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91064">
      <w:pPr>
        <w:numPr>
          <w:ilvl w:val="0"/>
          <w:numId w:val="1"/>
        </w:numPr>
        <w:jc w:val="center"/>
        <w:rPr>
          <w:rFonts w:hint="eastAsia"/>
          <w:b/>
          <w:bCs/>
          <w:sz w:val="28"/>
          <w:szCs w:val="36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</w:rPr>
        <w:t>近代科学与文化</w:t>
      </w:r>
      <w:r>
        <w:rPr>
          <w:rFonts w:hint="eastAsia"/>
          <w:b/>
          <w:bCs/>
          <w:sz w:val="28"/>
          <w:szCs w:val="36"/>
        </w:rPr>
        <w:t xml:space="preserve"> </w:t>
      </w:r>
      <w:r>
        <w:rPr>
          <w:rFonts w:hint="eastAsia"/>
          <w:b/>
          <w:bCs/>
          <w:sz w:val="28"/>
          <w:szCs w:val="36"/>
        </w:rPr>
        <w:t>教案</w:t>
      </w:r>
    </w:p>
    <w:p w:rsidR="00000000" w:rsidRDefault="00C91064">
      <w:pPr>
        <w:numPr>
          <w:ilvl w:val="0"/>
          <w:numId w:val="2"/>
        </w:numPr>
        <w:rPr>
          <w:rFonts w:hint="eastAsia"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课程标准：</w:t>
      </w:r>
      <w:r>
        <w:rPr>
          <w:rFonts w:hint="eastAsia"/>
          <w:sz w:val="22"/>
          <w:szCs w:val="28"/>
        </w:rPr>
        <w:t>通过牛顿、达尔文、巴尔扎克和贝多芬等人的成就，了解科学和文化在近代社会发展中的作用。</w:t>
      </w:r>
    </w:p>
    <w:p w:rsidR="00000000" w:rsidRDefault="00C91064">
      <w:pPr>
        <w:numPr>
          <w:ilvl w:val="0"/>
          <w:numId w:val="2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t>教学目标：</w:t>
      </w:r>
    </w:p>
    <w:p w:rsidR="00000000" w:rsidRDefault="00073E46">
      <w:pPr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5273040" cy="1181100"/>
            <wp:effectExtent l="0" t="0" r="3810" b="0"/>
            <wp:docPr id="1" name="图片 3" descr="微信截图_202012140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微信截图_202012140847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pPr>
        <w:numPr>
          <w:ilvl w:val="0"/>
          <w:numId w:val="2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教学重难点：</w:t>
      </w:r>
    </w:p>
    <w:p w:rsidR="00000000" w:rsidRDefault="00C91064"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重点：了解科学家和艺术家们的成就；</w:t>
      </w:r>
    </w:p>
    <w:p w:rsidR="00000000" w:rsidRDefault="00C91064"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难点：科学文化在近代社会发展中的作用。</w:t>
      </w:r>
    </w:p>
    <w:p w:rsidR="00000000" w:rsidRDefault="00C91064">
      <w:pPr>
        <w:numPr>
          <w:ilvl w:val="0"/>
          <w:numId w:val="2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教学过程</w:t>
      </w:r>
    </w:p>
    <w:p w:rsidR="00000000" w:rsidRDefault="00C91064"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导入：有人说，有三个“苹果”曾改变了世界，你知道是哪三个“苹果”吗？</w:t>
      </w:r>
    </w:p>
    <w:p w:rsidR="00000000" w:rsidRDefault="00C91064">
      <w:pPr>
        <w:rPr>
          <w:rFonts w:hint="eastAsia"/>
          <w:sz w:val="22"/>
          <w:szCs w:val="28"/>
        </w:rPr>
      </w:pPr>
      <w:r>
        <w:rPr>
          <w:sz w:val="22"/>
          <w:szCs w:val="28"/>
        </w:rPr>
        <w:t>第一颗是诱惑了夏娃的苹果</w:t>
      </w:r>
      <w:r>
        <w:rPr>
          <w:rFonts w:hint="eastAsia"/>
          <w:sz w:val="22"/>
          <w:szCs w:val="28"/>
        </w:rPr>
        <w:t>。第二颗是砸醒了牛顿的苹果。第三颗是被乔布斯咬了一口的苹果。</w:t>
      </w:r>
    </w:p>
    <w:p w:rsidR="00000000" w:rsidRDefault="00C91064"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诱惑了夏娃的苹果让亚当和夏娃被上帝惩罚到人间受苦难，繁衍了人类；但是砸醒了牛顿的苹果和乔布斯的苹果却是真实的改变了我们的世</w:t>
      </w:r>
      <w:r>
        <w:rPr>
          <w:rFonts w:hint="eastAsia"/>
          <w:sz w:val="22"/>
          <w:szCs w:val="28"/>
        </w:rPr>
        <w:t>界和生活。进入本课学习。</w:t>
      </w:r>
    </w:p>
    <w:p w:rsidR="00000000" w:rsidRDefault="00C91064"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阅读课本，自主学习整理归纳近代科学与文化的成就（代表人物、成就、意义）</w:t>
      </w:r>
    </w:p>
    <w:p w:rsidR="00000000" w:rsidRDefault="00073E46">
      <w:pPr>
        <w:rPr>
          <w:rFonts w:hint="eastAsia"/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inline distT="0" distB="0" distL="0" distR="0">
            <wp:extent cx="5273675" cy="2285365"/>
            <wp:effectExtent l="0" t="0" r="3175" b="635"/>
            <wp:docPr id="2" name="图片 1" descr="微信截图_2020121408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截图_202012140837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pPr>
        <w:numPr>
          <w:ilvl w:val="0"/>
          <w:numId w:val="3"/>
        </w:numPr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自然科学</w:t>
      </w:r>
    </w:p>
    <w:p w:rsidR="00000000" w:rsidRDefault="00073E46">
      <w:pPr>
        <w:rPr>
          <w:rFonts w:hint="eastAsia"/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inline distT="0" distB="0" distL="0" distR="0">
            <wp:extent cx="3134360" cy="1767840"/>
            <wp:effectExtent l="0" t="0" r="8890" b="3810"/>
            <wp:docPr id="3" name="图片 2" descr="微信截图_2020121408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截图_202012140839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pPr>
        <w:rPr>
          <w:sz w:val="22"/>
          <w:szCs w:val="28"/>
        </w:rPr>
      </w:pPr>
    </w:p>
    <w:p w:rsidR="00000000" w:rsidRDefault="00C91064">
      <w:pPr>
        <w:rPr>
          <w:sz w:val="22"/>
          <w:szCs w:val="28"/>
        </w:rPr>
      </w:pPr>
      <w:r>
        <w:rPr>
          <w:sz w:val="22"/>
          <w:szCs w:val="28"/>
        </w:rPr>
        <w:lastRenderedPageBreak/>
        <w:t>1.</w:t>
      </w:r>
      <w:r>
        <w:rPr>
          <w:sz w:val="22"/>
          <w:szCs w:val="28"/>
        </w:rPr>
        <w:t>由于这位科学家证明了地上的力学也能应用于天上的星球</w:t>
      </w:r>
      <w:r>
        <w:rPr>
          <w:sz w:val="22"/>
          <w:szCs w:val="28"/>
        </w:rPr>
        <w:t>······</w:t>
      </w:r>
      <w:r>
        <w:rPr>
          <w:sz w:val="22"/>
          <w:szCs w:val="28"/>
        </w:rPr>
        <w:t>人们由此发现，原来整个错综复杂、扑朔迷离的自然界，不过是一个按某种法则运转的巨大的机械装置，而其中并没有上帝的地盘。材料中的</w:t>
      </w:r>
      <w:r>
        <w:rPr>
          <w:sz w:val="22"/>
          <w:szCs w:val="28"/>
        </w:rPr>
        <w:t>“</w:t>
      </w:r>
      <w:r>
        <w:rPr>
          <w:sz w:val="22"/>
          <w:szCs w:val="28"/>
        </w:rPr>
        <w:t>某种法则</w:t>
      </w:r>
      <w:r>
        <w:rPr>
          <w:sz w:val="22"/>
          <w:szCs w:val="28"/>
        </w:rPr>
        <w:t>”</w:t>
      </w:r>
      <w:r>
        <w:rPr>
          <w:sz w:val="22"/>
          <w:szCs w:val="28"/>
        </w:rPr>
        <w:t>指的是（</w:t>
      </w:r>
      <w:r>
        <w:rPr>
          <w:sz w:val="22"/>
          <w:szCs w:val="28"/>
        </w:rPr>
        <w:t xml:space="preserve">      </w:t>
      </w:r>
      <w:r>
        <w:rPr>
          <w:sz w:val="22"/>
          <w:szCs w:val="28"/>
        </w:rPr>
        <w:t>）</w:t>
      </w:r>
    </w:p>
    <w:p w:rsidR="00000000" w:rsidRDefault="00C91064">
      <w:pPr>
        <w:rPr>
          <w:sz w:val="22"/>
          <w:szCs w:val="28"/>
        </w:rPr>
      </w:pPr>
      <w:r>
        <w:rPr>
          <w:sz w:val="22"/>
          <w:szCs w:val="28"/>
        </w:rPr>
        <w:t>A.</w:t>
      </w:r>
      <w:r>
        <w:rPr>
          <w:sz w:val="22"/>
          <w:szCs w:val="28"/>
        </w:rPr>
        <w:t>地心说</w:t>
      </w:r>
      <w:r>
        <w:rPr>
          <w:sz w:val="22"/>
          <w:szCs w:val="28"/>
        </w:rPr>
        <w:t xml:space="preserve">        B.</w:t>
      </w:r>
      <w:r>
        <w:rPr>
          <w:sz w:val="22"/>
          <w:szCs w:val="28"/>
        </w:rPr>
        <w:t>万有引力和运动三定律</w:t>
      </w:r>
      <w:r>
        <w:rPr>
          <w:sz w:val="22"/>
          <w:szCs w:val="28"/>
        </w:rPr>
        <w:t xml:space="preserve">    C.</w:t>
      </w:r>
      <w:r>
        <w:rPr>
          <w:sz w:val="22"/>
          <w:szCs w:val="28"/>
        </w:rPr>
        <w:t>微积分学</w:t>
      </w:r>
      <w:r>
        <w:rPr>
          <w:sz w:val="22"/>
          <w:szCs w:val="28"/>
        </w:rPr>
        <w:t xml:space="preserve">    D.</w:t>
      </w:r>
      <w:r>
        <w:rPr>
          <w:sz w:val="22"/>
          <w:szCs w:val="28"/>
        </w:rPr>
        <w:t>广义相对论</w:t>
      </w:r>
    </w:p>
    <w:p w:rsidR="00000000" w:rsidRDefault="00C91064">
      <w:pPr>
        <w:rPr>
          <w:sz w:val="22"/>
          <w:szCs w:val="28"/>
        </w:rPr>
      </w:pPr>
    </w:p>
    <w:p w:rsidR="00000000" w:rsidRDefault="00C91064">
      <w:pPr>
        <w:rPr>
          <w:sz w:val="22"/>
          <w:szCs w:val="28"/>
        </w:rPr>
      </w:pPr>
      <w:r>
        <w:rPr>
          <w:sz w:val="22"/>
          <w:szCs w:val="28"/>
        </w:rPr>
        <w:t>2.</w:t>
      </w:r>
      <w:r>
        <w:rPr>
          <w:sz w:val="22"/>
          <w:szCs w:val="28"/>
        </w:rPr>
        <w:t>材料展示：</w:t>
      </w:r>
      <w:r>
        <w:rPr>
          <w:sz w:val="22"/>
          <w:szCs w:val="28"/>
        </w:rPr>
        <w:t>1687</w:t>
      </w:r>
      <w:r>
        <w:rPr>
          <w:sz w:val="22"/>
          <w:szCs w:val="28"/>
        </w:rPr>
        <w:t>年，牛顿出版《自然哲学的数学原理》，建立了完整的经</w:t>
      </w:r>
      <w:r>
        <w:rPr>
          <w:sz w:val="22"/>
          <w:szCs w:val="28"/>
        </w:rPr>
        <w:t>典力学体系，提出了万有引力定律，总结了运动三大定律，高度该苦啊了物体运动的基本规律，实现了物理学史上的第一次大飞跃。英国天文学家哈雷运用牛顿运动定律，计算并成功预言了彗星的回归时间，这颗彗星被命名为</w:t>
      </w:r>
      <w:r>
        <w:rPr>
          <w:sz w:val="22"/>
          <w:szCs w:val="28"/>
        </w:rPr>
        <w:t>“</w:t>
      </w:r>
      <w:r>
        <w:rPr>
          <w:sz w:val="22"/>
          <w:szCs w:val="28"/>
        </w:rPr>
        <w:t>哈雷彗星</w:t>
      </w:r>
      <w:r>
        <w:rPr>
          <w:sz w:val="22"/>
          <w:szCs w:val="28"/>
        </w:rPr>
        <w:t>”</w:t>
      </w:r>
      <w:r>
        <w:rPr>
          <w:sz w:val="22"/>
          <w:szCs w:val="28"/>
        </w:rPr>
        <w:t>。</w:t>
      </w:r>
    </w:p>
    <w:p w:rsidR="00000000" w:rsidRDefault="00C91064">
      <w:pPr>
        <w:rPr>
          <w:sz w:val="22"/>
          <w:szCs w:val="28"/>
        </w:rPr>
      </w:pPr>
      <w:r>
        <w:rPr>
          <w:sz w:val="22"/>
          <w:szCs w:val="28"/>
        </w:rPr>
        <w:t>问题：牛顿出版的著作《自然哲学的数学原理》提出了哪些科学理论？对哈雷彗星的语言说明了什么？</w:t>
      </w:r>
    </w:p>
    <w:p w:rsidR="00000000" w:rsidRDefault="00C91064">
      <w:pPr>
        <w:rPr>
          <w:sz w:val="22"/>
          <w:szCs w:val="28"/>
          <w:u w:val="single"/>
        </w:rPr>
      </w:pPr>
      <w:r>
        <w:rPr>
          <w:rFonts w:hint="eastAsia"/>
          <w:sz w:val="22"/>
          <w:szCs w:val="28"/>
          <w:u w:val="single"/>
        </w:rPr>
        <w:t>答：</w:t>
      </w:r>
      <w:r>
        <w:rPr>
          <w:sz w:val="22"/>
          <w:szCs w:val="28"/>
          <w:u w:val="single"/>
        </w:rPr>
        <w:t>提出了万有引力定律，总结了运动三大定律。</w:t>
      </w:r>
      <w:r>
        <w:rPr>
          <w:sz w:val="22"/>
          <w:szCs w:val="28"/>
          <w:u w:val="single"/>
        </w:rPr>
        <w:t>“</w:t>
      </w:r>
      <w:r>
        <w:rPr>
          <w:sz w:val="22"/>
          <w:szCs w:val="28"/>
          <w:u w:val="single"/>
        </w:rPr>
        <w:t>哈雷彗星</w:t>
      </w:r>
      <w:r>
        <w:rPr>
          <w:sz w:val="22"/>
          <w:szCs w:val="28"/>
          <w:u w:val="single"/>
        </w:rPr>
        <w:t>”</w:t>
      </w:r>
      <w:r>
        <w:rPr>
          <w:sz w:val="22"/>
          <w:szCs w:val="28"/>
          <w:u w:val="single"/>
        </w:rPr>
        <w:t>预言是证明牛顿力学和万有引力定律有效性的成功范例。</w:t>
      </w:r>
    </w:p>
    <w:p w:rsidR="00000000" w:rsidRDefault="00C91064">
      <w:pPr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教师：一颗苹果让牛顿发现了宇宙的秘密，动摇了基督教上帝创世的法则，为近代物理学和力学奠定了基础。直</w:t>
      </w:r>
      <w:r>
        <w:rPr>
          <w:rFonts w:hint="eastAsia"/>
          <w:b/>
          <w:bCs/>
          <w:sz w:val="22"/>
          <w:szCs w:val="28"/>
        </w:rPr>
        <w:t>到今天，人造地球卫星、火箭、宇宙飞船的发射升空和运行轨道的计算，都仍以这作为理论根据。</w:t>
      </w:r>
    </w:p>
    <w:p w:rsidR="00000000" w:rsidRDefault="00C91064">
      <w:pPr>
        <w:rPr>
          <w:rFonts w:hint="eastAsia"/>
          <w:sz w:val="22"/>
          <w:szCs w:val="28"/>
        </w:rPr>
      </w:pPr>
    </w:p>
    <w:p w:rsidR="00000000" w:rsidRDefault="00073E46">
      <w:pPr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4076700" cy="2276475"/>
            <wp:effectExtent l="0" t="0" r="0" b="9525"/>
            <wp:docPr id="4" name="图片 4" descr="微信截图_2020121409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截图_202012140927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3E46">
      <w:r>
        <w:rPr>
          <w:noProof/>
        </w:rPr>
        <w:drawing>
          <wp:inline distT="0" distB="0" distL="0" distR="0">
            <wp:extent cx="3282315" cy="1390650"/>
            <wp:effectExtent l="0" t="0" r="0" b="0"/>
            <wp:docPr id="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r>
        <w:t>图一漫画英国神学主教为什么要讥讽达尔文？图二自然和社会法则是怎样的？</w:t>
      </w:r>
    </w:p>
    <w:p w:rsidR="00000000" w:rsidRDefault="00C91064">
      <w:pPr>
        <w:rPr>
          <w:u w:val="single"/>
        </w:rPr>
      </w:pPr>
      <w:r>
        <w:rPr>
          <w:rFonts w:hint="eastAsia"/>
          <w:u w:val="single"/>
        </w:rPr>
        <w:t>答：</w:t>
      </w:r>
      <w:r>
        <w:rPr>
          <w:u w:val="single"/>
        </w:rPr>
        <w:t>(1)</w:t>
      </w:r>
      <w:r>
        <w:rPr>
          <w:u w:val="single"/>
        </w:rPr>
        <w:t>达尔文提出了进化论的观点，认为人类是由古猿进化而来的，不是上帝创造出来的，它向</w:t>
      </w:r>
      <w:r>
        <w:rPr>
          <w:u w:val="single"/>
        </w:rPr>
        <w:t>“</w:t>
      </w:r>
      <w:r>
        <w:rPr>
          <w:u w:val="single"/>
        </w:rPr>
        <w:t>上帝造人说</w:t>
      </w:r>
      <w:r>
        <w:rPr>
          <w:u w:val="single"/>
        </w:rPr>
        <w:t>”</w:t>
      </w:r>
      <w:r>
        <w:rPr>
          <w:u w:val="single"/>
        </w:rPr>
        <w:t>发起了挑战。</w:t>
      </w:r>
    </w:p>
    <w:p w:rsidR="00000000" w:rsidRDefault="00C91064">
      <w:pPr>
        <w:rPr>
          <w:u w:val="single"/>
        </w:rPr>
      </w:pPr>
      <w:r>
        <w:rPr>
          <w:u w:val="single"/>
        </w:rPr>
        <w:t>(2)</w:t>
      </w:r>
      <w:r>
        <w:rPr>
          <w:u w:val="single"/>
        </w:rPr>
        <w:t>达尔文提出自然界是在</w:t>
      </w:r>
      <w:r>
        <w:rPr>
          <w:u w:val="single"/>
        </w:rPr>
        <w:t>“</w:t>
      </w:r>
      <w:r>
        <w:rPr>
          <w:u w:val="single"/>
        </w:rPr>
        <w:t>物竞天择，适者生存，优胜劣汰</w:t>
      </w:r>
      <w:r>
        <w:rPr>
          <w:u w:val="single"/>
        </w:rPr>
        <w:t>”</w:t>
      </w:r>
      <w:r>
        <w:rPr>
          <w:u w:val="single"/>
        </w:rPr>
        <w:t>的法则中发展的，人类社会与自然界一样是不断发展变化的。</w:t>
      </w:r>
    </w:p>
    <w:p w:rsidR="00000000" w:rsidRDefault="00C91064">
      <w:pPr>
        <w:rPr>
          <w:rFonts w:hint="eastAsia"/>
          <w:b/>
          <w:bCs/>
        </w:rPr>
      </w:pPr>
      <w:r>
        <w:rPr>
          <w:rFonts w:hint="eastAsia"/>
          <w:b/>
          <w:bCs/>
        </w:rPr>
        <w:t>教师：生物进化论不仅是一次伟大的生物科学革命，其理论也被应用到社会革命中。科学</w:t>
      </w:r>
      <w:r>
        <w:rPr>
          <w:rFonts w:hint="eastAsia"/>
          <w:b/>
          <w:bCs/>
        </w:rPr>
        <w:t>1894</w:t>
      </w:r>
      <w:r>
        <w:rPr>
          <w:rFonts w:hint="eastAsia"/>
          <w:b/>
          <w:bCs/>
        </w:rPr>
        <w:t>年，甲午战争的惨败，再次将中</w:t>
      </w:r>
      <w:r>
        <w:rPr>
          <w:rFonts w:hint="eastAsia"/>
          <w:b/>
          <w:bCs/>
        </w:rPr>
        <w:t>华民族推到了生死危亡的关头。</w:t>
      </w:r>
      <w:r>
        <w:rPr>
          <w:rFonts w:hint="eastAsia"/>
          <w:b/>
          <w:bCs/>
        </w:rPr>
        <w:t>1897</w:t>
      </w:r>
      <w:r>
        <w:rPr>
          <w:rFonts w:hint="eastAsia"/>
          <w:b/>
          <w:bCs/>
        </w:rPr>
        <w:t>年，严复翻译出</w:t>
      </w:r>
      <w:r>
        <w:rPr>
          <w:rFonts w:hint="eastAsia"/>
          <w:b/>
          <w:bCs/>
        </w:rPr>
        <w:lastRenderedPageBreak/>
        <w:t>版了英国生物学家赫胥黎的《进化论与伦理学》一书，是为《天演论》，书中宣传了“物竞天择，适者生存”的观点，向国人发出了与天争胜、救亡图存、保国保种的呐喊，指出再不变法将循优胜劣汰之公例而亡国亡种！！！</w:t>
      </w:r>
    </w:p>
    <w:p w:rsidR="00000000" w:rsidRDefault="00C91064">
      <w:pPr>
        <w:rPr>
          <w:rFonts w:hint="eastAsia"/>
        </w:rPr>
      </w:pPr>
    </w:p>
    <w:p w:rsidR="00000000" w:rsidRDefault="00C91064">
      <w:pPr>
        <w:rPr>
          <w:rFonts w:hint="eastAsia"/>
        </w:rPr>
      </w:pPr>
      <w:r>
        <w:rPr>
          <w:rFonts w:hint="eastAsia"/>
        </w:rPr>
        <w:t>过渡：我们既需要科学的理性主义，也需要文学的人文关怀，你知道近代哪些文学巨匠呢？</w:t>
      </w:r>
      <w:r>
        <w:rPr>
          <w:rFonts w:hint="eastAsia"/>
        </w:rPr>
        <w:t xml:space="preserve"> </w:t>
      </w:r>
    </w:p>
    <w:p w:rsidR="00000000" w:rsidRDefault="00073E4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84650" cy="2270760"/>
            <wp:effectExtent l="0" t="0" r="6350" b="0"/>
            <wp:docPr id="6" name="图片 5" descr="微信截图_2020121409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截图_202012140932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r>
        <w:t>由九十多部独立而又有所联系的小说组成的这部巨著。《人间喜剧》展示了法国社会的整个面貌，其社会历史内容可以归纳为</w:t>
      </w:r>
      <w:r>
        <w:t>——</w:t>
      </w:r>
      <w:r>
        <w:t>贵族衰亡、资产者发迹、金钱罪恶，被称为三大主题。</w:t>
      </w:r>
    </w:p>
    <w:p w:rsidR="00000000" w:rsidRDefault="00C91064"/>
    <w:p w:rsidR="00000000" w:rsidRDefault="00C91064">
      <w:r>
        <w:t>《欧也</w:t>
      </w:r>
      <w:r>
        <w:t>妮</w:t>
      </w:r>
      <w:r>
        <w:t>·</w:t>
      </w:r>
      <w:r>
        <w:t>葛朗台》是《人间喜剧》中的经典篇目。葛朗台是个被金钱异化了的吝啬鬼，靠投机钻营发了财。为了金钱，他甚至把女儿当诱饵，诱惑求婚者，从中渔利。葛朗台弥留之际还想把神甫的镀金十字架抢到手，因用力过猛而一命呜呼。葛朗台给女儿留下了巨额财富，可女儿已失去了青春、爱情和幸福。</w:t>
      </w:r>
    </w:p>
    <w:p w:rsidR="00000000" w:rsidRDefault="00C91064">
      <w:r>
        <w:t>问题：《人间喜剧》是怎样一部作品？《欧也妮</w:t>
      </w:r>
      <w:r>
        <w:t>·</w:t>
      </w:r>
      <w:r>
        <w:t>葛朗台》揭露了资本主义社会怎样的社会问题？</w:t>
      </w:r>
    </w:p>
    <w:p w:rsidR="00000000" w:rsidRDefault="00C91064">
      <w:pPr>
        <w:rPr>
          <w:u w:val="single"/>
        </w:rPr>
      </w:pPr>
      <w:r>
        <w:rPr>
          <w:rFonts w:hint="eastAsia"/>
          <w:u w:val="single"/>
        </w:rPr>
        <w:t>答：</w:t>
      </w:r>
      <w:r>
        <w:rPr>
          <w:u w:val="single"/>
        </w:rPr>
        <w:t>《人间喜剧》是一部小说集，小说细致地描绘了法国的社会现象。《欧也妮</w:t>
      </w:r>
      <w:r>
        <w:rPr>
          <w:u w:val="single"/>
        </w:rPr>
        <w:t>·</w:t>
      </w:r>
      <w:r>
        <w:rPr>
          <w:u w:val="single"/>
        </w:rPr>
        <w:t>葛朗台》揭露了资本主义社会金钱至上的丑恶现象。</w:t>
      </w:r>
    </w:p>
    <w:p w:rsidR="00000000" w:rsidRDefault="00073E46">
      <w:r>
        <w:rPr>
          <w:noProof/>
        </w:rPr>
        <w:drawing>
          <wp:inline distT="0" distB="0" distL="0" distR="0">
            <wp:extent cx="4123690" cy="2250440"/>
            <wp:effectExtent l="0" t="0" r="0" b="0"/>
            <wp:docPr id="7" name="图片 6" descr="微信截图_2020121409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截图_202012140934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r>
        <w:t>观看《战争与和平》漫画，思考《</w:t>
      </w:r>
      <w:r>
        <w:t>战争与和平》作品反映了作者怎样的思想诉求呢？</w:t>
      </w:r>
    </w:p>
    <w:p w:rsidR="00000000" w:rsidRDefault="00C91064"/>
    <w:p w:rsidR="00000000" w:rsidRDefault="00C91064"/>
    <w:p w:rsidR="00000000" w:rsidRDefault="00C91064"/>
    <w:p w:rsidR="00000000" w:rsidRDefault="00073E46">
      <w:r>
        <w:rPr>
          <w:noProof/>
        </w:rPr>
        <w:lastRenderedPageBreak/>
        <w:drawing>
          <wp:inline distT="0" distB="0" distL="0" distR="0">
            <wp:extent cx="5265420" cy="2579370"/>
            <wp:effectExtent l="0" t="0" r="0" b="0"/>
            <wp:docPr id="8" name="图片 7" descr="微信截图_2020121409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截图_202012140935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/>
    <w:p w:rsidR="00000000" w:rsidRDefault="00C91064">
      <w:pPr>
        <w:rPr>
          <w:rFonts w:hint="eastAsia"/>
        </w:rPr>
      </w:pPr>
      <w:r>
        <w:rPr>
          <w:rFonts w:hint="eastAsia"/>
        </w:rPr>
        <w:t>过渡：除了科学的启蒙，文学的关怀，我们还需要艺术的熏陶，你知道近代哪些艺术家呢？</w:t>
      </w:r>
      <w:r>
        <w:rPr>
          <w:rFonts w:hint="eastAsia"/>
        </w:rPr>
        <w:t xml:space="preserve"> </w:t>
      </w:r>
    </w:p>
    <w:p w:rsidR="00000000" w:rsidRDefault="00073E46">
      <w:r>
        <w:rPr>
          <w:noProof/>
        </w:rPr>
        <w:drawing>
          <wp:inline distT="0" distB="0" distL="0" distR="0">
            <wp:extent cx="4464050" cy="2452370"/>
            <wp:effectExtent l="0" t="0" r="0" b="5080"/>
            <wp:docPr id="9" name="图片 8" descr="微信截图_2020121409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微信截图_202012140935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r>
        <w:t>《英雄交响曲》完成于</w:t>
      </w:r>
      <w:r>
        <w:t>1804</w:t>
      </w:r>
      <w:r>
        <w:t>年，是贝多芬应法国大使邀请为拿破仑谱写的。在贝多芬的心中，拿破仑是摧毁专制制度、实现共和理想的英雄。完成作品时，贝多芬在扉页上写下</w:t>
      </w:r>
      <w:r>
        <w:t>“</w:t>
      </w:r>
      <w:r>
        <w:t>献给拿破仑</w:t>
      </w:r>
      <w:r>
        <w:t>·</w:t>
      </w:r>
      <w:r>
        <w:t>波拿巴</w:t>
      </w:r>
      <w:r>
        <w:t>”</w:t>
      </w:r>
      <w:r>
        <w:t>的字样。但当拿破仑称帝的消息传来时，他十分气愤，把扉页撕碎，扔在地上。</w:t>
      </w:r>
      <w:r>
        <w:t>1806</w:t>
      </w:r>
      <w:r>
        <w:t>年</w:t>
      </w:r>
      <w:r>
        <w:t>10</w:t>
      </w:r>
      <w:r>
        <w:t>月总谱出版时，标题页上印着</w:t>
      </w:r>
      <w:r>
        <w:t>“</w:t>
      </w:r>
      <w:r>
        <w:t>英雄交响曲</w:t>
      </w:r>
      <w:r>
        <w:t>——</w:t>
      </w:r>
      <w:r>
        <w:t>为纪念一位伟人而作</w:t>
      </w:r>
      <w:r>
        <w:t>”</w:t>
      </w:r>
      <w:r>
        <w:t>。</w:t>
      </w:r>
    </w:p>
    <w:p w:rsidR="00000000" w:rsidRDefault="00C91064">
      <w:r>
        <w:t>问题：当拿破仑称帝的消息传来时，为什</w:t>
      </w:r>
      <w:r>
        <w:t>么贝多芬把《英雄交响曲》的扉页撕碎？作品如其人，该作品反映了贝多芬怎样的思想理念？</w:t>
      </w:r>
    </w:p>
    <w:p w:rsidR="00000000" w:rsidRDefault="00C91064">
      <w:pPr>
        <w:rPr>
          <w:rFonts w:hint="eastAsia"/>
          <w:u w:val="single"/>
        </w:rPr>
      </w:pPr>
      <w:r>
        <w:rPr>
          <w:rFonts w:hint="eastAsia"/>
          <w:u w:val="single"/>
        </w:rPr>
        <w:t>答：因为拿破仑称帝，实行专政独裁，他已经由革命者演变为独裁者，违背民主精神。表达了贝多芬崇尚民主，反对专制；追求自由、平等、博爱，维护人权的民主思想。</w:t>
      </w:r>
    </w:p>
    <w:p w:rsidR="00000000" w:rsidRDefault="00073E46">
      <w:r>
        <w:rPr>
          <w:noProof/>
        </w:rPr>
        <w:lastRenderedPageBreak/>
        <w:drawing>
          <wp:inline distT="0" distB="0" distL="0" distR="0">
            <wp:extent cx="4387850" cy="2395220"/>
            <wp:effectExtent l="0" t="0" r="0" b="5080"/>
            <wp:docPr id="10" name="图片 9" descr="微信截图_2020121409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截图_202012140936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3E46">
      <w:r>
        <w:rPr>
          <w:noProof/>
        </w:rPr>
        <w:drawing>
          <wp:inline distT="0" distB="0" distL="0" distR="0">
            <wp:extent cx="2343785" cy="2659380"/>
            <wp:effectExtent l="0" t="0" r="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120" cy="2661285"/>
            <wp:effectExtent l="0" t="0" r="0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hint="eastAsia"/>
        </w:rPr>
        <w:t>《夜间的露天咖啡座》：梵高自</w:t>
      </w:r>
      <w:r>
        <w:rPr>
          <w:rFonts w:hint="eastAsia"/>
        </w:rPr>
        <w:t>1888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月到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日借住的兰卡散尔咖啡馆，该咖啡馆位于形式广场，</w:t>
      </w:r>
      <w:r>
        <w:rPr>
          <w:rFonts w:hint="eastAsia"/>
        </w:rPr>
        <w:t xml:space="preserve"> </w:t>
      </w:r>
      <w:r>
        <w:rPr>
          <w:rFonts w:hint="eastAsia"/>
        </w:rPr>
        <w:t>由于通宵营业，因而被称之为“夜间的咖啡馆”。在</w:t>
      </w:r>
      <w:r>
        <w:rPr>
          <w:rFonts w:hint="eastAsia"/>
        </w:rPr>
        <w:t>1888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月，梵高对描绘夜景、夜晚的效果及夜色本身着了迷，在一个星期内，他连续废寝忘食地创作了《夜晚的咖啡馆》和《夜间</w:t>
      </w:r>
      <w:r>
        <w:rPr>
          <w:rFonts w:hint="eastAsia"/>
        </w:rPr>
        <w:t>的露天咖啡座》。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画面描绘了阿尔勒一家咖啡馆的室外景色，室内温暖而明亮的黄色灯光洒在屋外鹅卵石铺成的广场上，在深蓝色的夜空中，群星闪烁，宛如朵朵灿烂的灯花。整幅画面与画家笔下的咖啡馆室内景形成了鲜明的对比，色彩明丽，气氛温馨恬适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</w:p>
    <w:p w:rsidR="00000000" w:rsidRDefault="00C91064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《向日葵》：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是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1888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年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8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月—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1889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年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1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月期间荷兰画家</w:t>
      </w:r>
      <w:hyperlink r:id="rId19" w:tgtFrame="https://baike.baidu.com/item/%E5%90%91%E6%97%A5%E8%91%B5/_blank" w:history="1">
        <w:r>
          <w:rPr>
            <w:rStyle w:val="a3"/>
            <w:rFonts w:ascii="Arial" w:hAnsi="Arial" w:cs="Arial"/>
            <w:color w:val="136EC2"/>
            <w:szCs w:val="21"/>
            <w:u w:val="none"/>
            <w:shd w:val="clear" w:color="auto" w:fill="FFFFFF"/>
          </w:rPr>
          <w:t>文森特</w:t>
        </w:r>
        <w:r>
          <w:rPr>
            <w:rStyle w:val="a3"/>
            <w:rFonts w:ascii="Arial" w:hAnsi="Arial" w:cs="Arial"/>
            <w:color w:val="136EC2"/>
            <w:szCs w:val="21"/>
            <w:u w:val="none"/>
            <w:shd w:val="clear" w:color="auto" w:fill="FFFFFF"/>
          </w:rPr>
          <w:t>·</w:t>
        </w:r>
        <w:r>
          <w:rPr>
            <w:rStyle w:val="a3"/>
            <w:rFonts w:ascii="Arial" w:hAnsi="Arial" w:cs="Arial"/>
            <w:color w:val="136EC2"/>
            <w:szCs w:val="21"/>
            <w:u w:val="none"/>
            <w:shd w:val="clear" w:color="auto" w:fill="FFFFFF"/>
          </w:rPr>
          <w:t>梵高</w:t>
        </w:r>
      </w:hyperlink>
      <w:r>
        <w:rPr>
          <w:rFonts w:ascii="Arial" w:hAnsi="Arial" w:cs="Arial"/>
          <w:color w:val="333333"/>
          <w:szCs w:val="21"/>
          <w:shd w:val="clear" w:color="auto" w:fill="FFFFFF"/>
        </w:rPr>
        <w:t>所绘制的以插在瓶中的向日葵为主要内容的一系列油画作品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。该系列作品向世人表达了他对生命的理解，并且展示出了他个人独特的精神世界。</w:t>
      </w:r>
    </w:p>
    <w:p w:rsidR="00000000" w:rsidRDefault="00073E46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>
            <wp:extent cx="5354955" cy="3013710"/>
            <wp:effectExtent l="0" t="0" r="0" b="0"/>
            <wp:docPr id="13" name="图片 13" descr="微信截图_2020121409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截图_202012140947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3E46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4620895" cy="2523490"/>
            <wp:effectExtent l="0" t="0" r="8255" b="0"/>
            <wp:docPr id="14" name="图片 14" descr="微信截图_2020121409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微信截图_202012140947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73E46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4621530" cy="2606040"/>
            <wp:effectExtent l="0" t="0" r="7620" b="3810"/>
            <wp:docPr id="15" name="图片 15" descr="微信截图_2020121409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微信截图_202012140948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1064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</w:p>
    <w:p w:rsidR="00000000" w:rsidRDefault="00C91064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lastRenderedPageBreak/>
        <w:t>板书：</w:t>
      </w:r>
    </w:p>
    <w:p w:rsidR="00C91064" w:rsidRDefault="00073E46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324475" cy="1637665"/>
            <wp:effectExtent l="0" t="0" r="9525" b="635"/>
            <wp:docPr id="16" name="图片 1" descr="R9JA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R9JA34.T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064">
      <w:footerReference w:type="default" r:id="rId2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064" w:rsidRDefault="00C91064">
      <w:r>
        <w:separator/>
      </w:r>
    </w:p>
  </w:endnote>
  <w:endnote w:type="continuationSeparator" w:id="0">
    <w:p w:rsidR="00C91064" w:rsidRDefault="00C9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073E4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7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00000" w:rsidRDefault="00C91064">
                          <w:pPr>
                            <w:pStyle w:val="a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73E4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4.6pt;height:11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" filled="f" stroked="f" strokeweight=".5pt">
              <v:path arrowok="t"/>
              <v:textbox style="mso-fit-shape-to-text:t" inset="0,0,0,0">
                <w:txbxContent>
                  <w:p w:rsidR="00000000" w:rsidRDefault="00C91064">
                    <w:pPr>
                      <w:pStyle w:val="a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73E46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064" w:rsidRDefault="00C91064">
      <w:r>
        <w:separator/>
      </w:r>
    </w:p>
  </w:footnote>
  <w:footnote w:type="continuationSeparator" w:id="0">
    <w:p w:rsidR="00C91064" w:rsidRDefault="00C91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7E97336"/>
    <w:multiLevelType w:val="singleLevel"/>
    <w:tmpl w:val="D7E97336"/>
    <w:lvl w:ilvl="0">
      <w:start w:val="7"/>
      <w:numFmt w:val="decimal"/>
      <w:suff w:val="space"/>
      <w:lvlText w:val="第%1课"/>
      <w:lvlJc w:val="left"/>
    </w:lvl>
  </w:abstractNum>
  <w:abstractNum w:abstractNumId="1" w15:restartNumberingAfterBreak="0">
    <w:nsid w:val="15B4B76D"/>
    <w:multiLevelType w:val="singleLevel"/>
    <w:tmpl w:val="15B4B76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FDABA5F"/>
    <w:multiLevelType w:val="singleLevel"/>
    <w:tmpl w:val="3FDABA5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EF37A6"/>
    <w:rsid w:val="00073E46"/>
    <w:rsid w:val="008411C3"/>
    <w:rsid w:val="00C91064"/>
    <w:rsid w:val="0AEF37A6"/>
    <w:rsid w:val="0CEC62B5"/>
    <w:rsid w:val="135343AE"/>
    <w:rsid w:val="280A6E25"/>
    <w:rsid w:val="4E5D478A"/>
    <w:rsid w:val="60C0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565879-B5E8-4416-9511-24040D4A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file:///D:\aliang\MaxLight.MainSiteFile\MaxLight.MainSiteAssistExtend\Temp2\2020\12\R9JA34.T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s://baike.baidu.com/item/%E6%96%87%E6%A3%AE%E7%89%B9%C2%B7%E6%A2%B5%E9%AB%98/34923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365</Words>
  <Characters>2082</Characters>
  <Application>Microsoft Office Word</Application>
  <DocSecurity>0</DocSecurity>
  <Lines>17</Lines>
  <Paragraphs>4</Paragraphs>
  <ScaleCrop>false</ScaleCrop>
  <Company>cc</Company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近代科学与文化 教案</dc:title>
  <dc:subject/>
  <dc:creator>寻找德米安</dc:creator>
  <cp:keywords/>
  <cp:lastModifiedBy>printer</cp:lastModifiedBy>
  <cp:revision>2</cp:revision>
  <cp:lastPrinted>2020-12-14T01:49:00Z</cp:lastPrinted>
  <dcterms:created xsi:type="dcterms:W3CDTF">2022-01-12T17:46:00Z</dcterms:created>
  <dcterms:modified xsi:type="dcterms:W3CDTF">2022-01-12T17:46:00Z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</Properties>
</file>