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D1D" w:rsidRDefault="00566F9E">
      <w:pPr>
        <w:spacing w:line="360" w:lineRule="auto"/>
        <w:jc w:val="center"/>
        <w:rPr>
          <w:szCs w:val="21"/>
        </w:rPr>
      </w:pPr>
      <w:bookmarkStart w:id="0" w:name="_GoBack"/>
      <w:bookmarkEnd w:id="0"/>
      <w:r>
        <w:rPr>
          <w:rFonts w:ascii="宋体" w:eastAsia="宋体" w:hAnsi="宋体" w:hint="eastAsia"/>
          <w:color w:val="000000"/>
          <w:szCs w:val="21"/>
        </w:rPr>
        <w:t>天立教育集团高</w:t>
      </w:r>
      <w:r>
        <w:rPr>
          <w:rFonts w:ascii="Calibri" w:eastAsia="Calibri" w:hAnsi="Calibri" w:hint="eastAsia"/>
          <w:color w:val="000000"/>
          <w:szCs w:val="21"/>
        </w:rPr>
        <w:t>2026</w:t>
      </w:r>
      <w:r>
        <w:rPr>
          <w:rFonts w:ascii="宋体" w:eastAsia="宋体" w:hAnsi="宋体" w:hint="eastAsia"/>
          <w:color w:val="000000"/>
          <w:szCs w:val="21"/>
        </w:rPr>
        <w:t>届高三入校联测（（</w:t>
      </w:r>
      <w:r>
        <w:rPr>
          <w:rFonts w:ascii="Calibri" w:eastAsia="Calibri" w:hAnsi="Calibri" w:hint="eastAsia"/>
          <w:color w:val="000000"/>
          <w:szCs w:val="21"/>
        </w:rPr>
        <w:t>3</w:t>
      </w:r>
      <w:r>
        <w:rPr>
          <w:rFonts w:ascii="宋体" w:eastAsia="宋体" w:hAnsi="宋体" w:hint="eastAsia"/>
          <w:color w:val="000000"/>
          <w:szCs w:val="21"/>
        </w:rPr>
        <w:t>＋</w:t>
      </w:r>
      <w:r>
        <w:rPr>
          <w:rFonts w:ascii="Calibri" w:eastAsia="Calibri" w:hAnsi="Calibri" w:hint="eastAsia"/>
          <w:color w:val="000000"/>
          <w:szCs w:val="21"/>
        </w:rPr>
        <w:t>3</w:t>
      </w:r>
      <w:r>
        <w:rPr>
          <w:rFonts w:ascii="宋体" w:eastAsia="宋体" w:hAnsi="宋体" w:hint="eastAsia"/>
          <w:color w:val="000000"/>
          <w:szCs w:val="21"/>
        </w:rPr>
        <w:t>考区）</w:t>
      </w:r>
    </w:p>
    <w:p w:rsidR="00BF1D1D" w:rsidRDefault="00566F9E">
      <w:pPr>
        <w:spacing w:line="360" w:lineRule="auto"/>
        <w:jc w:val="center"/>
        <w:rPr>
          <w:szCs w:val="21"/>
        </w:rPr>
      </w:pPr>
      <w:r>
        <w:rPr>
          <w:rFonts w:ascii="宋体" w:eastAsia="宋体" w:hAnsi="宋体" w:hint="eastAsia"/>
          <w:color w:val="000000"/>
          <w:szCs w:val="21"/>
        </w:rPr>
        <w:t>历史试卷</w:t>
      </w:r>
    </w:p>
    <w:p w:rsidR="00BF1D1D" w:rsidRDefault="00566F9E">
      <w:pPr>
        <w:spacing w:before="83" w:line="360" w:lineRule="auto"/>
        <w:ind w:firstLine="20"/>
        <w:rPr>
          <w:szCs w:val="21"/>
        </w:rPr>
      </w:pPr>
      <w:r>
        <w:rPr>
          <w:rFonts w:ascii="宋体" w:eastAsia="宋体" w:hAnsi="宋体" w:hint="eastAsia"/>
          <w:color w:val="000000"/>
          <w:szCs w:val="21"/>
        </w:rPr>
        <w:t>注意事项：</w:t>
      </w:r>
    </w:p>
    <w:p w:rsidR="00BF1D1D" w:rsidRDefault="00566F9E">
      <w:pPr>
        <w:spacing w:line="360" w:lineRule="auto"/>
        <w:ind w:firstLine="640"/>
        <w:rPr>
          <w:szCs w:val="21"/>
        </w:rPr>
      </w:pPr>
      <w:r>
        <w:rPr>
          <w:rFonts w:ascii="Calibri" w:eastAsia="Calibri" w:hAnsi="Calibri" w:hint="eastAsia"/>
          <w:color w:val="000000"/>
          <w:szCs w:val="21"/>
        </w:rPr>
        <w:t>1</w:t>
      </w:r>
      <w:r>
        <w:rPr>
          <w:rFonts w:ascii="宋体" w:eastAsia="宋体" w:hAnsi="宋体" w:hint="eastAsia"/>
          <w:color w:val="000000"/>
          <w:szCs w:val="21"/>
        </w:rPr>
        <w:t>．答卷前，考生务必将自己的姓名、准考证号填写在答题卡上。</w:t>
      </w:r>
    </w:p>
    <w:p w:rsidR="00BF1D1D" w:rsidRDefault="00566F9E">
      <w:pPr>
        <w:spacing w:line="360" w:lineRule="auto"/>
        <w:ind w:left="220" w:right="800" w:firstLine="400"/>
        <w:rPr>
          <w:szCs w:val="21"/>
        </w:rPr>
      </w:pPr>
      <w:r>
        <w:rPr>
          <w:rFonts w:ascii="Calibri" w:eastAsia="Calibri" w:hAnsi="Calibri" w:hint="eastAsia"/>
          <w:color w:val="000000"/>
          <w:szCs w:val="21"/>
        </w:rPr>
        <w:t>2</w:t>
      </w:r>
      <w:r>
        <w:rPr>
          <w:rFonts w:ascii="宋体" w:eastAsia="宋体" w:hAnsi="宋体" w:hint="eastAsia"/>
          <w:color w:val="000000"/>
          <w:szCs w:val="21"/>
        </w:rPr>
        <w:t>．回答选择题时，选出每小题答案后，用铅笔把答题卡上对应题目的答案标号涂黑。如需改动，用橡皮擦干净后，再选涂其它答案标号。回答非选择题时将答案写在答题卡上。写在本试卷上无效。</w:t>
      </w:r>
    </w:p>
    <w:p w:rsidR="00BF1D1D" w:rsidRDefault="00566F9E">
      <w:pPr>
        <w:spacing w:before="12" w:line="360" w:lineRule="auto"/>
        <w:ind w:firstLine="640"/>
        <w:rPr>
          <w:szCs w:val="21"/>
        </w:rPr>
      </w:pPr>
      <w:r>
        <w:rPr>
          <w:rFonts w:ascii="Calibri" w:eastAsia="Calibri" w:hAnsi="Calibri" w:hint="eastAsia"/>
          <w:color w:val="000000"/>
          <w:szCs w:val="21"/>
        </w:rPr>
        <w:t>3</w:t>
      </w:r>
      <w:r>
        <w:rPr>
          <w:rFonts w:ascii="宋体" w:eastAsia="宋体" w:hAnsi="宋体" w:hint="eastAsia"/>
          <w:color w:val="000000"/>
          <w:szCs w:val="21"/>
        </w:rPr>
        <w:t>．考试结束后，将本试卷和答题卡一并交回。</w:t>
      </w:r>
    </w:p>
    <w:p w:rsidR="00BF1D1D" w:rsidRDefault="00566F9E">
      <w:pPr>
        <w:spacing w:line="360" w:lineRule="auto"/>
        <w:ind w:firstLine="220"/>
        <w:rPr>
          <w:szCs w:val="21"/>
        </w:rPr>
      </w:pPr>
      <w:r>
        <w:rPr>
          <w:rFonts w:ascii="宋体" w:eastAsia="宋体" w:hAnsi="宋体" w:hint="eastAsia"/>
          <w:color w:val="000000"/>
          <w:szCs w:val="21"/>
        </w:rPr>
        <w:t>一、选择题：本题共</w:t>
      </w:r>
      <w:r>
        <w:rPr>
          <w:rFonts w:ascii="Calibri" w:eastAsia="Calibri" w:hAnsi="Calibri" w:hint="eastAsia"/>
          <w:color w:val="000000"/>
          <w:szCs w:val="21"/>
        </w:rPr>
        <w:t>15</w:t>
      </w:r>
      <w:r>
        <w:rPr>
          <w:rFonts w:ascii="宋体" w:eastAsia="宋体" w:hAnsi="宋体" w:hint="eastAsia"/>
          <w:color w:val="000000"/>
          <w:szCs w:val="21"/>
        </w:rPr>
        <w:t>小题，每小题</w:t>
      </w:r>
      <w:r>
        <w:rPr>
          <w:rFonts w:ascii="Calibri" w:eastAsia="Calibri" w:hAnsi="Calibri" w:hint="eastAsia"/>
          <w:color w:val="000000"/>
          <w:szCs w:val="21"/>
        </w:rPr>
        <w:t>3</w:t>
      </w:r>
      <w:r>
        <w:rPr>
          <w:rFonts w:ascii="宋体" w:eastAsia="宋体" w:hAnsi="宋体" w:hint="eastAsia"/>
          <w:color w:val="000000"/>
          <w:szCs w:val="21"/>
        </w:rPr>
        <w:t>分，共</w:t>
      </w:r>
      <w:r>
        <w:rPr>
          <w:rFonts w:ascii="Calibri" w:eastAsia="Calibri" w:hAnsi="Calibri" w:hint="eastAsia"/>
          <w:color w:val="000000"/>
          <w:szCs w:val="21"/>
        </w:rPr>
        <w:t>45</w:t>
      </w:r>
      <w:r>
        <w:rPr>
          <w:rFonts w:ascii="宋体" w:eastAsia="宋体" w:hAnsi="宋体" w:hint="eastAsia"/>
          <w:color w:val="000000"/>
          <w:szCs w:val="21"/>
        </w:rPr>
        <w:t>分。每题只有一个选项符合题目要求。</w:t>
      </w:r>
    </w:p>
    <w:p w:rsidR="00BF1D1D" w:rsidRDefault="00566F9E">
      <w:pPr>
        <w:spacing w:before="70" w:line="360" w:lineRule="auto"/>
        <w:ind w:left="100" w:firstLine="20"/>
        <w:rPr>
          <w:szCs w:val="21"/>
        </w:rPr>
      </w:pPr>
      <w:r>
        <w:rPr>
          <w:rFonts w:ascii="Calibri" w:eastAsia="Calibri" w:hAnsi="Calibri" w:hint="eastAsia"/>
          <w:color w:val="000000"/>
          <w:szCs w:val="21"/>
        </w:rPr>
        <w:t>1</w:t>
      </w:r>
      <w:r>
        <w:rPr>
          <w:rFonts w:ascii="宋体" w:eastAsia="宋体" w:hAnsi="宋体" w:hint="eastAsia"/>
          <w:color w:val="000000"/>
          <w:szCs w:val="21"/>
        </w:rPr>
        <w:t>．早期国家的形成是文明演进的重要标志。下列四处新石器时代晚期至青铜时代早期考古遗址出土的器物中，最能体现社会组织复杂化和权力集中现象的是（）</w:t>
      </w:r>
    </w:p>
    <w:p w:rsidR="00BF1D1D" w:rsidRDefault="00566F9E">
      <w:pPr>
        <w:spacing w:line="360" w:lineRule="auto"/>
        <w:ind w:firstLine="400"/>
        <w:rPr>
          <w:szCs w:val="21"/>
        </w:rPr>
      </w:pPr>
      <w:r>
        <w:rPr>
          <w:rFonts w:ascii="Calibri" w:eastAsia="Calibri" w:hAnsi="Calibri" w:hint="eastAsia"/>
          <w:color w:val="000000"/>
          <w:szCs w:val="21"/>
        </w:rPr>
        <w:t>A</w:t>
      </w:r>
      <w:r>
        <w:rPr>
          <w:rFonts w:ascii="宋体" w:eastAsia="宋体" w:hAnsi="宋体" w:hint="eastAsia"/>
          <w:color w:val="000000"/>
          <w:szCs w:val="21"/>
        </w:rPr>
        <w:t>.</w:t>
      </w:r>
      <w:r>
        <w:rPr>
          <w:rFonts w:ascii="宋体" w:eastAsia="宋体" w:hAnsi="宋体" w:hint="eastAsia"/>
          <w:color w:val="000000"/>
          <w:szCs w:val="21"/>
        </w:rPr>
        <w:t>玉璧、玛瑙珠、绿松石串饰等</w:t>
      </w:r>
      <w:r>
        <w:rPr>
          <w:rFonts w:ascii="Calibri" w:eastAsia="Calibri" w:hAnsi="Calibri" w:hint="eastAsia"/>
          <w:color w:val="000000"/>
          <w:szCs w:val="21"/>
        </w:rPr>
        <w:t>B</w:t>
      </w:r>
      <w:r>
        <w:rPr>
          <w:rFonts w:ascii="宋体" w:eastAsia="宋体" w:hAnsi="宋体" w:hint="eastAsia"/>
          <w:color w:val="000000"/>
          <w:szCs w:val="21"/>
        </w:rPr>
        <w:t>.</w:t>
      </w:r>
      <w:r>
        <w:rPr>
          <w:rFonts w:ascii="宋体" w:eastAsia="宋体" w:hAnsi="宋体" w:hint="eastAsia"/>
          <w:color w:val="000000"/>
          <w:szCs w:val="21"/>
        </w:rPr>
        <w:t>石头犁、木耒、骨耜等</w:t>
      </w:r>
    </w:p>
    <w:p w:rsidR="00BF1D1D" w:rsidRDefault="00566F9E">
      <w:pPr>
        <w:spacing w:line="360" w:lineRule="auto"/>
        <w:ind w:firstLine="420"/>
        <w:rPr>
          <w:szCs w:val="21"/>
        </w:rPr>
      </w:pPr>
      <w:r>
        <w:rPr>
          <w:rFonts w:ascii="Calibri" w:eastAsia="Calibri" w:hAnsi="Calibri" w:hint="eastAsia"/>
          <w:color w:val="000000"/>
          <w:szCs w:val="21"/>
        </w:rPr>
        <w:t>C</w:t>
      </w:r>
      <w:r>
        <w:rPr>
          <w:rFonts w:ascii="宋体" w:eastAsia="宋体" w:hAnsi="宋体" w:hint="eastAsia"/>
          <w:color w:val="000000"/>
          <w:szCs w:val="21"/>
        </w:rPr>
        <w:t>.</w:t>
      </w:r>
      <w:r>
        <w:rPr>
          <w:rFonts w:ascii="宋体" w:eastAsia="宋体" w:hAnsi="宋体" w:hint="eastAsia"/>
          <w:color w:val="000000"/>
          <w:szCs w:val="21"/>
        </w:rPr>
        <w:t>刻画符号陶器、龟甲、兽骨等</w:t>
      </w:r>
      <w:r>
        <w:rPr>
          <w:rFonts w:ascii="Calibri" w:eastAsia="Calibri" w:hAnsi="Calibri" w:hint="eastAsia"/>
          <w:color w:val="000000"/>
          <w:szCs w:val="21"/>
        </w:rPr>
        <w:t>D</w:t>
      </w:r>
      <w:r>
        <w:rPr>
          <w:rFonts w:ascii="宋体" w:eastAsia="宋体" w:hAnsi="宋体" w:hint="eastAsia"/>
          <w:color w:val="000000"/>
          <w:szCs w:val="21"/>
        </w:rPr>
        <w:t>.</w:t>
      </w:r>
      <w:r>
        <w:rPr>
          <w:rFonts w:ascii="宋体" w:eastAsia="宋体" w:hAnsi="宋体" w:hint="eastAsia"/>
          <w:color w:val="000000"/>
          <w:szCs w:val="21"/>
        </w:rPr>
        <w:t>青铜鼎、玉琮、陶爵等</w:t>
      </w:r>
    </w:p>
    <w:p w:rsidR="00BF1D1D" w:rsidRDefault="00566F9E">
      <w:pPr>
        <w:spacing w:before="78" w:line="360" w:lineRule="auto"/>
        <w:ind w:firstLine="100"/>
        <w:rPr>
          <w:szCs w:val="21"/>
        </w:rPr>
      </w:pPr>
      <w:r>
        <w:rPr>
          <w:rFonts w:ascii="Calibri" w:eastAsia="Calibri" w:hAnsi="Calibri" w:hint="eastAsia"/>
          <w:color w:val="000000"/>
          <w:szCs w:val="21"/>
        </w:rPr>
        <w:t>2</w:t>
      </w:r>
      <w:r>
        <w:rPr>
          <w:rFonts w:ascii="宋体" w:eastAsia="宋体" w:hAnsi="宋体" w:hint="eastAsia"/>
          <w:color w:val="000000"/>
          <w:szCs w:val="21"/>
        </w:rPr>
        <w:t>．如表为西汉至萧梁长江中游县数统计表。这体现了（）</w:t>
      </w:r>
    </w:p>
    <w:p w:rsidR="00BF1D1D" w:rsidRDefault="00566F9E">
      <w:pPr>
        <w:spacing w:line="360" w:lineRule="auto"/>
        <w:ind w:firstLine="100"/>
        <w:rPr>
          <w:szCs w:val="21"/>
        </w:rPr>
      </w:pPr>
      <w:r>
        <w:rPr>
          <w:rFonts w:ascii="宋体" w:eastAsia="宋体" w:hAnsi="宋体" w:hint="eastAsia"/>
          <w:color w:val="000000"/>
          <w:szCs w:val="21"/>
        </w:rPr>
        <w:t>西汉至萧梁长江中游县数统计表</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860"/>
        <w:gridCol w:w="920"/>
        <w:gridCol w:w="900"/>
        <w:gridCol w:w="900"/>
        <w:gridCol w:w="900"/>
        <w:gridCol w:w="920"/>
        <w:gridCol w:w="920"/>
        <w:gridCol w:w="920"/>
        <w:gridCol w:w="860"/>
      </w:tblGrid>
      <w:tr w:rsidR="00BF1D1D">
        <w:trPr>
          <w:trHeight w:val="420"/>
        </w:trPr>
        <w:tc>
          <w:tcPr>
            <w:tcW w:w="860" w:type="dxa"/>
            <w:tcBorders>
              <w:top w:val="single" w:sz="4" w:space="0" w:color="000000"/>
              <w:left w:val="single" w:sz="4" w:space="0" w:color="000000"/>
              <w:bottom w:val="single" w:sz="4" w:space="0" w:color="000000"/>
              <w:right w:val="single" w:sz="4" w:space="0" w:color="000000"/>
            </w:tcBorders>
            <w:vAlign w:val="center"/>
          </w:tcPr>
          <w:p w:rsidR="00BF1D1D" w:rsidRDefault="00BF1D1D">
            <w:pPr>
              <w:spacing w:line="360" w:lineRule="auto"/>
              <w:rPr>
                <w:szCs w:val="21"/>
              </w:rPr>
            </w:pPr>
          </w:p>
        </w:tc>
        <w:tc>
          <w:tcPr>
            <w:tcW w:w="920" w:type="dxa"/>
            <w:tcBorders>
              <w:top w:val="single" w:sz="4" w:space="0" w:color="000000"/>
              <w:left w:val="single" w:sz="4" w:space="0" w:color="000000"/>
              <w:bottom w:val="single" w:sz="4" w:space="0" w:color="000000"/>
              <w:right w:val="single" w:sz="4" w:space="0" w:color="000000"/>
            </w:tcBorders>
          </w:tcPr>
          <w:p w:rsidR="00BF1D1D" w:rsidRDefault="00566F9E">
            <w:pPr>
              <w:spacing w:before="60" w:line="360" w:lineRule="auto"/>
              <w:ind w:firstLine="4"/>
              <w:rPr>
                <w:szCs w:val="21"/>
              </w:rPr>
            </w:pPr>
            <w:r>
              <w:rPr>
                <w:rFonts w:ascii="宋体" w:eastAsia="宋体" w:hAnsi="宋体" w:hint="eastAsia"/>
                <w:color w:val="000000"/>
                <w:szCs w:val="21"/>
              </w:rPr>
              <w:t>西汉</w:t>
            </w:r>
          </w:p>
        </w:tc>
        <w:tc>
          <w:tcPr>
            <w:tcW w:w="900" w:type="dxa"/>
            <w:tcBorders>
              <w:top w:val="single" w:sz="4" w:space="0" w:color="000000"/>
              <w:left w:val="single" w:sz="4" w:space="0" w:color="000000"/>
              <w:bottom w:val="single" w:sz="4" w:space="0" w:color="000000"/>
              <w:right w:val="single" w:sz="4" w:space="0" w:color="000000"/>
            </w:tcBorders>
          </w:tcPr>
          <w:p w:rsidR="00BF1D1D" w:rsidRDefault="00566F9E">
            <w:pPr>
              <w:spacing w:before="60" w:line="360" w:lineRule="auto"/>
              <w:ind w:firstLine="8"/>
              <w:rPr>
                <w:szCs w:val="21"/>
              </w:rPr>
            </w:pPr>
            <w:r>
              <w:rPr>
                <w:rFonts w:ascii="宋体" w:eastAsia="宋体" w:hAnsi="宋体" w:hint="eastAsia"/>
                <w:color w:val="000000"/>
                <w:szCs w:val="21"/>
              </w:rPr>
              <w:t>东汉</w:t>
            </w:r>
          </w:p>
        </w:tc>
        <w:tc>
          <w:tcPr>
            <w:tcW w:w="900" w:type="dxa"/>
            <w:tcBorders>
              <w:top w:val="single" w:sz="4" w:space="0" w:color="000000"/>
              <w:left w:val="single" w:sz="4" w:space="0" w:color="000000"/>
              <w:bottom w:val="single" w:sz="4" w:space="0" w:color="000000"/>
              <w:right w:val="single" w:sz="4" w:space="0" w:color="000000"/>
            </w:tcBorders>
          </w:tcPr>
          <w:p w:rsidR="00BF1D1D" w:rsidRDefault="00566F9E">
            <w:pPr>
              <w:spacing w:before="60" w:line="360" w:lineRule="auto"/>
              <w:ind w:firstLine="33"/>
              <w:rPr>
                <w:szCs w:val="21"/>
              </w:rPr>
            </w:pPr>
            <w:r>
              <w:rPr>
                <w:rFonts w:ascii="宋体" w:eastAsia="宋体" w:hAnsi="宋体" w:hint="eastAsia"/>
                <w:color w:val="000000"/>
                <w:szCs w:val="21"/>
              </w:rPr>
              <w:t>三国</w:t>
            </w:r>
          </w:p>
        </w:tc>
        <w:tc>
          <w:tcPr>
            <w:tcW w:w="900" w:type="dxa"/>
            <w:tcBorders>
              <w:top w:val="single" w:sz="4" w:space="0" w:color="000000"/>
              <w:left w:val="single" w:sz="4" w:space="0" w:color="000000"/>
              <w:bottom w:val="single" w:sz="4" w:space="0" w:color="000000"/>
              <w:right w:val="single" w:sz="4" w:space="0" w:color="000000"/>
            </w:tcBorders>
          </w:tcPr>
          <w:p w:rsidR="00BF1D1D" w:rsidRDefault="00566F9E">
            <w:pPr>
              <w:spacing w:before="80" w:line="360" w:lineRule="auto"/>
              <w:ind w:firstLine="17"/>
              <w:rPr>
                <w:szCs w:val="21"/>
              </w:rPr>
            </w:pPr>
            <w:r>
              <w:rPr>
                <w:rFonts w:ascii="宋体" w:eastAsia="宋体" w:hAnsi="宋体" w:hint="eastAsia"/>
                <w:color w:val="000000"/>
                <w:szCs w:val="21"/>
              </w:rPr>
              <w:t>西晋</w:t>
            </w:r>
          </w:p>
        </w:tc>
        <w:tc>
          <w:tcPr>
            <w:tcW w:w="920" w:type="dxa"/>
            <w:tcBorders>
              <w:top w:val="single" w:sz="4" w:space="0" w:color="000000"/>
              <w:left w:val="single" w:sz="4" w:space="0" w:color="000000"/>
              <w:bottom w:val="single" w:sz="4" w:space="0" w:color="000000"/>
              <w:right w:val="single" w:sz="4" w:space="0" w:color="000000"/>
            </w:tcBorders>
          </w:tcPr>
          <w:p w:rsidR="00BF1D1D" w:rsidRDefault="00566F9E">
            <w:pPr>
              <w:spacing w:before="60" w:line="360" w:lineRule="auto"/>
              <w:ind w:firstLine="22"/>
              <w:rPr>
                <w:szCs w:val="21"/>
              </w:rPr>
            </w:pPr>
            <w:r>
              <w:rPr>
                <w:rFonts w:ascii="宋体" w:eastAsia="宋体" w:hAnsi="宋体" w:hint="eastAsia"/>
                <w:color w:val="000000"/>
                <w:szCs w:val="21"/>
              </w:rPr>
              <w:t>东晋</w:t>
            </w:r>
          </w:p>
        </w:tc>
        <w:tc>
          <w:tcPr>
            <w:tcW w:w="920" w:type="dxa"/>
            <w:tcBorders>
              <w:top w:val="single" w:sz="4" w:space="0" w:color="000000"/>
              <w:left w:val="single" w:sz="4" w:space="0" w:color="000000"/>
              <w:bottom w:val="single" w:sz="4" w:space="0" w:color="000000"/>
              <w:right w:val="single" w:sz="4" w:space="0" w:color="000000"/>
            </w:tcBorders>
          </w:tcPr>
          <w:p w:rsidR="00BF1D1D" w:rsidRDefault="00566F9E">
            <w:pPr>
              <w:spacing w:before="60" w:line="360" w:lineRule="auto"/>
              <w:ind w:firstLine="26"/>
              <w:rPr>
                <w:szCs w:val="21"/>
              </w:rPr>
            </w:pPr>
            <w:r>
              <w:rPr>
                <w:rFonts w:ascii="宋体" w:eastAsia="宋体" w:hAnsi="宋体" w:hint="eastAsia"/>
                <w:color w:val="000000"/>
                <w:szCs w:val="21"/>
              </w:rPr>
              <w:t>刘宋</w:t>
            </w:r>
          </w:p>
        </w:tc>
        <w:tc>
          <w:tcPr>
            <w:tcW w:w="920" w:type="dxa"/>
            <w:tcBorders>
              <w:top w:val="single" w:sz="4" w:space="0" w:color="000000"/>
              <w:left w:val="single" w:sz="4" w:space="0" w:color="000000"/>
              <w:bottom w:val="single" w:sz="4" w:space="0" w:color="000000"/>
              <w:right w:val="single" w:sz="4" w:space="0" w:color="000000"/>
            </w:tcBorders>
          </w:tcPr>
          <w:p w:rsidR="00BF1D1D" w:rsidRDefault="00566F9E">
            <w:pPr>
              <w:spacing w:before="60" w:line="360" w:lineRule="auto"/>
              <w:ind w:firstLine="51"/>
              <w:rPr>
                <w:szCs w:val="21"/>
              </w:rPr>
            </w:pPr>
            <w:r>
              <w:rPr>
                <w:rFonts w:ascii="宋体" w:eastAsia="宋体" w:hAnsi="宋体" w:hint="eastAsia"/>
                <w:color w:val="000000"/>
                <w:szCs w:val="21"/>
              </w:rPr>
              <w:t>萧齐</w:t>
            </w:r>
          </w:p>
        </w:tc>
        <w:tc>
          <w:tcPr>
            <w:tcW w:w="860" w:type="dxa"/>
            <w:tcBorders>
              <w:top w:val="single" w:sz="4" w:space="0" w:color="000000"/>
              <w:left w:val="single" w:sz="4" w:space="0" w:color="000000"/>
              <w:bottom w:val="single" w:sz="4" w:space="0" w:color="000000"/>
              <w:right w:val="single" w:sz="4" w:space="0" w:color="000000"/>
            </w:tcBorders>
          </w:tcPr>
          <w:p w:rsidR="00BF1D1D" w:rsidRDefault="00566F9E">
            <w:pPr>
              <w:spacing w:before="60" w:line="360" w:lineRule="auto"/>
              <w:ind w:firstLine="15"/>
              <w:rPr>
                <w:szCs w:val="21"/>
              </w:rPr>
            </w:pPr>
            <w:r>
              <w:rPr>
                <w:rFonts w:ascii="宋体" w:eastAsia="宋体" w:hAnsi="宋体" w:hint="eastAsia"/>
                <w:color w:val="000000"/>
                <w:szCs w:val="21"/>
              </w:rPr>
              <w:t>萧梁</w:t>
            </w:r>
          </w:p>
        </w:tc>
      </w:tr>
      <w:tr w:rsidR="00BF1D1D">
        <w:trPr>
          <w:trHeight w:val="460"/>
        </w:trPr>
        <w:tc>
          <w:tcPr>
            <w:tcW w:w="860" w:type="dxa"/>
            <w:tcBorders>
              <w:top w:val="single" w:sz="4" w:space="0" w:color="000000"/>
              <w:left w:val="single" w:sz="4" w:space="0" w:color="000000"/>
              <w:bottom w:val="single" w:sz="4" w:space="0" w:color="000000"/>
              <w:right w:val="single" w:sz="4" w:space="0" w:color="000000"/>
            </w:tcBorders>
          </w:tcPr>
          <w:p w:rsidR="00BF1D1D" w:rsidRDefault="00566F9E">
            <w:pPr>
              <w:spacing w:before="87" w:line="360" w:lineRule="auto"/>
              <w:ind w:firstLine="20"/>
              <w:rPr>
                <w:szCs w:val="21"/>
              </w:rPr>
            </w:pPr>
            <w:r>
              <w:rPr>
                <w:rFonts w:ascii="宋体" w:eastAsia="宋体" w:hAnsi="宋体" w:hint="eastAsia"/>
                <w:color w:val="000000"/>
                <w:szCs w:val="21"/>
              </w:rPr>
              <w:t>湖北</w:t>
            </w:r>
          </w:p>
        </w:tc>
        <w:tc>
          <w:tcPr>
            <w:tcW w:w="920" w:type="dxa"/>
            <w:tcBorders>
              <w:top w:val="single" w:sz="4" w:space="0" w:color="000000"/>
              <w:left w:val="single" w:sz="4" w:space="0" w:color="000000"/>
              <w:bottom w:val="single" w:sz="4" w:space="0" w:color="000000"/>
              <w:right w:val="single" w:sz="4" w:space="0" w:color="000000"/>
            </w:tcBorders>
          </w:tcPr>
          <w:p w:rsidR="00BF1D1D" w:rsidRDefault="00566F9E">
            <w:pPr>
              <w:spacing w:before="102" w:line="360" w:lineRule="auto"/>
              <w:ind w:firstLine="4"/>
              <w:rPr>
                <w:szCs w:val="21"/>
              </w:rPr>
            </w:pPr>
            <w:r>
              <w:rPr>
                <w:rFonts w:ascii="Calibri" w:eastAsia="Calibri" w:hAnsi="Calibri" w:hint="eastAsia"/>
                <w:color w:val="000000"/>
                <w:szCs w:val="21"/>
              </w:rPr>
              <w:t>44</w:t>
            </w:r>
          </w:p>
        </w:tc>
        <w:tc>
          <w:tcPr>
            <w:tcW w:w="900" w:type="dxa"/>
            <w:tcBorders>
              <w:top w:val="single" w:sz="4" w:space="0" w:color="000000"/>
              <w:left w:val="single" w:sz="4" w:space="0" w:color="000000"/>
              <w:bottom w:val="single" w:sz="4" w:space="0" w:color="000000"/>
              <w:right w:val="single" w:sz="4" w:space="0" w:color="000000"/>
            </w:tcBorders>
          </w:tcPr>
          <w:p w:rsidR="00BF1D1D" w:rsidRDefault="00566F9E">
            <w:pPr>
              <w:spacing w:before="102" w:line="360" w:lineRule="auto"/>
              <w:ind w:firstLine="8"/>
              <w:rPr>
                <w:szCs w:val="21"/>
              </w:rPr>
            </w:pPr>
            <w:r>
              <w:rPr>
                <w:rFonts w:ascii="Calibri" w:eastAsia="Calibri" w:hAnsi="Calibri" w:hint="eastAsia"/>
                <w:color w:val="000000"/>
                <w:szCs w:val="21"/>
              </w:rPr>
              <w:t>42</w:t>
            </w:r>
          </w:p>
        </w:tc>
        <w:tc>
          <w:tcPr>
            <w:tcW w:w="900" w:type="dxa"/>
            <w:tcBorders>
              <w:top w:val="single" w:sz="4" w:space="0" w:color="000000"/>
              <w:left w:val="single" w:sz="4" w:space="0" w:color="000000"/>
              <w:bottom w:val="single" w:sz="4" w:space="0" w:color="000000"/>
              <w:right w:val="single" w:sz="4" w:space="0" w:color="000000"/>
            </w:tcBorders>
          </w:tcPr>
          <w:p w:rsidR="00BF1D1D" w:rsidRDefault="00566F9E">
            <w:pPr>
              <w:spacing w:before="102" w:line="360" w:lineRule="auto"/>
              <w:ind w:firstLine="13"/>
              <w:rPr>
                <w:szCs w:val="21"/>
              </w:rPr>
            </w:pPr>
            <w:r>
              <w:rPr>
                <w:rFonts w:ascii="Calibri" w:eastAsia="Calibri" w:hAnsi="Calibri" w:hint="eastAsia"/>
                <w:color w:val="000000"/>
                <w:szCs w:val="21"/>
              </w:rPr>
              <w:t>69</w:t>
            </w:r>
          </w:p>
        </w:tc>
        <w:tc>
          <w:tcPr>
            <w:tcW w:w="900" w:type="dxa"/>
            <w:tcBorders>
              <w:top w:val="single" w:sz="4" w:space="0" w:color="000000"/>
              <w:left w:val="single" w:sz="4" w:space="0" w:color="000000"/>
              <w:bottom w:val="single" w:sz="4" w:space="0" w:color="000000"/>
              <w:right w:val="single" w:sz="4" w:space="0" w:color="000000"/>
            </w:tcBorders>
          </w:tcPr>
          <w:p w:rsidR="00BF1D1D" w:rsidRDefault="00566F9E">
            <w:pPr>
              <w:spacing w:before="102" w:line="360" w:lineRule="auto"/>
              <w:ind w:firstLine="17"/>
              <w:rPr>
                <w:szCs w:val="21"/>
              </w:rPr>
            </w:pPr>
            <w:r>
              <w:rPr>
                <w:rFonts w:ascii="Calibri" w:eastAsia="Calibri" w:hAnsi="Calibri" w:hint="eastAsia"/>
                <w:color w:val="000000"/>
                <w:szCs w:val="21"/>
              </w:rPr>
              <w:t>69</w:t>
            </w:r>
          </w:p>
        </w:tc>
        <w:tc>
          <w:tcPr>
            <w:tcW w:w="920" w:type="dxa"/>
            <w:tcBorders>
              <w:top w:val="single" w:sz="4" w:space="0" w:color="000000"/>
              <w:left w:val="single" w:sz="4" w:space="0" w:color="000000"/>
              <w:bottom w:val="single" w:sz="4" w:space="0" w:color="000000"/>
              <w:right w:val="single" w:sz="4" w:space="0" w:color="000000"/>
            </w:tcBorders>
          </w:tcPr>
          <w:p w:rsidR="00BF1D1D" w:rsidRDefault="00566F9E">
            <w:pPr>
              <w:spacing w:before="107" w:line="360" w:lineRule="auto"/>
              <w:ind w:firstLine="42"/>
              <w:rPr>
                <w:szCs w:val="21"/>
              </w:rPr>
            </w:pPr>
            <w:r>
              <w:rPr>
                <w:rFonts w:ascii="Calibri" w:eastAsia="Calibri" w:hAnsi="Calibri" w:hint="eastAsia"/>
                <w:color w:val="000000"/>
                <w:szCs w:val="21"/>
              </w:rPr>
              <w:t>121</w:t>
            </w:r>
          </w:p>
        </w:tc>
        <w:tc>
          <w:tcPr>
            <w:tcW w:w="920" w:type="dxa"/>
            <w:tcBorders>
              <w:top w:val="single" w:sz="4" w:space="0" w:color="000000"/>
              <w:left w:val="single" w:sz="4" w:space="0" w:color="000000"/>
              <w:bottom w:val="single" w:sz="4" w:space="0" w:color="000000"/>
              <w:right w:val="single" w:sz="4" w:space="0" w:color="000000"/>
            </w:tcBorders>
          </w:tcPr>
          <w:p w:rsidR="00BF1D1D" w:rsidRDefault="00566F9E">
            <w:pPr>
              <w:spacing w:before="107" w:line="360" w:lineRule="auto"/>
              <w:ind w:firstLine="46"/>
              <w:rPr>
                <w:szCs w:val="21"/>
              </w:rPr>
            </w:pPr>
            <w:r>
              <w:rPr>
                <w:rFonts w:ascii="Calibri" w:eastAsia="Calibri" w:hAnsi="Calibri" w:hint="eastAsia"/>
                <w:color w:val="000000"/>
                <w:szCs w:val="21"/>
              </w:rPr>
              <w:t>129</w:t>
            </w:r>
          </w:p>
        </w:tc>
        <w:tc>
          <w:tcPr>
            <w:tcW w:w="920" w:type="dxa"/>
            <w:tcBorders>
              <w:top w:val="single" w:sz="4" w:space="0" w:color="000000"/>
              <w:left w:val="single" w:sz="4" w:space="0" w:color="000000"/>
              <w:bottom w:val="single" w:sz="4" w:space="0" w:color="000000"/>
              <w:right w:val="single" w:sz="4" w:space="0" w:color="000000"/>
            </w:tcBorders>
          </w:tcPr>
          <w:p w:rsidR="00BF1D1D" w:rsidRDefault="00566F9E">
            <w:pPr>
              <w:spacing w:before="107" w:line="360" w:lineRule="auto"/>
              <w:ind w:firstLine="51"/>
              <w:rPr>
                <w:szCs w:val="21"/>
              </w:rPr>
            </w:pPr>
            <w:r>
              <w:rPr>
                <w:rFonts w:ascii="Calibri" w:eastAsia="Calibri" w:hAnsi="Calibri" w:hint="eastAsia"/>
                <w:color w:val="000000"/>
                <w:szCs w:val="21"/>
              </w:rPr>
              <w:t>240</w:t>
            </w:r>
          </w:p>
        </w:tc>
        <w:tc>
          <w:tcPr>
            <w:tcW w:w="860" w:type="dxa"/>
            <w:tcBorders>
              <w:top w:val="single" w:sz="4" w:space="0" w:color="000000"/>
              <w:left w:val="single" w:sz="4" w:space="0" w:color="000000"/>
              <w:bottom w:val="single" w:sz="4" w:space="0" w:color="000000"/>
              <w:right w:val="single" w:sz="4" w:space="0" w:color="000000"/>
            </w:tcBorders>
          </w:tcPr>
          <w:p w:rsidR="00BF1D1D" w:rsidRDefault="00566F9E">
            <w:pPr>
              <w:spacing w:before="107" w:line="360" w:lineRule="auto"/>
              <w:ind w:firstLine="15"/>
              <w:rPr>
                <w:szCs w:val="21"/>
              </w:rPr>
            </w:pPr>
            <w:r>
              <w:rPr>
                <w:rFonts w:ascii="Calibri" w:eastAsia="Calibri" w:hAnsi="Calibri" w:hint="eastAsia"/>
                <w:color w:val="000000"/>
                <w:szCs w:val="21"/>
              </w:rPr>
              <w:t>200</w:t>
            </w:r>
          </w:p>
        </w:tc>
      </w:tr>
      <w:tr w:rsidR="00BF1D1D">
        <w:trPr>
          <w:trHeight w:val="440"/>
        </w:trPr>
        <w:tc>
          <w:tcPr>
            <w:tcW w:w="860" w:type="dxa"/>
            <w:tcBorders>
              <w:top w:val="single" w:sz="4" w:space="0" w:color="000000"/>
              <w:left w:val="single" w:sz="4" w:space="0" w:color="000000"/>
              <w:bottom w:val="single" w:sz="4" w:space="0" w:color="000000"/>
              <w:right w:val="single" w:sz="4" w:space="0" w:color="000000"/>
            </w:tcBorders>
          </w:tcPr>
          <w:p w:rsidR="00BF1D1D" w:rsidRDefault="00566F9E">
            <w:pPr>
              <w:spacing w:before="76" w:line="360" w:lineRule="auto"/>
              <w:ind w:firstLine="20"/>
              <w:rPr>
                <w:szCs w:val="21"/>
              </w:rPr>
            </w:pPr>
            <w:r>
              <w:rPr>
                <w:rFonts w:ascii="宋体" w:eastAsia="宋体" w:hAnsi="宋体" w:hint="eastAsia"/>
                <w:color w:val="000000"/>
                <w:szCs w:val="21"/>
              </w:rPr>
              <w:t>湖南</w:t>
            </w:r>
          </w:p>
        </w:tc>
        <w:tc>
          <w:tcPr>
            <w:tcW w:w="920" w:type="dxa"/>
            <w:tcBorders>
              <w:top w:val="single" w:sz="4" w:space="0" w:color="000000"/>
              <w:left w:val="single" w:sz="4" w:space="0" w:color="000000"/>
              <w:bottom w:val="single" w:sz="4" w:space="0" w:color="000000"/>
              <w:right w:val="single" w:sz="4" w:space="0" w:color="000000"/>
            </w:tcBorders>
          </w:tcPr>
          <w:p w:rsidR="00BF1D1D" w:rsidRDefault="00566F9E">
            <w:pPr>
              <w:spacing w:before="96" w:line="360" w:lineRule="auto"/>
              <w:ind w:firstLine="4"/>
              <w:rPr>
                <w:szCs w:val="21"/>
              </w:rPr>
            </w:pPr>
            <w:r>
              <w:rPr>
                <w:rFonts w:ascii="Calibri" w:eastAsia="Calibri" w:hAnsi="Calibri" w:hint="eastAsia"/>
                <w:color w:val="000000"/>
                <w:szCs w:val="21"/>
              </w:rPr>
              <w:t>39</w:t>
            </w:r>
          </w:p>
        </w:tc>
        <w:tc>
          <w:tcPr>
            <w:tcW w:w="900" w:type="dxa"/>
            <w:tcBorders>
              <w:top w:val="single" w:sz="4" w:space="0" w:color="000000"/>
              <w:left w:val="single" w:sz="4" w:space="0" w:color="000000"/>
              <w:bottom w:val="single" w:sz="4" w:space="0" w:color="000000"/>
              <w:right w:val="single" w:sz="4" w:space="0" w:color="000000"/>
            </w:tcBorders>
          </w:tcPr>
          <w:p w:rsidR="00BF1D1D" w:rsidRDefault="00566F9E">
            <w:pPr>
              <w:spacing w:before="96" w:line="360" w:lineRule="auto"/>
              <w:ind w:firstLine="8"/>
              <w:rPr>
                <w:szCs w:val="21"/>
              </w:rPr>
            </w:pPr>
            <w:r>
              <w:rPr>
                <w:rFonts w:ascii="Calibri" w:eastAsia="Calibri" w:hAnsi="Calibri" w:hint="eastAsia"/>
                <w:color w:val="000000"/>
                <w:szCs w:val="21"/>
              </w:rPr>
              <w:t>42</w:t>
            </w:r>
          </w:p>
        </w:tc>
        <w:tc>
          <w:tcPr>
            <w:tcW w:w="900" w:type="dxa"/>
            <w:tcBorders>
              <w:top w:val="single" w:sz="4" w:space="0" w:color="000000"/>
              <w:left w:val="single" w:sz="4" w:space="0" w:color="000000"/>
              <w:bottom w:val="single" w:sz="4" w:space="0" w:color="000000"/>
              <w:right w:val="single" w:sz="4" w:space="0" w:color="000000"/>
            </w:tcBorders>
          </w:tcPr>
          <w:p w:rsidR="00BF1D1D" w:rsidRDefault="00566F9E">
            <w:pPr>
              <w:spacing w:before="96" w:line="360" w:lineRule="auto"/>
              <w:ind w:firstLine="13"/>
              <w:rPr>
                <w:szCs w:val="21"/>
              </w:rPr>
            </w:pPr>
            <w:r>
              <w:rPr>
                <w:rFonts w:ascii="Calibri" w:eastAsia="Calibri" w:hAnsi="Calibri" w:hint="eastAsia"/>
                <w:color w:val="000000"/>
                <w:szCs w:val="21"/>
              </w:rPr>
              <w:t>61</w:t>
            </w:r>
          </w:p>
        </w:tc>
        <w:tc>
          <w:tcPr>
            <w:tcW w:w="900" w:type="dxa"/>
            <w:tcBorders>
              <w:top w:val="single" w:sz="4" w:space="0" w:color="000000"/>
              <w:left w:val="single" w:sz="4" w:space="0" w:color="000000"/>
              <w:bottom w:val="single" w:sz="4" w:space="0" w:color="000000"/>
              <w:right w:val="single" w:sz="4" w:space="0" w:color="000000"/>
            </w:tcBorders>
          </w:tcPr>
          <w:p w:rsidR="00BF1D1D" w:rsidRDefault="00566F9E">
            <w:pPr>
              <w:spacing w:before="96" w:line="360" w:lineRule="auto"/>
              <w:ind w:firstLine="17"/>
              <w:rPr>
                <w:szCs w:val="21"/>
              </w:rPr>
            </w:pPr>
            <w:r>
              <w:rPr>
                <w:rFonts w:ascii="Calibri" w:eastAsia="Calibri" w:hAnsi="Calibri" w:hint="eastAsia"/>
                <w:color w:val="000000"/>
                <w:szCs w:val="21"/>
              </w:rPr>
              <w:t>63</w:t>
            </w:r>
          </w:p>
        </w:tc>
        <w:tc>
          <w:tcPr>
            <w:tcW w:w="920" w:type="dxa"/>
            <w:tcBorders>
              <w:top w:val="single" w:sz="4" w:space="0" w:color="000000"/>
              <w:left w:val="single" w:sz="4" w:space="0" w:color="000000"/>
              <w:bottom w:val="single" w:sz="4" w:space="0" w:color="000000"/>
              <w:right w:val="single" w:sz="4" w:space="0" w:color="000000"/>
            </w:tcBorders>
          </w:tcPr>
          <w:p w:rsidR="00BF1D1D" w:rsidRDefault="00566F9E">
            <w:pPr>
              <w:spacing w:before="96" w:line="360" w:lineRule="auto"/>
              <w:ind w:firstLine="22"/>
              <w:rPr>
                <w:szCs w:val="21"/>
              </w:rPr>
            </w:pPr>
            <w:r>
              <w:rPr>
                <w:rFonts w:ascii="Calibri" w:eastAsia="Calibri" w:hAnsi="Calibri" w:hint="eastAsia"/>
                <w:color w:val="000000"/>
                <w:szCs w:val="21"/>
              </w:rPr>
              <w:t>61</w:t>
            </w:r>
          </w:p>
        </w:tc>
        <w:tc>
          <w:tcPr>
            <w:tcW w:w="920" w:type="dxa"/>
            <w:tcBorders>
              <w:top w:val="single" w:sz="4" w:space="0" w:color="000000"/>
              <w:left w:val="single" w:sz="4" w:space="0" w:color="000000"/>
              <w:bottom w:val="single" w:sz="4" w:space="0" w:color="000000"/>
              <w:right w:val="single" w:sz="4" w:space="0" w:color="000000"/>
            </w:tcBorders>
          </w:tcPr>
          <w:p w:rsidR="00BF1D1D" w:rsidRDefault="00566F9E">
            <w:pPr>
              <w:spacing w:before="96" w:line="360" w:lineRule="auto"/>
              <w:ind w:firstLine="26"/>
              <w:rPr>
                <w:szCs w:val="21"/>
              </w:rPr>
            </w:pPr>
            <w:r>
              <w:rPr>
                <w:rFonts w:ascii="Calibri" w:eastAsia="Calibri" w:hAnsi="Calibri" w:hint="eastAsia"/>
                <w:color w:val="000000"/>
                <w:szCs w:val="21"/>
              </w:rPr>
              <w:t>61</w:t>
            </w:r>
          </w:p>
        </w:tc>
        <w:tc>
          <w:tcPr>
            <w:tcW w:w="920" w:type="dxa"/>
            <w:tcBorders>
              <w:top w:val="single" w:sz="4" w:space="0" w:color="000000"/>
              <w:left w:val="single" w:sz="4" w:space="0" w:color="000000"/>
              <w:bottom w:val="single" w:sz="4" w:space="0" w:color="000000"/>
              <w:right w:val="single" w:sz="4" w:space="0" w:color="000000"/>
            </w:tcBorders>
          </w:tcPr>
          <w:p w:rsidR="00BF1D1D" w:rsidRDefault="00566F9E">
            <w:pPr>
              <w:spacing w:before="96" w:line="360" w:lineRule="auto"/>
              <w:ind w:firstLine="51"/>
              <w:rPr>
                <w:szCs w:val="21"/>
              </w:rPr>
            </w:pPr>
            <w:r>
              <w:rPr>
                <w:rFonts w:ascii="Calibri" w:eastAsia="Calibri" w:hAnsi="Calibri" w:hint="eastAsia"/>
                <w:color w:val="000000"/>
                <w:szCs w:val="21"/>
              </w:rPr>
              <w:t>59</w:t>
            </w:r>
          </w:p>
        </w:tc>
        <w:tc>
          <w:tcPr>
            <w:tcW w:w="860" w:type="dxa"/>
            <w:tcBorders>
              <w:top w:val="single" w:sz="4" w:space="0" w:color="000000"/>
              <w:left w:val="single" w:sz="4" w:space="0" w:color="000000"/>
              <w:bottom w:val="single" w:sz="4" w:space="0" w:color="000000"/>
              <w:right w:val="single" w:sz="4" w:space="0" w:color="000000"/>
            </w:tcBorders>
          </w:tcPr>
          <w:p w:rsidR="00BF1D1D" w:rsidRDefault="00566F9E">
            <w:pPr>
              <w:spacing w:before="96" w:line="360" w:lineRule="auto"/>
              <w:ind w:firstLine="15"/>
              <w:rPr>
                <w:szCs w:val="21"/>
              </w:rPr>
            </w:pPr>
            <w:r>
              <w:rPr>
                <w:rFonts w:ascii="Calibri" w:eastAsia="Calibri" w:hAnsi="Calibri" w:hint="eastAsia"/>
                <w:color w:val="000000"/>
                <w:szCs w:val="21"/>
              </w:rPr>
              <w:t>67</w:t>
            </w:r>
          </w:p>
        </w:tc>
      </w:tr>
      <w:tr w:rsidR="00BF1D1D">
        <w:trPr>
          <w:trHeight w:val="440"/>
        </w:trPr>
        <w:tc>
          <w:tcPr>
            <w:tcW w:w="860" w:type="dxa"/>
            <w:tcBorders>
              <w:top w:val="single" w:sz="4" w:space="0" w:color="000000"/>
              <w:left w:val="single" w:sz="4" w:space="0" w:color="000000"/>
              <w:bottom w:val="single" w:sz="4" w:space="0" w:color="000000"/>
              <w:right w:val="single" w:sz="4" w:space="0" w:color="000000"/>
            </w:tcBorders>
          </w:tcPr>
          <w:p w:rsidR="00BF1D1D" w:rsidRDefault="00566F9E">
            <w:pPr>
              <w:spacing w:before="104" w:line="360" w:lineRule="auto"/>
              <w:ind w:firstLine="40"/>
              <w:rPr>
                <w:szCs w:val="21"/>
              </w:rPr>
            </w:pPr>
            <w:r>
              <w:rPr>
                <w:rFonts w:ascii="宋体" w:eastAsia="宋体" w:hAnsi="宋体" w:hint="eastAsia"/>
                <w:color w:val="000000"/>
                <w:szCs w:val="21"/>
              </w:rPr>
              <w:t>江西</w:t>
            </w:r>
          </w:p>
        </w:tc>
        <w:tc>
          <w:tcPr>
            <w:tcW w:w="920" w:type="dxa"/>
            <w:tcBorders>
              <w:top w:val="single" w:sz="4" w:space="0" w:color="000000"/>
              <w:left w:val="single" w:sz="4" w:space="0" w:color="000000"/>
              <w:bottom w:val="single" w:sz="4" w:space="0" w:color="000000"/>
              <w:right w:val="single" w:sz="4" w:space="0" w:color="000000"/>
            </w:tcBorders>
          </w:tcPr>
          <w:p w:rsidR="00BF1D1D" w:rsidRDefault="00566F9E">
            <w:pPr>
              <w:spacing w:before="104" w:line="360" w:lineRule="auto"/>
              <w:ind w:firstLine="4"/>
              <w:rPr>
                <w:szCs w:val="21"/>
              </w:rPr>
            </w:pPr>
            <w:r>
              <w:rPr>
                <w:rFonts w:ascii="Calibri" w:eastAsia="Calibri" w:hAnsi="Calibri" w:hint="eastAsia"/>
                <w:color w:val="000000"/>
                <w:szCs w:val="21"/>
              </w:rPr>
              <w:t>18</w:t>
            </w:r>
          </w:p>
        </w:tc>
        <w:tc>
          <w:tcPr>
            <w:tcW w:w="900" w:type="dxa"/>
            <w:tcBorders>
              <w:top w:val="single" w:sz="4" w:space="0" w:color="000000"/>
              <w:left w:val="single" w:sz="4" w:space="0" w:color="000000"/>
              <w:bottom w:val="single" w:sz="4" w:space="0" w:color="000000"/>
              <w:right w:val="single" w:sz="4" w:space="0" w:color="000000"/>
            </w:tcBorders>
          </w:tcPr>
          <w:p w:rsidR="00BF1D1D" w:rsidRDefault="00566F9E">
            <w:pPr>
              <w:spacing w:before="119" w:line="360" w:lineRule="auto"/>
              <w:ind w:firstLine="8"/>
              <w:rPr>
                <w:szCs w:val="21"/>
              </w:rPr>
            </w:pPr>
            <w:r>
              <w:rPr>
                <w:rFonts w:ascii="Calibri" w:eastAsia="Calibri" w:hAnsi="Calibri" w:hint="eastAsia"/>
                <w:color w:val="000000"/>
                <w:szCs w:val="21"/>
              </w:rPr>
              <w:t>21</w:t>
            </w:r>
          </w:p>
        </w:tc>
        <w:tc>
          <w:tcPr>
            <w:tcW w:w="900" w:type="dxa"/>
            <w:tcBorders>
              <w:top w:val="single" w:sz="4" w:space="0" w:color="000000"/>
              <w:left w:val="single" w:sz="4" w:space="0" w:color="000000"/>
              <w:bottom w:val="single" w:sz="4" w:space="0" w:color="000000"/>
              <w:right w:val="single" w:sz="4" w:space="0" w:color="000000"/>
            </w:tcBorders>
          </w:tcPr>
          <w:p w:rsidR="00BF1D1D" w:rsidRDefault="00566F9E">
            <w:pPr>
              <w:spacing w:before="119" w:line="360" w:lineRule="auto"/>
              <w:ind w:firstLine="13"/>
              <w:rPr>
                <w:szCs w:val="21"/>
              </w:rPr>
            </w:pPr>
            <w:r>
              <w:rPr>
                <w:rFonts w:ascii="Calibri" w:eastAsia="Calibri" w:hAnsi="Calibri" w:hint="eastAsia"/>
                <w:color w:val="000000"/>
                <w:szCs w:val="21"/>
              </w:rPr>
              <w:t>56</w:t>
            </w:r>
          </w:p>
        </w:tc>
        <w:tc>
          <w:tcPr>
            <w:tcW w:w="900" w:type="dxa"/>
            <w:tcBorders>
              <w:top w:val="single" w:sz="4" w:space="0" w:color="000000"/>
              <w:left w:val="single" w:sz="4" w:space="0" w:color="000000"/>
              <w:bottom w:val="single" w:sz="4" w:space="0" w:color="000000"/>
              <w:right w:val="single" w:sz="4" w:space="0" w:color="000000"/>
            </w:tcBorders>
          </w:tcPr>
          <w:p w:rsidR="00BF1D1D" w:rsidRDefault="00566F9E">
            <w:pPr>
              <w:spacing w:before="119" w:line="360" w:lineRule="auto"/>
              <w:ind w:firstLine="17"/>
              <w:rPr>
                <w:szCs w:val="21"/>
              </w:rPr>
            </w:pPr>
            <w:r>
              <w:rPr>
                <w:rFonts w:ascii="Calibri" w:eastAsia="Calibri" w:hAnsi="Calibri" w:hint="eastAsia"/>
                <w:color w:val="000000"/>
                <w:szCs w:val="21"/>
              </w:rPr>
              <w:t>57</w:t>
            </w:r>
          </w:p>
        </w:tc>
        <w:tc>
          <w:tcPr>
            <w:tcW w:w="920" w:type="dxa"/>
            <w:tcBorders>
              <w:top w:val="single" w:sz="4" w:space="0" w:color="000000"/>
              <w:left w:val="single" w:sz="4" w:space="0" w:color="000000"/>
              <w:bottom w:val="single" w:sz="4" w:space="0" w:color="000000"/>
              <w:right w:val="single" w:sz="4" w:space="0" w:color="000000"/>
            </w:tcBorders>
          </w:tcPr>
          <w:p w:rsidR="00BF1D1D" w:rsidRDefault="00566F9E">
            <w:pPr>
              <w:spacing w:before="104" w:line="360" w:lineRule="auto"/>
              <w:ind w:firstLine="42"/>
              <w:rPr>
                <w:szCs w:val="21"/>
              </w:rPr>
            </w:pPr>
            <w:r>
              <w:rPr>
                <w:rFonts w:ascii="Calibri" w:eastAsia="Calibri" w:hAnsi="Calibri" w:hint="eastAsia"/>
                <w:color w:val="000000"/>
                <w:szCs w:val="21"/>
              </w:rPr>
              <w:t>57</w:t>
            </w:r>
          </w:p>
        </w:tc>
        <w:tc>
          <w:tcPr>
            <w:tcW w:w="920" w:type="dxa"/>
            <w:tcBorders>
              <w:top w:val="single" w:sz="4" w:space="0" w:color="000000"/>
              <w:left w:val="single" w:sz="4" w:space="0" w:color="000000"/>
              <w:bottom w:val="single" w:sz="4" w:space="0" w:color="000000"/>
              <w:right w:val="single" w:sz="4" w:space="0" w:color="000000"/>
            </w:tcBorders>
          </w:tcPr>
          <w:p w:rsidR="00BF1D1D" w:rsidRDefault="00566F9E">
            <w:pPr>
              <w:spacing w:before="104" w:line="360" w:lineRule="auto"/>
              <w:ind w:firstLine="26"/>
              <w:rPr>
                <w:szCs w:val="21"/>
              </w:rPr>
            </w:pPr>
            <w:r>
              <w:rPr>
                <w:rFonts w:ascii="Calibri" w:eastAsia="Calibri" w:hAnsi="Calibri" w:hint="eastAsia"/>
                <w:color w:val="000000"/>
                <w:szCs w:val="21"/>
              </w:rPr>
              <w:t>54</w:t>
            </w:r>
          </w:p>
        </w:tc>
        <w:tc>
          <w:tcPr>
            <w:tcW w:w="920" w:type="dxa"/>
            <w:tcBorders>
              <w:top w:val="single" w:sz="4" w:space="0" w:color="000000"/>
              <w:left w:val="single" w:sz="4" w:space="0" w:color="000000"/>
              <w:bottom w:val="single" w:sz="4" w:space="0" w:color="000000"/>
              <w:right w:val="single" w:sz="4" w:space="0" w:color="000000"/>
            </w:tcBorders>
          </w:tcPr>
          <w:p w:rsidR="00BF1D1D" w:rsidRDefault="00566F9E">
            <w:pPr>
              <w:spacing w:before="104" w:line="360" w:lineRule="auto"/>
              <w:ind w:firstLine="51"/>
              <w:rPr>
                <w:szCs w:val="21"/>
              </w:rPr>
            </w:pPr>
            <w:r>
              <w:rPr>
                <w:rFonts w:ascii="Calibri" w:eastAsia="Calibri" w:hAnsi="Calibri" w:hint="eastAsia"/>
                <w:color w:val="000000"/>
                <w:szCs w:val="21"/>
              </w:rPr>
              <w:t>58</w:t>
            </w:r>
          </w:p>
        </w:tc>
        <w:tc>
          <w:tcPr>
            <w:tcW w:w="860" w:type="dxa"/>
            <w:tcBorders>
              <w:top w:val="single" w:sz="4" w:space="0" w:color="000000"/>
              <w:left w:val="single" w:sz="4" w:space="0" w:color="000000"/>
              <w:bottom w:val="single" w:sz="4" w:space="0" w:color="000000"/>
              <w:right w:val="single" w:sz="4" w:space="0" w:color="000000"/>
            </w:tcBorders>
          </w:tcPr>
          <w:p w:rsidR="00BF1D1D" w:rsidRDefault="00566F9E">
            <w:pPr>
              <w:spacing w:before="119" w:line="360" w:lineRule="auto"/>
              <w:ind w:firstLine="15"/>
              <w:rPr>
                <w:szCs w:val="21"/>
              </w:rPr>
            </w:pPr>
            <w:r>
              <w:rPr>
                <w:rFonts w:ascii="Calibri" w:eastAsia="Calibri" w:hAnsi="Calibri" w:hint="eastAsia"/>
                <w:color w:val="000000"/>
                <w:szCs w:val="21"/>
              </w:rPr>
              <w:t>63</w:t>
            </w:r>
          </w:p>
        </w:tc>
      </w:tr>
      <w:tr w:rsidR="00BF1D1D">
        <w:trPr>
          <w:trHeight w:val="440"/>
        </w:trPr>
        <w:tc>
          <w:tcPr>
            <w:tcW w:w="860" w:type="dxa"/>
            <w:tcBorders>
              <w:top w:val="single" w:sz="4" w:space="0" w:color="000000"/>
              <w:left w:val="single" w:sz="4" w:space="0" w:color="000000"/>
              <w:bottom w:val="single" w:sz="4" w:space="0" w:color="000000"/>
              <w:right w:val="single" w:sz="4" w:space="0" w:color="000000"/>
            </w:tcBorders>
          </w:tcPr>
          <w:p w:rsidR="00BF1D1D" w:rsidRDefault="00566F9E">
            <w:pPr>
              <w:spacing w:before="112" w:line="360" w:lineRule="auto"/>
              <w:ind w:firstLine="20"/>
              <w:rPr>
                <w:szCs w:val="21"/>
              </w:rPr>
            </w:pPr>
            <w:r>
              <w:rPr>
                <w:rFonts w:ascii="宋体" w:eastAsia="宋体" w:hAnsi="宋体" w:hint="eastAsia"/>
                <w:color w:val="000000"/>
                <w:szCs w:val="21"/>
              </w:rPr>
              <w:t>合计</w:t>
            </w:r>
          </w:p>
        </w:tc>
        <w:tc>
          <w:tcPr>
            <w:tcW w:w="920" w:type="dxa"/>
            <w:tcBorders>
              <w:top w:val="single" w:sz="4" w:space="0" w:color="000000"/>
              <w:left w:val="single" w:sz="4" w:space="0" w:color="000000"/>
              <w:bottom w:val="single" w:sz="4" w:space="0" w:color="000000"/>
              <w:right w:val="single" w:sz="4" w:space="0" w:color="000000"/>
            </w:tcBorders>
          </w:tcPr>
          <w:p w:rsidR="00BF1D1D" w:rsidRDefault="00566F9E">
            <w:pPr>
              <w:spacing w:before="112" w:line="360" w:lineRule="auto"/>
              <w:ind w:firstLine="4"/>
              <w:rPr>
                <w:szCs w:val="21"/>
              </w:rPr>
            </w:pPr>
            <w:r>
              <w:rPr>
                <w:rFonts w:ascii="Calibri" w:eastAsia="Calibri" w:hAnsi="Calibri" w:hint="eastAsia"/>
                <w:color w:val="000000"/>
                <w:szCs w:val="21"/>
              </w:rPr>
              <w:t>101</w:t>
            </w:r>
          </w:p>
        </w:tc>
        <w:tc>
          <w:tcPr>
            <w:tcW w:w="900" w:type="dxa"/>
            <w:tcBorders>
              <w:top w:val="single" w:sz="4" w:space="0" w:color="000000"/>
              <w:left w:val="single" w:sz="4" w:space="0" w:color="000000"/>
              <w:bottom w:val="single" w:sz="4" w:space="0" w:color="000000"/>
              <w:right w:val="single" w:sz="4" w:space="0" w:color="000000"/>
            </w:tcBorders>
          </w:tcPr>
          <w:p w:rsidR="00BF1D1D" w:rsidRDefault="00566F9E">
            <w:pPr>
              <w:spacing w:before="112" w:line="360" w:lineRule="auto"/>
              <w:ind w:firstLine="8"/>
              <w:rPr>
                <w:szCs w:val="21"/>
              </w:rPr>
            </w:pPr>
            <w:r>
              <w:rPr>
                <w:rFonts w:ascii="Calibri" w:eastAsia="Calibri" w:hAnsi="Calibri" w:hint="eastAsia"/>
                <w:color w:val="000000"/>
                <w:szCs w:val="21"/>
              </w:rPr>
              <w:t>105</w:t>
            </w:r>
          </w:p>
        </w:tc>
        <w:tc>
          <w:tcPr>
            <w:tcW w:w="900" w:type="dxa"/>
            <w:tcBorders>
              <w:top w:val="single" w:sz="4" w:space="0" w:color="000000"/>
              <w:left w:val="single" w:sz="4" w:space="0" w:color="000000"/>
              <w:bottom w:val="single" w:sz="4" w:space="0" w:color="000000"/>
              <w:right w:val="single" w:sz="4" w:space="0" w:color="000000"/>
            </w:tcBorders>
          </w:tcPr>
          <w:p w:rsidR="00BF1D1D" w:rsidRDefault="00566F9E">
            <w:pPr>
              <w:spacing w:before="112" w:line="360" w:lineRule="auto"/>
              <w:ind w:firstLine="33"/>
              <w:rPr>
                <w:szCs w:val="21"/>
              </w:rPr>
            </w:pPr>
            <w:r>
              <w:rPr>
                <w:rFonts w:ascii="Calibri" w:eastAsia="Calibri" w:hAnsi="Calibri" w:hint="eastAsia"/>
                <w:color w:val="000000"/>
                <w:szCs w:val="21"/>
              </w:rPr>
              <w:t>186</w:t>
            </w:r>
          </w:p>
        </w:tc>
        <w:tc>
          <w:tcPr>
            <w:tcW w:w="900" w:type="dxa"/>
            <w:tcBorders>
              <w:top w:val="single" w:sz="4" w:space="0" w:color="000000"/>
              <w:left w:val="single" w:sz="4" w:space="0" w:color="000000"/>
              <w:bottom w:val="single" w:sz="4" w:space="0" w:color="000000"/>
              <w:right w:val="single" w:sz="4" w:space="0" w:color="000000"/>
            </w:tcBorders>
          </w:tcPr>
          <w:p w:rsidR="00BF1D1D" w:rsidRDefault="00566F9E">
            <w:pPr>
              <w:spacing w:before="112" w:line="360" w:lineRule="auto"/>
              <w:ind w:firstLine="17"/>
              <w:rPr>
                <w:szCs w:val="21"/>
              </w:rPr>
            </w:pPr>
            <w:r>
              <w:rPr>
                <w:rFonts w:ascii="Calibri" w:eastAsia="Calibri" w:hAnsi="Calibri" w:hint="eastAsia"/>
                <w:color w:val="000000"/>
                <w:szCs w:val="21"/>
              </w:rPr>
              <w:t>189</w:t>
            </w:r>
          </w:p>
        </w:tc>
        <w:tc>
          <w:tcPr>
            <w:tcW w:w="920" w:type="dxa"/>
            <w:tcBorders>
              <w:top w:val="single" w:sz="4" w:space="0" w:color="000000"/>
              <w:left w:val="single" w:sz="4" w:space="0" w:color="000000"/>
              <w:bottom w:val="single" w:sz="4" w:space="0" w:color="000000"/>
              <w:right w:val="single" w:sz="4" w:space="0" w:color="000000"/>
            </w:tcBorders>
          </w:tcPr>
          <w:p w:rsidR="00BF1D1D" w:rsidRDefault="00566F9E">
            <w:pPr>
              <w:spacing w:before="112" w:line="360" w:lineRule="auto"/>
              <w:ind w:firstLine="42"/>
              <w:rPr>
                <w:szCs w:val="21"/>
              </w:rPr>
            </w:pPr>
            <w:r>
              <w:rPr>
                <w:rFonts w:ascii="Calibri" w:eastAsia="Calibri" w:hAnsi="Calibri" w:hint="eastAsia"/>
                <w:color w:val="000000"/>
                <w:szCs w:val="21"/>
              </w:rPr>
              <w:t>239</w:t>
            </w:r>
          </w:p>
        </w:tc>
        <w:tc>
          <w:tcPr>
            <w:tcW w:w="920" w:type="dxa"/>
            <w:tcBorders>
              <w:top w:val="single" w:sz="4" w:space="0" w:color="000000"/>
              <w:left w:val="single" w:sz="4" w:space="0" w:color="000000"/>
              <w:bottom w:val="single" w:sz="4" w:space="0" w:color="000000"/>
              <w:right w:val="single" w:sz="4" w:space="0" w:color="000000"/>
            </w:tcBorders>
          </w:tcPr>
          <w:p w:rsidR="00BF1D1D" w:rsidRDefault="00566F9E">
            <w:pPr>
              <w:spacing w:before="112" w:line="360" w:lineRule="auto"/>
              <w:ind w:firstLine="26"/>
              <w:rPr>
                <w:szCs w:val="21"/>
              </w:rPr>
            </w:pPr>
            <w:r>
              <w:rPr>
                <w:rFonts w:ascii="Calibri" w:eastAsia="Calibri" w:hAnsi="Calibri" w:hint="eastAsia"/>
                <w:color w:val="000000"/>
                <w:szCs w:val="21"/>
              </w:rPr>
              <w:t>244</w:t>
            </w:r>
          </w:p>
        </w:tc>
        <w:tc>
          <w:tcPr>
            <w:tcW w:w="920" w:type="dxa"/>
            <w:tcBorders>
              <w:top w:val="single" w:sz="4" w:space="0" w:color="000000"/>
              <w:left w:val="single" w:sz="4" w:space="0" w:color="000000"/>
              <w:bottom w:val="single" w:sz="4" w:space="0" w:color="000000"/>
              <w:right w:val="single" w:sz="4" w:space="0" w:color="000000"/>
            </w:tcBorders>
          </w:tcPr>
          <w:p w:rsidR="00BF1D1D" w:rsidRDefault="00566F9E">
            <w:pPr>
              <w:spacing w:before="112" w:line="360" w:lineRule="auto"/>
              <w:ind w:firstLine="51"/>
              <w:rPr>
                <w:szCs w:val="21"/>
              </w:rPr>
            </w:pPr>
            <w:r>
              <w:rPr>
                <w:rFonts w:ascii="Calibri" w:eastAsia="Calibri" w:hAnsi="Calibri" w:hint="eastAsia"/>
                <w:color w:val="000000"/>
                <w:szCs w:val="21"/>
              </w:rPr>
              <w:t>357</w:t>
            </w:r>
          </w:p>
        </w:tc>
        <w:tc>
          <w:tcPr>
            <w:tcW w:w="860" w:type="dxa"/>
            <w:tcBorders>
              <w:top w:val="single" w:sz="4" w:space="0" w:color="000000"/>
              <w:left w:val="single" w:sz="4" w:space="0" w:color="000000"/>
              <w:bottom w:val="single" w:sz="4" w:space="0" w:color="000000"/>
              <w:right w:val="single" w:sz="4" w:space="0" w:color="000000"/>
            </w:tcBorders>
          </w:tcPr>
          <w:p w:rsidR="00BF1D1D" w:rsidRDefault="00566F9E">
            <w:pPr>
              <w:spacing w:before="112" w:line="360" w:lineRule="auto"/>
              <w:ind w:firstLine="15"/>
              <w:rPr>
                <w:szCs w:val="21"/>
              </w:rPr>
            </w:pPr>
            <w:r>
              <w:rPr>
                <w:rFonts w:ascii="Calibri" w:eastAsia="Calibri" w:hAnsi="Calibri" w:hint="eastAsia"/>
                <w:color w:val="000000"/>
                <w:szCs w:val="21"/>
              </w:rPr>
              <w:t>330</w:t>
            </w:r>
          </w:p>
        </w:tc>
      </w:tr>
    </w:tbl>
    <w:p w:rsidR="00BF1D1D" w:rsidRDefault="00566F9E">
      <w:pPr>
        <w:spacing w:line="360" w:lineRule="auto"/>
        <w:ind w:firstLine="400"/>
        <w:rPr>
          <w:szCs w:val="21"/>
        </w:rPr>
      </w:pPr>
      <w:r>
        <w:rPr>
          <w:rFonts w:ascii="Calibri" w:eastAsia="Calibri" w:hAnsi="Calibri" w:hint="eastAsia"/>
          <w:color w:val="000000"/>
          <w:szCs w:val="21"/>
        </w:rPr>
        <w:t>A</w:t>
      </w:r>
      <w:r>
        <w:rPr>
          <w:rFonts w:ascii="宋体" w:eastAsia="宋体" w:hAnsi="宋体" w:hint="eastAsia"/>
          <w:color w:val="000000"/>
          <w:szCs w:val="21"/>
        </w:rPr>
        <w:t>.</w:t>
      </w:r>
      <w:r>
        <w:rPr>
          <w:rFonts w:ascii="宋体" w:eastAsia="宋体" w:hAnsi="宋体" w:hint="eastAsia"/>
          <w:color w:val="000000"/>
          <w:szCs w:val="21"/>
        </w:rPr>
        <w:t>南北方经济趋于平衡</w:t>
      </w:r>
      <w:r>
        <w:rPr>
          <w:rFonts w:ascii="Calibri" w:eastAsia="Calibri" w:hAnsi="Calibri" w:hint="eastAsia"/>
          <w:color w:val="000000"/>
          <w:szCs w:val="21"/>
        </w:rPr>
        <w:t>B</w:t>
      </w:r>
      <w:r>
        <w:rPr>
          <w:rFonts w:ascii="宋体" w:eastAsia="宋体" w:hAnsi="宋体" w:hint="eastAsia"/>
          <w:color w:val="000000"/>
          <w:szCs w:val="21"/>
        </w:rPr>
        <w:t>.</w:t>
      </w:r>
      <w:r>
        <w:rPr>
          <w:rFonts w:ascii="宋体" w:eastAsia="宋体" w:hAnsi="宋体" w:hint="eastAsia"/>
          <w:color w:val="000000"/>
          <w:szCs w:val="21"/>
        </w:rPr>
        <w:t>政局动荡引发政权变革</w:t>
      </w:r>
    </w:p>
    <w:p w:rsidR="00BF1D1D" w:rsidRDefault="00566F9E">
      <w:pPr>
        <w:spacing w:before="17" w:line="360" w:lineRule="auto"/>
        <w:ind w:firstLine="420"/>
        <w:rPr>
          <w:szCs w:val="21"/>
        </w:rPr>
      </w:pPr>
      <w:r>
        <w:rPr>
          <w:rFonts w:ascii="Calibri" w:eastAsia="Calibri" w:hAnsi="Calibri" w:hint="eastAsia"/>
          <w:color w:val="000000"/>
          <w:szCs w:val="21"/>
        </w:rPr>
        <w:t>C</w:t>
      </w:r>
      <w:r>
        <w:rPr>
          <w:rFonts w:ascii="宋体" w:eastAsia="宋体" w:hAnsi="宋体" w:hint="eastAsia"/>
          <w:color w:val="000000"/>
          <w:szCs w:val="21"/>
        </w:rPr>
        <w:t>.</w:t>
      </w:r>
      <w:r>
        <w:rPr>
          <w:rFonts w:ascii="宋体" w:eastAsia="宋体" w:hAnsi="宋体" w:hint="eastAsia"/>
          <w:color w:val="000000"/>
          <w:szCs w:val="21"/>
        </w:rPr>
        <w:t>南方农耕经济的发展</w:t>
      </w:r>
      <w:r>
        <w:rPr>
          <w:rFonts w:ascii="Calibri" w:eastAsia="Calibri" w:hAnsi="Calibri" w:hint="eastAsia"/>
          <w:color w:val="000000"/>
          <w:szCs w:val="21"/>
        </w:rPr>
        <w:t>D</w:t>
      </w:r>
      <w:r>
        <w:rPr>
          <w:rFonts w:ascii="宋体" w:eastAsia="宋体" w:hAnsi="宋体" w:hint="eastAsia"/>
          <w:color w:val="000000"/>
          <w:szCs w:val="21"/>
        </w:rPr>
        <w:t>.</w:t>
      </w:r>
      <w:r>
        <w:rPr>
          <w:rFonts w:ascii="宋体" w:eastAsia="宋体" w:hAnsi="宋体" w:hint="eastAsia"/>
          <w:color w:val="000000"/>
          <w:szCs w:val="21"/>
        </w:rPr>
        <w:t>国家统治区域不断扩大</w:t>
      </w:r>
    </w:p>
    <w:p w:rsidR="00BF1D1D" w:rsidRDefault="00566F9E">
      <w:pPr>
        <w:spacing w:line="360" w:lineRule="auto"/>
        <w:ind w:left="100"/>
        <w:rPr>
          <w:szCs w:val="21"/>
        </w:rPr>
      </w:pPr>
      <w:r>
        <w:rPr>
          <w:rFonts w:ascii="Calibri" w:eastAsia="Calibri" w:hAnsi="Calibri" w:hint="eastAsia"/>
          <w:color w:val="000000"/>
          <w:szCs w:val="21"/>
        </w:rPr>
        <w:t>3</w:t>
      </w:r>
      <w:r>
        <w:rPr>
          <w:rFonts w:ascii="宋体" w:eastAsia="宋体" w:hAnsi="宋体" w:hint="eastAsia"/>
          <w:color w:val="000000"/>
          <w:szCs w:val="21"/>
        </w:rPr>
        <w:t>．唐朝地方各州都设有官方医疗机构，主要工作人员为医学博士、医学助教、医学生。根据州内人口多寡，各州医务人员编制员额为</w:t>
      </w:r>
      <w:r>
        <w:rPr>
          <w:rFonts w:ascii="Calibri" w:eastAsia="Calibri" w:hAnsi="Calibri" w:hint="eastAsia"/>
          <w:color w:val="000000"/>
          <w:szCs w:val="21"/>
        </w:rPr>
        <w:t>12</w:t>
      </w:r>
      <w:r>
        <w:rPr>
          <w:rFonts w:ascii="宋体" w:eastAsia="宋体" w:hAnsi="宋体" w:hint="eastAsia"/>
          <w:color w:val="000000"/>
          <w:szCs w:val="21"/>
        </w:rPr>
        <w:t>人至</w:t>
      </w:r>
      <w:r>
        <w:rPr>
          <w:rFonts w:ascii="Calibri" w:eastAsia="Calibri" w:hAnsi="Calibri" w:hint="eastAsia"/>
          <w:color w:val="000000"/>
          <w:szCs w:val="21"/>
        </w:rPr>
        <w:t>22</w:t>
      </w:r>
      <w:r>
        <w:rPr>
          <w:rFonts w:ascii="宋体" w:eastAsia="宋体" w:hAnsi="宋体" w:hint="eastAsia"/>
          <w:color w:val="000000"/>
          <w:szCs w:val="21"/>
        </w:rPr>
        <w:t>人不等。《医疾令》规定各州医学博士、助教要为当地百姓和驻军提供各类医疗服务。据此可知，唐代（）</w:t>
      </w:r>
    </w:p>
    <w:p w:rsidR="00BF1D1D" w:rsidRDefault="00566F9E">
      <w:pPr>
        <w:spacing w:before="31" w:line="360" w:lineRule="auto"/>
        <w:ind w:firstLine="360"/>
        <w:rPr>
          <w:szCs w:val="21"/>
        </w:rPr>
      </w:pPr>
      <w:r>
        <w:rPr>
          <w:rFonts w:ascii="Calibri" w:eastAsia="Calibri" w:hAnsi="Calibri" w:hint="eastAsia"/>
          <w:color w:val="000000"/>
          <w:szCs w:val="21"/>
        </w:rPr>
        <w:t>A</w:t>
      </w:r>
      <w:r>
        <w:rPr>
          <w:rFonts w:ascii="宋体" w:eastAsia="宋体" w:hAnsi="宋体" w:hint="eastAsia"/>
          <w:color w:val="000000"/>
          <w:szCs w:val="21"/>
        </w:rPr>
        <w:t>.</w:t>
      </w:r>
      <w:r>
        <w:rPr>
          <w:rFonts w:ascii="宋体" w:eastAsia="宋体" w:hAnsi="宋体" w:hint="eastAsia"/>
          <w:color w:val="000000"/>
          <w:szCs w:val="21"/>
        </w:rPr>
        <w:t>统治者重视社会秩序的稳定</w:t>
      </w:r>
      <w:r>
        <w:rPr>
          <w:rFonts w:ascii="Calibri" w:eastAsia="Calibri" w:hAnsi="Calibri" w:hint="eastAsia"/>
          <w:color w:val="000000"/>
          <w:szCs w:val="21"/>
        </w:rPr>
        <w:t>B</w:t>
      </w:r>
      <w:r>
        <w:rPr>
          <w:rFonts w:ascii="宋体" w:eastAsia="宋体" w:hAnsi="宋体" w:hint="eastAsia"/>
          <w:color w:val="000000"/>
          <w:szCs w:val="21"/>
        </w:rPr>
        <w:t>.</w:t>
      </w:r>
      <w:r>
        <w:rPr>
          <w:rFonts w:ascii="宋体" w:eastAsia="宋体" w:hAnsi="宋体" w:hint="eastAsia"/>
          <w:color w:val="000000"/>
          <w:szCs w:val="21"/>
        </w:rPr>
        <w:t>传统医学教育模式发生改变</w:t>
      </w:r>
    </w:p>
    <w:p w:rsidR="00BF1D1D" w:rsidRDefault="00566F9E">
      <w:pPr>
        <w:spacing w:line="360" w:lineRule="auto"/>
        <w:ind w:firstLine="360"/>
        <w:rPr>
          <w:rFonts w:ascii="宋体" w:eastAsia="宋体" w:hAnsi="宋体"/>
          <w:color w:val="000000"/>
          <w:szCs w:val="21"/>
        </w:rPr>
      </w:pPr>
      <w:r>
        <w:rPr>
          <w:rFonts w:ascii="Calibri" w:eastAsia="Calibri" w:hAnsi="Calibri" w:hint="eastAsia"/>
          <w:color w:val="000000"/>
          <w:szCs w:val="21"/>
        </w:rPr>
        <w:t>C</w:t>
      </w:r>
      <w:r>
        <w:rPr>
          <w:rFonts w:ascii="宋体" w:eastAsia="宋体" w:hAnsi="宋体" w:hint="eastAsia"/>
          <w:color w:val="000000"/>
          <w:szCs w:val="21"/>
        </w:rPr>
        <w:t>.</w:t>
      </w:r>
      <w:r>
        <w:rPr>
          <w:rFonts w:ascii="宋体" w:eastAsia="宋体" w:hAnsi="宋体" w:hint="eastAsia"/>
          <w:color w:val="000000"/>
          <w:szCs w:val="21"/>
        </w:rPr>
        <w:t>政府加强对医疗行业的管控</w:t>
      </w:r>
      <w:r>
        <w:rPr>
          <w:rFonts w:ascii="Calibri" w:eastAsia="Calibri" w:hAnsi="Calibri" w:hint="eastAsia"/>
          <w:color w:val="000000"/>
          <w:szCs w:val="21"/>
        </w:rPr>
        <w:t>D</w:t>
      </w:r>
      <w:r>
        <w:rPr>
          <w:rFonts w:ascii="宋体" w:eastAsia="宋体" w:hAnsi="宋体" w:hint="eastAsia"/>
          <w:color w:val="000000"/>
          <w:szCs w:val="21"/>
        </w:rPr>
        <w:t>.</w:t>
      </w:r>
      <w:r>
        <w:rPr>
          <w:rFonts w:ascii="宋体" w:eastAsia="宋体" w:hAnsi="宋体" w:hint="eastAsia"/>
          <w:color w:val="000000"/>
          <w:szCs w:val="21"/>
        </w:rPr>
        <w:t>医学进步完善公共卫生体系</w:t>
      </w:r>
    </w:p>
    <w:p w:rsidR="00BF1D1D" w:rsidRDefault="00566F9E">
      <w:pPr>
        <w:spacing w:line="360" w:lineRule="auto"/>
        <w:ind w:firstLine="40"/>
        <w:rPr>
          <w:szCs w:val="21"/>
        </w:rPr>
      </w:pPr>
      <w:r>
        <w:rPr>
          <w:rFonts w:ascii="Calibri" w:eastAsia="Calibri" w:hAnsi="Calibri" w:hint="eastAsia"/>
          <w:color w:val="000000"/>
          <w:szCs w:val="21"/>
        </w:rPr>
        <w:t>4</w:t>
      </w:r>
      <w:r>
        <w:rPr>
          <w:rFonts w:ascii="宋体" w:eastAsia="宋体" w:hAnsi="宋体" w:hint="eastAsia"/>
          <w:color w:val="000000"/>
          <w:szCs w:val="21"/>
        </w:rPr>
        <w:t>．如图为中外物种交流过程中某一种作物的传播路线示意图。该作物是（）</w:t>
      </w:r>
    </w:p>
    <w:p w:rsidR="00BF1D1D" w:rsidRDefault="00566F9E">
      <w:pPr>
        <w:spacing w:line="360" w:lineRule="auto"/>
        <w:jc w:val="center"/>
        <w:rPr>
          <w:szCs w:val="21"/>
        </w:rPr>
      </w:pPr>
      <w:r>
        <w:rPr>
          <w:noProof/>
          <w:szCs w:val="21"/>
          <w:lang w:eastAsia="zh-CN"/>
        </w:rPr>
        <w:lastRenderedPageBreak/>
        <w:drawing>
          <wp:inline distT="0" distB="0" distL="0" distR="0">
            <wp:extent cx="2743200" cy="1841500"/>
            <wp:effectExtent l="0" t="0" r="0" b="0"/>
            <wp:docPr id="2"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RMAL"/>
                    <pic:cNvPicPr>
                      <a:picLocks noChangeAspect="1"/>
                    </pic:cNvPicPr>
                  </pic:nvPicPr>
                  <pic:blipFill>
                    <a:blip r:embed="rId6" cstate="print"/>
                    <a:stretch>
                      <a:fillRect/>
                    </a:stretch>
                  </pic:blipFill>
                  <pic:spPr>
                    <a:xfrm>
                      <a:off x="0" y="0"/>
                      <a:ext cx="2743200" cy="1841500"/>
                    </a:xfrm>
                    <a:prstGeom prst="rect">
                      <a:avLst/>
                    </a:prstGeom>
                  </pic:spPr>
                </pic:pic>
              </a:graphicData>
            </a:graphic>
          </wp:inline>
        </w:drawing>
      </w:r>
    </w:p>
    <w:p w:rsidR="00BF1D1D" w:rsidRDefault="00566F9E">
      <w:pPr>
        <w:spacing w:before="14" w:line="360" w:lineRule="auto"/>
        <w:ind w:firstLine="320"/>
        <w:rPr>
          <w:szCs w:val="21"/>
        </w:rPr>
      </w:pPr>
      <w:r>
        <w:rPr>
          <w:rFonts w:ascii="Calibri" w:eastAsia="Calibri" w:hAnsi="Calibri" w:hint="eastAsia"/>
          <w:color w:val="000000"/>
          <w:szCs w:val="21"/>
        </w:rPr>
        <w:t>A</w:t>
      </w:r>
      <w:r>
        <w:rPr>
          <w:rFonts w:ascii="宋体" w:eastAsia="宋体" w:hAnsi="宋体" w:hint="eastAsia"/>
          <w:color w:val="000000"/>
          <w:szCs w:val="21"/>
        </w:rPr>
        <w:t>.</w:t>
      </w:r>
      <w:r>
        <w:rPr>
          <w:rFonts w:ascii="宋体" w:eastAsia="宋体" w:hAnsi="宋体" w:hint="eastAsia"/>
          <w:color w:val="000000"/>
          <w:szCs w:val="21"/>
        </w:rPr>
        <w:t>棉花</w:t>
      </w:r>
      <w:r>
        <w:rPr>
          <w:rFonts w:ascii="Calibri" w:eastAsia="Calibri" w:hAnsi="Calibri" w:hint="eastAsia"/>
          <w:color w:val="000000"/>
          <w:szCs w:val="21"/>
        </w:rPr>
        <w:t>B</w:t>
      </w:r>
      <w:r>
        <w:rPr>
          <w:rFonts w:ascii="宋体" w:eastAsia="宋体" w:hAnsi="宋体" w:hint="eastAsia"/>
          <w:color w:val="000000"/>
          <w:szCs w:val="21"/>
        </w:rPr>
        <w:t>.</w:t>
      </w:r>
      <w:r>
        <w:rPr>
          <w:rFonts w:ascii="宋体" w:eastAsia="宋体" w:hAnsi="宋体" w:hint="eastAsia"/>
          <w:color w:val="000000"/>
          <w:szCs w:val="21"/>
        </w:rPr>
        <w:t>葡萄</w:t>
      </w:r>
      <w:r>
        <w:rPr>
          <w:rFonts w:ascii="Calibri" w:eastAsia="Calibri" w:hAnsi="Calibri" w:hint="eastAsia"/>
          <w:color w:val="000000"/>
          <w:szCs w:val="21"/>
        </w:rPr>
        <w:t>C</w:t>
      </w:r>
      <w:r>
        <w:rPr>
          <w:rFonts w:ascii="宋体" w:eastAsia="宋体" w:hAnsi="宋体" w:hint="eastAsia"/>
          <w:color w:val="000000"/>
          <w:szCs w:val="21"/>
        </w:rPr>
        <w:t>.</w:t>
      </w:r>
      <w:r>
        <w:rPr>
          <w:rFonts w:ascii="宋体" w:eastAsia="宋体" w:hAnsi="宋体" w:hint="eastAsia"/>
          <w:color w:val="000000"/>
          <w:szCs w:val="21"/>
        </w:rPr>
        <w:t>小麦</w:t>
      </w:r>
      <w:r>
        <w:rPr>
          <w:rFonts w:ascii="Calibri" w:eastAsia="Calibri" w:hAnsi="Calibri" w:hint="eastAsia"/>
          <w:color w:val="000000"/>
          <w:szCs w:val="21"/>
        </w:rPr>
        <w:t>D</w:t>
      </w:r>
      <w:r>
        <w:rPr>
          <w:rFonts w:ascii="宋体" w:eastAsia="宋体" w:hAnsi="宋体" w:hint="eastAsia"/>
          <w:color w:val="000000"/>
          <w:szCs w:val="21"/>
        </w:rPr>
        <w:t>.</w:t>
      </w:r>
      <w:r>
        <w:rPr>
          <w:rFonts w:ascii="宋体" w:eastAsia="宋体" w:hAnsi="宋体" w:hint="eastAsia"/>
          <w:color w:val="000000"/>
          <w:szCs w:val="21"/>
        </w:rPr>
        <w:t>玉米</w:t>
      </w:r>
    </w:p>
    <w:p w:rsidR="00BF1D1D" w:rsidRDefault="00566F9E">
      <w:pPr>
        <w:spacing w:before="54" w:line="360" w:lineRule="auto"/>
        <w:ind w:firstLine="40"/>
        <w:rPr>
          <w:szCs w:val="21"/>
        </w:rPr>
      </w:pPr>
      <w:r>
        <w:rPr>
          <w:rFonts w:ascii="Calibri" w:eastAsia="Calibri" w:hAnsi="Calibri" w:hint="eastAsia"/>
          <w:color w:val="000000"/>
          <w:szCs w:val="21"/>
        </w:rPr>
        <w:t>5</w:t>
      </w:r>
      <w:r>
        <w:rPr>
          <w:rFonts w:ascii="宋体" w:eastAsia="宋体" w:hAnsi="宋体" w:hint="eastAsia"/>
          <w:color w:val="000000"/>
          <w:szCs w:val="21"/>
        </w:rPr>
        <w:t>．下表为古代长江流域人口密度变化单位：人／平方公里。该表可以说明（）</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1120"/>
        <w:gridCol w:w="1280"/>
        <w:gridCol w:w="1260"/>
        <w:gridCol w:w="1340"/>
      </w:tblGrid>
      <w:tr w:rsidR="00BF1D1D">
        <w:trPr>
          <w:trHeight w:val="400"/>
        </w:trPr>
        <w:tc>
          <w:tcPr>
            <w:tcW w:w="1120" w:type="dxa"/>
            <w:tcBorders>
              <w:top w:val="single" w:sz="4" w:space="0" w:color="000000"/>
              <w:left w:val="single" w:sz="4" w:space="0" w:color="000000"/>
              <w:bottom w:val="single" w:sz="4" w:space="0" w:color="000000"/>
              <w:right w:val="single" w:sz="4" w:space="0" w:color="000000"/>
            </w:tcBorders>
            <w:vAlign w:val="center"/>
          </w:tcPr>
          <w:p w:rsidR="00BF1D1D" w:rsidRDefault="00BF1D1D">
            <w:pPr>
              <w:spacing w:line="360" w:lineRule="auto"/>
              <w:rPr>
                <w:szCs w:val="21"/>
              </w:rPr>
            </w:pPr>
          </w:p>
        </w:tc>
        <w:tc>
          <w:tcPr>
            <w:tcW w:w="1280" w:type="dxa"/>
            <w:tcBorders>
              <w:top w:val="single" w:sz="4" w:space="0" w:color="000000"/>
              <w:left w:val="single" w:sz="4" w:space="0" w:color="000000"/>
              <w:bottom w:val="single" w:sz="4" w:space="0" w:color="000000"/>
              <w:right w:val="single" w:sz="4" w:space="0" w:color="000000"/>
            </w:tcBorders>
          </w:tcPr>
          <w:p w:rsidR="00BF1D1D" w:rsidRDefault="00566F9E">
            <w:pPr>
              <w:spacing w:before="34" w:line="360" w:lineRule="auto"/>
              <w:ind w:firstLine="84"/>
              <w:rPr>
                <w:szCs w:val="21"/>
              </w:rPr>
            </w:pPr>
            <w:r>
              <w:rPr>
                <w:rFonts w:ascii="宋体" w:eastAsia="宋体" w:hAnsi="宋体" w:hint="eastAsia"/>
                <w:color w:val="000000"/>
                <w:szCs w:val="21"/>
              </w:rPr>
              <w:t>上游地区</w:t>
            </w:r>
          </w:p>
        </w:tc>
        <w:tc>
          <w:tcPr>
            <w:tcW w:w="1260" w:type="dxa"/>
            <w:tcBorders>
              <w:top w:val="single" w:sz="4" w:space="0" w:color="000000"/>
              <w:left w:val="single" w:sz="4" w:space="0" w:color="000000"/>
              <w:bottom w:val="single" w:sz="4" w:space="0" w:color="000000"/>
              <w:right w:val="single" w:sz="4" w:space="0" w:color="000000"/>
            </w:tcBorders>
          </w:tcPr>
          <w:p w:rsidR="00BF1D1D" w:rsidRDefault="00566F9E">
            <w:pPr>
              <w:spacing w:before="54" w:line="360" w:lineRule="auto"/>
              <w:ind w:firstLine="9"/>
              <w:rPr>
                <w:szCs w:val="21"/>
              </w:rPr>
            </w:pPr>
            <w:r>
              <w:rPr>
                <w:rFonts w:ascii="宋体" w:eastAsia="宋体" w:hAnsi="宋体" w:hint="eastAsia"/>
                <w:color w:val="000000"/>
                <w:szCs w:val="21"/>
              </w:rPr>
              <w:t>中游地区</w:t>
            </w:r>
          </w:p>
        </w:tc>
        <w:tc>
          <w:tcPr>
            <w:tcW w:w="1340" w:type="dxa"/>
            <w:tcBorders>
              <w:top w:val="single" w:sz="4" w:space="0" w:color="000000"/>
              <w:left w:val="single" w:sz="4" w:space="0" w:color="000000"/>
              <w:bottom w:val="single" w:sz="4" w:space="0" w:color="000000"/>
              <w:right w:val="single" w:sz="4" w:space="0" w:color="000000"/>
            </w:tcBorders>
          </w:tcPr>
          <w:p w:rsidR="00BF1D1D" w:rsidRDefault="00566F9E">
            <w:pPr>
              <w:spacing w:before="54" w:line="360" w:lineRule="auto"/>
              <w:ind w:firstLine="34"/>
              <w:rPr>
                <w:szCs w:val="21"/>
              </w:rPr>
            </w:pPr>
            <w:r>
              <w:rPr>
                <w:rFonts w:ascii="宋体" w:eastAsia="宋体" w:hAnsi="宋体" w:hint="eastAsia"/>
                <w:color w:val="000000"/>
                <w:szCs w:val="21"/>
              </w:rPr>
              <w:t>下游地区</w:t>
            </w:r>
          </w:p>
        </w:tc>
      </w:tr>
      <w:tr w:rsidR="00BF1D1D">
        <w:trPr>
          <w:trHeight w:val="440"/>
        </w:trPr>
        <w:tc>
          <w:tcPr>
            <w:tcW w:w="1120" w:type="dxa"/>
            <w:tcBorders>
              <w:top w:val="single" w:sz="4" w:space="0" w:color="000000"/>
              <w:left w:val="single" w:sz="4" w:space="0" w:color="000000"/>
              <w:bottom w:val="single" w:sz="4" w:space="0" w:color="000000"/>
              <w:right w:val="single" w:sz="4" w:space="0" w:color="000000"/>
            </w:tcBorders>
          </w:tcPr>
          <w:p w:rsidR="00BF1D1D" w:rsidRDefault="00566F9E">
            <w:pPr>
              <w:spacing w:before="81" w:line="360" w:lineRule="auto"/>
              <w:ind w:firstLine="20"/>
              <w:rPr>
                <w:szCs w:val="21"/>
              </w:rPr>
            </w:pPr>
            <w:r>
              <w:rPr>
                <w:rFonts w:ascii="宋体" w:eastAsia="宋体" w:hAnsi="宋体" w:hint="eastAsia"/>
                <w:color w:val="000000"/>
                <w:szCs w:val="21"/>
              </w:rPr>
              <w:t>西汉</w:t>
            </w:r>
          </w:p>
        </w:tc>
        <w:tc>
          <w:tcPr>
            <w:tcW w:w="1280" w:type="dxa"/>
            <w:tcBorders>
              <w:top w:val="single" w:sz="4" w:space="0" w:color="000000"/>
              <w:left w:val="single" w:sz="4" w:space="0" w:color="000000"/>
              <w:bottom w:val="single" w:sz="4" w:space="0" w:color="000000"/>
              <w:right w:val="single" w:sz="4" w:space="0" w:color="000000"/>
            </w:tcBorders>
          </w:tcPr>
          <w:p w:rsidR="00BF1D1D" w:rsidRDefault="00566F9E">
            <w:pPr>
              <w:spacing w:before="97" w:line="360" w:lineRule="auto"/>
              <w:ind w:firstLine="4"/>
              <w:rPr>
                <w:szCs w:val="21"/>
              </w:rPr>
            </w:pPr>
            <w:r>
              <w:rPr>
                <w:rFonts w:ascii="Calibri" w:eastAsia="Calibri" w:hAnsi="Calibri" w:hint="eastAsia"/>
                <w:color w:val="000000"/>
                <w:szCs w:val="21"/>
              </w:rPr>
              <w:t>15.3</w:t>
            </w:r>
          </w:p>
        </w:tc>
        <w:tc>
          <w:tcPr>
            <w:tcW w:w="1260" w:type="dxa"/>
            <w:tcBorders>
              <w:top w:val="single" w:sz="4" w:space="0" w:color="000000"/>
              <w:left w:val="single" w:sz="4" w:space="0" w:color="000000"/>
              <w:bottom w:val="single" w:sz="4" w:space="0" w:color="000000"/>
              <w:right w:val="single" w:sz="4" w:space="0" w:color="000000"/>
            </w:tcBorders>
          </w:tcPr>
          <w:p w:rsidR="00BF1D1D" w:rsidRDefault="00566F9E">
            <w:pPr>
              <w:spacing w:before="97" w:line="360" w:lineRule="auto"/>
              <w:ind w:firstLine="9"/>
              <w:rPr>
                <w:szCs w:val="21"/>
              </w:rPr>
            </w:pPr>
            <w:r>
              <w:rPr>
                <w:rFonts w:ascii="Calibri" w:eastAsia="Calibri" w:hAnsi="Calibri" w:hint="eastAsia"/>
                <w:color w:val="000000"/>
                <w:szCs w:val="21"/>
              </w:rPr>
              <w:t>10.1</w:t>
            </w:r>
          </w:p>
        </w:tc>
        <w:tc>
          <w:tcPr>
            <w:tcW w:w="1340" w:type="dxa"/>
            <w:tcBorders>
              <w:top w:val="single" w:sz="4" w:space="0" w:color="000000"/>
              <w:left w:val="single" w:sz="4" w:space="0" w:color="000000"/>
              <w:bottom w:val="single" w:sz="4" w:space="0" w:color="000000"/>
              <w:right w:val="single" w:sz="4" w:space="0" w:color="000000"/>
            </w:tcBorders>
          </w:tcPr>
          <w:p w:rsidR="00BF1D1D" w:rsidRDefault="00566F9E">
            <w:pPr>
              <w:spacing w:before="97" w:line="360" w:lineRule="auto"/>
              <w:ind w:firstLine="74"/>
              <w:rPr>
                <w:szCs w:val="21"/>
              </w:rPr>
            </w:pPr>
            <w:r>
              <w:rPr>
                <w:rFonts w:ascii="Calibri" w:eastAsia="Calibri" w:hAnsi="Calibri" w:hint="eastAsia"/>
                <w:color w:val="000000"/>
                <w:szCs w:val="21"/>
              </w:rPr>
              <w:t>13.6</w:t>
            </w:r>
          </w:p>
        </w:tc>
      </w:tr>
      <w:tr w:rsidR="00BF1D1D">
        <w:trPr>
          <w:trHeight w:val="460"/>
        </w:trPr>
        <w:tc>
          <w:tcPr>
            <w:tcW w:w="1120" w:type="dxa"/>
            <w:tcBorders>
              <w:top w:val="single" w:sz="4" w:space="0" w:color="000000"/>
              <w:left w:val="single" w:sz="4" w:space="0" w:color="000000"/>
              <w:bottom w:val="single" w:sz="4" w:space="0" w:color="000000"/>
              <w:right w:val="single" w:sz="4" w:space="0" w:color="000000"/>
            </w:tcBorders>
          </w:tcPr>
          <w:p w:rsidR="00BF1D1D" w:rsidRDefault="00566F9E">
            <w:pPr>
              <w:spacing w:before="109" w:line="360" w:lineRule="auto"/>
              <w:rPr>
                <w:szCs w:val="21"/>
              </w:rPr>
            </w:pPr>
            <w:r>
              <w:rPr>
                <w:rFonts w:ascii="宋体" w:eastAsia="宋体" w:hAnsi="宋体" w:hint="eastAsia"/>
                <w:color w:val="000000"/>
                <w:szCs w:val="21"/>
              </w:rPr>
              <w:t>东汉</w:t>
            </w:r>
          </w:p>
        </w:tc>
        <w:tc>
          <w:tcPr>
            <w:tcW w:w="1280" w:type="dxa"/>
            <w:tcBorders>
              <w:top w:val="single" w:sz="4" w:space="0" w:color="000000"/>
              <w:left w:val="single" w:sz="4" w:space="0" w:color="000000"/>
              <w:bottom w:val="single" w:sz="4" w:space="0" w:color="000000"/>
              <w:right w:val="single" w:sz="4" w:space="0" w:color="000000"/>
            </w:tcBorders>
          </w:tcPr>
          <w:p w:rsidR="00BF1D1D" w:rsidRDefault="00566F9E">
            <w:pPr>
              <w:spacing w:before="105" w:line="360" w:lineRule="auto"/>
              <w:ind w:firstLine="4"/>
              <w:rPr>
                <w:szCs w:val="21"/>
              </w:rPr>
            </w:pPr>
            <w:r>
              <w:rPr>
                <w:rFonts w:ascii="Calibri" w:eastAsia="Calibri" w:hAnsi="Calibri" w:hint="eastAsia"/>
                <w:color w:val="000000"/>
                <w:szCs w:val="21"/>
              </w:rPr>
              <w:t>16.0</w:t>
            </w:r>
          </w:p>
        </w:tc>
        <w:tc>
          <w:tcPr>
            <w:tcW w:w="1260" w:type="dxa"/>
            <w:tcBorders>
              <w:top w:val="single" w:sz="4" w:space="0" w:color="000000"/>
              <w:left w:val="single" w:sz="4" w:space="0" w:color="000000"/>
              <w:bottom w:val="single" w:sz="4" w:space="0" w:color="000000"/>
              <w:right w:val="single" w:sz="4" w:space="0" w:color="000000"/>
            </w:tcBorders>
          </w:tcPr>
          <w:p w:rsidR="00BF1D1D" w:rsidRDefault="00566F9E">
            <w:pPr>
              <w:spacing w:before="105" w:line="360" w:lineRule="auto"/>
              <w:ind w:firstLine="29"/>
              <w:rPr>
                <w:szCs w:val="21"/>
              </w:rPr>
            </w:pPr>
            <w:r>
              <w:rPr>
                <w:rFonts w:ascii="Calibri" w:eastAsia="Calibri" w:hAnsi="Calibri" w:hint="eastAsia"/>
                <w:color w:val="000000"/>
                <w:szCs w:val="21"/>
              </w:rPr>
              <w:t>14.2</w:t>
            </w:r>
          </w:p>
        </w:tc>
        <w:tc>
          <w:tcPr>
            <w:tcW w:w="1340" w:type="dxa"/>
            <w:tcBorders>
              <w:top w:val="single" w:sz="4" w:space="0" w:color="000000"/>
              <w:left w:val="single" w:sz="4" w:space="0" w:color="000000"/>
              <w:bottom w:val="single" w:sz="4" w:space="0" w:color="000000"/>
              <w:right w:val="single" w:sz="4" w:space="0" w:color="000000"/>
            </w:tcBorders>
          </w:tcPr>
          <w:p w:rsidR="00BF1D1D" w:rsidRDefault="00566F9E">
            <w:pPr>
              <w:spacing w:before="105" w:line="360" w:lineRule="auto"/>
              <w:ind w:firstLine="14"/>
              <w:rPr>
                <w:szCs w:val="21"/>
              </w:rPr>
            </w:pPr>
            <w:r>
              <w:rPr>
                <w:rFonts w:ascii="Calibri" w:eastAsia="Calibri" w:hAnsi="Calibri" w:hint="eastAsia"/>
                <w:color w:val="000000"/>
                <w:szCs w:val="21"/>
              </w:rPr>
              <w:t>12.4</w:t>
            </w:r>
          </w:p>
        </w:tc>
      </w:tr>
      <w:tr w:rsidR="00BF1D1D">
        <w:trPr>
          <w:trHeight w:val="440"/>
        </w:trPr>
        <w:tc>
          <w:tcPr>
            <w:tcW w:w="1120" w:type="dxa"/>
            <w:tcBorders>
              <w:top w:val="single" w:sz="4" w:space="0" w:color="000000"/>
              <w:left w:val="single" w:sz="4" w:space="0" w:color="000000"/>
              <w:bottom w:val="single" w:sz="4" w:space="0" w:color="000000"/>
              <w:right w:val="single" w:sz="4" w:space="0" w:color="000000"/>
            </w:tcBorders>
          </w:tcPr>
          <w:p w:rsidR="00BF1D1D" w:rsidRDefault="00566F9E">
            <w:pPr>
              <w:spacing w:before="82" w:line="360" w:lineRule="auto"/>
              <w:ind w:firstLine="20"/>
              <w:rPr>
                <w:szCs w:val="21"/>
              </w:rPr>
            </w:pPr>
            <w:r>
              <w:rPr>
                <w:rFonts w:ascii="宋体" w:eastAsia="宋体" w:hAnsi="宋体" w:hint="eastAsia"/>
                <w:color w:val="000000"/>
                <w:szCs w:val="21"/>
              </w:rPr>
              <w:t>唐代</w:t>
            </w:r>
          </w:p>
        </w:tc>
        <w:tc>
          <w:tcPr>
            <w:tcW w:w="1280" w:type="dxa"/>
            <w:tcBorders>
              <w:top w:val="single" w:sz="4" w:space="0" w:color="000000"/>
              <w:left w:val="single" w:sz="4" w:space="0" w:color="000000"/>
              <w:bottom w:val="single" w:sz="4" w:space="0" w:color="000000"/>
              <w:right w:val="single" w:sz="4" w:space="0" w:color="000000"/>
            </w:tcBorders>
          </w:tcPr>
          <w:p w:rsidR="00BF1D1D" w:rsidRDefault="00566F9E">
            <w:pPr>
              <w:spacing w:before="73" w:line="360" w:lineRule="auto"/>
              <w:ind w:firstLine="4"/>
              <w:rPr>
                <w:szCs w:val="21"/>
              </w:rPr>
            </w:pPr>
            <w:r>
              <w:rPr>
                <w:rFonts w:ascii="Calibri" w:eastAsia="Calibri" w:hAnsi="Calibri" w:hint="eastAsia"/>
                <w:color w:val="000000"/>
                <w:szCs w:val="21"/>
              </w:rPr>
              <w:t>13.99</w:t>
            </w:r>
          </w:p>
        </w:tc>
        <w:tc>
          <w:tcPr>
            <w:tcW w:w="1260" w:type="dxa"/>
            <w:tcBorders>
              <w:top w:val="single" w:sz="4" w:space="0" w:color="000000"/>
              <w:left w:val="single" w:sz="4" w:space="0" w:color="000000"/>
              <w:bottom w:val="single" w:sz="4" w:space="0" w:color="000000"/>
              <w:right w:val="single" w:sz="4" w:space="0" w:color="000000"/>
            </w:tcBorders>
          </w:tcPr>
          <w:p w:rsidR="00BF1D1D" w:rsidRDefault="00566F9E">
            <w:pPr>
              <w:spacing w:before="82" w:line="360" w:lineRule="auto"/>
              <w:ind w:firstLine="9"/>
              <w:rPr>
                <w:szCs w:val="21"/>
              </w:rPr>
            </w:pPr>
            <w:r>
              <w:rPr>
                <w:rFonts w:ascii="Calibri" w:eastAsia="Calibri" w:hAnsi="Calibri" w:hint="eastAsia"/>
                <w:color w:val="000000"/>
                <w:szCs w:val="21"/>
              </w:rPr>
              <w:t>9.81</w:t>
            </w:r>
          </w:p>
        </w:tc>
        <w:tc>
          <w:tcPr>
            <w:tcW w:w="1340" w:type="dxa"/>
            <w:tcBorders>
              <w:top w:val="single" w:sz="4" w:space="0" w:color="000000"/>
              <w:left w:val="single" w:sz="4" w:space="0" w:color="000000"/>
              <w:bottom w:val="single" w:sz="4" w:space="0" w:color="000000"/>
              <w:right w:val="single" w:sz="4" w:space="0" w:color="000000"/>
            </w:tcBorders>
          </w:tcPr>
          <w:p w:rsidR="00BF1D1D" w:rsidRDefault="00566F9E">
            <w:pPr>
              <w:spacing w:before="93" w:line="360" w:lineRule="auto"/>
              <w:ind w:firstLine="14"/>
              <w:rPr>
                <w:szCs w:val="21"/>
              </w:rPr>
            </w:pPr>
            <w:r>
              <w:rPr>
                <w:rFonts w:ascii="Calibri" w:eastAsia="Calibri" w:hAnsi="Calibri" w:hint="eastAsia"/>
                <w:color w:val="000000"/>
                <w:szCs w:val="21"/>
              </w:rPr>
              <w:t>15.87</w:t>
            </w:r>
          </w:p>
        </w:tc>
      </w:tr>
      <w:tr w:rsidR="00BF1D1D">
        <w:trPr>
          <w:trHeight w:val="440"/>
        </w:trPr>
        <w:tc>
          <w:tcPr>
            <w:tcW w:w="1120" w:type="dxa"/>
            <w:tcBorders>
              <w:top w:val="single" w:sz="4" w:space="0" w:color="000000"/>
              <w:left w:val="single" w:sz="4" w:space="0" w:color="000000"/>
              <w:bottom w:val="single" w:sz="4" w:space="0" w:color="000000"/>
              <w:right w:val="single" w:sz="4" w:space="0" w:color="000000"/>
            </w:tcBorders>
          </w:tcPr>
          <w:p w:rsidR="00BF1D1D" w:rsidRDefault="00566F9E">
            <w:pPr>
              <w:spacing w:before="84" w:line="360" w:lineRule="auto"/>
              <w:rPr>
                <w:szCs w:val="21"/>
              </w:rPr>
            </w:pPr>
            <w:r>
              <w:rPr>
                <w:rFonts w:ascii="宋体" w:eastAsia="宋体" w:hAnsi="宋体" w:hint="eastAsia"/>
                <w:color w:val="000000"/>
                <w:szCs w:val="21"/>
              </w:rPr>
              <w:t>北宋</w:t>
            </w:r>
          </w:p>
        </w:tc>
        <w:tc>
          <w:tcPr>
            <w:tcW w:w="1280" w:type="dxa"/>
            <w:tcBorders>
              <w:top w:val="single" w:sz="4" w:space="0" w:color="000000"/>
              <w:left w:val="single" w:sz="4" w:space="0" w:color="000000"/>
              <w:bottom w:val="single" w:sz="4" w:space="0" w:color="000000"/>
              <w:right w:val="single" w:sz="4" w:space="0" w:color="000000"/>
            </w:tcBorders>
          </w:tcPr>
          <w:p w:rsidR="00BF1D1D" w:rsidRDefault="00566F9E">
            <w:pPr>
              <w:spacing w:before="80" w:line="360" w:lineRule="auto"/>
              <w:ind w:firstLine="4"/>
              <w:rPr>
                <w:szCs w:val="21"/>
              </w:rPr>
            </w:pPr>
            <w:r>
              <w:rPr>
                <w:rFonts w:ascii="Calibri" w:eastAsia="Calibri" w:hAnsi="Calibri" w:hint="eastAsia"/>
                <w:color w:val="000000"/>
                <w:szCs w:val="21"/>
              </w:rPr>
              <w:t>21.4</w:t>
            </w:r>
          </w:p>
        </w:tc>
        <w:tc>
          <w:tcPr>
            <w:tcW w:w="1260" w:type="dxa"/>
            <w:tcBorders>
              <w:top w:val="single" w:sz="4" w:space="0" w:color="000000"/>
              <w:left w:val="single" w:sz="4" w:space="0" w:color="000000"/>
              <w:bottom w:val="single" w:sz="4" w:space="0" w:color="000000"/>
              <w:right w:val="single" w:sz="4" w:space="0" w:color="000000"/>
            </w:tcBorders>
          </w:tcPr>
          <w:p w:rsidR="00BF1D1D" w:rsidRDefault="00566F9E">
            <w:pPr>
              <w:spacing w:before="80" w:line="360" w:lineRule="auto"/>
              <w:ind w:firstLine="9"/>
              <w:rPr>
                <w:szCs w:val="21"/>
              </w:rPr>
            </w:pPr>
            <w:r>
              <w:rPr>
                <w:rFonts w:ascii="Calibri" w:eastAsia="Calibri" w:hAnsi="Calibri" w:hint="eastAsia"/>
                <w:color w:val="000000"/>
                <w:szCs w:val="21"/>
              </w:rPr>
              <w:t>13.8</w:t>
            </w:r>
          </w:p>
        </w:tc>
        <w:tc>
          <w:tcPr>
            <w:tcW w:w="1340" w:type="dxa"/>
            <w:tcBorders>
              <w:top w:val="single" w:sz="4" w:space="0" w:color="000000"/>
              <w:left w:val="single" w:sz="4" w:space="0" w:color="000000"/>
              <w:bottom w:val="single" w:sz="4" w:space="0" w:color="000000"/>
              <w:right w:val="single" w:sz="4" w:space="0" w:color="000000"/>
            </w:tcBorders>
          </w:tcPr>
          <w:p w:rsidR="00BF1D1D" w:rsidRDefault="00566F9E">
            <w:pPr>
              <w:spacing w:before="80" w:line="360" w:lineRule="auto"/>
              <w:ind w:firstLine="14"/>
              <w:rPr>
                <w:szCs w:val="21"/>
              </w:rPr>
            </w:pPr>
            <w:r>
              <w:rPr>
                <w:rFonts w:ascii="Calibri" w:eastAsia="Calibri" w:hAnsi="Calibri" w:hint="eastAsia"/>
                <w:color w:val="000000"/>
                <w:szCs w:val="21"/>
              </w:rPr>
              <w:t>23.6</w:t>
            </w:r>
          </w:p>
        </w:tc>
      </w:tr>
      <w:tr w:rsidR="00BF1D1D">
        <w:trPr>
          <w:trHeight w:val="420"/>
        </w:trPr>
        <w:tc>
          <w:tcPr>
            <w:tcW w:w="1120" w:type="dxa"/>
            <w:tcBorders>
              <w:top w:val="single" w:sz="4" w:space="0" w:color="000000"/>
              <w:left w:val="single" w:sz="4" w:space="0" w:color="000000"/>
              <w:bottom w:val="single" w:sz="4" w:space="0" w:color="000000"/>
              <w:right w:val="single" w:sz="4" w:space="0" w:color="000000"/>
            </w:tcBorders>
          </w:tcPr>
          <w:p w:rsidR="00BF1D1D" w:rsidRDefault="00566F9E">
            <w:pPr>
              <w:spacing w:before="72" w:line="360" w:lineRule="auto"/>
              <w:ind w:firstLine="20"/>
              <w:rPr>
                <w:szCs w:val="21"/>
              </w:rPr>
            </w:pPr>
            <w:r>
              <w:rPr>
                <w:rFonts w:ascii="宋体" w:eastAsia="宋体" w:hAnsi="宋体" w:hint="eastAsia"/>
                <w:color w:val="000000"/>
                <w:szCs w:val="21"/>
              </w:rPr>
              <w:t>南宋</w:t>
            </w:r>
          </w:p>
        </w:tc>
        <w:tc>
          <w:tcPr>
            <w:tcW w:w="1280" w:type="dxa"/>
            <w:tcBorders>
              <w:top w:val="single" w:sz="4" w:space="0" w:color="000000"/>
              <w:left w:val="single" w:sz="4" w:space="0" w:color="000000"/>
              <w:bottom w:val="single" w:sz="4" w:space="0" w:color="000000"/>
              <w:right w:val="single" w:sz="4" w:space="0" w:color="000000"/>
            </w:tcBorders>
          </w:tcPr>
          <w:p w:rsidR="00BF1D1D" w:rsidRDefault="00566F9E">
            <w:pPr>
              <w:spacing w:before="68" w:line="360" w:lineRule="auto"/>
              <w:ind w:firstLine="4"/>
              <w:rPr>
                <w:szCs w:val="21"/>
              </w:rPr>
            </w:pPr>
            <w:r>
              <w:rPr>
                <w:rFonts w:ascii="Calibri" w:eastAsia="Calibri" w:hAnsi="Calibri" w:hint="eastAsia"/>
                <w:color w:val="000000"/>
                <w:szCs w:val="21"/>
              </w:rPr>
              <w:t>27.2</w:t>
            </w:r>
          </w:p>
        </w:tc>
        <w:tc>
          <w:tcPr>
            <w:tcW w:w="1260" w:type="dxa"/>
            <w:tcBorders>
              <w:top w:val="single" w:sz="4" w:space="0" w:color="000000"/>
              <w:left w:val="single" w:sz="4" w:space="0" w:color="000000"/>
              <w:bottom w:val="single" w:sz="4" w:space="0" w:color="000000"/>
              <w:right w:val="single" w:sz="4" w:space="0" w:color="000000"/>
            </w:tcBorders>
          </w:tcPr>
          <w:p w:rsidR="00BF1D1D" w:rsidRDefault="00566F9E">
            <w:pPr>
              <w:spacing w:before="68" w:line="360" w:lineRule="auto"/>
              <w:ind w:firstLine="29"/>
              <w:rPr>
                <w:szCs w:val="21"/>
              </w:rPr>
            </w:pPr>
            <w:r>
              <w:rPr>
                <w:rFonts w:ascii="Calibri" w:eastAsia="Calibri" w:hAnsi="Calibri" w:hint="eastAsia"/>
                <w:color w:val="000000"/>
                <w:szCs w:val="21"/>
              </w:rPr>
              <w:t>14.8</w:t>
            </w:r>
          </w:p>
        </w:tc>
        <w:tc>
          <w:tcPr>
            <w:tcW w:w="1340" w:type="dxa"/>
            <w:tcBorders>
              <w:top w:val="single" w:sz="4" w:space="0" w:color="000000"/>
              <w:left w:val="single" w:sz="4" w:space="0" w:color="000000"/>
              <w:bottom w:val="single" w:sz="4" w:space="0" w:color="000000"/>
              <w:right w:val="single" w:sz="4" w:space="0" w:color="000000"/>
            </w:tcBorders>
          </w:tcPr>
          <w:p w:rsidR="00BF1D1D" w:rsidRDefault="00566F9E">
            <w:pPr>
              <w:spacing w:before="68" w:line="360" w:lineRule="auto"/>
              <w:ind w:firstLine="14"/>
              <w:rPr>
                <w:szCs w:val="21"/>
              </w:rPr>
            </w:pPr>
            <w:r>
              <w:rPr>
                <w:rFonts w:ascii="Calibri" w:eastAsia="Calibri" w:hAnsi="Calibri" w:hint="eastAsia"/>
                <w:color w:val="000000"/>
                <w:szCs w:val="21"/>
              </w:rPr>
              <w:t>22.7</w:t>
            </w:r>
          </w:p>
        </w:tc>
      </w:tr>
      <w:tr w:rsidR="00BF1D1D">
        <w:trPr>
          <w:trHeight w:val="460"/>
        </w:trPr>
        <w:tc>
          <w:tcPr>
            <w:tcW w:w="1120" w:type="dxa"/>
            <w:tcBorders>
              <w:top w:val="single" w:sz="4" w:space="0" w:color="000000"/>
              <w:left w:val="single" w:sz="4" w:space="0" w:color="000000"/>
              <w:bottom w:val="single" w:sz="4" w:space="0" w:color="000000"/>
              <w:right w:val="single" w:sz="4" w:space="0" w:color="000000"/>
            </w:tcBorders>
          </w:tcPr>
          <w:p w:rsidR="00BF1D1D" w:rsidRDefault="00566F9E">
            <w:pPr>
              <w:spacing w:before="79" w:line="360" w:lineRule="auto"/>
              <w:ind w:firstLine="20"/>
              <w:rPr>
                <w:szCs w:val="21"/>
              </w:rPr>
            </w:pPr>
            <w:r>
              <w:rPr>
                <w:rFonts w:ascii="宋体" w:eastAsia="宋体" w:hAnsi="宋体" w:hint="eastAsia"/>
                <w:color w:val="000000"/>
                <w:szCs w:val="21"/>
              </w:rPr>
              <w:t>明代</w:t>
            </w:r>
          </w:p>
        </w:tc>
        <w:tc>
          <w:tcPr>
            <w:tcW w:w="1280" w:type="dxa"/>
            <w:tcBorders>
              <w:top w:val="single" w:sz="4" w:space="0" w:color="000000"/>
              <w:left w:val="single" w:sz="4" w:space="0" w:color="000000"/>
              <w:bottom w:val="single" w:sz="4" w:space="0" w:color="000000"/>
              <w:right w:val="single" w:sz="4" w:space="0" w:color="000000"/>
            </w:tcBorders>
          </w:tcPr>
          <w:p w:rsidR="00BF1D1D" w:rsidRDefault="00566F9E">
            <w:pPr>
              <w:spacing w:before="75" w:line="360" w:lineRule="auto"/>
              <w:ind w:firstLine="24"/>
              <w:rPr>
                <w:szCs w:val="21"/>
              </w:rPr>
            </w:pPr>
            <w:r>
              <w:rPr>
                <w:rFonts w:ascii="Calibri" w:eastAsia="Calibri" w:hAnsi="Calibri" w:hint="eastAsia"/>
                <w:color w:val="000000"/>
                <w:szCs w:val="21"/>
              </w:rPr>
              <w:t>11.1</w:t>
            </w:r>
          </w:p>
        </w:tc>
        <w:tc>
          <w:tcPr>
            <w:tcW w:w="1260" w:type="dxa"/>
            <w:tcBorders>
              <w:top w:val="single" w:sz="4" w:space="0" w:color="000000"/>
              <w:left w:val="single" w:sz="4" w:space="0" w:color="000000"/>
              <w:bottom w:val="single" w:sz="4" w:space="0" w:color="000000"/>
              <w:right w:val="single" w:sz="4" w:space="0" w:color="000000"/>
            </w:tcBorders>
          </w:tcPr>
          <w:p w:rsidR="00BF1D1D" w:rsidRDefault="00566F9E">
            <w:pPr>
              <w:spacing w:before="75" w:line="360" w:lineRule="auto"/>
              <w:ind w:firstLine="9"/>
              <w:rPr>
                <w:szCs w:val="21"/>
              </w:rPr>
            </w:pPr>
            <w:r>
              <w:rPr>
                <w:rFonts w:ascii="Calibri" w:eastAsia="Calibri" w:hAnsi="Calibri" w:hint="eastAsia"/>
                <w:color w:val="000000"/>
                <w:szCs w:val="21"/>
              </w:rPr>
              <w:t>24.2</w:t>
            </w:r>
          </w:p>
        </w:tc>
        <w:tc>
          <w:tcPr>
            <w:tcW w:w="1340" w:type="dxa"/>
            <w:tcBorders>
              <w:top w:val="single" w:sz="4" w:space="0" w:color="000000"/>
              <w:left w:val="single" w:sz="4" w:space="0" w:color="000000"/>
              <w:bottom w:val="single" w:sz="4" w:space="0" w:color="000000"/>
              <w:right w:val="single" w:sz="4" w:space="0" w:color="000000"/>
            </w:tcBorders>
          </w:tcPr>
          <w:p w:rsidR="00BF1D1D" w:rsidRDefault="00566F9E">
            <w:pPr>
              <w:spacing w:before="75" w:line="360" w:lineRule="auto"/>
              <w:ind w:firstLine="14"/>
              <w:rPr>
                <w:szCs w:val="21"/>
              </w:rPr>
            </w:pPr>
            <w:r>
              <w:rPr>
                <w:rFonts w:ascii="Calibri" w:eastAsia="Calibri" w:hAnsi="Calibri" w:hint="eastAsia"/>
                <w:color w:val="000000"/>
                <w:szCs w:val="21"/>
              </w:rPr>
              <w:t>93.6</w:t>
            </w:r>
          </w:p>
        </w:tc>
      </w:tr>
      <w:tr w:rsidR="00BF1D1D">
        <w:trPr>
          <w:trHeight w:val="420"/>
        </w:trPr>
        <w:tc>
          <w:tcPr>
            <w:tcW w:w="1120" w:type="dxa"/>
            <w:tcBorders>
              <w:top w:val="single" w:sz="4" w:space="0" w:color="000000"/>
              <w:left w:val="single" w:sz="4" w:space="0" w:color="000000"/>
              <w:bottom w:val="single" w:sz="4" w:space="0" w:color="000000"/>
              <w:right w:val="single" w:sz="4" w:space="0" w:color="000000"/>
            </w:tcBorders>
          </w:tcPr>
          <w:p w:rsidR="00BF1D1D" w:rsidRDefault="00566F9E">
            <w:pPr>
              <w:spacing w:before="67" w:line="360" w:lineRule="auto"/>
              <w:ind w:firstLine="20"/>
              <w:rPr>
                <w:szCs w:val="21"/>
              </w:rPr>
            </w:pPr>
            <w:r>
              <w:rPr>
                <w:rFonts w:ascii="宋体" w:eastAsia="宋体" w:hAnsi="宋体" w:hint="eastAsia"/>
                <w:color w:val="000000"/>
                <w:szCs w:val="21"/>
              </w:rPr>
              <w:t>清代</w:t>
            </w:r>
          </w:p>
        </w:tc>
        <w:tc>
          <w:tcPr>
            <w:tcW w:w="1280" w:type="dxa"/>
            <w:tcBorders>
              <w:top w:val="single" w:sz="4" w:space="0" w:color="000000"/>
              <w:left w:val="single" w:sz="4" w:space="0" w:color="000000"/>
              <w:bottom w:val="single" w:sz="4" w:space="0" w:color="000000"/>
              <w:right w:val="single" w:sz="4" w:space="0" w:color="000000"/>
            </w:tcBorders>
          </w:tcPr>
          <w:p w:rsidR="00BF1D1D" w:rsidRDefault="00566F9E">
            <w:pPr>
              <w:spacing w:before="63" w:line="360" w:lineRule="auto"/>
              <w:ind w:firstLine="4"/>
              <w:rPr>
                <w:szCs w:val="21"/>
              </w:rPr>
            </w:pPr>
            <w:r>
              <w:rPr>
                <w:rFonts w:ascii="Calibri" w:eastAsia="Calibri" w:hAnsi="Calibri" w:hint="eastAsia"/>
                <w:color w:val="000000"/>
                <w:szCs w:val="21"/>
              </w:rPr>
              <w:t>65.6</w:t>
            </w:r>
          </w:p>
        </w:tc>
        <w:tc>
          <w:tcPr>
            <w:tcW w:w="1260" w:type="dxa"/>
            <w:tcBorders>
              <w:top w:val="single" w:sz="4" w:space="0" w:color="000000"/>
              <w:left w:val="single" w:sz="4" w:space="0" w:color="000000"/>
              <w:bottom w:val="single" w:sz="4" w:space="0" w:color="000000"/>
              <w:right w:val="single" w:sz="4" w:space="0" w:color="000000"/>
            </w:tcBorders>
          </w:tcPr>
          <w:p w:rsidR="00BF1D1D" w:rsidRDefault="00566F9E">
            <w:pPr>
              <w:spacing w:before="63" w:line="360" w:lineRule="auto"/>
              <w:ind w:firstLine="9"/>
              <w:rPr>
                <w:szCs w:val="21"/>
              </w:rPr>
            </w:pPr>
            <w:r>
              <w:rPr>
                <w:rFonts w:ascii="Calibri" w:eastAsia="Calibri" w:hAnsi="Calibri" w:hint="eastAsia"/>
                <w:color w:val="000000"/>
                <w:szCs w:val="21"/>
              </w:rPr>
              <w:t>132.8</w:t>
            </w:r>
          </w:p>
        </w:tc>
        <w:tc>
          <w:tcPr>
            <w:tcW w:w="1340" w:type="dxa"/>
            <w:tcBorders>
              <w:top w:val="single" w:sz="4" w:space="0" w:color="000000"/>
              <w:left w:val="single" w:sz="4" w:space="0" w:color="000000"/>
              <w:bottom w:val="single" w:sz="4" w:space="0" w:color="000000"/>
              <w:right w:val="single" w:sz="4" w:space="0" w:color="000000"/>
            </w:tcBorders>
          </w:tcPr>
          <w:p w:rsidR="00BF1D1D" w:rsidRDefault="00566F9E">
            <w:pPr>
              <w:spacing w:before="83" w:line="360" w:lineRule="auto"/>
              <w:ind w:firstLine="14"/>
              <w:rPr>
                <w:szCs w:val="21"/>
              </w:rPr>
            </w:pPr>
            <w:r>
              <w:rPr>
                <w:rFonts w:ascii="Calibri" w:eastAsia="Calibri" w:hAnsi="Calibri" w:hint="eastAsia"/>
                <w:color w:val="000000"/>
                <w:szCs w:val="21"/>
              </w:rPr>
              <w:t>326.8</w:t>
            </w:r>
          </w:p>
        </w:tc>
      </w:tr>
    </w:tbl>
    <w:p w:rsidR="00BF1D1D" w:rsidRDefault="00566F9E">
      <w:pPr>
        <w:spacing w:before="74" w:line="360" w:lineRule="auto"/>
        <w:ind w:firstLine="200"/>
        <w:rPr>
          <w:szCs w:val="21"/>
        </w:rPr>
      </w:pPr>
      <w:r>
        <w:rPr>
          <w:rFonts w:ascii="宋体" w:eastAsia="宋体" w:hAnsi="宋体" w:hint="eastAsia"/>
          <w:color w:val="000000"/>
          <w:szCs w:val="21"/>
        </w:rPr>
        <w:t>（注：据侯家驹《中国古代经济史》整理）</w:t>
      </w:r>
    </w:p>
    <w:p w:rsidR="00BF1D1D" w:rsidRDefault="00566F9E">
      <w:pPr>
        <w:spacing w:line="360" w:lineRule="auto"/>
        <w:ind w:firstLine="360"/>
        <w:rPr>
          <w:szCs w:val="21"/>
        </w:rPr>
      </w:pPr>
      <w:r>
        <w:rPr>
          <w:rFonts w:ascii="Calibri" w:eastAsia="Calibri" w:hAnsi="Calibri" w:hint="eastAsia"/>
          <w:color w:val="000000"/>
          <w:szCs w:val="21"/>
        </w:rPr>
        <w:t>A</w:t>
      </w:r>
      <w:r>
        <w:rPr>
          <w:rFonts w:ascii="宋体" w:eastAsia="宋体" w:hAnsi="宋体" w:hint="eastAsia"/>
          <w:color w:val="000000"/>
          <w:szCs w:val="21"/>
        </w:rPr>
        <w:t>.</w:t>
      </w:r>
      <w:r>
        <w:rPr>
          <w:rFonts w:ascii="宋体" w:eastAsia="宋体" w:hAnsi="宋体" w:hint="eastAsia"/>
          <w:color w:val="000000"/>
          <w:szCs w:val="21"/>
        </w:rPr>
        <w:t>中国古代政治中心的逐步东移</w:t>
      </w:r>
      <w:r>
        <w:rPr>
          <w:rFonts w:ascii="Calibri" w:eastAsia="Calibri" w:hAnsi="Calibri" w:hint="eastAsia"/>
          <w:color w:val="000000"/>
          <w:szCs w:val="21"/>
        </w:rPr>
        <w:t>B</w:t>
      </w:r>
      <w:r>
        <w:rPr>
          <w:rFonts w:ascii="宋体" w:eastAsia="宋体" w:hAnsi="宋体" w:hint="eastAsia"/>
          <w:color w:val="000000"/>
          <w:szCs w:val="21"/>
        </w:rPr>
        <w:t>.</w:t>
      </w:r>
      <w:r>
        <w:rPr>
          <w:rFonts w:ascii="宋体" w:eastAsia="宋体" w:hAnsi="宋体" w:hint="eastAsia"/>
          <w:color w:val="000000"/>
          <w:szCs w:val="21"/>
        </w:rPr>
        <w:t>中国古代经济重心的逐步南移</w:t>
      </w:r>
    </w:p>
    <w:p w:rsidR="00BF1D1D" w:rsidRDefault="00566F9E">
      <w:pPr>
        <w:spacing w:before="15" w:line="360" w:lineRule="auto"/>
        <w:ind w:firstLine="380"/>
        <w:rPr>
          <w:szCs w:val="21"/>
        </w:rPr>
      </w:pPr>
      <w:r>
        <w:rPr>
          <w:rFonts w:ascii="Calibri" w:eastAsia="Calibri" w:hAnsi="Calibri" w:hint="eastAsia"/>
          <w:color w:val="000000"/>
          <w:szCs w:val="21"/>
        </w:rPr>
        <w:t>C</w:t>
      </w:r>
      <w:r>
        <w:rPr>
          <w:rFonts w:ascii="宋体" w:eastAsia="宋体" w:hAnsi="宋体" w:hint="eastAsia"/>
          <w:color w:val="000000"/>
          <w:szCs w:val="21"/>
        </w:rPr>
        <w:t>.</w:t>
      </w:r>
      <w:r>
        <w:rPr>
          <w:rFonts w:ascii="宋体" w:eastAsia="宋体" w:hAnsi="宋体" w:hint="eastAsia"/>
          <w:color w:val="000000"/>
          <w:szCs w:val="21"/>
        </w:rPr>
        <w:t>明清时期我国传统经济日益衰落</w:t>
      </w:r>
      <w:r>
        <w:rPr>
          <w:rFonts w:ascii="Calibri" w:eastAsia="Calibri" w:hAnsi="Calibri" w:hint="eastAsia"/>
          <w:color w:val="000000"/>
          <w:szCs w:val="21"/>
        </w:rPr>
        <w:t>D</w:t>
      </w:r>
      <w:r>
        <w:rPr>
          <w:rFonts w:ascii="宋体" w:eastAsia="宋体" w:hAnsi="宋体" w:hint="eastAsia"/>
          <w:color w:val="000000"/>
          <w:szCs w:val="21"/>
        </w:rPr>
        <w:t>.</w:t>
      </w:r>
      <w:r>
        <w:rPr>
          <w:rFonts w:ascii="宋体" w:eastAsia="宋体" w:hAnsi="宋体" w:hint="eastAsia"/>
          <w:color w:val="000000"/>
          <w:szCs w:val="21"/>
        </w:rPr>
        <w:t>长江流域的开发呈现先西后东的特点</w:t>
      </w:r>
    </w:p>
    <w:p w:rsidR="00BF1D1D" w:rsidRDefault="00566F9E">
      <w:pPr>
        <w:spacing w:before="74" w:line="360" w:lineRule="auto"/>
        <w:ind w:firstLine="80"/>
        <w:rPr>
          <w:szCs w:val="21"/>
        </w:rPr>
      </w:pPr>
      <w:r>
        <w:rPr>
          <w:rFonts w:ascii="Calibri" w:eastAsia="Calibri" w:hAnsi="Calibri" w:hint="eastAsia"/>
          <w:color w:val="000000"/>
          <w:szCs w:val="21"/>
        </w:rPr>
        <w:t>6</w:t>
      </w:r>
      <w:r>
        <w:rPr>
          <w:rFonts w:ascii="宋体" w:eastAsia="宋体" w:hAnsi="宋体" w:hint="eastAsia"/>
          <w:color w:val="000000"/>
          <w:szCs w:val="21"/>
        </w:rPr>
        <w:t>．下表为</w:t>
      </w:r>
      <w:r>
        <w:rPr>
          <w:rFonts w:ascii="Calibri" w:eastAsia="Calibri" w:hAnsi="Calibri" w:hint="eastAsia"/>
          <w:color w:val="000000"/>
          <w:szCs w:val="21"/>
        </w:rPr>
        <w:t>1870</w:t>
      </w:r>
      <w:r>
        <w:rPr>
          <w:rFonts w:ascii="宋体" w:eastAsia="宋体" w:hAnsi="宋体" w:hint="eastAsia"/>
          <w:color w:val="000000"/>
          <w:szCs w:val="21"/>
        </w:rPr>
        <w:t>-</w:t>
      </w:r>
      <w:r>
        <w:rPr>
          <w:rFonts w:ascii="Calibri" w:eastAsia="Calibri" w:hAnsi="Calibri" w:hint="eastAsia"/>
          <w:color w:val="000000"/>
          <w:szCs w:val="21"/>
        </w:rPr>
        <w:t>1890</w:t>
      </w:r>
      <w:r>
        <w:rPr>
          <w:rFonts w:ascii="宋体" w:eastAsia="宋体" w:hAnsi="宋体" w:hint="eastAsia"/>
          <w:color w:val="000000"/>
          <w:szCs w:val="21"/>
        </w:rPr>
        <w:t>年中国洋布、洋纱、洋棉进口增长率统计表。这些变化表明这一时期（）</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580"/>
        <w:gridCol w:w="1420"/>
        <w:gridCol w:w="1380"/>
        <w:gridCol w:w="1460"/>
      </w:tblGrid>
      <w:tr w:rsidR="00BF1D1D">
        <w:trPr>
          <w:trHeight w:val="420"/>
        </w:trPr>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54" w:line="360" w:lineRule="auto"/>
              <w:jc w:val="center"/>
              <w:rPr>
                <w:szCs w:val="21"/>
              </w:rPr>
            </w:pPr>
            <w:r>
              <w:rPr>
                <w:rFonts w:ascii="宋体" w:eastAsia="宋体" w:hAnsi="宋体" w:hint="eastAsia"/>
                <w:color w:val="000000"/>
                <w:szCs w:val="21"/>
              </w:rPr>
              <w:t>年份</w:t>
            </w:r>
          </w:p>
        </w:tc>
        <w:tc>
          <w:tcPr>
            <w:tcW w:w="1420" w:type="dxa"/>
            <w:tcBorders>
              <w:top w:val="single" w:sz="4" w:space="0" w:color="000000"/>
              <w:left w:val="single" w:sz="4" w:space="0" w:color="000000"/>
              <w:bottom w:val="single" w:sz="4" w:space="0" w:color="000000"/>
              <w:right w:val="single" w:sz="4" w:space="0" w:color="000000"/>
            </w:tcBorders>
          </w:tcPr>
          <w:p w:rsidR="00BF1D1D" w:rsidRDefault="00566F9E">
            <w:pPr>
              <w:spacing w:before="54" w:line="360" w:lineRule="auto"/>
              <w:ind w:firstLine="22"/>
              <w:rPr>
                <w:szCs w:val="21"/>
              </w:rPr>
            </w:pPr>
            <w:r>
              <w:rPr>
                <w:rFonts w:ascii="宋体" w:eastAsia="宋体" w:hAnsi="宋体" w:hint="eastAsia"/>
                <w:color w:val="000000"/>
                <w:szCs w:val="21"/>
              </w:rPr>
              <w:t>洋布进口增长</w:t>
            </w:r>
          </w:p>
        </w:tc>
        <w:tc>
          <w:tcPr>
            <w:tcW w:w="1380" w:type="dxa"/>
            <w:tcBorders>
              <w:top w:val="single" w:sz="4" w:space="0" w:color="000000"/>
              <w:left w:val="single" w:sz="4" w:space="0" w:color="000000"/>
              <w:bottom w:val="single" w:sz="4" w:space="0" w:color="000000"/>
              <w:right w:val="single" w:sz="4" w:space="0" w:color="000000"/>
            </w:tcBorders>
          </w:tcPr>
          <w:p w:rsidR="00BF1D1D" w:rsidRDefault="00566F9E">
            <w:pPr>
              <w:spacing w:before="54" w:line="360" w:lineRule="auto"/>
              <w:ind w:firstLine="8"/>
              <w:rPr>
                <w:szCs w:val="21"/>
              </w:rPr>
            </w:pPr>
            <w:r>
              <w:rPr>
                <w:rFonts w:ascii="宋体" w:eastAsia="宋体" w:hAnsi="宋体" w:hint="eastAsia"/>
                <w:color w:val="000000"/>
                <w:szCs w:val="21"/>
              </w:rPr>
              <w:t>洋纱进口增长</w:t>
            </w:r>
          </w:p>
        </w:tc>
        <w:tc>
          <w:tcPr>
            <w:tcW w:w="1460" w:type="dxa"/>
            <w:tcBorders>
              <w:top w:val="single" w:sz="4" w:space="0" w:color="000000"/>
              <w:left w:val="single" w:sz="4" w:space="0" w:color="000000"/>
              <w:bottom w:val="single" w:sz="4" w:space="0" w:color="000000"/>
              <w:right w:val="single" w:sz="4" w:space="0" w:color="000000"/>
            </w:tcBorders>
          </w:tcPr>
          <w:p w:rsidR="00BF1D1D" w:rsidRDefault="00566F9E">
            <w:pPr>
              <w:spacing w:before="54" w:line="360" w:lineRule="auto"/>
              <w:ind w:firstLine="14"/>
              <w:rPr>
                <w:szCs w:val="21"/>
              </w:rPr>
            </w:pPr>
            <w:r>
              <w:rPr>
                <w:rFonts w:ascii="宋体" w:eastAsia="宋体" w:hAnsi="宋体" w:hint="eastAsia"/>
                <w:color w:val="000000"/>
                <w:szCs w:val="21"/>
              </w:rPr>
              <w:t>洋棉进口坩长</w:t>
            </w:r>
          </w:p>
        </w:tc>
      </w:tr>
      <w:tr w:rsidR="00BF1D1D">
        <w:trPr>
          <w:trHeight w:val="440"/>
        </w:trPr>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38" w:line="360" w:lineRule="auto"/>
              <w:jc w:val="center"/>
              <w:rPr>
                <w:szCs w:val="21"/>
              </w:rPr>
            </w:pPr>
            <w:r>
              <w:rPr>
                <w:rFonts w:ascii="Calibri" w:eastAsia="Calibri" w:hAnsi="Calibri" w:hint="eastAsia"/>
                <w:color w:val="000000"/>
                <w:szCs w:val="21"/>
              </w:rPr>
              <w:t>1870</w:t>
            </w:r>
          </w:p>
        </w:tc>
        <w:tc>
          <w:tcPr>
            <w:tcW w:w="1420" w:type="dxa"/>
            <w:tcBorders>
              <w:top w:val="single" w:sz="4" w:space="0" w:color="000000"/>
              <w:left w:val="single" w:sz="4" w:space="0" w:color="000000"/>
              <w:bottom w:val="single" w:sz="4" w:space="0" w:color="000000"/>
              <w:right w:val="single" w:sz="4" w:space="0" w:color="000000"/>
            </w:tcBorders>
          </w:tcPr>
          <w:p w:rsidR="00BF1D1D" w:rsidRDefault="00566F9E">
            <w:pPr>
              <w:spacing w:before="38" w:line="360" w:lineRule="auto"/>
              <w:ind w:firstLine="22"/>
              <w:rPr>
                <w:szCs w:val="21"/>
              </w:rPr>
            </w:pPr>
            <w:r>
              <w:rPr>
                <w:rFonts w:ascii="Calibri" w:eastAsia="Calibri" w:hAnsi="Calibri" w:hint="eastAsia"/>
                <w:color w:val="000000"/>
                <w:szCs w:val="21"/>
              </w:rPr>
              <w:t>1.34</w:t>
            </w:r>
          </w:p>
        </w:tc>
        <w:tc>
          <w:tcPr>
            <w:tcW w:w="1380" w:type="dxa"/>
            <w:tcBorders>
              <w:top w:val="single" w:sz="4" w:space="0" w:color="000000"/>
              <w:left w:val="single" w:sz="4" w:space="0" w:color="000000"/>
              <w:bottom w:val="single" w:sz="4" w:space="0" w:color="000000"/>
              <w:right w:val="single" w:sz="4" w:space="0" w:color="000000"/>
            </w:tcBorders>
          </w:tcPr>
          <w:p w:rsidR="00BF1D1D" w:rsidRDefault="00566F9E">
            <w:pPr>
              <w:spacing w:before="58" w:line="360" w:lineRule="auto"/>
              <w:ind w:firstLine="8"/>
              <w:rPr>
                <w:szCs w:val="21"/>
              </w:rPr>
            </w:pPr>
            <w:r>
              <w:rPr>
                <w:rFonts w:ascii="Calibri" w:eastAsia="Calibri" w:hAnsi="Calibri" w:hint="eastAsia"/>
                <w:color w:val="000000"/>
                <w:szCs w:val="21"/>
              </w:rPr>
              <w:t>0.56</w:t>
            </w:r>
          </w:p>
        </w:tc>
        <w:tc>
          <w:tcPr>
            <w:tcW w:w="1460" w:type="dxa"/>
            <w:tcBorders>
              <w:top w:val="single" w:sz="4" w:space="0" w:color="000000"/>
              <w:left w:val="single" w:sz="4" w:space="0" w:color="000000"/>
              <w:bottom w:val="single" w:sz="4" w:space="0" w:color="000000"/>
              <w:right w:val="single" w:sz="4" w:space="0" w:color="000000"/>
            </w:tcBorders>
          </w:tcPr>
          <w:p w:rsidR="00BF1D1D" w:rsidRDefault="00566F9E">
            <w:pPr>
              <w:spacing w:before="58" w:line="360" w:lineRule="auto"/>
              <w:ind w:firstLine="74"/>
              <w:rPr>
                <w:szCs w:val="21"/>
              </w:rPr>
            </w:pPr>
            <w:r>
              <w:rPr>
                <w:rFonts w:ascii="Calibri" w:eastAsia="Calibri" w:hAnsi="Calibri" w:hint="eastAsia"/>
                <w:color w:val="000000"/>
                <w:szCs w:val="21"/>
              </w:rPr>
              <w:t>-0.33</w:t>
            </w:r>
          </w:p>
        </w:tc>
      </w:tr>
      <w:tr w:rsidR="00BF1D1D">
        <w:trPr>
          <w:trHeight w:val="400"/>
        </w:trPr>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7" w:line="360" w:lineRule="auto"/>
              <w:jc w:val="center"/>
              <w:rPr>
                <w:szCs w:val="21"/>
              </w:rPr>
            </w:pPr>
            <w:r>
              <w:rPr>
                <w:rFonts w:ascii="Calibri" w:eastAsia="Calibri" w:hAnsi="Calibri" w:hint="eastAsia"/>
                <w:color w:val="000000"/>
                <w:szCs w:val="21"/>
              </w:rPr>
              <w:t>1874</w:t>
            </w:r>
          </w:p>
        </w:tc>
        <w:tc>
          <w:tcPr>
            <w:tcW w:w="1420" w:type="dxa"/>
            <w:tcBorders>
              <w:top w:val="single" w:sz="4" w:space="0" w:color="000000"/>
              <w:left w:val="single" w:sz="4" w:space="0" w:color="000000"/>
              <w:bottom w:val="single" w:sz="4" w:space="0" w:color="000000"/>
              <w:right w:val="single" w:sz="4" w:space="0" w:color="000000"/>
            </w:tcBorders>
          </w:tcPr>
          <w:p w:rsidR="00BF1D1D" w:rsidRDefault="00566F9E">
            <w:pPr>
              <w:spacing w:before="27" w:line="360" w:lineRule="auto"/>
              <w:ind w:firstLine="102"/>
              <w:rPr>
                <w:szCs w:val="21"/>
              </w:rPr>
            </w:pPr>
            <w:r>
              <w:rPr>
                <w:rFonts w:ascii="Calibri" w:eastAsia="Calibri" w:hAnsi="Calibri" w:hint="eastAsia"/>
                <w:color w:val="000000"/>
                <w:szCs w:val="21"/>
              </w:rPr>
              <w:t>-0.04</w:t>
            </w:r>
          </w:p>
        </w:tc>
        <w:tc>
          <w:tcPr>
            <w:tcW w:w="1380" w:type="dxa"/>
            <w:tcBorders>
              <w:top w:val="single" w:sz="4" w:space="0" w:color="000000"/>
              <w:left w:val="single" w:sz="4" w:space="0" w:color="000000"/>
              <w:bottom w:val="single" w:sz="4" w:space="0" w:color="000000"/>
              <w:right w:val="single" w:sz="4" w:space="0" w:color="000000"/>
            </w:tcBorders>
          </w:tcPr>
          <w:p w:rsidR="00BF1D1D" w:rsidRDefault="00566F9E">
            <w:pPr>
              <w:spacing w:before="67" w:line="360" w:lineRule="auto"/>
              <w:ind w:firstLine="8"/>
              <w:rPr>
                <w:szCs w:val="21"/>
              </w:rPr>
            </w:pPr>
            <w:r>
              <w:rPr>
                <w:rFonts w:ascii="Calibri" w:eastAsia="Calibri" w:hAnsi="Calibri" w:hint="eastAsia"/>
                <w:color w:val="000000"/>
                <w:szCs w:val="21"/>
              </w:rPr>
              <w:t>0.32</w:t>
            </w:r>
          </w:p>
        </w:tc>
        <w:tc>
          <w:tcPr>
            <w:tcW w:w="1460" w:type="dxa"/>
            <w:tcBorders>
              <w:top w:val="single" w:sz="4" w:space="0" w:color="000000"/>
              <w:left w:val="single" w:sz="4" w:space="0" w:color="000000"/>
              <w:bottom w:val="single" w:sz="4" w:space="0" w:color="000000"/>
              <w:right w:val="single" w:sz="4" w:space="0" w:color="000000"/>
            </w:tcBorders>
          </w:tcPr>
          <w:p w:rsidR="00BF1D1D" w:rsidRDefault="00566F9E">
            <w:pPr>
              <w:spacing w:before="67" w:line="360" w:lineRule="auto"/>
              <w:ind w:firstLine="74"/>
              <w:rPr>
                <w:szCs w:val="21"/>
              </w:rPr>
            </w:pPr>
            <w:r>
              <w:rPr>
                <w:rFonts w:ascii="Calibri" w:eastAsia="Calibri" w:hAnsi="Calibri" w:hint="eastAsia"/>
                <w:color w:val="000000"/>
                <w:szCs w:val="21"/>
              </w:rPr>
              <w:t>-0.95</w:t>
            </w:r>
          </w:p>
        </w:tc>
      </w:tr>
      <w:tr w:rsidR="00BF1D1D">
        <w:trPr>
          <w:trHeight w:val="460"/>
        </w:trPr>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55" w:line="360" w:lineRule="auto"/>
              <w:jc w:val="center"/>
              <w:rPr>
                <w:szCs w:val="21"/>
              </w:rPr>
            </w:pPr>
            <w:r>
              <w:rPr>
                <w:rFonts w:ascii="Calibri" w:eastAsia="Calibri" w:hAnsi="Calibri" w:hint="eastAsia"/>
                <w:color w:val="000000"/>
                <w:szCs w:val="21"/>
              </w:rPr>
              <w:t>1878</w:t>
            </w:r>
          </w:p>
        </w:tc>
        <w:tc>
          <w:tcPr>
            <w:tcW w:w="1420" w:type="dxa"/>
            <w:tcBorders>
              <w:top w:val="single" w:sz="4" w:space="0" w:color="000000"/>
              <w:left w:val="single" w:sz="4" w:space="0" w:color="000000"/>
              <w:bottom w:val="single" w:sz="4" w:space="0" w:color="000000"/>
              <w:right w:val="single" w:sz="4" w:space="0" w:color="000000"/>
            </w:tcBorders>
          </w:tcPr>
          <w:p w:rsidR="00BF1D1D" w:rsidRDefault="00566F9E">
            <w:pPr>
              <w:spacing w:before="55" w:line="360" w:lineRule="auto"/>
              <w:ind w:firstLine="102"/>
              <w:rPr>
                <w:szCs w:val="21"/>
              </w:rPr>
            </w:pPr>
            <w:r>
              <w:rPr>
                <w:rFonts w:ascii="Calibri" w:eastAsia="Calibri" w:hAnsi="Calibri" w:hint="eastAsia"/>
                <w:color w:val="000000"/>
                <w:szCs w:val="21"/>
              </w:rPr>
              <w:t>-0.07</w:t>
            </w:r>
          </w:p>
        </w:tc>
        <w:tc>
          <w:tcPr>
            <w:tcW w:w="1380" w:type="dxa"/>
            <w:tcBorders>
              <w:top w:val="single" w:sz="4" w:space="0" w:color="000000"/>
              <w:left w:val="single" w:sz="4" w:space="0" w:color="000000"/>
              <w:bottom w:val="single" w:sz="4" w:space="0" w:color="000000"/>
              <w:right w:val="single" w:sz="4" w:space="0" w:color="000000"/>
            </w:tcBorders>
          </w:tcPr>
          <w:p w:rsidR="00BF1D1D" w:rsidRDefault="00566F9E">
            <w:pPr>
              <w:spacing w:before="95" w:line="360" w:lineRule="auto"/>
              <w:ind w:firstLine="8"/>
              <w:rPr>
                <w:szCs w:val="21"/>
              </w:rPr>
            </w:pPr>
            <w:r>
              <w:rPr>
                <w:rFonts w:ascii="Calibri" w:eastAsia="Calibri" w:hAnsi="Calibri" w:hint="eastAsia"/>
                <w:color w:val="000000"/>
                <w:szCs w:val="21"/>
              </w:rPr>
              <w:t>0.57</w:t>
            </w:r>
          </w:p>
        </w:tc>
        <w:tc>
          <w:tcPr>
            <w:tcW w:w="1460" w:type="dxa"/>
            <w:tcBorders>
              <w:top w:val="single" w:sz="4" w:space="0" w:color="000000"/>
              <w:left w:val="single" w:sz="4" w:space="0" w:color="000000"/>
              <w:bottom w:val="single" w:sz="4" w:space="0" w:color="000000"/>
              <w:right w:val="single" w:sz="4" w:space="0" w:color="000000"/>
            </w:tcBorders>
          </w:tcPr>
          <w:p w:rsidR="00BF1D1D" w:rsidRDefault="00566F9E">
            <w:pPr>
              <w:spacing w:before="95" w:line="360" w:lineRule="auto"/>
              <w:ind w:firstLine="14"/>
              <w:rPr>
                <w:szCs w:val="21"/>
              </w:rPr>
            </w:pPr>
            <w:r>
              <w:rPr>
                <w:rFonts w:ascii="Calibri" w:eastAsia="Calibri" w:hAnsi="Calibri" w:hint="eastAsia"/>
                <w:color w:val="000000"/>
                <w:szCs w:val="21"/>
              </w:rPr>
              <w:t>7.83</w:t>
            </w:r>
          </w:p>
        </w:tc>
      </w:tr>
      <w:tr w:rsidR="00BF1D1D">
        <w:trPr>
          <w:trHeight w:val="460"/>
        </w:trPr>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24" w:line="360" w:lineRule="auto"/>
              <w:jc w:val="center"/>
              <w:rPr>
                <w:szCs w:val="21"/>
              </w:rPr>
            </w:pPr>
            <w:r>
              <w:rPr>
                <w:rFonts w:ascii="Calibri" w:eastAsia="Calibri" w:hAnsi="Calibri" w:hint="eastAsia"/>
                <w:color w:val="000000"/>
                <w:szCs w:val="21"/>
              </w:rPr>
              <w:t>1882</w:t>
            </w:r>
          </w:p>
        </w:tc>
        <w:tc>
          <w:tcPr>
            <w:tcW w:w="1420" w:type="dxa"/>
            <w:tcBorders>
              <w:top w:val="single" w:sz="4" w:space="0" w:color="000000"/>
              <w:left w:val="single" w:sz="4" w:space="0" w:color="000000"/>
              <w:bottom w:val="single" w:sz="4" w:space="0" w:color="000000"/>
              <w:right w:val="single" w:sz="4" w:space="0" w:color="000000"/>
            </w:tcBorders>
          </w:tcPr>
          <w:p w:rsidR="00BF1D1D" w:rsidRDefault="00566F9E">
            <w:pPr>
              <w:spacing w:before="44" w:line="360" w:lineRule="auto"/>
              <w:ind w:firstLine="22"/>
              <w:rPr>
                <w:szCs w:val="21"/>
              </w:rPr>
            </w:pPr>
            <w:r>
              <w:rPr>
                <w:rFonts w:ascii="Calibri" w:eastAsia="Calibri" w:hAnsi="Calibri" w:hint="eastAsia"/>
                <w:color w:val="000000"/>
                <w:szCs w:val="21"/>
              </w:rPr>
              <w:t>0.26</w:t>
            </w:r>
          </w:p>
        </w:tc>
        <w:tc>
          <w:tcPr>
            <w:tcW w:w="1380" w:type="dxa"/>
            <w:tcBorders>
              <w:top w:val="single" w:sz="4" w:space="0" w:color="000000"/>
              <w:left w:val="single" w:sz="4" w:space="0" w:color="000000"/>
              <w:bottom w:val="single" w:sz="4" w:space="0" w:color="000000"/>
              <w:right w:val="single" w:sz="4" w:space="0" w:color="000000"/>
            </w:tcBorders>
          </w:tcPr>
          <w:p w:rsidR="00BF1D1D" w:rsidRDefault="00566F9E">
            <w:pPr>
              <w:spacing w:before="84" w:line="360" w:lineRule="auto"/>
              <w:ind w:firstLine="8"/>
              <w:rPr>
                <w:szCs w:val="21"/>
              </w:rPr>
            </w:pPr>
            <w:r>
              <w:rPr>
                <w:rFonts w:ascii="Calibri" w:eastAsia="Calibri" w:hAnsi="Calibri" w:hint="eastAsia"/>
                <w:color w:val="000000"/>
                <w:szCs w:val="21"/>
              </w:rPr>
              <w:t>0.71</w:t>
            </w:r>
          </w:p>
        </w:tc>
        <w:tc>
          <w:tcPr>
            <w:tcW w:w="1460" w:type="dxa"/>
            <w:tcBorders>
              <w:top w:val="single" w:sz="4" w:space="0" w:color="000000"/>
              <w:left w:val="single" w:sz="4" w:space="0" w:color="000000"/>
              <w:bottom w:val="single" w:sz="4" w:space="0" w:color="000000"/>
              <w:right w:val="single" w:sz="4" w:space="0" w:color="000000"/>
            </w:tcBorders>
          </w:tcPr>
          <w:p w:rsidR="00BF1D1D" w:rsidRDefault="00566F9E">
            <w:pPr>
              <w:spacing w:before="84" w:line="360" w:lineRule="auto"/>
              <w:ind w:firstLine="14"/>
              <w:rPr>
                <w:szCs w:val="21"/>
              </w:rPr>
            </w:pPr>
            <w:r>
              <w:rPr>
                <w:rFonts w:ascii="Calibri" w:eastAsia="Calibri" w:hAnsi="Calibri" w:hint="eastAsia"/>
                <w:color w:val="000000"/>
                <w:szCs w:val="21"/>
              </w:rPr>
              <w:t>0.68</w:t>
            </w:r>
          </w:p>
        </w:tc>
      </w:tr>
      <w:tr w:rsidR="00BF1D1D">
        <w:trPr>
          <w:trHeight w:val="440"/>
        </w:trPr>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33" w:line="360" w:lineRule="auto"/>
              <w:jc w:val="center"/>
              <w:rPr>
                <w:szCs w:val="21"/>
              </w:rPr>
            </w:pPr>
            <w:r>
              <w:rPr>
                <w:rFonts w:ascii="Calibri" w:eastAsia="Calibri" w:hAnsi="Calibri" w:hint="eastAsia"/>
                <w:color w:val="000000"/>
                <w:szCs w:val="21"/>
              </w:rPr>
              <w:t>1886</w:t>
            </w:r>
          </w:p>
        </w:tc>
        <w:tc>
          <w:tcPr>
            <w:tcW w:w="1420" w:type="dxa"/>
            <w:tcBorders>
              <w:top w:val="single" w:sz="4" w:space="0" w:color="000000"/>
              <w:left w:val="single" w:sz="4" w:space="0" w:color="000000"/>
              <w:bottom w:val="single" w:sz="4" w:space="0" w:color="000000"/>
              <w:right w:val="single" w:sz="4" w:space="0" w:color="000000"/>
            </w:tcBorders>
          </w:tcPr>
          <w:p w:rsidR="00BF1D1D" w:rsidRDefault="00566F9E">
            <w:pPr>
              <w:spacing w:before="33" w:line="360" w:lineRule="auto"/>
              <w:ind w:firstLine="22"/>
              <w:rPr>
                <w:szCs w:val="21"/>
              </w:rPr>
            </w:pPr>
            <w:r>
              <w:rPr>
                <w:rFonts w:ascii="Calibri" w:eastAsia="Calibri" w:hAnsi="Calibri" w:hint="eastAsia"/>
                <w:color w:val="000000"/>
                <w:szCs w:val="21"/>
              </w:rPr>
              <w:t>0.15</w:t>
            </w:r>
          </w:p>
        </w:tc>
        <w:tc>
          <w:tcPr>
            <w:tcW w:w="1380" w:type="dxa"/>
            <w:tcBorders>
              <w:top w:val="single" w:sz="4" w:space="0" w:color="000000"/>
              <w:left w:val="single" w:sz="4" w:space="0" w:color="000000"/>
              <w:bottom w:val="single" w:sz="4" w:space="0" w:color="000000"/>
              <w:right w:val="single" w:sz="4" w:space="0" w:color="000000"/>
            </w:tcBorders>
          </w:tcPr>
          <w:p w:rsidR="00BF1D1D" w:rsidRDefault="00566F9E">
            <w:pPr>
              <w:spacing w:before="73" w:line="360" w:lineRule="auto"/>
              <w:ind w:firstLine="8"/>
              <w:rPr>
                <w:szCs w:val="21"/>
              </w:rPr>
            </w:pPr>
            <w:r>
              <w:rPr>
                <w:rFonts w:ascii="Calibri" w:eastAsia="Calibri" w:hAnsi="Calibri" w:hint="eastAsia"/>
                <w:color w:val="000000"/>
                <w:szCs w:val="21"/>
              </w:rPr>
              <w:t>1.08</w:t>
            </w:r>
          </w:p>
        </w:tc>
        <w:tc>
          <w:tcPr>
            <w:tcW w:w="1460" w:type="dxa"/>
            <w:tcBorders>
              <w:top w:val="single" w:sz="4" w:space="0" w:color="000000"/>
              <w:left w:val="single" w:sz="4" w:space="0" w:color="000000"/>
              <w:bottom w:val="single" w:sz="4" w:space="0" w:color="000000"/>
              <w:right w:val="single" w:sz="4" w:space="0" w:color="000000"/>
            </w:tcBorders>
          </w:tcPr>
          <w:p w:rsidR="00BF1D1D" w:rsidRDefault="00566F9E">
            <w:pPr>
              <w:spacing w:before="73" w:line="360" w:lineRule="auto"/>
              <w:ind w:firstLine="74"/>
              <w:rPr>
                <w:szCs w:val="21"/>
              </w:rPr>
            </w:pPr>
            <w:r>
              <w:rPr>
                <w:rFonts w:ascii="Calibri" w:eastAsia="Calibri" w:hAnsi="Calibri" w:hint="eastAsia"/>
                <w:color w:val="000000"/>
                <w:szCs w:val="21"/>
              </w:rPr>
              <w:t>-0.38</w:t>
            </w:r>
          </w:p>
        </w:tc>
      </w:tr>
      <w:tr w:rsidR="00BF1D1D">
        <w:trPr>
          <w:trHeight w:val="420"/>
        </w:trPr>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42" w:line="360" w:lineRule="auto"/>
              <w:jc w:val="center"/>
              <w:rPr>
                <w:szCs w:val="21"/>
              </w:rPr>
            </w:pPr>
            <w:r>
              <w:rPr>
                <w:rFonts w:ascii="Calibri" w:eastAsia="Calibri" w:hAnsi="Calibri" w:hint="eastAsia"/>
                <w:color w:val="000000"/>
                <w:szCs w:val="21"/>
              </w:rPr>
              <w:t>1890</w:t>
            </w:r>
          </w:p>
        </w:tc>
        <w:tc>
          <w:tcPr>
            <w:tcW w:w="1420" w:type="dxa"/>
            <w:tcBorders>
              <w:top w:val="single" w:sz="4" w:space="0" w:color="000000"/>
              <w:left w:val="single" w:sz="4" w:space="0" w:color="000000"/>
              <w:bottom w:val="single" w:sz="4" w:space="0" w:color="000000"/>
              <w:right w:val="single" w:sz="4" w:space="0" w:color="000000"/>
            </w:tcBorders>
          </w:tcPr>
          <w:p w:rsidR="00BF1D1D" w:rsidRDefault="00566F9E">
            <w:pPr>
              <w:spacing w:before="22" w:line="360" w:lineRule="auto"/>
              <w:ind w:firstLine="22"/>
              <w:rPr>
                <w:szCs w:val="21"/>
              </w:rPr>
            </w:pPr>
            <w:r>
              <w:rPr>
                <w:rFonts w:ascii="Calibri" w:eastAsia="Calibri" w:hAnsi="Calibri" w:hint="eastAsia"/>
                <w:color w:val="000000"/>
                <w:szCs w:val="21"/>
              </w:rPr>
              <w:t>0.18</w:t>
            </w:r>
          </w:p>
        </w:tc>
        <w:tc>
          <w:tcPr>
            <w:tcW w:w="1380" w:type="dxa"/>
            <w:tcBorders>
              <w:top w:val="single" w:sz="4" w:space="0" w:color="000000"/>
              <w:left w:val="single" w:sz="4" w:space="0" w:color="000000"/>
              <w:bottom w:val="single" w:sz="4" w:space="0" w:color="000000"/>
              <w:right w:val="single" w:sz="4" w:space="0" w:color="000000"/>
            </w:tcBorders>
          </w:tcPr>
          <w:p w:rsidR="00BF1D1D" w:rsidRDefault="00566F9E">
            <w:pPr>
              <w:spacing w:before="62" w:line="360" w:lineRule="auto"/>
              <w:ind w:firstLine="8"/>
              <w:rPr>
                <w:szCs w:val="21"/>
              </w:rPr>
            </w:pPr>
            <w:r>
              <w:rPr>
                <w:rFonts w:ascii="Calibri" w:eastAsia="Calibri" w:hAnsi="Calibri" w:hint="eastAsia"/>
                <w:color w:val="000000"/>
                <w:szCs w:val="21"/>
              </w:rPr>
              <w:t>1.82</w:t>
            </w:r>
          </w:p>
        </w:tc>
        <w:tc>
          <w:tcPr>
            <w:tcW w:w="1460" w:type="dxa"/>
            <w:tcBorders>
              <w:top w:val="single" w:sz="4" w:space="0" w:color="000000"/>
              <w:left w:val="single" w:sz="4" w:space="0" w:color="000000"/>
              <w:bottom w:val="single" w:sz="4" w:space="0" w:color="000000"/>
              <w:right w:val="single" w:sz="4" w:space="0" w:color="000000"/>
            </w:tcBorders>
          </w:tcPr>
          <w:p w:rsidR="00BF1D1D" w:rsidRDefault="00566F9E">
            <w:pPr>
              <w:spacing w:before="62" w:line="360" w:lineRule="auto"/>
              <w:ind w:firstLine="14"/>
              <w:rPr>
                <w:szCs w:val="21"/>
              </w:rPr>
            </w:pPr>
            <w:r>
              <w:rPr>
                <w:rFonts w:ascii="Calibri" w:eastAsia="Calibri" w:hAnsi="Calibri" w:hint="eastAsia"/>
                <w:color w:val="000000"/>
                <w:szCs w:val="21"/>
              </w:rPr>
              <w:t>0.35</w:t>
            </w:r>
          </w:p>
        </w:tc>
      </w:tr>
    </w:tbl>
    <w:p w:rsidR="00BF1D1D" w:rsidRDefault="00566F9E">
      <w:pPr>
        <w:spacing w:line="360" w:lineRule="auto"/>
        <w:ind w:firstLine="320"/>
        <w:rPr>
          <w:szCs w:val="21"/>
        </w:rPr>
      </w:pPr>
      <w:r>
        <w:rPr>
          <w:rFonts w:ascii="Calibri" w:eastAsia="Calibri" w:hAnsi="Calibri" w:hint="eastAsia"/>
          <w:color w:val="000000"/>
          <w:szCs w:val="21"/>
        </w:rPr>
        <w:t>A</w:t>
      </w:r>
      <w:r>
        <w:rPr>
          <w:rFonts w:ascii="宋体" w:eastAsia="宋体" w:hAnsi="宋体" w:hint="eastAsia"/>
          <w:color w:val="000000"/>
          <w:szCs w:val="21"/>
        </w:rPr>
        <w:t>.</w:t>
      </w:r>
      <w:r>
        <w:rPr>
          <w:rFonts w:ascii="宋体" w:eastAsia="宋体" w:hAnsi="宋体" w:hint="eastAsia"/>
          <w:color w:val="000000"/>
          <w:szCs w:val="21"/>
        </w:rPr>
        <w:t>现代化的不断发展</w:t>
      </w:r>
      <w:r>
        <w:rPr>
          <w:rFonts w:ascii="Calibri" w:eastAsia="Calibri" w:hAnsi="Calibri" w:hint="eastAsia"/>
          <w:color w:val="000000"/>
          <w:szCs w:val="21"/>
        </w:rPr>
        <w:t>B</w:t>
      </w:r>
      <w:r>
        <w:rPr>
          <w:rFonts w:ascii="宋体" w:eastAsia="宋体" w:hAnsi="宋体" w:hint="eastAsia"/>
          <w:color w:val="000000"/>
          <w:szCs w:val="21"/>
        </w:rPr>
        <w:t>.</w:t>
      </w:r>
      <w:r>
        <w:rPr>
          <w:rFonts w:ascii="宋体" w:eastAsia="宋体" w:hAnsi="宋体" w:hint="eastAsia"/>
          <w:color w:val="000000"/>
          <w:szCs w:val="21"/>
        </w:rPr>
        <w:t>小农经济迅速解体</w:t>
      </w:r>
    </w:p>
    <w:p w:rsidR="00BF1D1D" w:rsidRDefault="00566F9E">
      <w:pPr>
        <w:spacing w:before="56" w:line="360" w:lineRule="auto"/>
        <w:ind w:firstLine="280"/>
        <w:rPr>
          <w:rFonts w:ascii="宋体" w:eastAsia="宋体" w:hAnsi="宋体"/>
          <w:color w:val="000000"/>
          <w:szCs w:val="21"/>
        </w:rPr>
      </w:pPr>
      <w:r>
        <w:rPr>
          <w:rFonts w:ascii="Calibri" w:eastAsia="Calibri" w:hAnsi="Calibri" w:hint="eastAsia"/>
          <w:color w:val="000000"/>
          <w:szCs w:val="21"/>
        </w:rPr>
        <w:t>C</w:t>
      </w:r>
      <w:r>
        <w:rPr>
          <w:rFonts w:ascii="宋体" w:eastAsia="宋体" w:hAnsi="宋体" w:hint="eastAsia"/>
          <w:color w:val="000000"/>
          <w:szCs w:val="21"/>
        </w:rPr>
        <w:t>列强侵华程度加深</w:t>
      </w:r>
      <w:r>
        <w:rPr>
          <w:rFonts w:ascii="Calibri" w:eastAsia="Calibri" w:hAnsi="Calibri" w:hint="eastAsia"/>
          <w:color w:val="000000"/>
          <w:szCs w:val="21"/>
        </w:rPr>
        <w:t>D</w:t>
      </w:r>
      <w:r>
        <w:rPr>
          <w:rFonts w:ascii="宋体" w:eastAsia="宋体" w:hAnsi="宋体" w:hint="eastAsia"/>
          <w:color w:val="000000"/>
          <w:szCs w:val="21"/>
        </w:rPr>
        <w:t>.</w:t>
      </w:r>
      <w:r>
        <w:rPr>
          <w:rFonts w:ascii="宋体" w:eastAsia="宋体" w:hAnsi="宋体" w:hint="eastAsia"/>
          <w:color w:val="000000"/>
          <w:szCs w:val="21"/>
        </w:rPr>
        <w:t>社会转型动力不足</w:t>
      </w:r>
    </w:p>
    <w:p w:rsidR="00BF1D1D" w:rsidRDefault="00566F9E">
      <w:pPr>
        <w:spacing w:before="20" w:line="360" w:lineRule="auto"/>
        <w:ind w:left="60"/>
        <w:rPr>
          <w:szCs w:val="21"/>
        </w:rPr>
      </w:pPr>
      <w:r>
        <w:rPr>
          <w:rFonts w:ascii="Calibri" w:eastAsia="Calibri" w:hAnsi="Calibri" w:hint="eastAsia"/>
          <w:color w:val="000000"/>
          <w:szCs w:val="21"/>
        </w:rPr>
        <w:lastRenderedPageBreak/>
        <w:t>7</w:t>
      </w:r>
      <w:r>
        <w:rPr>
          <w:rFonts w:ascii="宋体" w:eastAsia="宋体" w:hAnsi="宋体" w:hint="eastAsia"/>
          <w:color w:val="000000"/>
          <w:szCs w:val="21"/>
        </w:rPr>
        <w:t>．下图为</w:t>
      </w:r>
      <w:r>
        <w:rPr>
          <w:rFonts w:ascii="Calibri" w:eastAsia="Calibri" w:hAnsi="Calibri" w:hint="eastAsia"/>
          <w:color w:val="000000"/>
          <w:szCs w:val="21"/>
        </w:rPr>
        <w:t>1908</w:t>
      </w:r>
      <w:r>
        <w:rPr>
          <w:rFonts w:ascii="宋体" w:eastAsia="宋体" w:hAnsi="宋体" w:hint="eastAsia"/>
          <w:color w:val="000000"/>
          <w:szCs w:val="21"/>
        </w:rPr>
        <w:t>年</w:t>
      </w:r>
      <w:r>
        <w:rPr>
          <w:rFonts w:ascii="Calibri" w:eastAsia="Calibri" w:hAnsi="Calibri" w:hint="eastAsia"/>
          <w:color w:val="000000"/>
          <w:szCs w:val="21"/>
        </w:rPr>
        <w:t>7</w:t>
      </w:r>
      <w:r>
        <w:rPr>
          <w:rFonts w:ascii="宋体" w:eastAsia="宋体" w:hAnsi="宋体" w:hint="eastAsia"/>
          <w:color w:val="000000"/>
          <w:szCs w:val="21"/>
        </w:rPr>
        <w:t>月，马星驰刊发于《神州日报》的漫画，画面中，英日通过与清政府的“草合同＇获得安徽铜官山采矿权。该漫画意在（）</w:t>
      </w:r>
    </w:p>
    <w:p w:rsidR="00BF1D1D" w:rsidRDefault="00566F9E">
      <w:pPr>
        <w:spacing w:line="360" w:lineRule="auto"/>
        <w:jc w:val="center"/>
        <w:rPr>
          <w:szCs w:val="21"/>
        </w:rPr>
      </w:pPr>
      <w:r>
        <w:rPr>
          <w:noProof/>
          <w:szCs w:val="21"/>
          <w:lang w:eastAsia="zh-CN"/>
        </w:rPr>
        <w:drawing>
          <wp:inline distT="0" distB="0" distL="0" distR="0">
            <wp:extent cx="2209800" cy="1320800"/>
            <wp:effectExtent l="0" t="0" r="0" b="0"/>
            <wp:docPr id="3"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RMAL"/>
                    <pic:cNvPicPr>
                      <a:picLocks noChangeAspect="1"/>
                    </pic:cNvPicPr>
                  </pic:nvPicPr>
                  <pic:blipFill>
                    <a:blip r:embed="rId7" cstate="print"/>
                    <a:stretch>
                      <a:fillRect/>
                    </a:stretch>
                  </pic:blipFill>
                  <pic:spPr>
                    <a:xfrm>
                      <a:off x="0" y="0"/>
                      <a:ext cx="2209800" cy="1320800"/>
                    </a:xfrm>
                    <a:prstGeom prst="rect">
                      <a:avLst/>
                    </a:prstGeom>
                  </pic:spPr>
                </pic:pic>
              </a:graphicData>
            </a:graphic>
          </wp:inline>
        </w:drawing>
      </w:r>
    </w:p>
    <w:p w:rsidR="00BF1D1D" w:rsidRDefault="00566F9E">
      <w:pPr>
        <w:spacing w:line="360" w:lineRule="auto"/>
        <w:ind w:firstLine="420"/>
        <w:rPr>
          <w:szCs w:val="21"/>
        </w:rPr>
      </w:pPr>
      <w:r>
        <w:rPr>
          <w:rFonts w:ascii="Calibri" w:eastAsia="Calibri" w:hAnsi="Calibri" w:hint="eastAsia"/>
          <w:color w:val="000000"/>
          <w:szCs w:val="21"/>
        </w:rPr>
        <w:t>A</w:t>
      </w:r>
      <w:r>
        <w:rPr>
          <w:rFonts w:ascii="宋体" w:eastAsia="宋体" w:hAnsi="宋体" w:hint="eastAsia"/>
          <w:color w:val="000000"/>
          <w:szCs w:val="21"/>
        </w:rPr>
        <w:t>.</w:t>
      </w:r>
      <w:r>
        <w:rPr>
          <w:rFonts w:ascii="宋体" w:eastAsia="宋体" w:hAnsi="宋体" w:hint="eastAsia"/>
          <w:color w:val="000000"/>
          <w:szCs w:val="21"/>
        </w:rPr>
        <w:t>抨击列强的资本输出</w:t>
      </w:r>
      <w:r>
        <w:rPr>
          <w:rFonts w:ascii="Calibri" w:eastAsia="Calibri" w:hAnsi="Calibri" w:hint="eastAsia"/>
          <w:color w:val="000000"/>
          <w:szCs w:val="21"/>
        </w:rPr>
        <w:t>B</w:t>
      </w:r>
      <w:r>
        <w:rPr>
          <w:rFonts w:ascii="宋体" w:eastAsia="宋体" w:hAnsi="宋体" w:hint="eastAsia"/>
          <w:color w:val="000000"/>
          <w:szCs w:val="21"/>
        </w:rPr>
        <w:t>.</w:t>
      </w:r>
      <w:r>
        <w:rPr>
          <w:rFonts w:ascii="宋体" w:eastAsia="宋体" w:hAnsi="宋体" w:hint="eastAsia"/>
          <w:color w:val="000000"/>
          <w:szCs w:val="21"/>
        </w:rPr>
        <w:t>揭露清末新政的欺骗性</w:t>
      </w:r>
    </w:p>
    <w:p w:rsidR="00BF1D1D" w:rsidRDefault="00566F9E">
      <w:pPr>
        <w:spacing w:line="360" w:lineRule="auto"/>
        <w:ind w:firstLine="420"/>
        <w:rPr>
          <w:szCs w:val="21"/>
        </w:rPr>
      </w:pPr>
      <w:r>
        <w:rPr>
          <w:rFonts w:ascii="Calibri" w:eastAsia="Calibri" w:hAnsi="Calibri" w:hint="eastAsia"/>
          <w:color w:val="000000"/>
          <w:szCs w:val="21"/>
        </w:rPr>
        <w:t>C</w:t>
      </w:r>
      <w:r>
        <w:rPr>
          <w:rFonts w:ascii="宋体" w:eastAsia="宋体" w:hAnsi="宋体" w:hint="eastAsia"/>
          <w:color w:val="000000"/>
          <w:szCs w:val="21"/>
        </w:rPr>
        <w:t>.</w:t>
      </w:r>
      <w:r>
        <w:rPr>
          <w:rFonts w:ascii="宋体" w:eastAsia="宋体" w:hAnsi="宋体" w:hint="eastAsia"/>
          <w:color w:val="000000"/>
          <w:szCs w:val="21"/>
        </w:rPr>
        <w:t>激发民众的民族意识</w:t>
      </w:r>
      <w:r>
        <w:rPr>
          <w:rFonts w:ascii="Calibri" w:eastAsia="Calibri" w:hAnsi="Calibri" w:hint="eastAsia"/>
          <w:color w:val="000000"/>
          <w:szCs w:val="21"/>
        </w:rPr>
        <w:t>D</w:t>
      </w:r>
      <w:r>
        <w:rPr>
          <w:rFonts w:ascii="宋体" w:eastAsia="宋体" w:hAnsi="宋体" w:hint="eastAsia"/>
          <w:color w:val="000000"/>
          <w:szCs w:val="21"/>
        </w:rPr>
        <w:t>.</w:t>
      </w:r>
      <w:r>
        <w:rPr>
          <w:rFonts w:ascii="宋体" w:eastAsia="宋体" w:hAnsi="宋体" w:hint="eastAsia"/>
          <w:color w:val="000000"/>
          <w:szCs w:val="21"/>
        </w:rPr>
        <w:t>响应政府收回矿权运动</w:t>
      </w:r>
    </w:p>
    <w:p w:rsidR="00BF1D1D" w:rsidRDefault="00566F9E">
      <w:pPr>
        <w:spacing w:before="80" w:line="360" w:lineRule="auto"/>
        <w:ind w:firstLine="120"/>
        <w:rPr>
          <w:szCs w:val="21"/>
        </w:rPr>
      </w:pPr>
      <w:r>
        <w:rPr>
          <w:rFonts w:ascii="Calibri" w:eastAsia="Calibri" w:hAnsi="Calibri" w:hint="eastAsia"/>
          <w:color w:val="000000"/>
          <w:szCs w:val="21"/>
        </w:rPr>
        <w:t>8</w:t>
      </w:r>
      <w:r>
        <w:rPr>
          <w:rFonts w:ascii="宋体" w:eastAsia="宋体" w:hAnsi="宋体" w:hint="eastAsia"/>
          <w:color w:val="000000"/>
          <w:szCs w:val="21"/>
        </w:rPr>
        <w:t>．如表为近代某一年份中国共产党党员构成统计表。据此判断，这应该处于（）</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640"/>
        <w:gridCol w:w="760"/>
        <w:gridCol w:w="740"/>
        <w:gridCol w:w="1020"/>
        <w:gridCol w:w="660"/>
        <w:gridCol w:w="1060"/>
        <w:gridCol w:w="680"/>
      </w:tblGrid>
      <w:tr w:rsidR="00BF1D1D">
        <w:trPr>
          <w:trHeight w:val="460"/>
        </w:trPr>
        <w:tc>
          <w:tcPr>
            <w:tcW w:w="640" w:type="dxa"/>
            <w:tcBorders>
              <w:top w:val="single" w:sz="4" w:space="0" w:color="000000"/>
              <w:left w:val="single" w:sz="4" w:space="0" w:color="000000"/>
              <w:bottom w:val="single" w:sz="4" w:space="0" w:color="000000"/>
              <w:right w:val="single" w:sz="4" w:space="0" w:color="000000"/>
            </w:tcBorders>
          </w:tcPr>
          <w:p w:rsidR="00BF1D1D" w:rsidRDefault="00566F9E">
            <w:pPr>
              <w:spacing w:before="100" w:line="360" w:lineRule="auto"/>
              <w:jc w:val="center"/>
              <w:rPr>
                <w:szCs w:val="21"/>
              </w:rPr>
            </w:pPr>
            <w:r>
              <w:rPr>
                <w:rFonts w:ascii="宋体" w:eastAsia="宋体" w:hAnsi="宋体" w:hint="eastAsia"/>
                <w:color w:val="000000"/>
                <w:szCs w:val="21"/>
              </w:rPr>
              <w:t>成分</w:t>
            </w:r>
          </w:p>
        </w:tc>
        <w:tc>
          <w:tcPr>
            <w:tcW w:w="760" w:type="dxa"/>
            <w:tcBorders>
              <w:top w:val="single" w:sz="4" w:space="0" w:color="000000"/>
              <w:left w:val="single" w:sz="4" w:space="0" w:color="000000"/>
              <w:bottom w:val="single" w:sz="4" w:space="0" w:color="000000"/>
              <w:right w:val="single" w:sz="4" w:space="0" w:color="000000"/>
            </w:tcBorders>
          </w:tcPr>
          <w:p w:rsidR="00BF1D1D" w:rsidRDefault="00566F9E">
            <w:pPr>
              <w:spacing w:before="100" w:line="360" w:lineRule="auto"/>
              <w:jc w:val="center"/>
              <w:rPr>
                <w:szCs w:val="21"/>
              </w:rPr>
            </w:pPr>
            <w:r>
              <w:rPr>
                <w:rFonts w:ascii="宋体" w:eastAsia="宋体" w:hAnsi="宋体" w:hint="eastAsia"/>
                <w:color w:val="000000"/>
                <w:szCs w:val="21"/>
              </w:rPr>
              <w:t>工人</w:t>
            </w:r>
          </w:p>
        </w:tc>
        <w:tc>
          <w:tcPr>
            <w:tcW w:w="740" w:type="dxa"/>
            <w:tcBorders>
              <w:top w:val="single" w:sz="4" w:space="0" w:color="000000"/>
              <w:left w:val="single" w:sz="4" w:space="0" w:color="000000"/>
              <w:bottom w:val="single" w:sz="4" w:space="0" w:color="000000"/>
              <w:right w:val="single" w:sz="4" w:space="0" w:color="000000"/>
            </w:tcBorders>
          </w:tcPr>
          <w:p w:rsidR="00BF1D1D" w:rsidRDefault="00566F9E">
            <w:pPr>
              <w:spacing w:before="100" w:line="360" w:lineRule="auto"/>
              <w:jc w:val="center"/>
              <w:rPr>
                <w:szCs w:val="21"/>
              </w:rPr>
            </w:pPr>
            <w:r>
              <w:rPr>
                <w:rFonts w:ascii="宋体" w:eastAsia="宋体" w:hAnsi="宋体" w:hint="eastAsia"/>
                <w:color w:val="000000"/>
                <w:szCs w:val="21"/>
              </w:rPr>
              <w:t>农民</w:t>
            </w:r>
          </w:p>
        </w:tc>
        <w:tc>
          <w:tcPr>
            <w:tcW w:w="1020" w:type="dxa"/>
            <w:tcBorders>
              <w:top w:val="single" w:sz="4" w:space="0" w:color="000000"/>
              <w:left w:val="single" w:sz="4" w:space="0" w:color="000000"/>
              <w:bottom w:val="single" w:sz="4" w:space="0" w:color="000000"/>
              <w:right w:val="single" w:sz="4" w:space="0" w:color="000000"/>
            </w:tcBorders>
          </w:tcPr>
          <w:p w:rsidR="00BF1D1D" w:rsidRDefault="00566F9E">
            <w:pPr>
              <w:spacing w:before="100" w:line="360" w:lineRule="auto"/>
              <w:jc w:val="center"/>
              <w:rPr>
                <w:szCs w:val="21"/>
              </w:rPr>
            </w:pPr>
            <w:r>
              <w:rPr>
                <w:rFonts w:ascii="宋体" w:eastAsia="宋体" w:hAnsi="宋体" w:hint="eastAsia"/>
                <w:color w:val="000000"/>
                <w:szCs w:val="21"/>
              </w:rPr>
              <w:t>知识分子</w:t>
            </w:r>
          </w:p>
        </w:tc>
        <w:tc>
          <w:tcPr>
            <w:tcW w:w="660" w:type="dxa"/>
            <w:tcBorders>
              <w:top w:val="single" w:sz="4" w:space="0" w:color="000000"/>
              <w:left w:val="single" w:sz="4" w:space="0" w:color="000000"/>
              <w:bottom w:val="single" w:sz="4" w:space="0" w:color="000000"/>
              <w:right w:val="single" w:sz="4" w:space="0" w:color="000000"/>
            </w:tcBorders>
          </w:tcPr>
          <w:p w:rsidR="00BF1D1D" w:rsidRDefault="00566F9E">
            <w:pPr>
              <w:spacing w:before="100" w:line="360" w:lineRule="auto"/>
              <w:jc w:val="center"/>
              <w:rPr>
                <w:szCs w:val="21"/>
              </w:rPr>
            </w:pPr>
            <w:r>
              <w:rPr>
                <w:rFonts w:ascii="宋体" w:eastAsia="宋体" w:hAnsi="宋体" w:hint="eastAsia"/>
                <w:color w:val="000000"/>
                <w:szCs w:val="21"/>
              </w:rPr>
              <w:t>军人</w:t>
            </w:r>
          </w:p>
        </w:tc>
        <w:tc>
          <w:tcPr>
            <w:tcW w:w="1060" w:type="dxa"/>
            <w:tcBorders>
              <w:top w:val="single" w:sz="4" w:space="0" w:color="000000"/>
              <w:left w:val="single" w:sz="4" w:space="0" w:color="000000"/>
              <w:bottom w:val="single" w:sz="4" w:space="0" w:color="000000"/>
              <w:right w:val="single" w:sz="4" w:space="0" w:color="000000"/>
            </w:tcBorders>
          </w:tcPr>
          <w:p w:rsidR="00BF1D1D" w:rsidRDefault="00566F9E">
            <w:pPr>
              <w:spacing w:before="100" w:line="360" w:lineRule="auto"/>
              <w:jc w:val="center"/>
              <w:rPr>
                <w:szCs w:val="21"/>
              </w:rPr>
            </w:pPr>
            <w:r>
              <w:rPr>
                <w:rFonts w:ascii="宋体" w:eastAsia="宋体" w:hAnsi="宋体" w:hint="eastAsia"/>
                <w:color w:val="000000"/>
                <w:szCs w:val="21"/>
              </w:rPr>
              <w:t>中小商人</w:t>
            </w:r>
          </w:p>
        </w:tc>
        <w:tc>
          <w:tcPr>
            <w:tcW w:w="680" w:type="dxa"/>
            <w:tcBorders>
              <w:top w:val="single" w:sz="4" w:space="0" w:color="000000"/>
              <w:left w:val="single" w:sz="4" w:space="0" w:color="000000"/>
              <w:bottom w:val="single" w:sz="4" w:space="0" w:color="000000"/>
              <w:right w:val="single" w:sz="4" w:space="0" w:color="000000"/>
            </w:tcBorders>
          </w:tcPr>
          <w:p w:rsidR="00BF1D1D" w:rsidRDefault="00566F9E">
            <w:pPr>
              <w:spacing w:before="100" w:line="360" w:lineRule="auto"/>
              <w:jc w:val="center"/>
              <w:rPr>
                <w:szCs w:val="21"/>
              </w:rPr>
            </w:pPr>
            <w:r>
              <w:rPr>
                <w:rFonts w:ascii="宋体" w:eastAsia="宋体" w:hAnsi="宋体" w:hint="eastAsia"/>
                <w:color w:val="000000"/>
                <w:szCs w:val="21"/>
              </w:rPr>
              <w:t>其他</w:t>
            </w:r>
          </w:p>
        </w:tc>
      </w:tr>
      <w:tr w:rsidR="00BF1D1D">
        <w:trPr>
          <w:trHeight w:val="420"/>
        </w:trPr>
        <w:tc>
          <w:tcPr>
            <w:tcW w:w="640" w:type="dxa"/>
            <w:tcBorders>
              <w:top w:val="single" w:sz="4" w:space="0" w:color="000000"/>
              <w:left w:val="single" w:sz="4" w:space="0" w:color="000000"/>
              <w:bottom w:val="single" w:sz="4" w:space="0" w:color="000000"/>
              <w:right w:val="single" w:sz="4" w:space="0" w:color="000000"/>
            </w:tcBorders>
          </w:tcPr>
          <w:p w:rsidR="00BF1D1D" w:rsidRDefault="00566F9E">
            <w:pPr>
              <w:spacing w:before="80" w:line="360" w:lineRule="auto"/>
              <w:jc w:val="center"/>
              <w:rPr>
                <w:szCs w:val="21"/>
              </w:rPr>
            </w:pPr>
            <w:r>
              <w:rPr>
                <w:rFonts w:ascii="宋体" w:eastAsia="宋体" w:hAnsi="宋体" w:hint="eastAsia"/>
                <w:color w:val="000000"/>
                <w:szCs w:val="21"/>
              </w:rPr>
              <w:t>占比</w:t>
            </w:r>
          </w:p>
        </w:tc>
        <w:tc>
          <w:tcPr>
            <w:tcW w:w="760" w:type="dxa"/>
            <w:tcBorders>
              <w:top w:val="single" w:sz="4" w:space="0" w:color="000000"/>
              <w:left w:val="single" w:sz="4" w:space="0" w:color="000000"/>
              <w:bottom w:val="single" w:sz="4" w:space="0" w:color="000000"/>
              <w:right w:val="single" w:sz="4" w:space="0" w:color="000000"/>
            </w:tcBorders>
          </w:tcPr>
          <w:p w:rsidR="00BF1D1D" w:rsidRDefault="00566F9E">
            <w:pPr>
              <w:spacing w:before="77" w:line="360" w:lineRule="auto"/>
              <w:jc w:val="center"/>
              <w:rPr>
                <w:szCs w:val="21"/>
              </w:rPr>
            </w:pPr>
            <w:r>
              <w:rPr>
                <w:rFonts w:ascii="Calibri" w:eastAsia="Calibri" w:hAnsi="Calibri" w:hint="eastAsia"/>
                <w:color w:val="000000"/>
                <w:szCs w:val="21"/>
              </w:rPr>
              <w:t>50.8%</w:t>
            </w:r>
          </w:p>
        </w:tc>
        <w:tc>
          <w:tcPr>
            <w:tcW w:w="740" w:type="dxa"/>
            <w:tcBorders>
              <w:top w:val="single" w:sz="4" w:space="0" w:color="000000"/>
              <w:left w:val="single" w:sz="4" w:space="0" w:color="000000"/>
              <w:bottom w:val="single" w:sz="4" w:space="0" w:color="000000"/>
              <w:right w:val="single" w:sz="4" w:space="0" w:color="000000"/>
            </w:tcBorders>
          </w:tcPr>
          <w:p w:rsidR="00BF1D1D" w:rsidRDefault="00566F9E">
            <w:pPr>
              <w:spacing w:before="77" w:line="360" w:lineRule="auto"/>
              <w:jc w:val="center"/>
              <w:rPr>
                <w:szCs w:val="21"/>
              </w:rPr>
            </w:pPr>
            <w:r>
              <w:rPr>
                <w:rFonts w:ascii="Calibri" w:eastAsia="Calibri" w:hAnsi="Calibri" w:hint="eastAsia"/>
                <w:color w:val="000000"/>
                <w:szCs w:val="21"/>
              </w:rPr>
              <w:t>18.7%</w:t>
            </w:r>
          </w:p>
        </w:tc>
        <w:tc>
          <w:tcPr>
            <w:tcW w:w="1020" w:type="dxa"/>
            <w:tcBorders>
              <w:top w:val="single" w:sz="4" w:space="0" w:color="000000"/>
              <w:left w:val="single" w:sz="4" w:space="0" w:color="000000"/>
              <w:bottom w:val="single" w:sz="4" w:space="0" w:color="000000"/>
              <w:right w:val="single" w:sz="4" w:space="0" w:color="000000"/>
            </w:tcBorders>
          </w:tcPr>
          <w:p w:rsidR="00BF1D1D" w:rsidRDefault="00566F9E">
            <w:pPr>
              <w:spacing w:before="77" w:line="360" w:lineRule="auto"/>
              <w:jc w:val="center"/>
              <w:rPr>
                <w:szCs w:val="21"/>
              </w:rPr>
            </w:pPr>
            <w:r>
              <w:rPr>
                <w:rFonts w:ascii="Calibri" w:eastAsia="Calibri" w:hAnsi="Calibri" w:hint="eastAsia"/>
                <w:color w:val="000000"/>
                <w:szCs w:val="21"/>
              </w:rPr>
              <w:t>19.1%</w:t>
            </w:r>
          </w:p>
        </w:tc>
        <w:tc>
          <w:tcPr>
            <w:tcW w:w="660" w:type="dxa"/>
            <w:tcBorders>
              <w:top w:val="single" w:sz="4" w:space="0" w:color="000000"/>
              <w:left w:val="single" w:sz="4" w:space="0" w:color="000000"/>
              <w:bottom w:val="single" w:sz="4" w:space="0" w:color="000000"/>
              <w:right w:val="single" w:sz="4" w:space="0" w:color="000000"/>
            </w:tcBorders>
          </w:tcPr>
          <w:p w:rsidR="00BF1D1D" w:rsidRDefault="00566F9E">
            <w:pPr>
              <w:spacing w:before="77" w:line="360" w:lineRule="auto"/>
              <w:jc w:val="center"/>
              <w:rPr>
                <w:szCs w:val="21"/>
              </w:rPr>
            </w:pPr>
            <w:r>
              <w:rPr>
                <w:rFonts w:ascii="Calibri" w:eastAsia="Calibri" w:hAnsi="Calibri" w:hint="eastAsia"/>
                <w:color w:val="000000"/>
                <w:szCs w:val="21"/>
              </w:rPr>
              <w:t>3.1%</w:t>
            </w:r>
          </w:p>
        </w:tc>
        <w:tc>
          <w:tcPr>
            <w:tcW w:w="1060" w:type="dxa"/>
            <w:tcBorders>
              <w:top w:val="single" w:sz="4" w:space="0" w:color="000000"/>
              <w:left w:val="single" w:sz="4" w:space="0" w:color="000000"/>
              <w:bottom w:val="single" w:sz="4" w:space="0" w:color="000000"/>
              <w:right w:val="single" w:sz="4" w:space="0" w:color="000000"/>
            </w:tcBorders>
          </w:tcPr>
          <w:p w:rsidR="00BF1D1D" w:rsidRDefault="00566F9E">
            <w:pPr>
              <w:spacing w:before="77" w:line="360" w:lineRule="auto"/>
              <w:jc w:val="center"/>
              <w:rPr>
                <w:szCs w:val="21"/>
              </w:rPr>
            </w:pPr>
            <w:r>
              <w:rPr>
                <w:rFonts w:ascii="Calibri" w:eastAsia="Calibri" w:hAnsi="Calibri" w:hint="eastAsia"/>
                <w:color w:val="000000"/>
                <w:szCs w:val="21"/>
              </w:rPr>
              <w:t>0.5%</w:t>
            </w:r>
          </w:p>
        </w:tc>
        <w:tc>
          <w:tcPr>
            <w:tcW w:w="680" w:type="dxa"/>
            <w:tcBorders>
              <w:top w:val="single" w:sz="4" w:space="0" w:color="000000"/>
              <w:left w:val="single" w:sz="4" w:space="0" w:color="000000"/>
              <w:bottom w:val="single" w:sz="4" w:space="0" w:color="000000"/>
              <w:right w:val="single" w:sz="4" w:space="0" w:color="000000"/>
            </w:tcBorders>
          </w:tcPr>
          <w:p w:rsidR="00BF1D1D" w:rsidRDefault="00566F9E">
            <w:pPr>
              <w:spacing w:before="77" w:line="360" w:lineRule="auto"/>
              <w:jc w:val="center"/>
              <w:rPr>
                <w:szCs w:val="21"/>
              </w:rPr>
            </w:pPr>
            <w:r>
              <w:rPr>
                <w:rFonts w:ascii="Calibri" w:eastAsia="Calibri" w:hAnsi="Calibri" w:hint="eastAsia"/>
                <w:color w:val="000000"/>
                <w:szCs w:val="21"/>
              </w:rPr>
              <w:t>7.8%</w:t>
            </w:r>
          </w:p>
        </w:tc>
      </w:tr>
    </w:tbl>
    <w:p w:rsidR="00BF1D1D" w:rsidRDefault="00566F9E">
      <w:pPr>
        <w:spacing w:before="20" w:line="360" w:lineRule="auto"/>
        <w:ind w:firstLine="380"/>
        <w:rPr>
          <w:szCs w:val="21"/>
        </w:rPr>
      </w:pPr>
      <w:r>
        <w:rPr>
          <w:rFonts w:ascii="Calibri" w:eastAsia="Calibri" w:hAnsi="Calibri" w:hint="eastAsia"/>
          <w:color w:val="000000"/>
          <w:szCs w:val="21"/>
        </w:rPr>
        <w:t>A</w:t>
      </w:r>
      <w:r>
        <w:rPr>
          <w:rFonts w:ascii="宋体" w:eastAsia="宋体" w:hAnsi="宋体" w:hint="eastAsia"/>
          <w:color w:val="000000"/>
          <w:szCs w:val="21"/>
        </w:rPr>
        <w:t>.</w:t>
      </w:r>
      <w:r>
        <w:rPr>
          <w:rFonts w:ascii="宋体" w:eastAsia="宋体" w:hAnsi="宋体" w:hint="eastAsia"/>
          <w:color w:val="000000"/>
          <w:szCs w:val="21"/>
        </w:rPr>
        <w:t>国民革命时期</w:t>
      </w:r>
      <w:r>
        <w:rPr>
          <w:rFonts w:ascii="Calibri" w:eastAsia="Calibri" w:hAnsi="Calibri" w:hint="eastAsia"/>
          <w:color w:val="000000"/>
          <w:szCs w:val="21"/>
        </w:rPr>
        <w:t>B</w:t>
      </w:r>
      <w:r>
        <w:rPr>
          <w:rFonts w:ascii="宋体" w:eastAsia="宋体" w:hAnsi="宋体" w:hint="eastAsia"/>
          <w:color w:val="000000"/>
          <w:szCs w:val="21"/>
        </w:rPr>
        <w:t>.</w:t>
      </w:r>
      <w:r>
        <w:rPr>
          <w:rFonts w:ascii="宋体" w:eastAsia="宋体" w:hAnsi="宋体" w:hint="eastAsia"/>
          <w:color w:val="000000"/>
          <w:szCs w:val="21"/>
        </w:rPr>
        <w:t>土地革命时期</w:t>
      </w:r>
    </w:p>
    <w:p w:rsidR="00BF1D1D" w:rsidRDefault="00566F9E">
      <w:pPr>
        <w:spacing w:line="360" w:lineRule="auto"/>
        <w:ind w:firstLine="400"/>
        <w:rPr>
          <w:szCs w:val="21"/>
        </w:rPr>
      </w:pPr>
      <w:r>
        <w:rPr>
          <w:rFonts w:ascii="Calibri" w:eastAsia="Calibri" w:hAnsi="Calibri" w:hint="eastAsia"/>
          <w:color w:val="000000"/>
          <w:szCs w:val="21"/>
        </w:rPr>
        <w:t>C</w:t>
      </w:r>
      <w:r>
        <w:rPr>
          <w:rFonts w:ascii="宋体" w:eastAsia="宋体" w:hAnsi="宋体" w:hint="eastAsia"/>
          <w:color w:val="000000"/>
          <w:szCs w:val="21"/>
        </w:rPr>
        <w:t>.</w:t>
      </w:r>
      <w:r>
        <w:rPr>
          <w:rFonts w:ascii="宋体" w:eastAsia="宋体" w:hAnsi="宋体" w:hint="eastAsia"/>
          <w:color w:val="000000"/>
          <w:szCs w:val="21"/>
        </w:rPr>
        <w:t>全面抗战时期</w:t>
      </w:r>
      <w:r>
        <w:rPr>
          <w:rFonts w:ascii="Calibri" w:eastAsia="Calibri" w:hAnsi="Calibri" w:hint="eastAsia"/>
          <w:color w:val="000000"/>
          <w:szCs w:val="21"/>
        </w:rPr>
        <w:t>D</w:t>
      </w:r>
      <w:r>
        <w:rPr>
          <w:rFonts w:ascii="宋体" w:eastAsia="宋体" w:hAnsi="宋体" w:hint="eastAsia"/>
          <w:color w:val="000000"/>
          <w:szCs w:val="21"/>
        </w:rPr>
        <w:t>.</w:t>
      </w:r>
      <w:r>
        <w:rPr>
          <w:rFonts w:ascii="宋体" w:eastAsia="宋体" w:hAnsi="宋体" w:hint="eastAsia"/>
          <w:color w:val="000000"/>
          <w:szCs w:val="21"/>
        </w:rPr>
        <w:t>解放战争时期</w:t>
      </w:r>
    </w:p>
    <w:p w:rsidR="00BF1D1D" w:rsidRDefault="00566F9E">
      <w:pPr>
        <w:spacing w:before="104" w:line="360" w:lineRule="auto"/>
        <w:ind w:firstLine="120"/>
        <w:rPr>
          <w:szCs w:val="21"/>
        </w:rPr>
      </w:pPr>
      <w:r>
        <w:rPr>
          <w:rFonts w:ascii="Calibri" w:eastAsia="Calibri" w:hAnsi="Calibri" w:hint="eastAsia"/>
          <w:color w:val="000000"/>
          <w:szCs w:val="21"/>
        </w:rPr>
        <w:t>9</w:t>
      </w:r>
      <w:r>
        <w:rPr>
          <w:rFonts w:ascii="宋体" w:eastAsia="宋体" w:hAnsi="宋体" w:hint="eastAsia"/>
          <w:color w:val="000000"/>
          <w:szCs w:val="21"/>
        </w:rPr>
        <w:t>．如图是中国某一时期主要人口迁移流动示意图。据此可知，这一时期（）</w:t>
      </w:r>
    </w:p>
    <w:p w:rsidR="00BF1D1D" w:rsidRDefault="00566F9E">
      <w:pPr>
        <w:spacing w:line="360" w:lineRule="auto"/>
        <w:jc w:val="center"/>
        <w:rPr>
          <w:szCs w:val="21"/>
        </w:rPr>
      </w:pPr>
      <w:r>
        <w:rPr>
          <w:noProof/>
          <w:szCs w:val="21"/>
          <w:lang w:eastAsia="zh-CN"/>
        </w:rPr>
        <w:drawing>
          <wp:inline distT="0" distB="0" distL="0" distR="0">
            <wp:extent cx="4394200" cy="3238500"/>
            <wp:effectExtent l="0" t="0" r="0" b="0"/>
            <wp:docPr id="4"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RMAL"/>
                    <pic:cNvPicPr>
                      <a:picLocks noChangeAspect="1"/>
                    </pic:cNvPicPr>
                  </pic:nvPicPr>
                  <pic:blipFill>
                    <a:blip r:embed="rId8" cstate="print"/>
                    <a:stretch>
                      <a:fillRect/>
                    </a:stretch>
                  </pic:blipFill>
                  <pic:spPr>
                    <a:xfrm>
                      <a:off x="0" y="0"/>
                      <a:ext cx="4394200" cy="3238500"/>
                    </a:xfrm>
                    <a:prstGeom prst="rect">
                      <a:avLst/>
                    </a:prstGeom>
                  </pic:spPr>
                </pic:pic>
              </a:graphicData>
            </a:graphic>
          </wp:inline>
        </w:drawing>
      </w:r>
    </w:p>
    <w:p w:rsidR="00BF1D1D" w:rsidRDefault="00566F9E">
      <w:pPr>
        <w:spacing w:line="360" w:lineRule="auto"/>
        <w:ind w:firstLine="220"/>
        <w:rPr>
          <w:szCs w:val="21"/>
        </w:rPr>
      </w:pPr>
      <w:r>
        <w:rPr>
          <w:rFonts w:ascii="Calibri" w:eastAsia="Calibri" w:hAnsi="Calibri" w:hint="eastAsia"/>
          <w:color w:val="000000"/>
          <w:szCs w:val="21"/>
        </w:rPr>
        <w:t>A</w:t>
      </w:r>
      <w:r>
        <w:rPr>
          <w:rFonts w:ascii="宋体" w:eastAsia="宋体" w:hAnsi="宋体" w:hint="eastAsia"/>
          <w:color w:val="000000"/>
          <w:szCs w:val="21"/>
        </w:rPr>
        <w:t>.</w:t>
      </w:r>
      <w:r>
        <w:rPr>
          <w:rFonts w:ascii="宋体" w:eastAsia="宋体" w:hAnsi="宋体" w:hint="eastAsia"/>
          <w:color w:val="000000"/>
          <w:szCs w:val="21"/>
        </w:rPr>
        <w:t>抗日战争进入相持阶段</w:t>
      </w:r>
      <w:r>
        <w:rPr>
          <w:rFonts w:ascii="Calibri" w:eastAsia="Calibri" w:hAnsi="Calibri" w:hint="eastAsia"/>
          <w:color w:val="000000"/>
          <w:szCs w:val="21"/>
        </w:rPr>
        <w:t>B</w:t>
      </w:r>
      <w:r>
        <w:rPr>
          <w:rFonts w:ascii="宋体" w:eastAsia="宋体" w:hAnsi="宋体" w:hint="eastAsia"/>
          <w:color w:val="000000"/>
          <w:szCs w:val="21"/>
        </w:rPr>
        <w:t>.</w:t>
      </w:r>
      <w:r>
        <w:rPr>
          <w:rFonts w:ascii="宋体" w:eastAsia="宋体" w:hAnsi="宋体" w:hint="eastAsia"/>
          <w:color w:val="000000"/>
          <w:szCs w:val="21"/>
        </w:rPr>
        <w:t>党的工作重心由乡村到城市</w:t>
      </w:r>
    </w:p>
    <w:p w:rsidR="00BF1D1D" w:rsidRDefault="00566F9E">
      <w:pPr>
        <w:spacing w:before="24" w:line="360" w:lineRule="auto"/>
        <w:ind w:firstLine="240"/>
        <w:rPr>
          <w:rFonts w:ascii="宋体" w:eastAsia="宋体" w:hAnsi="宋体"/>
          <w:color w:val="000000"/>
          <w:szCs w:val="21"/>
        </w:rPr>
      </w:pPr>
      <w:r>
        <w:rPr>
          <w:rFonts w:ascii="Calibri" w:eastAsia="Calibri" w:hAnsi="Calibri" w:hint="eastAsia"/>
          <w:color w:val="000000"/>
          <w:szCs w:val="21"/>
        </w:rPr>
        <w:t>C</w:t>
      </w:r>
      <w:r>
        <w:rPr>
          <w:rFonts w:ascii="宋体" w:eastAsia="宋体" w:hAnsi="宋体" w:hint="eastAsia"/>
          <w:color w:val="000000"/>
          <w:szCs w:val="21"/>
        </w:rPr>
        <w:t>.</w:t>
      </w:r>
      <w:r>
        <w:rPr>
          <w:rFonts w:ascii="宋体" w:eastAsia="宋体" w:hAnsi="宋体" w:hint="eastAsia"/>
          <w:color w:val="000000"/>
          <w:szCs w:val="21"/>
        </w:rPr>
        <w:t>社会主义制度初步建立</w:t>
      </w:r>
      <w:r>
        <w:rPr>
          <w:rFonts w:ascii="Calibri" w:eastAsia="Calibri" w:hAnsi="Calibri" w:hint="eastAsia"/>
          <w:color w:val="000000"/>
          <w:szCs w:val="21"/>
        </w:rPr>
        <w:t>D</w:t>
      </w:r>
      <w:r>
        <w:rPr>
          <w:rFonts w:ascii="宋体" w:eastAsia="宋体" w:hAnsi="宋体" w:hint="eastAsia"/>
          <w:color w:val="000000"/>
          <w:szCs w:val="21"/>
        </w:rPr>
        <w:t>.</w:t>
      </w:r>
      <w:r>
        <w:rPr>
          <w:rFonts w:ascii="宋体" w:eastAsia="宋体" w:hAnsi="宋体" w:hint="eastAsia"/>
          <w:color w:val="000000"/>
          <w:szCs w:val="21"/>
        </w:rPr>
        <w:t>社会主义市场经济体制建立</w:t>
      </w:r>
    </w:p>
    <w:p w:rsidR="00BF1D1D" w:rsidRDefault="00566F9E">
      <w:pPr>
        <w:spacing w:line="360" w:lineRule="auto"/>
        <w:ind w:left="180" w:right="520" w:hanging="100"/>
        <w:rPr>
          <w:szCs w:val="21"/>
        </w:rPr>
      </w:pPr>
      <w:r>
        <w:rPr>
          <w:rFonts w:ascii="Calibri" w:eastAsia="Calibri" w:hAnsi="Calibri" w:hint="eastAsia"/>
          <w:color w:val="000000"/>
          <w:szCs w:val="21"/>
        </w:rPr>
        <w:t>10</w:t>
      </w:r>
      <w:r>
        <w:rPr>
          <w:rFonts w:ascii="宋体" w:eastAsia="宋体" w:hAnsi="宋体" w:hint="eastAsia"/>
          <w:color w:val="000000"/>
          <w:szCs w:val="21"/>
        </w:rPr>
        <w:t>．如图反映了</w:t>
      </w:r>
      <w:r>
        <w:rPr>
          <w:rFonts w:ascii="Calibri" w:eastAsia="Calibri" w:hAnsi="Calibri" w:hint="eastAsia"/>
          <w:color w:val="000000"/>
          <w:szCs w:val="21"/>
        </w:rPr>
        <w:t>2000</w:t>
      </w:r>
      <w:r>
        <w:rPr>
          <w:rFonts w:ascii="宋体" w:eastAsia="宋体" w:hAnsi="宋体" w:hint="eastAsia"/>
          <w:color w:val="000000"/>
          <w:szCs w:val="21"/>
        </w:rPr>
        <w:t>～</w:t>
      </w:r>
      <w:r>
        <w:rPr>
          <w:rFonts w:ascii="Calibri" w:eastAsia="Calibri" w:hAnsi="Calibri" w:hint="eastAsia"/>
          <w:color w:val="000000"/>
          <w:szCs w:val="21"/>
        </w:rPr>
        <w:t>2019</w:t>
      </w:r>
      <w:r>
        <w:rPr>
          <w:rFonts w:ascii="宋体" w:eastAsia="宋体" w:hAnsi="宋体" w:hint="eastAsia"/>
          <w:color w:val="000000"/>
          <w:szCs w:val="21"/>
        </w:rPr>
        <w:t>年中非经济外交、政党外交和军事外交占比的变化。中非关系的演变表明（）</w:t>
      </w:r>
    </w:p>
    <w:p w:rsidR="00BF1D1D" w:rsidRDefault="00566F9E">
      <w:pPr>
        <w:spacing w:line="360" w:lineRule="auto"/>
        <w:jc w:val="center"/>
        <w:rPr>
          <w:szCs w:val="21"/>
        </w:rPr>
      </w:pPr>
      <w:r>
        <w:rPr>
          <w:noProof/>
          <w:lang w:eastAsia="zh-CN"/>
        </w:rPr>
        <w:lastRenderedPageBreak/>
        <w:drawing>
          <wp:inline distT="0" distB="0" distL="114300" distR="114300">
            <wp:extent cx="4314825" cy="22193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314825" cy="2219325"/>
                    </a:xfrm>
                    <a:prstGeom prst="rect">
                      <a:avLst/>
                    </a:prstGeom>
                    <a:noFill/>
                    <a:ln>
                      <a:noFill/>
                    </a:ln>
                  </pic:spPr>
                </pic:pic>
              </a:graphicData>
            </a:graphic>
          </wp:inline>
        </w:drawing>
      </w:r>
    </w:p>
    <w:p w:rsidR="00BF1D1D" w:rsidRDefault="00566F9E">
      <w:pPr>
        <w:spacing w:before="48" w:line="360" w:lineRule="auto"/>
        <w:ind w:firstLine="440"/>
        <w:rPr>
          <w:szCs w:val="21"/>
        </w:rPr>
      </w:pPr>
      <w:r>
        <w:rPr>
          <w:rFonts w:ascii="Calibri" w:eastAsia="Calibri" w:hAnsi="Calibri" w:hint="eastAsia"/>
          <w:color w:val="000000"/>
          <w:szCs w:val="21"/>
        </w:rPr>
        <w:t>A</w:t>
      </w:r>
      <w:r>
        <w:rPr>
          <w:rFonts w:ascii="宋体" w:eastAsia="宋体" w:hAnsi="宋体" w:hint="eastAsia"/>
          <w:color w:val="000000"/>
          <w:szCs w:val="21"/>
        </w:rPr>
        <w:t>.</w:t>
      </w:r>
      <w:r>
        <w:rPr>
          <w:rFonts w:ascii="宋体" w:eastAsia="宋体" w:hAnsi="宋体" w:hint="eastAsia"/>
          <w:color w:val="000000"/>
          <w:szCs w:val="21"/>
        </w:rPr>
        <w:t>经济合作是中非关系主旋律</w:t>
      </w:r>
      <w:r>
        <w:rPr>
          <w:rFonts w:ascii="Calibri" w:eastAsia="Calibri" w:hAnsi="Calibri" w:hint="eastAsia"/>
          <w:color w:val="000000"/>
          <w:szCs w:val="21"/>
        </w:rPr>
        <w:t>B</w:t>
      </w:r>
      <w:r>
        <w:rPr>
          <w:rFonts w:ascii="宋体" w:eastAsia="宋体" w:hAnsi="宋体" w:hint="eastAsia"/>
          <w:color w:val="000000"/>
          <w:szCs w:val="21"/>
        </w:rPr>
        <w:t>.</w:t>
      </w:r>
      <w:r>
        <w:rPr>
          <w:rFonts w:ascii="宋体" w:eastAsia="宋体" w:hAnsi="宋体" w:hint="eastAsia"/>
          <w:color w:val="000000"/>
          <w:szCs w:val="21"/>
        </w:rPr>
        <w:t>多边外交重要地位不断攀升</w:t>
      </w:r>
    </w:p>
    <w:p w:rsidR="00BF1D1D" w:rsidRDefault="00566F9E">
      <w:pPr>
        <w:spacing w:line="360" w:lineRule="auto"/>
        <w:ind w:firstLine="440"/>
        <w:rPr>
          <w:szCs w:val="21"/>
        </w:rPr>
      </w:pPr>
      <w:r>
        <w:rPr>
          <w:rFonts w:ascii="Calibri" w:eastAsia="Calibri" w:hAnsi="Calibri" w:hint="eastAsia"/>
          <w:color w:val="000000"/>
          <w:szCs w:val="21"/>
        </w:rPr>
        <w:t>C</w:t>
      </w:r>
      <w:r>
        <w:rPr>
          <w:rFonts w:ascii="宋体" w:eastAsia="宋体" w:hAnsi="宋体" w:hint="eastAsia"/>
          <w:color w:val="000000"/>
          <w:szCs w:val="21"/>
        </w:rPr>
        <w:t>.</w:t>
      </w:r>
      <w:r>
        <w:rPr>
          <w:rFonts w:ascii="宋体" w:eastAsia="宋体" w:hAnsi="宋体" w:hint="eastAsia"/>
          <w:color w:val="000000"/>
          <w:szCs w:val="21"/>
        </w:rPr>
        <w:t>中国特色大国外交成果显著</w:t>
      </w:r>
      <w:r>
        <w:rPr>
          <w:rFonts w:ascii="Calibri" w:eastAsia="Calibri" w:hAnsi="Calibri" w:hint="eastAsia"/>
          <w:color w:val="000000"/>
          <w:szCs w:val="21"/>
        </w:rPr>
        <w:t>D</w:t>
      </w:r>
      <w:r>
        <w:rPr>
          <w:rFonts w:ascii="宋体" w:eastAsia="宋体" w:hAnsi="宋体" w:hint="eastAsia"/>
          <w:color w:val="000000"/>
          <w:szCs w:val="21"/>
        </w:rPr>
        <w:t>.</w:t>
      </w:r>
      <w:r>
        <w:rPr>
          <w:rFonts w:ascii="宋体" w:eastAsia="宋体" w:hAnsi="宋体" w:hint="eastAsia"/>
          <w:color w:val="000000"/>
          <w:szCs w:val="21"/>
        </w:rPr>
        <w:t>中国多层次外交新格局建立</w:t>
      </w:r>
    </w:p>
    <w:p w:rsidR="00BF1D1D" w:rsidRDefault="00566F9E">
      <w:pPr>
        <w:spacing w:before="13" w:line="360" w:lineRule="auto"/>
        <w:ind w:firstLine="100"/>
        <w:rPr>
          <w:szCs w:val="21"/>
        </w:rPr>
      </w:pPr>
      <w:r>
        <w:rPr>
          <w:rFonts w:ascii="Calibri" w:eastAsia="Calibri" w:hAnsi="Calibri" w:hint="eastAsia"/>
          <w:color w:val="000000"/>
          <w:szCs w:val="21"/>
        </w:rPr>
        <w:t>11</w:t>
      </w:r>
      <w:r>
        <w:rPr>
          <w:rFonts w:ascii="宋体" w:eastAsia="宋体" w:hAnsi="宋体" w:hint="eastAsia"/>
          <w:color w:val="000000"/>
          <w:szCs w:val="21"/>
        </w:rPr>
        <w:t>．《赫梯法典》有关于马的规定。此规定意在（）</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7580"/>
      </w:tblGrid>
      <w:tr w:rsidR="00BF1D1D">
        <w:trPr>
          <w:trHeight w:val="1180"/>
        </w:trPr>
        <w:tc>
          <w:tcPr>
            <w:tcW w:w="7580" w:type="dxa"/>
            <w:tcBorders>
              <w:top w:val="single" w:sz="4" w:space="0" w:color="000000"/>
              <w:left w:val="single" w:sz="4" w:space="0" w:color="000000"/>
              <w:bottom w:val="single" w:sz="4" w:space="0" w:color="000000"/>
              <w:right w:val="single" w:sz="4" w:space="0" w:color="000000"/>
            </w:tcBorders>
          </w:tcPr>
          <w:p w:rsidR="00BF1D1D" w:rsidRDefault="00566F9E">
            <w:pPr>
              <w:spacing w:before="40" w:line="360" w:lineRule="auto"/>
              <w:ind w:left="60" w:right="60" w:firstLine="500"/>
              <w:rPr>
                <w:szCs w:val="21"/>
              </w:rPr>
            </w:pPr>
            <w:r>
              <w:rPr>
                <w:rFonts w:ascii="宋体" w:eastAsia="宋体" w:hAnsi="宋体" w:hint="eastAsia"/>
                <w:color w:val="000000"/>
                <w:szCs w:val="21"/>
              </w:rPr>
              <w:t>第六十一条：假如任何人获得良种的马而消除它的烙印，它的主人发现了它，则消除烙印的人应交付七匹马</w:t>
            </w:r>
            <w:r>
              <w:rPr>
                <w:rFonts w:ascii="宋体" w:eastAsia="宋体" w:hAnsi="宋体" w:hint="eastAsia"/>
                <w:color w:val="000000"/>
                <w:szCs w:val="21"/>
              </w:rPr>
              <w:t>......</w:t>
            </w:r>
            <w:r>
              <w:rPr>
                <w:rFonts w:ascii="宋体" w:eastAsia="宋体" w:hAnsi="宋体" w:hint="eastAsia"/>
                <w:color w:val="000000"/>
                <w:szCs w:val="21"/>
              </w:rPr>
              <w:t>同时用自己的房屋担保。</w:t>
            </w:r>
          </w:p>
          <w:p w:rsidR="00BF1D1D" w:rsidRDefault="00566F9E">
            <w:pPr>
              <w:spacing w:before="30" w:line="360" w:lineRule="auto"/>
              <w:ind w:left="60" w:firstLine="500"/>
              <w:rPr>
                <w:szCs w:val="21"/>
              </w:rPr>
            </w:pPr>
            <w:r>
              <w:rPr>
                <w:rFonts w:ascii="宋体" w:eastAsia="宋体" w:hAnsi="宋体" w:hint="eastAsia"/>
                <w:color w:val="000000"/>
                <w:szCs w:val="21"/>
              </w:rPr>
              <w:t>第六十四条：假如任何人盗窃拉车的马，则其案件也如此（即赔付十匹马，并用自己的房屋担保）。</w:t>
            </w:r>
          </w:p>
        </w:tc>
      </w:tr>
    </w:tbl>
    <w:p w:rsidR="00BF1D1D" w:rsidRDefault="00566F9E">
      <w:pPr>
        <w:spacing w:line="360" w:lineRule="auto"/>
        <w:ind w:firstLine="380"/>
        <w:rPr>
          <w:szCs w:val="21"/>
        </w:rPr>
      </w:pPr>
      <w:r>
        <w:rPr>
          <w:rFonts w:ascii="Calibri" w:eastAsia="Calibri" w:hAnsi="Calibri" w:hint="eastAsia"/>
          <w:color w:val="000000"/>
          <w:szCs w:val="21"/>
        </w:rPr>
        <w:t>A</w:t>
      </w:r>
      <w:r>
        <w:rPr>
          <w:rFonts w:ascii="宋体" w:eastAsia="宋体" w:hAnsi="宋体" w:hint="eastAsia"/>
          <w:color w:val="000000"/>
          <w:szCs w:val="21"/>
        </w:rPr>
        <w:t>.</w:t>
      </w:r>
      <w:r>
        <w:rPr>
          <w:rFonts w:ascii="宋体" w:eastAsia="宋体" w:hAnsi="宋体" w:hint="eastAsia"/>
          <w:color w:val="000000"/>
          <w:szCs w:val="21"/>
        </w:rPr>
        <w:t>推动农耕经济发展</w:t>
      </w:r>
      <w:r>
        <w:rPr>
          <w:rFonts w:ascii="Calibri" w:eastAsia="Calibri" w:hAnsi="Calibri" w:hint="eastAsia"/>
          <w:color w:val="000000"/>
          <w:szCs w:val="21"/>
        </w:rPr>
        <w:t>B</w:t>
      </w:r>
      <w:r>
        <w:rPr>
          <w:rFonts w:ascii="宋体" w:eastAsia="宋体" w:hAnsi="宋体" w:hint="eastAsia"/>
          <w:color w:val="000000"/>
          <w:szCs w:val="21"/>
        </w:rPr>
        <w:t>.</w:t>
      </w:r>
      <w:r>
        <w:rPr>
          <w:rFonts w:ascii="宋体" w:eastAsia="宋体" w:hAnsi="宋体" w:hint="eastAsia"/>
          <w:color w:val="000000"/>
          <w:szCs w:val="21"/>
        </w:rPr>
        <w:t>服务国家发展需要</w:t>
      </w:r>
    </w:p>
    <w:p w:rsidR="00BF1D1D" w:rsidRDefault="00566F9E">
      <w:pPr>
        <w:spacing w:before="13" w:line="360" w:lineRule="auto"/>
        <w:ind w:firstLine="420"/>
        <w:rPr>
          <w:szCs w:val="21"/>
        </w:rPr>
      </w:pPr>
      <w:r>
        <w:rPr>
          <w:rFonts w:ascii="Calibri" w:eastAsia="Calibri" w:hAnsi="Calibri" w:hint="eastAsia"/>
          <w:color w:val="000000"/>
          <w:szCs w:val="21"/>
        </w:rPr>
        <w:t>C</w:t>
      </w:r>
      <w:r>
        <w:rPr>
          <w:rFonts w:ascii="宋体" w:eastAsia="宋体" w:hAnsi="宋体" w:hint="eastAsia"/>
          <w:color w:val="000000"/>
          <w:szCs w:val="21"/>
        </w:rPr>
        <w:t>.</w:t>
      </w:r>
      <w:r>
        <w:rPr>
          <w:rFonts w:ascii="宋体" w:eastAsia="宋体" w:hAnsi="宋体" w:hint="eastAsia"/>
          <w:color w:val="000000"/>
          <w:szCs w:val="21"/>
        </w:rPr>
        <w:t>维护贵族统治秩序</w:t>
      </w:r>
      <w:r>
        <w:rPr>
          <w:rFonts w:ascii="Calibri" w:eastAsia="Calibri" w:hAnsi="Calibri" w:hint="eastAsia"/>
          <w:color w:val="000000"/>
          <w:szCs w:val="21"/>
        </w:rPr>
        <w:t>D</w:t>
      </w:r>
      <w:r>
        <w:rPr>
          <w:rFonts w:ascii="宋体" w:eastAsia="宋体" w:hAnsi="宋体" w:hint="eastAsia"/>
          <w:color w:val="000000"/>
          <w:szCs w:val="21"/>
        </w:rPr>
        <w:t>.</w:t>
      </w:r>
      <w:r>
        <w:rPr>
          <w:rFonts w:ascii="宋体" w:eastAsia="宋体" w:hAnsi="宋体" w:hint="eastAsia"/>
          <w:color w:val="000000"/>
          <w:szCs w:val="21"/>
        </w:rPr>
        <w:t>推动文化交流交融</w:t>
      </w:r>
    </w:p>
    <w:p w:rsidR="00BF1D1D" w:rsidRDefault="00566F9E">
      <w:pPr>
        <w:spacing w:before="14" w:line="360" w:lineRule="auto"/>
        <w:ind w:right="200" w:firstLine="20"/>
        <w:rPr>
          <w:szCs w:val="21"/>
        </w:rPr>
      </w:pPr>
      <w:r>
        <w:rPr>
          <w:rFonts w:ascii="Calibri" w:eastAsia="Calibri" w:hAnsi="Calibri" w:hint="eastAsia"/>
          <w:color w:val="000000"/>
          <w:szCs w:val="21"/>
        </w:rPr>
        <w:t>12</w:t>
      </w:r>
      <w:r>
        <w:rPr>
          <w:rFonts w:ascii="宋体" w:eastAsia="宋体" w:hAnsi="宋体" w:hint="eastAsia"/>
          <w:color w:val="000000"/>
          <w:szCs w:val="21"/>
        </w:rPr>
        <w:t>．在价格被行会控制的中世纪工商业活动中，工商业者不断寻找新的记账法来寻求利益最大化。</w:t>
      </w:r>
      <w:r>
        <w:rPr>
          <w:rFonts w:ascii="Calibri" w:eastAsia="Calibri" w:hAnsi="Calibri" w:hint="eastAsia"/>
          <w:color w:val="000000"/>
          <w:szCs w:val="21"/>
        </w:rPr>
        <w:t>14</w:t>
      </w:r>
      <w:r>
        <w:rPr>
          <w:rFonts w:ascii="宋体" w:eastAsia="宋体" w:hAnsi="宋体" w:hint="eastAsia"/>
          <w:color w:val="000000"/>
          <w:szCs w:val="21"/>
        </w:rPr>
        <w:t>世纪初的意大利逐渐流行起和传统流水账不同的复式记账法，即每笔账目借贷两记，收支两条线非常清晰，这就极其方便于成本核算。</w:t>
      </w:r>
      <w:r>
        <w:rPr>
          <w:rFonts w:ascii="Calibri" w:eastAsia="Calibri" w:hAnsi="Calibri" w:hint="eastAsia"/>
          <w:color w:val="000000"/>
          <w:szCs w:val="21"/>
        </w:rPr>
        <w:t>18</w:t>
      </w:r>
      <w:r>
        <w:rPr>
          <w:rFonts w:ascii="宋体" w:eastAsia="宋体" w:hAnsi="宋体" w:hint="eastAsia"/>
          <w:color w:val="000000"/>
          <w:szCs w:val="21"/>
        </w:rPr>
        <w:t>世纪有人认为复式记账有利于“所有的买卖人，所有希望保持和增加积蓄的人，所有渴望致富的人，所有渴望变聪明的人”。材料表明（）</w:t>
      </w:r>
    </w:p>
    <w:p w:rsidR="00BF1D1D" w:rsidRDefault="00566F9E">
      <w:pPr>
        <w:spacing w:line="360" w:lineRule="auto"/>
        <w:ind w:firstLine="340"/>
        <w:rPr>
          <w:szCs w:val="21"/>
        </w:rPr>
      </w:pPr>
      <w:r>
        <w:rPr>
          <w:rFonts w:ascii="Calibri" w:eastAsia="Calibri" w:hAnsi="Calibri" w:hint="eastAsia"/>
          <w:color w:val="000000"/>
          <w:szCs w:val="21"/>
        </w:rPr>
        <w:t>A</w:t>
      </w:r>
      <w:r>
        <w:rPr>
          <w:rFonts w:ascii="宋体" w:eastAsia="宋体" w:hAnsi="宋体" w:hint="eastAsia"/>
          <w:color w:val="000000"/>
          <w:szCs w:val="21"/>
        </w:rPr>
        <w:t>.</w:t>
      </w:r>
      <w:r>
        <w:rPr>
          <w:rFonts w:ascii="宋体" w:eastAsia="宋体" w:hAnsi="宋体" w:hint="eastAsia"/>
          <w:color w:val="000000"/>
          <w:szCs w:val="21"/>
        </w:rPr>
        <w:t>记账方式决定发财致富的成功率</w:t>
      </w:r>
      <w:r>
        <w:rPr>
          <w:rFonts w:ascii="Calibri" w:eastAsia="Calibri" w:hAnsi="Calibri" w:hint="eastAsia"/>
          <w:color w:val="000000"/>
          <w:szCs w:val="21"/>
        </w:rPr>
        <w:t>B</w:t>
      </w:r>
      <w:r>
        <w:rPr>
          <w:rFonts w:ascii="宋体" w:eastAsia="宋体" w:hAnsi="宋体" w:hint="eastAsia"/>
          <w:color w:val="000000"/>
          <w:szCs w:val="21"/>
        </w:rPr>
        <w:t>.</w:t>
      </w:r>
      <w:r>
        <w:rPr>
          <w:rFonts w:ascii="宋体" w:eastAsia="宋体" w:hAnsi="宋体" w:hint="eastAsia"/>
          <w:color w:val="000000"/>
          <w:szCs w:val="21"/>
        </w:rPr>
        <w:t>复式记账法适应了新的经济形态</w:t>
      </w:r>
    </w:p>
    <w:p w:rsidR="00BF1D1D" w:rsidRDefault="00566F9E">
      <w:pPr>
        <w:spacing w:line="360" w:lineRule="auto"/>
        <w:ind w:firstLine="360"/>
        <w:rPr>
          <w:szCs w:val="21"/>
        </w:rPr>
      </w:pPr>
      <w:r>
        <w:rPr>
          <w:rFonts w:ascii="Calibri" w:eastAsia="Calibri" w:hAnsi="Calibri" w:hint="eastAsia"/>
          <w:color w:val="000000"/>
          <w:szCs w:val="21"/>
        </w:rPr>
        <w:t>C</w:t>
      </w:r>
      <w:r>
        <w:rPr>
          <w:rFonts w:ascii="宋体" w:eastAsia="宋体" w:hAnsi="宋体" w:hint="eastAsia"/>
          <w:color w:val="000000"/>
          <w:szCs w:val="21"/>
        </w:rPr>
        <w:t>.</w:t>
      </w:r>
      <w:r>
        <w:rPr>
          <w:rFonts w:ascii="宋体" w:eastAsia="宋体" w:hAnsi="宋体" w:hint="eastAsia"/>
          <w:color w:val="000000"/>
          <w:szCs w:val="21"/>
        </w:rPr>
        <w:t>流水记账逐渐被复式记账法取代</w:t>
      </w:r>
      <w:r>
        <w:rPr>
          <w:rFonts w:ascii="Calibri" w:eastAsia="Calibri" w:hAnsi="Calibri" w:hint="eastAsia"/>
          <w:color w:val="000000"/>
          <w:szCs w:val="21"/>
        </w:rPr>
        <w:t>D</w:t>
      </w:r>
      <w:r>
        <w:rPr>
          <w:rFonts w:ascii="宋体" w:eastAsia="宋体" w:hAnsi="宋体" w:hint="eastAsia"/>
          <w:color w:val="000000"/>
          <w:szCs w:val="21"/>
        </w:rPr>
        <w:t>.</w:t>
      </w:r>
      <w:r>
        <w:rPr>
          <w:rFonts w:ascii="宋体" w:eastAsia="宋体" w:hAnsi="宋体" w:hint="eastAsia"/>
          <w:color w:val="000000"/>
          <w:szCs w:val="21"/>
        </w:rPr>
        <w:t>复式记账法打破了行会价格控制</w:t>
      </w:r>
    </w:p>
    <w:p w:rsidR="00BF1D1D" w:rsidRDefault="00566F9E">
      <w:pPr>
        <w:spacing w:before="43" w:line="360" w:lineRule="auto"/>
        <w:ind w:right="320" w:firstLine="20"/>
        <w:rPr>
          <w:szCs w:val="21"/>
        </w:rPr>
      </w:pPr>
      <w:r>
        <w:rPr>
          <w:rFonts w:ascii="Calibri" w:eastAsia="Calibri" w:hAnsi="Calibri" w:hint="eastAsia"/>
          <w:color w:val="000000"/>
          <w:szCs w:val="21"/>
        </w:rPr>
        <w:t>13</w:t>
      </w:r>
      <w:r>
        <w:rPr>
          <w:rFonts w:ascii="宋体" w:eastAsia="宋体" w:hAnsi="宋体" w:hint="eastAsia"/>
          <w:color w:val="000000"/>
          <w:szCs w:val="21"/>
        </w:rPr>
        <w:t>.</w:t>
      </w:r>
      <w:r>
        <w:rPr>
          <w:rFonts w:ascii="Calibri" w:eastAsia="Calibri" w:hAnsi="Calibri" w:hint="eastAsia"/>
          <w:color w:val="000000"/>
          <w:szCs w:val="21"/>
        </w:rPr>
        <w:t>16</w:t>
      </w:r>
      <w:r>
        <w:rPr>
          <w:rFonts w:ascii="宋体" w:eastAsia="宋体" w:hAnsi="宋体" w:hint="eastAsia"/>
          <w:color w:val="000000"/>
          <w:szCs w:val="21"/>
        </w:rPr>
        <w:t>世纪，意大利人巴尔巴罗为校订、翻译古</w:t>
      </w:r>
      <w:r>
        <w:rPr>
          <w:rFonts w:ascii="宋体" w:eastAsia="宋体" w:hAnsi="宋体" w:hint="eastAsia"/>
          <w:color w:val="000000"/>
          <w:szCs w:val="21"/>
        </w:rPr>
        <w:t>罗马建筑论著，曾向一位泥瓦匠出身的建筑师寻求帮助；德意志人阿格里科拉在撰写关于采矿的著作时，吸收了矿工传授的知识。这些学者（）</w:t>
      </w:r>
    </w:p>
    <w:p w:rsidR="00BF1D1D" w:rsidRDefault="00566F9E">
      <w:pPr>
        <w:spacing w:line="360" w:lineRule="auto"/>
        <w:ind w:firstLine="340"/>
        <w:rPr>
          <w:szCs w:val="21"/>
        </w:rPr>
      </w:pPr>
      <w:r>
        <w:rPr>
          <w:rFonts w:ascii="Calibri" w:eastAsia="Calibri" w:hAnsi="Calibri" w:hint="eastAsia"/>
          <w:color w:val="000000"/>
          <w:szCs w:val="21"/>
        </w:rPr>
        <w:t>A</w:t>
      </w:r>
      <w:r>
        <w:rPr>
          <w:rFonts w:ascii="宋体" w:eastAsia="宋体" w:hAnsi="宋体" w:hint="eastAsia"/>
          <w:color w:val="000000"/>
          <w:szCs w:val="21"/>
        </w:rPr>
        <w:t>.</w:t>
      </w:r>
      <w:r>
        <w:rPr>
          <w:rFonts w:ascii="宋体" w:eastAsia="宋体" w:hAnsi="宋体" w:hint="eastAsia"/>
          <w:color w:val="000000"/>
          <w:szCs w:val="21"/>
        </w:rPr>
        <w:t>注重提升人的社会地位</w:t>
      </w:r>
      <w:r>
        <w:rPr>
          <w:rFonts w:ascii="Calibri" w:eastAsia="Calibri" w:hAnsi="Calibri" w:hint="eastAsia"/>
          <w:color w:val="000000"/>
          <w:szCs w:val="21"/>
        </w:rPr>
        <w:t>B</w:t>
      </w:r>
      <w:r>
        <w:rPr>
          <w:rFonts w:ascii="宋体" w:eastAsia="宋体" w:hAnsi="宋体" w:hint="eastAsia"/>
          <w:color w:val="000000"/>
          <w:szCs w:val="21"/>
        </w:rPr>
        <w:t>.</w:t>
      </w:r>
      <w:r>
        <w:rPr>
          <w:rFonts w:ascii="宋体" w:eastAsia="宋体" w:hAnsi="宋体" w:hint="eastAsia"/>
          <w:color w:val="000000"/>
          <w:szCs w:val="21"/>
        </w:rPr>
        <w:t>复兴了希腊罗马古典文化</w:t>
      </w:r>
    </w:p>
    <w:p w:rsidR="00BF1D1D" w:rsidRDefault="00566F9E">
      <w:pPr>
        <w:spacing w:line="360" w:lineRule="auto"/>
        <w:ind w:firstLine="360"/>
        <w:rPr>
          <w:szCs w:val="21"/>
        </w:rPr>
      </w:pPr>
      <w:r>
        <w:rPr>
          <w:rFonts w:ascii="Calibri" w:eastAsia="Calibri" w:hAnsi="Calibri" w:hint="eastAsia"/>
          <w:color w:val="000000"/>
          <w:szCs w:val="21"/>
        </w:rPr>
        <w:t>C</w:t>
      </w:r>
      <w:r>
        <w:rPr>
          <w:rFonts w:ascii="宋体" w:eastAsia="宋体" w:hAnsi="宋体" w:hint="eastAsia"/>
          <w:color w:val="000000"/>
          <w:szCs w:val="21"/>
        </w:rPr>
        <w:t>.</w:t>
      </w:r>
      <w:r>
        <w:rPr>
          <w:rFonts w:ascii="宋体" w:eastAsia="宋体" w:hAnsi="宋体" w:hint="eastAsia"/>
          <w:color w:val="000000"/>
          <w:szCs w:val="21"/>
        </w:rPr>
        <w:t>重视发挥人的聪明才智</w:t>
      </w:r>
      <w:r>
        <w:rPr>
          <w:rFonts w:ascii="Calibri" w:eastAsia="Calibri" w:hAnsi="Calibri" w:hint="eastAsia"/>
          <w:color w:val="000000"/>
          <w:szCs w:val="21"/>
        </w:rPr>
        <w:t>D</w:t>
      </w:r>
      <w:r>
        <w:rPr>
          <w:rFonts w:ascii="宋体" w:eastAsia="宋体" w:hAnsi="宋体" w:hint="eastAsia"/>
          <w:color w:val="000000"/>
          <w:szCs w:val="21"/>
        </w:rPr>
        <w:t>.</w:t>
      </w:r>
      <w:r>
        <w:rPr>
          <w:rFonts w:ascii="宋体" w:eastAsia="宋体" w:hAnsi="宋体" w:hint="eastAsia"/>
          <w:color w:val="000000"/>
          <w:szCs w:val="21"/>
        </w:rPr>
        <w:t>推动了人文主义教育兴盛</w:t>
      </w:r>
    </w:p>
    <w:p w:rsidR="00BF1D1D" w:rsidRDefault="00566F9E">
      <w:pPr>
        <w:spacing w:before="34" w:line="360" w:lineRule="auto"/>
        <w:ind w:firstLine="40"/>
        <w:rPr>
          <w:szCs w:val="21"/>
        </w:rPr>
      </w:pPr>
      <w:r>
        <w:rPr>
          <w:rFonts w:ascii="Calibri" w:eastAsia="Calibri" w:hAnsi="Calibri" w:hint="eastAsia"/>
          <w:color w:val="000000"/>
          <w:szCs w:val="21"/>
        </w:rPr>
        <w:t>14</w:t>
      </w:r>
      <w:r>
        <w:rPr>
          <w:rFonts w:ascii="宋体" w:eastAsia="宋体" w:hAnsi="宋体" w:hint="eastAsia"/>
          <w:color w:val="000000"/>
          <w:szCs w:val="21"/>
        </w:rPr>
        <w:t>．下图为</w:t>
      </w:r>
      <w:r>
        <w:rPr>
          <w:rFonts w:ascii="Calibri" w:eastAsia="Calibri" w:hAnsi="Calibri" w:hint="eastAsia"/>
          <w:color w:val="000000"/>
          <w:szCs w:val="21"/>
        </w:rPr>
        <w:t>1921</w:t>
      </w:r>
      <w:r>
        <w:rPr>
          <w:rFonts w:ascii="宋体" w:eastAsia="宋体" w:hAnsi="宋体" w:hint="eastAsia"/>
          <w:color w:val="000000"/>
          <w:szCs w:val="21"/>
        </w:rPr>
        <w:t>年</w:t>
      </w:r>
      <w:r>
        <w:rPr>
          <w:rFonts w:ascii="Calibri" w:eastAsia="Calibri" w:hAnsi="Calibri" w:hint="eastAsia"/>
          <w:color w:val="000000"/>
          <w:szCs w:val="21"/>
        </w:rPr>
        <w:t>1</w:t>
      </w:r>
      <w:r>
        <w:rPr>
          <w:rFonts w:ascii="宋体" w:eastAsia="宋体" w:hAnsi="宋体" w:hint="eastAsia"/>
          <w:color w:val="000000"/>
          <w:szCs w:val="21"/>
        </w:rPr>
        <w:t>月</w:t>
      </w:r>
      <w:r>
        <w:rPr>
          <w:rFonts w:ascii="Calibri" w:eastAsia="Calibri" w:hAnsi="Calibri" w:hint="eastAsia"/>
          <w:color w:val="000000"/>
          <w:szCs w:val="21"/>
        </w:rPr>
        <w:t>24</w:t>
      </w:r>
      <w:r>
        <w:rPr>
          <w:rFonts w:ascii="宋体" w:eastAsia="宋体" w:hAnsi="宋体" w:hint="eastAsia"/>
          <w:color w:val="000000"/>
          <w:szCs w:val="21"/>
        </w:rPr>
        <w:t>日新西兰人创作的漫画《无尽的赔偿》。该漫画意在揭示（）</w:t>
      </w:r>
    </w:p>
    <w:p w:rsidR="00BF1D1D" w:rsidRDefault="00566F9E">
      <w:pPr>
        <w:spacing w:line="360" w:lineRule="auto"/>
        <w:ind w:right="60"/>
        <w:rPr>
          <w:rFonts w:ascii="宋体" w:eastAsia="宋体" w:hAnsi="宋体"/>
          <w:color w:val="000000"/>
          <w:szCs w:val="21"/>
        </w:rPr>
      </w:pPr>
      <w:r>
        <w:rPr>
          <w:noProof/>
          <w:lang w:eastAsia="zh-CN"/>
        </w:rPr>
        <w:lastRenderedPageBreak/>
        <w:drawing>
          <wp:inline distT="0" distB="0" distL="114300" distR="114300">
            <wp:extent cx="5451475" cy="1470025"/>
            <wp:effectExtent l="0" t="0" r="15875" b="158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5451475" cy="1470025"/>
                    </a:xfrm>
                    <a:prstGeom prst="rect">
                      <a:avLst/>
                    </a:prstGeom>
                    <a:noFill/>
                    <a:ln>
                      <a:noFill/>
                    </a:ln>
                  </pic:spPr>
                </pic:pic>
              </a:graphicData>
            </a:graphic>
          </wp:inline>
        </w:drawing>
      </w:r>
    </w:p>
    <w:p w:rsidR="00BF1D1D" w:rsidRDefault="00566F9E">
      <w:pPr>
        <w:spacing w:line="360" w:lineRule="auto"/>
        <w:ind w:firstLine="500"/>
        <w:rPr>
          <w:szCs w:val="21"/>
        </w:rPr>
      </w:pPr>
      <w:r>
        <w:rPr>
          <w:rFonts w:ascii="Calibri" w:eastAsia="Calibri" w:hAnsi="Calibri" w:hint="eastAsia"/>
          <w:color w:val="000000"/>
          <w:szCs w:val="21"/>
        </w:rPr>
        <w:t>A</w:t>
      </w:r>
      <w:r>
        <w:rPr>
          <w:rFonts w:ascii="宋体" w:eastAsia="宋体" w:hAnsi="宋体" w:hint="eastAsia"/>
          <w:color w:val="000000"/>
          <w:szCs w:val="21"/>
        </w:rPr>
        <w:t>.</w:t>
      </w:r>
      <w:r>
        <w:rPr>
          <w:rFonts w:ascii="宋体" w:eastAsia="宋体" w:hAnsi="宋体" w:hint="eastAsia"/>
          <w:color w:val="000000"/>
          <w:szCs w:val="21"/>
        </w:rPr>
        <w:t>德国经济因赔款而陷入困境</w:t>
      </w:r>
      <w:r>
        <w:rPr>
          <w:rFonts w:ascii="Calibri" w:eastAsia="Calibri" w:hAnsi="Calibri" w:hint="eastAsia"/>
          <w:color w:val="000000"/>
          <w:szCs w:val="21"/>
        </w:rPr>
        <w:t>B</w:t>
      </w:r>
      <w:r>
        <w:rPr>
          <w:rFonts w:ascii="宋体" w:eastAsia="宋体" w:hAnsi="宋体" w:hint="eastAsia"/>
          <w:color w:val="000000"/>
          <w:szCs w:val="21"/>
        </w:rPr>
        <w:t>.</w:t>
      </w:r>
      <w:r>
        <w:rPr>
          <w:rFonts w:ascii="宋体" w:eastAsia="宋体" w:hAnsi="宋体" w:hint="eastAsia"/>
          <w:color w:val="000000"/>
          <w:szCs w:val="21"/>
        </w:rPr>
        <w:t>英国力求扶植德国称霸欧洲</w:t>
      </w:r>
    </w:p>
    <w:p w:rsidR="00BF1D1D" w:rsidRDefault="00566F9E">
      <w:pPr>
        <w:spacing w:before="75" w:line="360" w:lineRule="auto"/>
        <w:ind w:firstLine="500"/>
        <w:rPr>
          <w:szCs w:val="21"/>
        </w:rPr>
      </w:pPr>
      <w:r>
        <w:rPr>
          <w:rFonts w:ascii="Calibri" w:eastAsia="Calibri" w:hAnsi="Calibri" w:hint="eastAsia"/>
          <w:color w:val="000000"/>
          <w:szCs w:val="21"/>
        </w:rPr>
        <w:t>C</w:t>
      </w:r>
      <w:r>
        <w:rPr>
          <w:rFonts w:ascii="宋体" w:eastAsia="宋体" w:hAnsi="宋体" w:hint="eastAsia"/>
          <w:color w:val="000000"/>
          <w:szCs w:val="21"/>
        </w:rPr>
        <w:t>.</w:t>
      </w:r>
      <w:r>
        <w:rPr>
          <w:rFonts w:ascii="宋体" w:eastAsia="宋体" w:hAnsi="宋体" w:hint="eastAsia"/>
          <w:color w:val="000000"/>
          <w:szCs w:val="21"/>
        </w:rPr>
        <w:t>凡尔赛体系存在内在矛盾</w:t>
      </w:r>
      <w:r>
        <w:rPr>
          <w:rFonts w:ascii="Calibri" w:eastAsia="Calibri" w:hAnsi="Calibri" w:hint="eastAsia"/>
          <w:color w:val="000000"/>
          <w:szCs w:val="21"/>
        </w:rPr>
        <w:t>D</w:t>
      </w:r>
      <w:r>
        <w:rPr>
          <w:rFonts w:ascii="宋体" w:eastAsia="宋体" w:hAnsi="宋体" w:hint="eastAsia"/>
          <w:color w:val="000000"/>
          <w:szCs w:val="21"/>
        </w:rPr>
        <w:t>.</w:t>
      </w:r>
      <w:r>
        <w:rPr>
          <w:rFonts w:ascii="宋体" w:eastAsia="宋体" w:hAnsi="宋体" w:hint="eastAsia"/>
          <w:color w:val="000000"/>
          <w:szCs w:val="21"/>
        </w:rPr>
        <w:t>法国严惩德国以维护安全</w:t>
      </w:r>
    </w:p>
    <w:p w:rsidR="00BF1D1D" w:rsidRDefault="00566F9E">
      <w:pPr>
        <w:spacing w:before="54" w:line="360" w:lineRule="auto"/>
        <w:ind w:firstLine="160"/>
        <w:rPr>
          <w:szCs w:val="21"/>
        </w:rPr>
      </w:pPr>
      <w:r>
        <w:rPr>
          <w:rFonts w:ascii="Calibri" w:eastAsia="Calibri" w:hAnsi="Calibri" w:hint="eastAsia"/>
          <w:color w:val="000000"/>
          <w:szCs w:val="21"/>
        </w:rPr>
        <w:t>15</w:t>
      </w:r>
      <w:r>
        <w:rPr>
          <w:rFonts w:ascii="宋体" w:eastAsia="宋体" w:hAnsi="宋体" w:hint="eastAsia"/>
          <w:color w:val="000000"/>
          <w:szCs w:val="21"/>
        </w:rPr>
        <w:t>．下表为二战后英国国有资产和人均</w:t>
      </w:r>
      <w:r>
        <w:rPr>
          <w:rFonts w:ascii="Calibri" w:eastAsia="Calibri" w:hAnsi="Calibri" w:hint="eastAsia"/>
          <w:color w:val="000000"/>
          <w:szCs w:val="21"/>
        </w:rPr>
        <w:t>GDP</w:t>
      </w:r>
      <w:r>
        <w:rPr>
          <w:rFonts w:ascii="宋体" w:eastAsia="宋体" w:hAnsi="宋体" w:hint="eastAsia"/>
          <w:color w:val="000000"/>
          <w:szCs w:val="21"/>
        </w:rPr>
        <w:t>的相关数据。对表格信息解读正确的是（</w:t>
      </w:r>
    </w:p>
    <w:p w:rsidR="00BF1D1D" w:rsidRDefault="00566F9E">
      <w:pPr>
        <w:spacing w:line="360" w:lineRule="auto"/>
        <w:jc w:val="center"/>
        <w:rPr>
          <w:szCs w:val="21"/>
        </w:rPr>
      </w:pPr>
      <w:r>
        <w:rPr>
          <w:noProof/>
          <w:lang w:eastAsia="zh-CN"/>
        </w:rPr>
        <w:drawing>
          <wp:inline distT="0" distB="0" distL="114300" distR="114300">
            <wp:extent cx="4810125" cy="2053590"/>
            <wp:effectExtent l="0" t="0" r="9525" b="381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4810125" cy="2053590"/>
                    </a:xfrm>
                    <a:prstGeom prst="rect">
                      <a:avLst/>
                    </a:prstGeom>
                    <a:noFill/>
                    <a:ln>
                      <a:noFill/>
                    </a:ln>
                  </pic:spPr>
                </pic:pic>
              </a:graphicData>
            </a:graphic>
          </wp:inline>
        </w:drawing>
      </w:r>
    </w:p>
    <w:p w:rsidR="00BF1D1D" w:rsidRDefault="00566F9E">
      <w:pPr>
        <w:spacing w:before="214" w:line="360" w:lineRule="auto"/>
        <w:ind w:firstLine="400"/>
        <w:rPr>
          <w:szCs w:val="21"/>
        </w:rPr>
      </w:pPr>
      <w:r>
        <w:rPr>
          <w:rFonts w:ascii="Calibri" w:eastAsia="Calibri" w:hAnsi="Calibri" w:hint="eastAsia"/>
          <w:color w:val="000000"/>
          <w:szCs w:val="21"/>
        </w:rPr>
        <w:t>A</w:t>
      </w:r>
      <w:r>
        <w:rPr>
          <w:rFonts w:ascii="宋体" w:eastAsia="宋体" w:hAnsi="宋体" w:hint="eastAsia"/>
          <w:color w:val="000000"/>
          <w:szCs w:val="21"/>
        </w:rPr>
        <w:t>.</w:t>
      </w:r>
      <w:r>
        <w:rPr>
          <w:rFonts w:ascii="宋体" w:eastAsia="宋体" w:hAnsi="宋体" w:hint="eastAsia"/>
          <w:color w:val="000000"/>
          <w:szCs w:val="21"/>
        </w:rPr>
        <w:t>英国国家干预政策的调整</w:t>
      </w:r>
      <w:r>
        <w:rPr>
          <w:rFonts w:ascii="Calibri" w:eastAsia="Calibri" w:hAnsi="Calibri" w:hint="eastAsia"/>
          <w:color w:val="000000"/>
          <w:szCs w:val="21"/>
        </w:rPr>
        <w:t>B</w:t>
      </w:r>
      <w:r>
        <w:rPr>
          <w:rFonts w:ascii="宋体" w:eastAsia="宋体" w:hAnsi="宋体" w:hint="eastAsia"/>
          <w:color w:val="000000"/>
          <w:szCs w:val="21"/>
        </w:rPr>
        <w:t>.</w:t>
      </w:r>
      <w:r>
        <w:rPr>
          <w:rFonts w:ascii="宋体" w:eastAsia="宋体" w:hAnsi="宋体" w:hint="eastAsia"/>
          <w:color w:val="000000"/>
          <w:szCs w:val="21"/>
        </w:rPr>
        <w:t>英国一直奉行凯恩斯主义</w:t>
      </w:r>
    </w:p>
    <w:p w:rsidR="00BF1D1D" w:rsidRDefault="00566F9E">
      <w:pPr>
        <w:spacing w:before="74" w:line="360" w:lineRule="auto"/>
        <w:ind w:firstLine="400"/>
        <w:rPr>
          <w:szCs w:val="21"/>
        </w:rPr>
      </w:pPr>
      <w:r>
        <w:rPr>
          <w:rFonts w:ascii="Calibri" w:eastAsia="Calibri" w:hAnsi="Calibri" w:hint="eastAsia"/>
          <w:color w:val="000000"/>
          <w:szCs w:val="21"/>
        </w:rPr>
        <w:t>C</w:t>
      </w:r>
      <w:r>
        <w:rPr>
          <w:rFonts w:ascii="宋体" w:eastAsia="宋体" w:hAnsi="宋体" w:hint="eastAsia"/>
          <w:color w:val="000000"/>
          <w:szCs w:val="21"/>
        </w:rPr>
        <w:t>.</w:t>
      </w:r>
      <w:r>
        <w:rPr>
          <w:rFonts w:ascii="宋体" w:eastAsia="宋体" w:hAnsi="宋体" w:hint="eastAsia"/>
          <w:color w:val="000000"/>
          <w:szCs w:val="21"/>
        </w:rPr>
        <w:t>欧共体成立对英国的影响</w:t>
      </w:r>
      <w:r>
        <w:rPr>
          <w:rFonts w:ascii="Calibri" w:eastAsia="Calibri" w:hAnsi="Calibri" w:hint="eastAsia"/>
          <w:color w:val="000000"/>
          <w:szCs w:val="21"/>
        </w:rPr>
        <w:t>D</w:t>
      </w:r>
      <w:r>
        <w:rPr>
          <w:rFonts w:ascii="宋体" w:eastAsia="宋体" w:hAnsi="宋体" w:hint="eastAsia"/>
          <w:color w:val="000000"/>
          <w:szCs w:val="21"/>
        </w:rPr>
        <w:t>.</w:t>
      </w:r>
      <w:r>
        <w:rPr>
          <w:rFonts w:ascii="宋体" w:eastAsia="宋体" w:hAnsi="宋体" w:hint="eastAsia"/>
          <w:color w:val="000000"/>
          <w:szCs w:val="21"/>
        </w:rPr>
        <w:t>国企发展提高了人均收入</w:t>
      </w:r>
    </w:p>
    <w:p w:rsidR="00BF1D1D" w:rsidRDefault="00566F9E">
      <w:pPr>
        <w:spacing w:line="360" w:lineRule="auto"/>
        <w:ind w:firstLine="20"/>
        <w:rPr>
          <w:szCs w:val="21"/>
        </w:rPr>
      </w:pPr>
      <w:r>
        <w:rPr>
          <w:rFonts w:ascii="宋体" w:eastAsia="宋体" w:hAnsi="宋体" w:hint="eastAsia"/>
          <w:color w:val="000000"/>
          <w:szCs w:val="21"/>
        </w:rPr>
        <w:t>二、非选择题：本题共</w:t>
      </w:r>
      <w:r>
        <w:rPr>
          <w:rFonts w:ascii="Calibri" w:eastAsia="Calibri" w:hAnsi="Calibri" w:hint="eastAsia"/>
          <w:color w:val="000000"/>
          <w:szCs w:val="21"/>
        </w:rPr>
        <w:t>5</w:t>
      </w:r>
      <w:r>
        <w:rPr>
          <w:rFonts w:ascii="宋体" w:eastAsia="宋体" w:hAnsi="宋体" w:hint="eastAsia"/>
          <w:color w:val="000000"/>
          <w:szCs w:val="21"/>
        </w:rPr>
        <w:t>小题，共</w:t>
      </w:r>
      <w:r>
        <w:rPr>
          <w:rFonts w:ascii="Calibri" w:eastAsia="Calibri" w:hAnsi="Calibri" w:hint="eastAsia"/>
          <w:color w:val="000000"/>
          <w:szCs w:val="21"/>
        </w:rPr>
        <w:t>55</w:t>
      </w:r>
      <w:r>
        <w:rPr>
          <w:rFonts w:ascii="宋体" w:eastAsia="宋体" w:hAnsi="宋体" w:hint="eastAsia"/>
          <w:color w:val="000000"/>
          <w:szCs w:val="21"/>
        </w:rPr>
        <w:t>分。</w:t>
      </w:r>
    </w:p>
    <w:p w:rsidR="00BF1D1D" w:rsidRDefault="00566F9E">
      <w:pPr>
        <w:spacing w:before="95" w:line="360" w:lineRule="auto"/>
        <w:ind w:firstLine="20"/>
        <w:rPr>
          <w:szCs w:val="21"/>
        </w:rPr>
      </w:pPr>
      <w:r>
        <w:rPr>
          <w:rFonts w:ascii="Calibri" w:eastAsia="Calibri" w:hAnsi="Calibri" w:hint="eastAsia"/>
          <w:color w:val="000000"/>
          <w:szCs w:val="21"/>
        </w:rPr>
        <w:t>16</w:t>
      </w:r>
      <w:r>
        <w:rPr>
          <w:rFonts w:ascii="宋体" w:eastAsia="宋体" w:hAnsi="宋体" w:hint="eastAsia"/>
          <w:color w:val="000000"/>
          <w:szCs w:val="21"/>
        </w:rPr>
        <w:t>．阅读材料，回答问题。（</w:t>
      </w:r>
      <w:r>
        <w:rPr>
          <w:rFonts w:ascii="Calibri" w:eastAsia="Calibri" w:hAnsi="Calibri" w:hint="eastAsia"/>
          <w:color w:val="000000"/>
          <w:szCs w:val="21"/>
        </w:rPr>
        <w:t>12</w:t>
      </w:r>
      <w:r>
        <w:rPr>
          <w:rFonts w:ascii="宋体" w:eastAsia="宋体" w:hAnsi="宋体" w:hint="eastAsia"/>
          <w:color w:val="000000"/>
          <w:szCs w:val="21"/>
        </w:rPr>
        <w:t>分）</w:t>
      </w:r>
    </w:p>
    <w:p w:rsidR="00BF1D1D" w:rsidRDefault="00566F9E">
      <w:pPr>
        <w:spacing w:before="54" w:line="360" w:lineRule="auto"/>
        <w:ind w:firstLine="600"/>
        <w:rPr>
          <w:szCs w:val="21"/>
        </w:rPr>
      </w:pPr>
      <w:r>
        <w:rPr>
          <w:rFonts w:ascii="宋体" w:eastAsia="宋体" w:hAnsi="宋体" w:hint="eastAsia"/>
          <w:color w:val="000000"/>
          <w:szCs w:val="21"/>
        </w:rPr>
        <w:t>中国古代农业经济</w:t>
      </w:r>
    </w:p>
    <w:p w:rsidR="00BF1D1D" w:rsidRDefault="00566F9E">
      <w:pPr>
        <w:spacing w:before="192" w:line="360" w:lineRule="auto"/>
        <w:rPr>
          <w:szCs w:val="21"/>
        </w:rPr>
      </w:pPr>
      <w:r>
        <w:rPr>
          <w:noProof/>
          <w:lang w:eastAsia="zh-CN"/>
        </w:rPr>
        <w:lastRenderedPageBreak/>
        <w:drawing>
          <wp:inline distT="0" distB="0" distL="114300" distR="114300">
            <wp:extent cx="5039995" cy="3495675"/>
            <wp:effectExtent l="0" t="0" r="8255"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5039995" cy="3495675"/>
                    </a:xfrm>
                    <a:prstGeom prst="rect">
                      <a:avLst/>
                    </a:prstGeom>
                    <a:noFill/>
                    <a:ln>
                      <a:noFill/>
                    </a:ln>
                  </pic:spPr>
                </pic:pic>
              </a:graphicData>
            </a:graphic>
          </wp:inline>
        </w:drawing>
      </w:r>
    </w:p>
    <w:p w:rsidR="00BF1D1D" w:rsidRDefault="00566F9E">
      <w:pPr>
        <w:spacing w:before="39" w:line="360" w:lineRule="auto"/>
        <w:ind w:firstLine="7460"/>
        <w:jc w:val="right"/>
        <w:rPr>
          <w:szCs w:val="21"/>
        </w:rPr>
      </w:pPr>
      <w:r>
        <w:rPr>
          <w:rFonts w:ascii="宋体" w:eastAsia="宋体" w:hAnsi="宋体" w:hint="eastAsia"/>
          <w:color w:val="000000"/>
          <w:szCs w:val="21"/>
          <w:lang w:eastAsia="zh-CN"/>
        </w:rPr>
        <w:t>-</w:t>
      </w:r>
      <w:r>
        <w:rPr>
          <w:rFonts w:ascii="宋体" w:eastAsia="宋体" w:hAnsi="宋体" w:hint="eastAsia"/>
          <w:color w:val="000000"/>
          <w:szCs w:val="21"/>
        </w:rPr>
        <w:t>《高中历史地图册》</w:t>
      </w:r>
    </w:p>
    <w:p w:rsidR="00BF1D1D" w:rsidRDefault="00566F9E">
      <w:pPr>
        <w:spacing w:before="40" w:line="360" w:lineRule="auto"/>
        <w:ind w:firstLine="20"/>
        <w:rPr>
          <w:rFonts w:ascii="宋体" w:eastAsia="宋体" w:hAnsi="宋体"/>
          <w:color w:val="000000"/>
          <w:szCs w:val="21"/>
        </w:rPr>
      </w:pPr>
      <w:r>
        <w:rPr>
          <w:rFonts w:ascii="宋体" w:eastAsia="宋体" w:hAnsi="宋体" w:hint="eastAsia"/>
          <w:color w:val="000000"/>
          <w:szCs w:val="21"/>
        </w:rPr>
        <w:t>概括说明唐朝到明朝农业经济的变化体现了怎样的历史发展趋势。（</w:t>
      </w:r>
      <w:r>
        <w:rPr>
          <w:rFonts w:ascii="Calibri" w:eastAsia="Calibri" w:hAnsi="Calibri" w:hint="eastAsia"/>
          <w:color w:val="000000"/>
          <w:szCs w:val="21"/>
        </w:rPr>
        <w:t>12</w:t>
      </w:r>
      <w:r>
        <w:rPr>
          <w:rFonts w:ascii="宋体" w:eastAsia="宋体" w:hAnsi="宋体" w:hint="eastAsia"/>
          <w:color w:val="000000"/>
          <w:szCs w:val="21"/>
        </w:rPr>
        <w:t>分）</w:t>
      </w:r>
    </w:p>
    <w:p w:rsidR="00BF1D1D" w:rsidRDefault="00566F9E">
      <w:pPr>
        <w:spacing w:line="360" w:lineRule="auto"/>
        <w:ind w:left="40" w:right="440"/>
        <w:rPr>
          <w:szCs w:val="21"/>
        </w:rPr>
      </w:pPr>
      <w:r>
        <w:rPr>
          <w:rFonts w:ascii="Calibri" w:eastAsia="Calibri" w:hAnsi="Calibri" w:hint="eastAsia"/>
          <w:color w:val="000000"/>
          <w:szCs w:val="21"/>
        </w:rPr>
        <w:t>17</w:t>
      </w:r>
      <w:r>
        <w:rPr>
          <w:rFonts w:ascii="宋体" w:eastAsia="宋体" w:hAnsi="宋体" w:hint="eastAsia"/>
          <w:color w:val="000000"/>
          <w:szCs w:val="21"/>
        </w:rPr>
        <w:t>．《东方杂志》是中国近代综合性刊物，下面是《东方杂志》在不同时期关于“科学”语篇中高频名词的统计。阅读材料，回答问题。（</w:t>
      </w:r>
      <w:r>
        <w:rPr>
          <w:rFonts w:ascii="Calibri" w:eastAsia="Calibri" w:hAnsi="Calibri" w:hint="eastAsia"/>
          <w:color w:val="000000"/>
          <w:szCs w:val="21"/>
        </w:rPr>
        <w:t>10</w:t>
      </w:r>
      <w:r>
        <w:rPr>
          <w:rFonts w:ascii="宋体" w:eastAsia="宋体" w:hAnsi="宋体" w:hint="eastAsia"/>
          <w:color w:val="000000"/>
          <w:szCs w:val="21"/>
        </w:rPr>
        <w:t>分）</w:t>
      </w:r>
      <w:r>
        <w:rPr>
          <w:noProof/>
          <w:szCs w:val="21"/>
          <w:lang w:eastAsia="zh-CN"/>
        </w:rPr>
        <mc:AlternateContent>
          <mc:Choice Requires="wps">
            <w:drawing>
              <wp:anchor distT="0" distB="0" distL="114300" distR="114300" simplePos="0" relativeHeight="251658240" behindDoc="0" locked="0" layoutInCell="1" allowOverlap="1">
                <wp:simplePos x="0" y="0"/>
                <wp:positionH relativeFrom="page">
                  <wp:posOffset>1257300</wp:posOffset>
                </wp:positionH>
                <wp:positionV relativeFrom="page">
                  <wp:posOffset>1473200</wp:posOffset>
                </wp:positionV>
                <wp:extent cx="3784600" cy="190500"/>
                <wp:effectExtent l="0" t="0" r="635" b="14605"/>
                <wp:wrapNone/>
                <wp:docPr id="10" name="文本框 2"/>
                <wp:cNvGraphicFramePr/>
                <a:graphic xmlns:a="http://schemas.openxmlformats.org/drawingml/2006/main">
                  <a:graphicData uri="http://schemas.microsoft.com/office/word/2010/wordprocessingShape">
                    <wps:wsp>
                      <wps:cNvSpPr txBox="1"/>
                      <wps:spPr>
                        <a:xfrm>
                          <a:off x="1601470" y="2139315"/>
                          <a:ext cx="3784600" cy="190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F1D1D" w:rsidRDefault="00566F9E">
                            <w:pPr>
                              <w:spacing w:line="225" w:lineRule="auto"/>
                              <w:ind w:firstLine="40"/>
                            </w:pPr>
                            <w:r>
                              <w:rPr>
                                <w:rFonts w:ascii="宋体" w:eastAsia="宋体" w:hAnsi="宋体" w:hint="eastAsia"/>
                                <w:color w:val="000000"/>
                              </w:rPr>
                              <w:t>材料一表</w:t>
                            </w:r>
                            <w:r>
                              <w:rPr>
                                <w:rFonts w:ascii="Calibri" w:eastAsia="Calibri" w:hAnsi="Calibri" w:hint="eastAsia"/>
                                <w:color w:val="000000"/>
                              </w:rPr>
                              <w:t>11904</w:t>
                            </w:r>
                            <w:r>
                              <w:rPr>
                                <w:rFonts w:ascii="宋体" w:eastAsia="宋体" w:hAnsi="宋体" w:hint="eastAsia"/>
                                <w:color w:val="000000"/>
                              </w:rPr>
                              <w:t>-</w:t>
                            </w:r>
                            <w:r>
                              <w:rPr>
                                <w:rFonts w:ascii="Calibri" w:eastAsia="Calibri" w:hAnsi="Calibri" w:hint="eastAsia"/>
                                <w:color w:val="000000"/>
                              </w:rPr>
                              <w:t>1914</w:t>
                            </w:r>
                            <w:r>
                              <w:rPr>
                                <w:rFonts w:ascii="宋体" w:eastAsia="宋体" w:hAnsi="宋体" w:hint="eastAsia"/>
                                <w:color w:val="000000"/>
                              </w:rPr>
                              <w:t>年《东方杂志》“科学”语篇的高频名词</w:t>
                            </w:r>
                          </w:p>
                        </w:txbxContent>
                      </wps:txbx>
                      <wps:bodyPr wrap="none" lIns="25400" tIns="0" rIns="25400" bIns="0">
                        <a:spAutoFit/>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文本框 2" o:spid="_x0000_s1025" type="#_x0000_t202" style="width:298pt;height:15pt;margin-top:116pt;margin-left:99pt;mso-height-relative:page;mso-position-horizontal-relative:page;mso-position-vertical-relative:page;mso-width-relative:page;mso-wrap-style:none;position:absolute;z-index:251659264" coordsize="21600,21600" filled="f" stroked="f">
                <o:lock v:ext="edit" aspectratio="f"/>
                <v:textbox style="mso-fit-shape-to-text:t" inset="2pt,0,2pt,0">
                  <w:txbxContent>
                    <w:p w14:paraId="1B7457EE">
                      <w:pPr>
                        <w:spacing w:before="0" w:after="0" w:line="225" w:lineRule="auto"/>
                        <w:ind w:firstLine="40"/>
                        <w:jc w:val="both"/>
                        <w:rPr>
                          <w:sz w:val="21"/>
                        </w:rPr>
                      </w:pPr>
                      <w:r>
                        <w:rPr>
                          <w:rFonts w:ascii="宋体" w:eastAsia="宋体" w:hAnsi="宋体" w:hint="eastAsia"/>
                          <w:color w:val="000000"/>
                          <w:sz w:val="21"/>
                        </w:rPr>
                        <w:t>材料一表</w:t>
                      </w:r>
                      <w:r>
                        <w:rPr>
                          <w:rFonts w:ascii="Calibri" w:eastAsia="Calibri" w:hAnsi="Calibri" w:hint="eastAsia"/>
                          <w:color w:val="000000"/>
                          <w:sz w:val="21"/>
                        </w:rPr>
                        <w:t>11904</w:t>
                      </w:r>
                      <w:r>
                        <w:rPr>
                          <w:rFonts w:ascii="宋体" w:eastAsia="宋体" w:hAnsi="宋体" w:hint="eastAsia"/>
                          <w:color w:val="000000"/>
                          <w:sz w:val="21"/>
                        </w:rPr>
                        <w:t>-</w:t>
                      </w:r>
                      <w:r>
                        <w:rPr>
                          <w:rFonts w:ascii="Calibri" w:eastAsia="Calibri" w:hAnsi="Calibri" w:hint="eastAsia"/>
                          <w:color w:val="000000"/>
                          <w:sz w:val="21"/>
                        </w:rPr>
                        <w:t>1914</w:t>
                      </w:r>
                      <w:r>
                        <w:rPr>
                          <w:rFonts w:ascii="宋体" w:eastAsia="宋体" w:hAnsi="宋体" w:hint="eastAsia"/>
                          <w:color w:val="000000"/>
                          <w:sz w:val="21"/>
                        </w:rPr>
                        <w:t>年《东方杂志》“科学”语篇的高频名词</w:t>
                      </w:r>
                    </w:p>
                  </w:txbxContent>
                </v:textbox>
              </v:shape>
            </w:pict>
          </mc:Fallback>
        </mc:AlternateConten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580"/>
        <w:gridCol w:w="620"/>
        <w:gridCol w:w="620"/>
        <w:gridCol w:w="580"/>
        <w:gridCol w:w="620"/>
        <w:gridCol w:w="620"/>
        <w:gridCol w:w="600"/>
        <w:gridCol w:w="600"/>
        <w:gridCol w:w="580"/>
        <w:gridCol w:w="640"/>
        <w:gridCol w:w="580"/>
      </w:tblGrid>
      <w:tr w:rsidR="00BF1D1D">
        <w:trPr>
          <w:trHeight w:val="380"/>
        </w:trPr>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20" w:line="360" w:lineRule="auto"/>
              <w:jc w:val="center"/>
              <w:rPr>
                <w:szCs w:val="21"/>
              </w:rPr>
            </w:pPr>
            <w:r>
              <w:rPr>
                <w:rFonts w:ascii="宋体" w:eastAsia="宋体" w:hAnsi="宋体" w:hint="eastAsia"/>
                <w:color w:val="000000"/>
                <w:szCs w:val="21"/>
              </w:rPr>
              <w:t>词汇</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20" w:line="360" w:lineRule="auto"/>
              <w:jc w:val="center"/>
              <w:rPr>
                <w:szCs w:val="21"/>
              </w:rPr>
            </w:pPr>
            <w:r>
              <w:rPr>
                <w:rFonts w:ascii="宋体" w:eastAsia="宋体" w:hAnsi="宋体" w:hint="eastAsia"/>
                <w:color w:val="000000"/>
                <w:szCs w:val="21"/>
              </w:rPr>
              <w:t>学堂</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20" w:line="360" w:lineRule="auto"/>
              <w:jc w:val="center"/>
              <w:rPr>
                <w:szCs w:val="21"/>
              </w:rPr>
            </w:pPr>
            <w:r>
              <w:rPr>
                <w:rFonts w:ascii="宋体" w:eastAsia="宋体" w:hAnsi="宋体" w:hint="eastAsia"/>
                <w:color w:val="000000"/>
                <w:szCs w:val="21"/>
              </w:rPr>
              <w:t>中国</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20" w:line="360" w:lineRule="auto"/>
              <w:jc w:val="center"/>
              <w:rPr>
                <w:szCs w:val="21"/>
              </w:rPr>
            </w:pPr>
            <w:r>
              <w:rPr>
                <w:rFonts w:ascii="宋体" w:eastAsia="宋体" w:hAnsi="宋体" w:hint="eastAsia"/>
                <w:color w:val="000000"/>
                <w:szCs w:val="21"/>
              </w:rPr>
              <w:t>学生</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20" w:line="360" w:lineRule="auto"/>
              <w:jc w:val="center"/>
              <w:rPr>
                <w:szCs w:val="21"/>
              </w:rPr>
            </w:pPr>
            <w:r>
              <w:rPr>
                <w:rFonts w:ascii="宋体" w:eastAsia="宋体" w:hAnsi="宋体" w:hint="eastAsia"/>
                <w:color w:val="000000"/>
                <w:szCs w:val="21"/>
              </w:rPr>
              <w:t>社会</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20" w:line="360" w:lineRule="auto"/>
              <w:jc w:val="center"/>
              <w:rPr>
                <w:szCs w:val="21"/>
              </w:rPr>
            </w:pPr>
            <w:r>
              <w:rPr>
                <w:rFonts w:ascii="宋体" w:eastAsia="宋体" w:hAnsi="宋体" w:hint="eastAsia"/>
                <w:color w:val="000000"/>
                <w:szCs w:val="21"/>
              </w:rPr>
              <w:t>科学</w:t>
            </w:r>
          </w:p>
        </w:tc>
        <w:tc>
          <w:tcPr>
            <w:tcW w:w="600" w:type="dxa"/>
            <w:tcBorders>
              <w:top w:val="single" w:sz="4" w:space="0" w:color="000000"/>
              <w:left w:val="single" w:sz="4" w:space="0" w:color="000000"/>
              <w:bottom w:val="single" w:sz="4" w:space="0" w:color="000000"/>
              <w:right w:val="single" w:sz="4" w:space="0" w:color="000000"/>
            </w:tcBorders>
          </w:tcPr>
          <w:p w:rsidR="00BF1D1D" w:rsidRDefault="00566F9E">
            <w:pPr>
              <w:spacing w:before="20" w:line="360" w:lineRule="auto"/>
              <w:jc w:val="center"/>
              <w:rPr>
                <w:szCs w:val="21"/>
              </w:rPr>
            </w:pPr>
            <w:r>
              <w:rPr>
                <w:rFonts w:ascii="宋体" w:eastAsia="宋体" w:hAnsi="宋体" w:hint="eastAsia"/>
                <w:color w:val="000000"/>
                <w:szCs w:val="21"/>
              </w:rPr>
              <w:t>日本</w:t>
            </w:r>
          </w:p>
        </w:tc>
        <w:tc>
          <w:tcPr>
            <w:tcW w:w="600" w:type="dxa"/>
            <w:tcBorders>
              <w:top w:val="single" w:sz="4" w:space="0" w:color="000000"/>
              <w:left w:val="single" w:sz="4" w:space="0" w:color="000000"/>
              <w:bottom w:val="single" w:sz="4" w:space="0" w:color="000000"/>
              <w:right w:val="single" w:sz="4" w:space="0" w:color="000000"/>
            </w:tcBorders>
          </w:tcPr>
          <w:p w:rsidR="00BF1D1D" w:rsidRDefault="00566F9E">
            <w:pPr>
              <w:spacing w:before="20" w:line="360" w:lineRule="auto"/>
              <w:jc w:val="center"/>
              <w:rPr>
                <w:szCs w:val="21"/>
              </w:rPr>
            </w:pPr>
            <w:r>
              <w:rPr>
                <w:rFonts w:ascii="宋体" w:eastAsia="宋体" w:hAnsi="宋体" w:hint="eastAsia"/>
                <w:color w:val="000000"/>
                <w:szCs w:val="21"/>
              </w:rPr>
              <w:t>政府</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20" w:line="360" w:lineRule="auto"/>
              <w:jc w:val="center"/>
              <w:rPr>
                <w:szCs w:val="21"/>
              </w:rPr>
            </w:pPr>
            <w:r>
              <w:rPr>
                <w:rFonts w:ascii="宋体" w:eastAsia="宋体" w:hAnsi="宋体" w:hint="eastAsia"/>
                <w:color w:val="000000"/>
                <w:szCs w:val="21"/>
              </w:rPr>
              <w:t>教员</w:t>
            </w:r>
          </w:p>
        </w:tc>
        <w:tc>
          <w:tcPr>
            <w:tcW w:w="640" w:type="dxa"/>
            <w:tcBorders>
              <w:top w:val="single" w:sz="4" w:space="0" w:color="000000"/>
              <w:left w:val="single" w:sz="4" w:space="0" w:color="000000"/>
              <w:bottom w:val="single" w:sz="4" w:space="0" w:color="000000"/>
              <w:right w:val="single" w:sz="4" w:space="0" w:color="000000"/>
            </w:tcBorders>
          </w:tcPr>
          <w:p w:rsidR="00BF1D1D" w:rsidRDefault="00566F9E">
            <w:pPr>
              <w:spacing w:before="20" w:line="360" w:lineRule="auto"/>
              <w:jc w:val="center"/>
              <w:rPr>
                <w:szCs w:val="21"/>
              </w:rPr>
            </w:pPr>
            <w:r>
              <w:rPr>
                <w:rFonts w:ascii="宋体" w:eastAsia="宋体" w:hAnsi="宋体" w:hint="eastAsia"/>
                <w:color w:val="000000"/>
                <w:szCs w:val="21"/>
              </w:rPr>
              <w:t>学校</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20" w:line="360" w:lineRule="auto"/>
              <w:jc w:val="center"/>
              <w:rPr>
                <w:szCs w:val="21"/>
              </w:rPr>
            </w:pPr>
            <w:r>
              <w:rPr>
                <w:rFonts w:ascii="宋体" w:eastAsia="宋体" w:hAnsi="宋体" w:hint="eastAsia"/>
                <w:color w:val="000000"/>
                <w:szCs w:val="21"/>
              </w:rPr>
              <w:t>国家</w:t>
            </w:r>
          </w:p>
        </w:tc>
      </w:tr>
      <w:tr w:rsidR="00BF1D1D">
        <w:trPr>
          <w:trHeight w:val="440"/>
        </w:trPr>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18" w:line="360" w:lineRule="auto"/>
              <w:jc w:val="center"/>
              <w:rPr>
                <w:szCs w:val="21"/>
              </w:rPr>
            </w:pPr>
            <w:r>
              <w:rPr>
                <w:rFonts w:ascii="宋体" w:eastAsia="宋体" w:hAnsi="宋体" w:hint="eastAsia"/>
                <w:color w:val="000000"/>
                <w:szCs w:val="21"/>
              </w:rPr>
              <w:t>词频</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18" w:line="360" w:lineRule="auto"/>
              <w:jc w:val="center"/>
              <w:rPr>
                <w:szCs w:val="21"/>
              </w:rPr>
            </w:pPr>
            <w:r>
              <w:rPr>
                <w:rFonts w:ascii="Calibri" w:eastAsia="Calibri" w:hAnsi="Calibri" w:hint="eastAsia"/>
                <w:color w:val="000000"/>
                <w:szCs w:val="21"/>
              </w:rPr>
              <w:t>4959</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18" w:line="360" w:lineRule="auto"/>
              <w:jc w:val="center"/>
              <w:rPr>
                <w:szCs w:val="21"/>
              </w:rPr>
            </w:pPr>
            <w:r>
              <w:rPr>
                <w:rFonts w:ascii="Calibri" w:eastAsia="Calibri" w:hAnsi="Calibri" w:hint="eastAsia"/>
                <w:color w:val="000000"/>
                <w:szCs w:val="21"/>
              </w:rPr>
              <w:t>2124</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18" w:line="360" w:lineRule="auto"/>
              <w:jc w:val="center"/>
              <w:rPr>
                <w:szCs w:val="21"/>
              </w:rPr>
            </w:pPr>
            <w:r>
              <w:rPr>
                <w:rFonts w:ascii="Calibri" w:eastAsia="Calibri" w:hAnsi="Calibri" w:hint="eastAsia"/>
                <w:color w:val="000000"/>
                <w:szCs w:val="21"/>
              </w:rPr>
              <w:t>1653</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18" w:line="360" w:lineRule="auto"/>
              <w:jc w:val="center"/>
              <w:rPr>
                <w:szCs w:val="21"/>
              </w:rPr>
            </w:pPr>
            <w:r>
              <w:rPr>
                <w:rFonts w:ascii="Calibri" w:eastAsia="Calibri" w:hAnsi="Calibri" w:hint="eastAsia"/>
                <w:color w:val="000000"/>
                <w:szCs w:val="21"/>
              </w:rPr>
              <w:t>1353</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18" w:line="360" w:lineRule="auto"/>
              <w:jc w:val="center"/>
              <w:rPr>
                <w:szCs w:val="21"/>
              </w:rPr>
            </w:pPr>
            <w:r>
              <w:rPr>
                <w:rFonts w:ascii="Calibri" w:eastAsia="Calibri" w:hAnsi="Calibri" w:hint="eastAsia"/>
                <w:color w:val="000000"/>
                <w:szCs w:val="21"/>
              </w:rPr>
              <w:t>1129</w:t>
            </w:r>
          </w:p>
        </w:tc>
        <w:tc>
          <w:tcPr>
            <w:tcW w:w="600" w:type="dxa"/>
            <w:tcBorders>
              <w:top w:val="single" w:sz="4" w:space="0" w:color="000000"/>
              <w:left w:val="single" w:sz="4" w:space="0" w:color="000000"/>
              <w:bottom w:val="single" w:sz="4" w:space="0" w:color="000000"/>
              <w:right w:val="single" w:sz="4" w:space="0" w:color="000000"/>
            </w:tcBorders>
          </w:tcPr>
          <w:p w:rsidR="00BF1D1D" w:rsidRDefault="00566F9E">
            <w:pPr>
              <w:spacing w:before="18" w:line="360" w:lineRule="auto"/>
              <w:jc w:val="center"/>
              <w:rPr>
                <w:szCs w:val="21"/>
              </w:rPr>
            </w:pPr>
            <w:r>
              <w:rPr>
                <w:rFonts w:ascii="Calibri" w:eastAsia="Calibri" w:hAnsi="Calibri" w:hint="eastAsia"/>
                <w:color w:val="000000"/>
                <w:szCs w:val="21"/>
              </w:rPr>
              <w:t>1101</w:t>
            </w:r>
          </w:p>
        </w:tc>
        <w:tc>
          <w:tcPr>
            <w:tcW w:w="600" w:type="dxa"/>
            <w:tcBorders>
              <w:top w:val="single" w:sz="4" w:space="0" w:color="000000"/>
              <w:left w:val="single" w:sz="4" w:space="0" w:color="000000"/>
              <w:bottom w:val="single" w:sz="4" w:space="0" w:color="000000"/>
              <w:right w:val="single" w:sz="4" w:space="0" w:color="000000"/>
            </w:tcBorders>
          </w:tcPr>
          <w:p w:rsidR="00BF1D1D" w:rsidRDefault="00566F9E">
            <w:pPr>
              <w:spacing w:before="18" w:line="360" w:lineRule="auto"/>
              <w:jc w:val="center"/>
              <w:rPr>
                <w:szCs w:val="21"/>
              </w:rPr>
            </w:pPr>
            <w:r>
              <w:rPr>
                <w:rFonts w:ascii="Calibri" w:eastAsia="Calibri" w:hAnsi="Calibri" w:hint="eastAsia"/>
                <w:color w:val="000000"/>
                <w:szCs w:val="21"/>
              </w:rPr>
              <w:t>1061</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18" w:line="360" w:lineRule="auto"/>
              <w:jc w:val="center"/>
              <w:rPr>
                <w:szCs w:val="21"/>
              </w:rPr>
            </w:pPr>
            <w:r>
              <w:rPr>
                <w:rFonts w:ascii="Calibri" w:eastAsia="Calibri" w:hAnsi="Calibri" w:hint="eastAsia"/>
                <w:color w:val="000000"/>
                <w:szCs w:val="21"/>
              </w:rPr>
              <w:t>995</w:t>
            </w:r>
          </w:p>
        </w:tc>
        <w:tc>
          <w:tcPr>
            <w:tcW w:w="640" w:type="dxa"/>
            <w:tcBorders>
              <w:top w:val="single" w:sz="4" w:space="0" w:color="000000"/>
              <w:left w:val="single" w:sz="4" w:space="0" w:color="000000"/>
              <w:bottom w:val="single" w:sz="4" w:space="0" w:color="000000"/>
              <w:right w:val="single" w:sz="4" w:space="0" w:color="000000"/>
            </w:tcBorders>
          </w:tcPr>
          <w:p w:rsidR="00BF1D1D" w:rsidRDefault="00566F9E">
            <w:pPr>
              <w:spacing w:before="18" w:line="360" w:lineRule="auto"/>
              <w:jc w:val="center"/>
              <w:rPr>
                <w:szCs w:val="21"/>
              </w:rPr>
            </w:pPr>
            <w:r>
              <w:rPr>
                <w:rFonts w:ascii="Calibri" w:eastAsia="Calibri" w:hAnsi="Calibri" w:hint="eastAsia"/>
                <w:color w:val="000000"/>
                <w:szCs w:val="21"/>
              </w:rPr>
              <w:t>952</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18" w:line="360" w:lineRule="auto"/>
              <w:jc w:val="center"/>
              <w:rPr>
                <w:szCs w:val="21"/>
              </w:rPr>
            </w:pPr>
            <w:r>
              <w:rPr>
                <w:rFonts w:ascii="Calibri" w:eastAsia="Calibri" w:hAnsi="Calibri" w:hint="eastAsia"/>
                <w:color w:val="000000"/>
                <w:szCs w:val="21"/>
              </w:rPr>
              <w:t>950</w:t>
            </w:r>
          </w:p>
        </w:tc>
      </w:tr>
      <w:tr w:rsidR="00BF1D1D">
        <w:trPr>
          <w:trHeight w:val="440"/>
        </w:trPr>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9" w:line="360" w:lineRule="auto"/>
              <w:jc w:val="center"/>
              <w:rPr>
                <w:szCs w:val="21"/>
              </w:rPr>
            </w:pPr>
            <w:r>
              <w:rPr>
                <w:rFonts w:ascii="宋体" w:eastAsia="宋体" w:hAnsi="宋体" w:hint="eastAsia"/>
                <w:color w:val="000000"/>
                <w:szCs w:val="21"/>
              </w:rPr>
              <w:t>词汇</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9" w:line="360" w:lineRule="auto"/>
              <w:jc w:val="center"/>
              <w:rPr>
                <w:szCs w:val="21"/>
              </w:rPr>
            </w:pPr>
            <w:r>
              <w:rPr>
                <w:rFonts w:ascii="宋体" w:eastAsia="宋体" w:hAnsi="宋体" w:hint="eastAsia"/>
                <w:color w:val="000000"/>
                <w:szCs w:val="21"/>
              </w:rPr>
              <w:t>世界</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9" w:line="360" w:lineRule="auto"/>
              <w:jc w:val="center"/>
              <w:rPr>
                <w:szCs w:val="21"/>
              </w:rPr>
            </w:pPr>
            <w:r>
              <w:rPr>
                <w:rFonts w:ascii="宋体" w:eastAsia="宋体" w:hAnsi="宋体" w:hint="eastAsia"/>
                <w:color w:val="000000"/>
                <w:szCs w:val="21"/>
              </w:rPr>
              <w:t>地方</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9" w:line="360" w:lineRule="auto"/>
              <w:jc w:val="center"/>
              <w:rPr>
                <w:szCs w:val="21"/>
              </w:rPr>
            </w:pPr>
            <w:r>
              <w:rPr>
                <w:rFonts w:ascii="宋体" w:eastAsia="宋体" w:hAnsi="宋体" w:hint="eastAsia"/>
                <w:color w:val="000000"/>
                <w:szCs w:val="21"/>
              </w:rPr>
              <w:t>法律</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9" w:line="360" w:lineRule="auto"/>
              <w:jc w:val="center"/>
              <w:rPr>
                <w:szCs w:val="21"/>
              </w:rPr>
            </w:pPr>
            <w:r>
              <w:rPr>
                <w:rFonts w:ascii="宋体" w:eastAsia="宋体" w:hAnsi="宋体" w:hint="eastAsia"/>
                <w:color w:val="000000"/>
                <w:szCs w:val="21"/>
              </w:rPr>
              <w:t>小学</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9" w:line="360" w:lineRule="auto"/>
              <w:jc w:val="center"/>
              <w:rPr>
                <w:szCs w:val="21"/>
              </w:rPr>
            </w:pPr>
            <w:r>
              <w:rPr>
                <w:rFonts w:ascii="宋体" w:eastAsia="宋体" w:hAnsi="宋体" w:hint="eastAsia"/>
                <w:color w:val="000000"/>
                <w:szCs w:val="21"/>
              </w:rPr>
              <w:t>经费</w:t>
            </w:r>
          </w:p>
        </w:tc>
        <w:tc>
          <w:tcPr>
            <w:tcW w:w="600" w:type="dxa"/>
            <w:tcBorders>
              <w:top w:val="single" w:sz="4" w:space="0" w:color="000000"/>
              <w:left w:val="single" w:sz="4" w:space="0" w:color="000000"/>
              <w:bottom w:val="single" w:sz="4" w:space="0" w:color="000000"/>
              <w:right w:val="single" w:sz="4" w:space="0" w:color="000000"/>
            </w:tcBorders>
          </w:tcPr>
          <w:p w:rsidR="00BF1D1D" w:rsidRDefault="00566F9E">
            <w:pPr>
              <w:spacing w:before="9" w:line="360" w:lineRule="auto"/>
              <w:jc w:val="center"/>
              <w:rPr>
                <w:szCs w:val="21"/>
              </w:rPr>
            </w:pPr>
            <w:r>
              <w:rPr>
                <w:rFonts w:ascii="宋体" w:eastAsia="宋体" w:hAnsi="宋体" w:hint="eastAsia"/>
                <w:color w:val="000000"/>
                <w:szCs w:val="21"/>
              </w:rPr>
              <w:t>人民</w:t>
            </w:r>
          </w:p>
        </w:tc>
        <w:tc>
          <w:tcPr>
            <w:tcW w:w="600" w:type="dxa"/>
            <w:tcBorders>
              <w:top w:val="single" w:sz="4" w:space="0" w:color="000000"/>
              <w:left w:val="single" w:sz="4" w:space="0" w:color="000000"/>
              <w:bottom w:val="single" w:sz="4" w:space="0" w:color="000000"/>
              <w:right w:val="single" w:sz="4" w:space="0" w:color="000000"/>
            </w:tcBorders>
          </w:tcPr>
          <w:p w:rsidR="00BF1D1D" w:rsidRDefault="00566F9E">
            <w:pPr>
              <w:spacing w:before="9" w:line="360" w:lineRule="auto"/>
              <w:jc w:val="center"/>
              <w:rPr>
                <w:szCs w:val="21"/>
              </w:rPr>
            </w:pPr>
            <w:r>
              <w:rPr>
                <w:rFonts w:ascii="宋体" w:eastAsia="宋体" w:hAnsi="宋体" w:hint="eastAsia"/>
                <w:color w:val="000000"/>
                <w:szCs w:val="21"/>
              </w:rPr>
              <w:t>师范</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9" w:line="360" w:lineRule="auto"/>
              <w:jc w:val="center"/>
              <w:rPr>
                <w:szCs w:val="21"/>
              </w:rPr>
            </w:pPr>
            <w:r>
              <w:rPr>
                <w:rFonts w:ascii="宋体" w:eastAsia="宋体" w:hAnsi="宋体" w:hint="eastAsia"/>
                <w:color w:val="000000"/>
                <w:szCs w:val="21"/>
              </w:rPr>
              <w:t>问题</w:t>
            </w:r>
          </w:p>
        </w:tc>
        <w:tc>
          <w:tcPr>
            <w:tcW w:w="640" w:type="dxa"/>
            <w:tcBorders>
              <w:top w:val="single" w:sz="4" w:space="0" w:color="000000"/>
              <w:left w:val="single" w:sz="4" w:space="0" w:color="000000"/>
              <w:bottom w:val="single" w:sz="4" w:space="0" w:color="000000"/>
              <w:right w:val="single" w:sz="4" w:space="0" w:color="000000"/>
            </w:tcBorders>
          </w:tcPr>
          <w:p w:rsidR="00BF1D1D" w:rsidRDefault="00566F9E">
            <w:pPr>
              <w:spacing w:before="9" w:line="360" w:lineRule="auto"/>
              <w:jc w:val="center"/>
              <w:rPr>
                <w:szCs w:val="21"/>
              </w:rPr>
            </w:pPr>
            <w:r>
              <w:rPr>
                <w:rFonts w:ascii="宋体" w:eastAsia="宋体" w:hAnsi="宋体" w:hint="eastAsia"/>
                <w:color w:val="000000"/>
                <w:szCs w:val="21"/>
              </w:rPr>
              <w:t>国民</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9" w:line="360" w:lineRule="auto"/>
              <w:jc w:val="center"/>
              <w:rPr>
                <w:szCs w:val="21"/>
              </w:rPr>
            </w:pPr>
            <w:r>
              <w:rPr>
                <w:rFonts w:ascii="宋体" w:eastAsia="宋体" w:hAnsi="宋体" w:hint="eastAsia"/>
                <w:color w:val="000000"/>
                <w:szCs w:val="21"/>
              </w:rPr>
              <w:t>英国</w:t>
            </w:r>
          </w:p>
        </w:tc>
      </w:tr>
      <w:tr w:rsidR="00BF1D1D">
        <w:trPr>
          <w:trHeight w:val="440"/>
        </w:trPr>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141" w:line="360" w:lineRule="auto"/>
              <w:jc w:val="center"/>
              <w:rPr>
                <w:szCs w:val="21"/>
              </w:rPr>
            </w:pPr>
            <w:r>
              <w:rPr>
                <w:rFonts w:ascii="宋体" w:eastAsia="宋体" w:hAnsi="宋体" w:hint="eastAsia"/>
                <w:color w:val="000000"/>
                <w:szCs w:val="21"/>
              </w:rPr>
              <w:t>词频</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124" w:line="360" w:lineRule="auto"/>
              <w:jc w:val="center"/>
              <w:rPr>
                <w:szCs w:val="21"/>
              </w:rPr>
            </w:pPr>
            <w:r>
              <w:rPr>
                <w:rFonts w:ascii="Calibri" w:eastAsia="Calibri" w:hAnsi="Calibri" w:hint="eastAsia"/>
                <w:color w:val="000000"/>
                <w:szCs w:val="21"/>
              </w:rPr>
              <w:t>928</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124" w:line="360" w:lineRule="auto"/>
              <w:jc w:val="center"/>
              <w:rPr>
                <w:szCs w:val="21"/>
              </w:rPr>
            </w:pPr>
            <w:r>
              <w:rPr>
                <w:rFonts w:ascii="Calibri" w:eastAsia="Calibri" w:hAnsi="Calibri" w:hint="eastAsia"/>
                <w:color w:val="000000"/>
                <w:szCs w:val="21"/>
              </w:rPr>
              <w:t>918</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124" w:line="360" w:lineRule="auto"/>
              <w:jc w:val="center"/>
              <w:rPr>
                <w:szCs w:val="21"/>
              </w:rPr>
            </w:pPr>
            <w:r>
              <w:rPr>
                <w:rFonts w:ascii="Calibri" w:eastAsia="Calibri" w:hAnsi="Calibri" w:hint="eastAsia"/>
                <w:color w:val="000000"/>
                <w:szCs w:val="21"/>
              </w:rPr>
              <w:t>873</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124" w:line="360" w:lineRule="auto"/>
              <w:jc w:val="center"/>
              <w:rPr>
                <w:szCs w:val="21"/>
              </w:rPr>
            </w:pPr>
            <w:r>
              <w:rPr>
                <w:rFonts w:ascii="Calibri" w:eastAsia="Calibri" w:hAnsi="Calibri" w:hint="eastAsia"/>
                <w:color w:val="000000"/>
                <w:szCs w:val="21"/>
              </w:rPr>
              <w:t>797</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124" w:line="360" w:lineRule="auto"/>
              <w:jc w:val="center"/>
              <w:rPr>
                <w:szCs w:val="21"/>
              </w:rPr>
            </w:pPr>
            <w:r>
              <w:rPr>
                <w:rFonts w:ascii="Calibri" w:eastAsia="Calibri" w:hAnsi="Calibri" w:hint="eastAsia"/>
                <w:color w:val="000000"/>
                <w:szCs w:val="21"/>
              </w:rPr>
              <w:t>769</w:t>
            </w:r>
          </w:p>
        </w:tc>
        <w:tc>
          <w:tcPr>
            <w:tcW w:w="600" w:type="dxa"/>
            <w:tcBorders>
              <w:top w:val="single" w:sz="4" w:space="0" w:color="000000"/>
              <w:left w:val="single" w:sz="4" w:space="0" w:color="000000"/>
              <w:bottom w:val="single" w:sz="4" w:space="0" w:color="000000"/>
              <w:right w:val="single" w:sz="4" w:space="0" w:color="000000"/>
            </w:tcBorders>
          </w:tcPr>
          <w:p w:rsidR="00BF1D1D" w:rsidRDefault="00566F9E">
            <w:pPr>
              <w:spacing w:before="124" w:line="360" w:lineRule="auto"/>
              <w:jc w:val="center"/>
              <w:rPr>
                <w:szCs w:val="21"/>
              </w:rPr>
            </w:pPr>
            <w:r>
              <w:rPr>
                <w:rFonts w:ascii="Calibri" w:eastAsia="Calibri" w:hAnsi="Calibri" w:hint="eastAsia"/>
                <w:color w:val="000000"/>
                <w:szCs w:val="21"/>
              </w:rPr>
              <w:t>740</w:t>
            </w:r>
          </w:p>
        </w:tc>
        <w:tc>
          <w:tcPr>
            <w:tcW w:w="600" w:type="dxa"/>
            <w:tcBorders>
              <w:top w:val="single" w:sz="4" w:space="0" w:color="000000"/>
              <w:left w:val="single" w:sz="4" w:space="0" w:color="000000"/>
              <w:bottom w:val="single" w:sz="4" w:space="0" w:color="000000"/>
              <w:right w:val="single" w:sz="4" w:space="0" w:color="000000"/>
            </w:tcBorders>
          </w:tcPr>
          <w:p w:rsidR="00BF1D1D" w:rsidRDefault="00566F9E">
            <w:pPr>
              <w:spacing w:before="124" w:line="360" w:lineRule="auto"/>
              <w:jc w:val="center"/>
              <w:rPr>
                <w:szCs w:val="21"/>
              </w:rPr>
            </w:pPr>
            <w:r>
              <w:rPr>
                <w:rFonts w:ascii="Calibri" w:eastAsia="Calibri" w:hAnsi="Calibri" w:hint="eastAsia"/>
                <w:color w:val="000000"/>
                <w:szCs w:val="21"/>
              </w:rPr>
              <w:t>737</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124" w:line="360" w:lineRule="auto"/>
              <w:jc w:val="center"/>
              <w:rPr>
                <w:szCs w:val="21"/>
              </w:rPr>
            </w:pPr>
            <w:r>
              <w:rPr>
                <w:rFonts w:ascii="Calibri" w:eastAsia="Calibri" w:hAnsi="Calibri" w:hint="eastAsia"/>
                <w:color w:val="000000"/>
                <w:szCs w:val="21"/>
              </w:rPr>
              <w:t>706</w:t>
            </w:r>
          </w:p>
        </w:tc>
        <w:tc>
          <w:tcPr>
            <w:tcW w:w="640" w:type="dxa"/>
            <w:tcBorders>
              <w:top w:val="single" w:sz="4" w:space="0" w:color="000000"/>
              <w:left w:val="single" w:sz="4" w:space="0" w:color="000000"/>
              <w:bottom w:val="single" w:sz="4" w:space="0" w:color="000000"/>
              <w:right w:val="single" w:sz="4" w:space="0" w:color="000000"/>
            </w:tcBorders>
          </w:tcPr>
          <w:p w:rsidR="00BF1D1D" w:rsidRDefault="00566F9E">
            <w:pPr>
              <w:spacing w:before="124" w:line="360" w:lineRule="auto"/>
              <w:jc w:val="center"/>
              <w:rPr>
                <w:szCs w:val="21"/>
              </w:rPr>
            </w:pPr>
            <w:r>
              <w:rPr>
                <w:rFonts w:ascii="Calibri" w:eastAsia="Calibri" w:hAnsi="Calibri" w:hint="eastAsia"/>
                <w:color w:val="000000"/>
                <w:szCs w:val="21"/>
              </w:rPr>
              <w:t>690</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124" w:line="360" w:lineRule="auto"/>
              <w:jc w:val="center"/>
              <w:rPr>
                <w:szCs w:val="21"/>
              </w:rPr>
            </w:pPr>
            <w:r>
              <w:rPr>
                <w:rFonts w:ascii="Calibri" w:eastAsia="Calibri" w:hAnsi="Calibri" w:hint="eastAsia"/>
                <w:color w:val="000000"/>
                <w:szCs w:val="21"/>
              </w:rPr>
              <w:t>624</w:t>
            </w:r>
          </w:p>
        </w:tc>
      </w:tr>
      <w:tr w:rsidR="00BF1D1D">
        <w:trPr>
          <w:trHeight w:val="420"/>
        </w:trPr>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80" w:line="360" w:lineRule="auto"/>
              <w:jc w:val="center"/>
              <w:rPr>
                <w:szCs w:val="21"/>
              </w:rPr>
            </w:pPr>
            <w:r>
              <w:rPr>
                <w:rFonts w:ascii="宋体" w:eastAsia="宋体" w:hAnsi="宋体" w:hint="eastAsia"/>
                <w:color w:val="000000"/>
                <w:szCs w:val="21"/>
              </w:rPr>
              <w:t>词汇</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92" w:line="360" w:lineRule="auto"/>
              <w:jc w:val="center"/>
              <w:rPr>
                <w:szCs w:val="21"/>
              </w:rPr>
            </w:pPr>
            <w:r>
              <w:rPr>
                <w:rFonts w:ascii="宋体" w:eastAsia="宋体" w:hAnsi="宋体" w:hint="eastAsia"/>
                <w:color w:val="000000"/>
                <w:szCs w:val="21"/>
              </w:rPr>
              <w:t>议员</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92" w:line="360" w:lineRule="auto"/>
              <w:jc w:val="center"/>
              <w:rPr>
                <w:szCs w:val="21"/>
              </w:rPr>
            </w:pPr>
            <w:r>
              <w:rPr>
                <w:rFonts w:ascii="宋体" w:eastAsia="宋体" w:hAnsi="宋体" w:hint="eastAsia"/>
                <w:color w:val="000000"/>
                <w:szCs w:val="21"/>
              </w:rPr>
              <w:t>吴国</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92" w:line="360" w:lineRule="auto"/>
              <w:jc w:val="center"/>
              <w:rPr>
                <w:szCs w:val="21"/>
              </w:rPr>
            </w:pPr>
            <w:r>
              <w:rPr>
                <w:rFonts w:ascii="宋体" w:eastAsia="宋体" w:hAnsi="宋体" w:hint="eastAsia"/>
                <w:color w:val="000000"/>
                <w:szCs w:val="21"/>
              </w:rPr>
              <w:t>政治</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92" w:line="360" w:lineRule="auto"/>
              <w:jc w:val="center"/>
              <w:rPr>
                <w:szCs w:val="21"/>
              </w:rPr>
            </w:pPr>
            <w:r>
              <w:rPr>
                <w:rFonts w:ascii="宋体" w:eastAsia="宋体" w:hAnsi="宋体" w:hint="eastAsia"/>
                <w:color w:val="000000"/>
                <w:szCs w:val="21"/>
              </w:rPr>
              <w:t>道德</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80" w:line="360" w:lineRule="auto"/>
              <w:jc w:val="center"/>
              <w:rPr>
                <w:szCs w:val="21"/>
              </w:rPr>
            </w:pPr>
            <w:r>
              <w:rPr>
                <w:rFonts w:ascii="宋体" w:eastAsia="宋体" w:hAnsi="宋体" w:hint="eastAsia"/>
                <w:color w:val="000000"/>
                <w:szCs w:val="21"/>
              </w:rPr>
              <w:t>学务</w:t>
            </w:r>
          </w:p>
        </w:tc>
        <w:tc>
          <w:tcPr>
            <w:tcW w:w="600" w:type="dxa"/>
            <w:tcBorders>
              <w:top w:val="single" w:sz="4" w:space="0" w:color="000000"/>
              <w:left w:val="single" w:sz="4" w:space="0" w:color="000000"/>
              <w:bottom w:val="single" w:sz="4" w:space="0" w:color="000000"/>
              <w:right w:val="single" w:sz="4" w:space="0" w:color="000000"/>
            </w:tcBorders>
          </w:tcPr>
          <w:p w:rsidR="00BF1D1D" w:rsidRDefault="00566F9E">
            <w:pPr>
              <w:spacing w:before="92" w:line="360" w:lineRule="auto"/>
              <w:jc w:val="center"/>
              <w:rPr>
                <w:szCs w:val="21"/>
              </w:rPr>
            </w:pPr>
            <w:r>
              <w:rPr>
                <w:rFonts w:ascii="宋体" w:eastAsia="宋体" w:hAnsi="宋体" w:hint="eastAsia"/>
                <w:color w:val="000000"/>
                <w:szCs w:val="21"/>
              </w:rPr>
              <w:t>人类</w:t>
            </w:r>
          </w:p>
        </w:tc>
        <w:tc>
          <w:tcPr>
            <w:tcW w:w="600" w:type="dxa"/>
            <w:tcBorders>
              <w:top w:val="single" w:sz="4" w:space="0" w:color="000000"/>
              <w:left w:val="single" w:sz="4" w:space="0" w:color="000000"/>
              <w:bottom w:val="single" w:sz="4" w:space="0" w:color="000000"/>
              <w:right w:val="single" w:sz="4" w:space="0" w:color="000000"/>
            </w:tcBorders>
          </w:tcPr>
          <w:p w:rsidR="00BF1D1D" w:rsidRDefault="00566F9E">
            <w:pPr>
              <w:spacing w:before="80" w:line="360" w:lineRule="auto"/>
              <w:jc w:val="center"/>
              <w:rPr>
                <w:szCs w:val="21"/>
              </w:rPr>
            </w:pPr>
            <w:r>
              <w:rPr>
                <w:rFonts w:ascii="宋体" w:eastAsia="宋体" w:hAnsi="宋体" w:hint="eastAsia"/>
                <w:color w:val="000000"/>
                <w:szCs w:val="21"/>
              </w:rPr>
              <w:t>宗教</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80" w:line="360" w:lineRule="auto"/>
              <w:jc w:val="center"/>
              <w:rPr>
                <w:szCs w:val="21"/>
              </w:rPr>
            </w:pPr>
            <w:r>
              <w:rPr>
                <w:rFonts w:ascii="宋体" w:eastAsia="宋体" w:hAnsi="宋体" w:hint="eastAsia"/>
                <w:color w:val="000000"/>
                <w:szCs w:val="21"/>
              </w:rPr>
              <w:t>实业</w:t>
            </w:r>
          </w:p>
        </w:tc>
        <w:tc>
          <w:tcPr>
            <w:tcW w:w="640" w:type="dxa"/>
            <w:tcBorders>
              <w:top w:val="single" w:sz="4" w:space="0" w:color="000000"/>
              <w:left w:val="single" w:sz="4" w:space="0" w:color="000000"/>
              <w:bottom w:val="single" w:sz="4" w:space="0" w:color="000000"/>
              <w:right w:val="single" w:sz="4" w:space="0" w:color="000000"/>
            </w:tcBorders>
          </w:tcPr>
          <w:p w:rsidR="00BF1D1D" w:rsidRDefault="00566F9E">
            <w:pPr>
              <w:spacing w:before="92" w:line="360" w:lineRule="auto"/>
              <w:jc w:val="center"/>
              <w:rPr>
                <w:szCs w:val="21"/>
              </w:rPr>
            </w:pPr>
            <w:r>
              <w:rPr>
                <w:rFonts w:ascii="宋体" w:eastAsia="宋体" w:hAnsi="宋体" w:hint="eastAsia"/>
                <w:color w:val="000000"/>
                <w:szCs w:val="21"/>
              </w:rPr>
              <w:t>教授</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80" w:line="360" w:lineRule="auto"/>
              <w:jc w:val="center"/>
              <w:rPr>
                <w:szCs w:val="21"/>
              </w:rPr>
            </w:pPr>
            <w:r>
              <w:rPr>
                <w:rFonts w:ascii="宋体" w:eastAsia="宋体" w:hAnsi="宋体" w:hint="eastAsia"/>
                <w:color w:val="000000"/>
                <w:szCs w:val="21"/>
              </w:rPr>
              <w:t>铁路</w:t>
            </w:r>
          </w:p>
        </w:tc>
      </w:tr>
      <w:tr w:rsidR="00BF1D1D">
        <w:trPr>
          <w:trHeight w:val="420"/>
        </w:trPr>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46" w:line="360" w:lineRule="auto"/>
              <w:jc w:val="center"/>
              <w:rPr>
                <w:szCs w:val="21"/>
              </w:rPr>
            </w:pPr>
            <w:r>
              <w:rPr>
                <w:rFonts w:ascii="宋体" w:eastAsia="宋体" w:hAnsi="宋体" w:hint="eastAsia"/>
                <w:color w:val="000000"/>
                <w:szCs w:val="21"/>
              </w:rPr>
              <w:t>词频</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46" w:line="360" w:lineRule="auto"/>
              <w:jc w:val="center"/>
              <w:rPr>
                <w:szCs w:val="21"/>
              </w:rPr>
            </w:pPr>
            <w:r>
              <w:rPr>
                <w:rFonts w:ascii="Calibri" w:eastAsia="Calibri" w:hAnsi="Calibri" w:hint="eastAsia"/>
                <w:color w:val="000000"/>
                <w:szCs w:val="21"/>
              </w:rPr>
              <w:t>601</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49" w:line="360" w:lineRule="auto"/>
              <w:jc w:val="center"/>
              <w:rPr>
                <w:szCs w:val="21"/>
              </w:rPr>
            </w:pPr>
            <w:r>
              <w:rPr>
                <w:rFonts w:ascii="Calibri" w:eastAsia="Calibri" w:hAnsi="Calibri" w:hint="eastAsia"/>
                <w:color w:val="000000"/>
                <w:szCs w:val="21"/>
              </w:rPr>
              <w:t>584</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46" w:line="360" w:lineRule="auto"/>
              <w:jc w:val="center"/>
              <w:rPr>
                <w:szCs w:val="21"/>
              </w:rPr>
            </w:pPr>
            <w:r>
              <w:rPr>
                <w:rFonts w:ascii="Calibri" w:eastAsia="Calibri" w:hAnsi="Calibri" w:hint="eastAsia"/>
                <w:color w:val="000000"/>
                <w:szCs w:val="21"/>
              </w:rPr>
              <w:t>561</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46" w:line="360" w:lineRule="auto"/>
              <w:jc w:val="center"/>
              <w:rPr>
                <w:szCs w:val="21"/>
              </w:rPr>
            </w:pPr>
            <w:r>
              <w:rPr>
                <w:rFonts w:ascii="Calibri" w:eastAsia="Calibri" w:hAnsi="Calibri" w:hint="eastAsia"/>
                <w:color w:val="000000"/>
                <w:szCs w:val="21"/>
              </w:rPr>
              <w:t>557</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49" w:line="360" w:lineRule="auto"/>
              <w:jc w:val="center"/>
              <w:rPr>
                <w:szCs w:val="21"/>
              </w:rPr>
            </w:pPr>
            <w:r>
              <w:rPr>
                <w:rFonts w:ascii="Calibri" w:eastAsia="Calibri" w:hAnsi="Calibri" w:hint="eastAsia"/>
                <w:color w:val="000000"/>
                <w:szCs w:val="21"/>
              </w:rPr>
              <w:t>553</w:t>
            </w:r>
          </w:p>
        </w:tc>
        <w:tc>
          <w:tcPr>
            <w:tcW w:w="600" w:type="dxa"/>
            <w:tcBorders>
              <w:top w:val="single" w:sz="4" w:space="0" w:color="000000"/>
              <w:left w:val="single" w:sz="4" w:space="0" w:color="000000"/>
              <w:bottom w:val="single" w:sz="4" w:space="0" w:color="000000"/>
              <w:right w:val="single" w:sz="4" w:space="0" w:color="000000"/>
            </w:tcBorders>
          </w:tcPr>
          <w:p w:rsidR="00BF1D1D" w:rsidRDefault="00566F9E">
            <w:pPr>
              <w:spacing w:before="46" w:line="360" w:lineRule="auto"/>
              <w:jc w:val="center"/>
              <w:rPr>
                <w:szCs w:val="21"/>
              </w:rPr>
            </w:pPr>
            <w:r>
              <w:rPr>
                <w:rFonts w:ascii="Calibri" w:eastAsia="Calibri" w:hAnsi="Calibri" w:hint="eastAsia"/>
                <w:color w:val="000000"/>
                <w:szCs w:val="21"/>
              </w:rPr>
              <w:t>538</w:t>
            </w:r>
          </w:p>
        </w:tc>
        <w:tc>
          <w:tcPr>
            <w:tcW w:w="600" w:type="dxa"/>
            <w:tcBorders>
              <w:top w:val="single" w:sz="4" w:space="0" w:color="000000"/>
              <w:left w:val="single" w:sz="4" w:space="0" w:color="000000"/>
              <w:bottom w:val="single" w:sz="4" w:space="0" w:color="000000"/>
              <w:right w:val="single" w:sz="4" w:space="0" w:color="000000"/>
            </w:tcBorders>
          </w:tcPr>
          <w:p w:rsidR="00BF1D1D" w:rsidRDefault="00566F9E">
            <w:pPr>
              <w:spacing w:before="46" w:line="360" w:lineRule="auto"/>
              <w:jc w:val="center"/>
              <w:rPr>
                <w:szCs w:val="21"/>
              </w:rPr>
            </w:pPr>
            <w:r>
              <w:rPr>
                <w:rFonts w:ascii="Calibri" w:eastAsia="Calibri" w:hAnsi="Calibri" w:hint="eastAsia"/>
                <w:color w:val="000000"/>
                <w:szCs w:val="21"/>
              </w:rPr>
              <w:t>496</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46" w:line="360" w:lineRule="auto"/>
              <w:jc w:val="center"/>
              <w:rPr>
                <w:szCs w:val="21"/>
              </w:rPr>
            </w:pPr>
            <w:r>
              <w:rPr>
                <w:rFonts w:ascii="Calibri" w:eastAsia="Calibri" w:hAnsi="Calibri" w:hint="eastAsia"/>
                <w:color w:val="000000"/>
                <w:szCs w:val="21"/>
              </w:rPr>
              <w:t>493</w:t>
            </w:r>
          </w:p>
        </w:tc>
        <w:tc>
          <w:tcPr>
            <w:tcW w:w="640" w:type="dxa"/>
            <w:tcBorders>
              <w:top w:val="single" w:sz="4" w:space="0" w:color="000000"/>
              <w:left w:val="single" w:sz="4" w:space="0" w:color="000000"/>
              <w:bottom w:val="single" w:sz="4" w:space="0" w:color="000000"/>
              <w:right w:val="single" w:sz="4" w:space="0" w:color="000000"/>
            </w:tcBorders>
          </w:tcPr>
          <w:p w:rsidR="00BF1D1D" w:rsidRDefault="00566F9E">
            <w:pPr>
              <w:spacing w:before="49" w:line="360" w:lineRule="auto"/>
              <w:jc w:val="center"/>
              <w:rPr>
                <w:szCs w:val="21"/>
              </w:rPr>
            </w:pPr>
            <w:r>
              <w:rPr>
                <w:rFonts w:ascii="Calibri" w:eastAsia="Calibri" w:hAnsi="Calibri" w:hint="eastAsia"/>
                <w:color w:val="000000"/>
                <w:szCs w:val="21"/>
              </w:rPr>
              <w:t>492</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46" w:line="360" w:lineRule="auto"/>
              <w:jc w:val="center"/>
              <w:rPr>
                <w:szCs w:val="21"/>
              </w:rPr>
            </w:pPr>
            <w:r>
              <w:rPr>
                <w:rFonts w:ascii="Calibri" w:eastAsia="Calibri" w:hAnsi="Calibri" w:hint="eastAsia"/>
                <w:color w:val="000000"/>
                <w:szCs w:val="21"/>
              </w:rPr>
              <w:t>485</w:t>
            </w:r>
          </w:p>
        </w:tc>
      </w:tr>
    </w:tbl>
    <w:p w:rsidR="00BF1D1D" w:rsidRDefault="00566F9E">
      <w:pPr>
        <w:spacing w:line="360" w:lineRule="auto"/>
        <w:ind w:firstLine="540"/>
        <w:rPr>
          <w:szCs w:val="21"/>
        </w:rPr>
      </w:pPr>
      <w:r>
        <w:rPr>
          <w:rFonts w:ascii="宋体" w:eastAsia="宋体" w:hAnsi="宋体" w:hint="eastAsia"/>
          <w:color w:val="000000"/>
          <w:szCs w:val="21"/>
        </w:rPr>
        <w:t>材料二表</w:t>
      </w:r>
      <w:r>
        <w:rPr>
          <w:rFonts w:ascii="Calibri" w:eastAsia="Calibri" w:hAnsi="Calibri" w:hint="eastAsia"/>
          <w:color w:val="000000"/>
          <w:szCs w:val="21"/>
        </w:rPr>
        <w:t>21915</w:t>
      </w:r>
      <w:r>
        <w:rPr>
          <w:rFonts w:ascii="宋体" w:eastAsia="宋体" w:hAnsi="宋体" w:hint="eastAsia"/>
          <w:color w:val="000000"/>
          <w:szCs w:val="21"/>
        </w:rPr>
        <w:t>-</w:t>
      </w:r>
      <w:r>
        <w:rPr>
          <w:rFonts w:ascii="Calibri" w:eastAsia="Calibri" w:hAnsi="Calibri" w:hint="eastAsia"/>
          <w:color w:val="000000"/>
          <w:szCs w:val="21"/>
        </w:rPr>
        <w:t>1931</w:t>
      </w:r>
      <w:r>
        <w:rPr>
          <w:rFonts w:ascii="宋体" w:eastAsia="宋体" w:hAnsi="宋体" w:hint="eastAsia"/>
          <w:color w:val="000000"/>
          <w:szCs w:val="21"/>
        </w:rPr>
        <w:t>年《东方杂志》“科学”语篇的高频名词</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580"/>
        <w:gridCol w:w="720"/>
        <w:gridCol w:w="700"/>
        <w:gridCol w:w="620"/>
        <w:gridCol w:w="600"/>
        <w:gridCol w:w="580"/>
        <w:gridCol w:w="640"/>
        <w:gridCol w:w="600"/>
        <w:gridCol w:w="620"/>
        <w:gridCol w:w="620"/>
        <w:gridCol w:w="580"/>
      </w:tblGrid>
      <w:tr w:rsidR="00BF1D1D">
        <w:trPr>
          <w:trHeight w:val="360"/>
        </w:trPr>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20" w:line="360" w:lineRule="auto"/>
              <w:jc w:val="center"/>
              <w:rPr>
                <w:szCs w:val="21"/>
              </w:rPr>
            </w:pPr>
            <w:r>
              <w:rPr>
                <w:rFonts w:ascii="宋体" w:eastAsia="宋体" w:hAnsi="宋体" w:hint="eastAsia"/>
                <w:color w:val="000000"/>
                <w:szCs w:val="21"/>
              </w:rPr>
              <w:t>词汇</w:t>
            </w:r>
          </w:p>
        </w:tc>
        <w:tc>
          <w:tcPr>
            <w:tcW w:w="720" w:type="dxa"/>
            <w:tcBorders>
              <w:top w:val="single" w:sz="4" w:space="0" w:color="000000"/>
              <w:left w:val="single" w:sz="4" w:space="0" w:color="000000"/>
              <w:bottom w:val="single" w:sz="4" w:space="0" w:color="000000"/>
              <w:right w:val="single" w:sz="4" w:space="0" w:color="000000"/>
            </w:tcBorders>
          </w:tcPr>
          <w:p w:rsidR="00BF1D1D" w:rsidRDefault="00566F9E">
            <w:pPr>
              <w:spacing w:before="107" w:line="360" w:lineRule="auto"/>
              <w:jc w:val="center"/>
              <w:rPr>
                <w:szCs w:val="21"/>
              </w:rPr>
            </w:pPr>
            <w:r>
              <w:rPr>
                <w:rFonts w:ascii="宋体" w:eastAsia="宋体" w:hAnsi="宋体" w:hint="eastAsia"/>
                <w:color w:val="000000"/>
                <w:szCs w:val="21"/>
              </w:rPr>
              <w:t>中国</w:t>
            </w:r>
          </w:p>
        </w:tc>
        <w:tc>
          <w:tcPr>
            <w:tcW w:w="700" w:type="dxa"/>
            <w:tcBorders>
              <w:top w:val="single" w:sz="4" w:space="0" w:color="000000"/>
              <w:left w:val="single" w:sz="4" w:space="0" w:color="000000"/>
              <w:bottom w:val="single" w:sz="4" w:space="0" w:color="000000"/>
              <w:right w:val="single" w:sz="4" w:space="0" w:color="000000"/>
            </w:tcBorders>
          </w:tcPr>
          <w:p w:rsidR="00BF1D1D" w:rsidRDefault="00566F9E">
            <w:pPr>
              <w:spacing w:before="20" w:line="360" w:lineRule="auto"/>
              <w:jc w:val="center"/>
              <w:rPr>
                <w:szCs w:val="21"/>
              </w:rPr>
            </w:pPr>
            <w:r>
              <w:rPr>
                <w:rFonts w:ascii="宋体" w:eastAsia="宋体" w:hAnsi="宋体" w:hint="eastAsia"/>
                <w:color w:val="000000"/>
                <w:szCs w:val="21"/>
              </w:rPr>
              <w:t>社会</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20" w:line="360" w:lineRule="auto"/>
              <w:jc w:val="center"/>
              <w:rPr>
                <w:szCs w:val="21"/>
              </w:rPr>
            </w:pPr>
            <w:r>
              <w:rPr>
                <w:rFonts w:ascii="宋体" w:eastAsia="宋体" w:hAnsi="宋体" w:hint="eastAsia"/>
                <w:color w:val="000000"/>
                <w:szCs w:val="21"/>
              </w:rPr>
              <w:t>问题</w:t>
            </w:r>
          </w:p>
        </w:tc>
        <w:tc>
          <w:tcPr>
            <w:tcW w:w="600" w:type="dxa"/>
            <w:tcBorders>
              <w:top w:val="single" w:sz="4" w:space="0" w:color="000000"/>
              <w:left w:val="single" w:sz="4" w:space="0" w:color="000000"/>
              <w:bottom w:val="single" w:sz="4" w:space="0" w:color="000000"/>
              <w:right w:val="single" w:sz="4" w:space="0" w:color="000000"/>
            </w:tcBorders>
          </w:tcPr>
          <w:p w:rsidR="00BF1D1D" w:rsidRDefault="00566F9E">
            <w:pPr>
              <w:spacing w:before="100" w:line="360" w:lineRule="auto"/>
              <w:jc w:val="center"/>
              <w:rPr>
                <w:szCs w:val="21"/>
              </w:rPr>
            </w:pPr>
            <w:r>
              <w:rPr>
                <w:rFonts w:ascii="宋体" w:eastAsia="宋体" w:hAnsi="宋体" w:hint="eastAsia"/>
                <w:color w:val="000000"/>
                <w:szCs w:val="21"/>
              </w:rPr>
              <w:t>科学</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107" w:line="360" w:lineRule="auto"/>
              <w:jc w:val="center"/>
              <w:rPr>
                <w:szCs w:val="21"/>
              </w:rPr>
            </w:pPr>
            <w:r>
              <w:rPr>
                <w:rFonts w:ascii="宋体" w:eastAsia="宋体" w:hAnsi="宋体" w:hint="eastAsia"/>
                <w:color w:val="000000"/>
                <w:szCs w:val="21"/>
              </w:rPr>
              <w:t>世界</w:t>
            </w:r>
          </w:p>
        </w:tc>
        <w:tc>
          <w:tcPr>
            <w:tcW w:w="640" w:type="dxa"/>
            <w:tcBorders>
              <w:top w:val="single" w:sz="4" w:space="0" w:color="000000"/>
              <w:left w:val="single" w:sz="4" w:space="0" w:color="000000"/>
              <w:bottom w:val="single" w:sz="4" w:space="0" w:color="000000"/>
              <w:right w:val="single" w:sz="4" w:space="0" w:color="000000"/>
            </w:tcBorders>
          </w:tcPr>
          <w:p w:rsidR="00BF1D1D" w:rsidRDefault="00566F9E">
            <w:pPr>
              <w:spacing w:before="107" w:line="360" w:lineRule="auto"/>
              <w:jc w:val="center"/>
              <w:rPr>
                <w:szCs w:val="21"/>
              </w:rPr>
            </w:pPr>
            <w:r>
              <w:rPr>
                <w:rFonts w:ascii="宋体" w:eastAsia="宋体" w:hAnsi="宋体" w:hint="eastAsia"/>
                <w:color w:val="000000"/>
                <w:szCs w:val="21"/>
              </w:rPr>
              <w:t>经济</w:t>
            </w:r>
          </w:p>
        </w:tc>
        <w:tc>
          <w:tcPr>
            <w:tcW w:w="600" w:type="dxa"/>
            <w:tcBorders>
              <w:top w:val="single" w:sz="4" w:space="0" w:color="000000"/>
              <w:left w:val="single" w:sz="4" w:space="0" w:color="000000"/>
              <w:bottom w:val="single" w:sz="4" w:space="0" w:color="000000"/>
              <w:right w:val="single" w:sz="4" w:space="0" w:color="000000"/>
            </w:tcBorders>
          </w:tcPr>
          <w:p w:rsidR="00BF1D1D" w:rsidRDefault="00566F9E">
            <w:pPr>
              <w:spacing w:before="107" w:line="360" w:lineRule="auto"/>
              <w:jc w:val="center"/>
              <w:rPr>
                <w:szCs w:val="21"/>
              </w:rPr>
            </w:pPr>
            <w:r>
              <w:rPr>
                <w:rFonts w:ascii="宋体" w:eastAsia="宋体" w:hAnsi="宋体" w:hint="eastAsia"/>
                <w:color w:val="000000"/>
                <w:szCs w:val="21"/>
              </w:rPr>
              <w:t>国家</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107" w:line="360" w:lineRule="auto"/>
              <w:jc w:val="center"/>
              <w:rPr>
                <w:szCs w:val="21"/>
              </w:rPr>
            </w:pPr>
            <w:r>
              <w:rPr>
                <w:rFonts w:ascii="宋体" w:eastAsia="宋体" w:hAnsi="宋体" w:hint="eastAsia"/>
                <w:color w:val="000000"/>
                <w:szCs w:val="21"/>
              </w:rPr>
              <w:t>方法</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107" w:line="360" w:lineRule="auto"/>
              <w:jc w:val="center"/>
              <w:rPr>
                <w:szCs w:val="21"/>
              </w:rPr>
            </w:pPr>
            <w:r>
              <w:rPr>
                <w:rFonts w:ascii="宋体" w:eastAsia="宋体" w:hAnsi="宋体" w:hint="eastAsia"/>
                <w:color w:val="000000"/>
                <w:szCs w:val="21"/>
              </w:rPr>
              <w:t>美国</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20" w:line="360" w:lineRule="auto"/>
              <w:jc w:val="center"/>
              <w:rPr>
                <w:szCs w:val="21"/>
              </w:rPr>
            </w:pPr>
            <w:r>
              <w:rPr>
                <w:rFonts w:ascii="宋体" w:eastAsia="宋体" w:hAnsi="宋体" w:hint="eastAsia"/>
                <w:color w:val="000000"/>
                <w:szCs w:val="21"/>
              </w:rPr>
              <w:t>人类</w:t>
            </w:r>
          </w:p>
        </w:tc>
      </w:tr>
      <w:tr w:rsidR="00BF1D1D">
        <w:trPr>
          <w:trHeight w:val="340"/>
        </w:trPr>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10" w:line="360" w:lineRule="auto"/>
              <w:jc w:val="center"/>
              <w:rPr>
                <w:szCs w:val="21"/>
              </w:rPr>
            </w:pPr>
            <w:r>
              <w:rPr>
                <w:rFonts w:ascii="宋体" w:eastAsia="宋体" w:hAnsi="宋体" w:hint="eastAsia"/>
                <w:color w:val="000000"/>
                <w:szCs w:val="21"/>
              </w:rPr>
              <w:t>词频</w:t>
            </w:r>
          </w:p>
        </w:tc>
        <w:tc>
          <w:tcPr>
            <w:tcW w:w="720" w:type="dxa"/>
            <w:tcBorders>
              <w:top w:val="single" w:sz="4" w:space="0" w:color="000000"/>
              <w:left w:val="single" w:sz="4" w:space="0" w:color="000000"/>
              <w:bottom w:val="single" w:sz="4" w:space="0" w:color="000000"/>
              <w:right w:val="single" w:sz="4" w:space="0" w:color="000000"/>
            </w:tcBorders>
          </w:tcPr>
          <w:p w:rsidR="00BF1D1D" w:rsidRDefault="00566F9E">
            <w:pPr>
              <w:spacing w:before="10" w:line="360" w:lineRule="auto"/>
              <w:jc w:val="center"/>
              <w:rPr>
                <w:szCs w:val="21"/>
              </w:rPr>
            </w:pPr>
            <w:r>
              <w:rPr>
                <w:rFonts w:ascii="Calibri" w:eastAsia="Calibri" w:hAnsi="Calibri" w:hint="eastAsia"/>
                <w:color w:val="000000"/>
                <w:szCs w:val="21"/>
              </w:rPr>
              <w:t>12499</w:t>
            </w:r>
          </w:p>
        </w:tc>
        <w:tc>
          <w:tcPr>
            <w:tcW w:w="700" w:type="dxa"/>
            <w:tcBorders>
              <w:top w:val="single" w:sz="4" w:space="0" w:color="000000"/>
              <w:left w:val="single" w:sz="4" w:space="0" w:color="000000"/>
              <w:bottom w:val="single" w:sz="4" w:space="0" w:color="000000"/>
              <w:right w:val="single" w:sz="4" w:space="0" w:color="000000"/>
            </w:tcBorders>
          </w:tcPr>
          <w:p w:rsidR="00BF1D1D" w:rsidRDefault="00566F9E">
            <w:pPr>
              <w:spacing w:before="10" w:line="360" w:lineRule="auto"/>
              <w:jc w:val="center"/>
              <w:rPr>
                <w:szCs w:val="21"/>
              </w:rPr>
            </w:pPr>
            <w:r>
              <w:rPr>
                <w:rFonts w:ascii="Calibri" w:eastAsia="Calibri" w:hAnsi="Calibri" w:hint="eastAsia"/>
                <w:color w:val="000000"/>
                <w:szCs w:val="21"/>
              </w:rPr>
              <w:t>11184</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10" w:line="360" w:lineRule="auto"/>
              <w:jc w:val="center"/>
              <w:rPr>
                <w:szCs w:val="21"/>
              </w:rPr>
            </w:pPr>
            <w:r>
              <w:rPr>
                <w:rFonts w:ascii="Calibri" w:eastAsia="Calibri" w:hAnsi="Calibri" w:hint="eastAsia"/>
                <w:color w:val="000000"/>
                <w:szCs w:val="21"/>
              </w:rPr>
              <w:t>9185</w:t>
            </w:r>
          </w:p>
        </w:tc>
        <w:tc>
          <w:tcPr>
            <w:tcW w:w="600" w:type="dxa"/>
            <w:tcBorders>
              <w:top w:val="single" w:sz="4" w:space="0" w:color="000000"/>
              <w:left w:val="single" w:sz="4" w:space="0" w:color="000000"/>
              <w:bottom w:val="single" w:sz="4" w:space="0" w:color="000000"/>
              <w:right w:val="single" w:sz="4" w:space="0" w:color="000000"/>
            </w:tcBorders>
          </w:tcPr>
          <w:p w:rsidR="00BF1D1D" w:rsidRDefault="00566F9E">
            <w:pPr>
              <w:spacing w:before="10" w:line="360" w:lineRule="auto"/>
              <w:jc w:val="center"/>
              <w:rPr>
                <w:szCs w:val="21"/>
              </w:rPr>
            </w:pPr>
            <w:r>
              <w:rPr>
                <w:rFonts w:ascii="Calibri" w:eastAsia="Calibri" w:hAnsi="Calibri" w:hint="eastAsia"/>
                <w:color w:val="000000"/>
                <w:szCs w:val="21"/>
              </w:rPr>
              <w:t>8115</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93" w:line="360" w:lineRule="auto"/>
              <w:jc w:val="center"/>
              <w:rPr>
                <w:szCs w:val="21"/>
              </w:rPr>
            </w:pPr>
            <w:r>
              <w:rPr>
                <w:rFonts w:ascii="Calibri" w:eastAsia="Calibri" w:hAnsi="Calibri" w:hint="eastAsia"/>
                <w:color w:val="000000"/>
                <w:szCs w:val="21"/>
              </w:rPr>
              <w:t>6762</w:t>
            </w:r>
          </w:p>
        </w:tc>
        <w:tc>
          <w:tcPr>
            <w:tcW w:w="640" w:type="dxa"/>
            <w:tcBorders>
              <w:top w:val="single" w:sz="4" w:space="0" w:color="000000"/>
              <w:left w:val="single" w:sz="4" w:space="0" w:color="000000"/>
              <w:bottom w:val="single" w:sz="4" w:space="0" w:color="000000"/>
              <w:right w:val="single" w:sz="4" w:space="0" w:color="000000"/>
            </w:tcBorders>
          </w:tcPr>
          <w:p w:rsidR="00BF1D1D" w:rsidRDefault="00566F9E">
            <w:pPr>
              <w:spacing w:before="93" w:line="360" w:lineRule="auto"/>
              <w:jc w:val="center"/>
              <w:rPr>
                <w:szCs w:val="21"/>
              </w:rPr>
            </w:pPr>
            <w:r>
              <w:rPr>
                <w:rFonts w:ascii="Calibri" w:eastAsia="Calibri" w:hAnsi="Calibri" w:hint="eastAsia"/>
                <w:color w:val="000000"/>
                <w:szCs w:val="21"/>
              </w:rPr>
              <w:t>6494</w:t>
            </w:r>
          </w:p>
        </w:tc>
        <w:tc>
          <w:tcPr>
            <w:tcW w:w="600" w:type="dxa"/>
            <w:tcBorders>
              <w:top w:val="single" w:sz="4" w:space="0" w:color="000000"/>
              <w:left w:val="single" w:sz="4" w:space="0" w:color="000000"/>
              <w:bottom w:val="single" w:sz="4" w:space="0" w:color="000000"/>
              <w:right w:val="single" w:sz="4" w:space="0" w:color="000000"/>
            </w:tcBorders>
          </w:tcPr>
          <w:p w:rsidR="00BF1D1D" w:rsidRDefault="00566F9E">
            <w:pPr>
              <w:spacing w:before="10" w:line="360" w:lineRule="auto"/>
              <w:jc w:val="center"/>
              <w:rPr>
                <w:szCs w:val="21"/>
              </w:rPr>
            </w:pPr>
            <w:r>
              <w:rPr>
                <w:rFonts w:ascii="Calibri" w:eastAsia="Calibri" w:hAnsi="Calibri" w:hint="eastAsia"/>
                <w:color w:val="000000"/>
                <w:szCs w:val="21"/>
              </w:rPr>
              <w:t>6304</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10" w:line="360" w:lineRule="auto"/>
              <w:jc w:val="center"/>
              <w:rPr>
                <w:szCs w:val="21"/>
              </w:rPr>
            </w:pPr>
            <w:r>
              <w:rPr>
                <w:rFonts w:ascii="Calibri" w:eastAsia="Calibri" w:hAnsi="Calibri" w:hint="eastAsia"/>
                <w:color w:val="000000"/>
                <w:szCs w:val="21"/>
              </w:rPr>
              <w:t>6179</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90" w:line="360" w:lineRule="auto"/>
              <w:jc w:val="center"/>
              <w:rPr>
                <w:szCs w:val="21"/>
              </w:rPr>
            </w:pPr>
            <w:r>
              <w:rPr>
                <w:rFonts w:ascii="Calibri" w:eastAsia="Calibri" w:hAnsi="Calibri" w:hint="eastAsia"/>
                <w:color w:val="000000"/>
                <w:szCs w:val="21"/>
              </w:rPr>
              <w:t>6168</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10" w:line="360" w:lineRule="auto"/>
              <w:jc w:val="center"/>
              <w:rPr>
                <w:szCs w:val="21"/>
              </w:rPr>
            </w:pPr>
            <w:r>
              <w:rPr>
                <w:rFonts w:ascii="Calibri" w:eastAsia="Calibri" w:hAnsi="Calibri" w:hint="eastAsia"/>
                <w:color w:val="000000"/>
                <w:szCs w:val="21"/>
              </w:rPr>
              <w:t>6139</w:t>
            </w:r>
          </w:p>
        </w:tc>
      </w:tr>
      <w:tr w:rsidR="00BF1D1D">
        <w:trPr>
          <w:trHeight w:val="460"/>
        </w:trPr>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121" w:line="360" w:lineRule="auto"/>
              <w:jc w:val="center"/>
              <w:rPr>
                <w:szCs w:val="21"/>
              </w:rPr>
            </w:pPr>
            <w:r>
              <w:rPr>
                <w:rFonts w:ascii="宋体" w:eastAsia="宋体" w:hAnsi="宋体" w:hint="eastAsia"/>
                <w:color w:val="000000"/>
                <w:szCs w:val="21"/>
              </w:rPr>
              <w:t>词汇</w:t>
            </w:r>
          </w:p>
        </w:tc>
        <w:tc>
          <w:tcPr>
            <w:tcW w:w="720" w:type="dxa"/>
            <w:tcBorders>
              <w:top w:val="single" w:sz="4" w:space="0" w:color="000000"/>
              <w:left w:val="single" w:sz="4" w:space="0" w:color="000000"/>
              <w:bottom w:val="single" w:sz="4" w:space="0" w:color="000000"/>
              <w:right w:val="single" w:sz="4" w:space="0" w:color="000000"/>
            </w:tcBorders>
          </w:tcPr>
          <w:p w:rsidR="00BF1D1D" w:rsidRDefault="00566F9E">
            <w:pPr>
              <w:spacing w:before="121" w:line="360" w:lineRule="auto"/>
              <w:jc w:val="center"/>
              <w:rPr>
                <w:szCs w:val="21"/>
              </w:rPr>
            </w:pPr>
            <w:r>
              <w:rPr>
                <w:rFonts w:ascii="宋体" w:eastAsia="宋体" w:hAnsi="宋体" w:hint="eastAsia"/>
                <w:color w:val="000000"/>
                <w:szCs w:val="21"/>
              </w:rPr>
              <w:t>关系</w:t>
            </w:r>
          </w:p>
        </w:tc>
        <w:tc>
          <w:tcPr>
            <w:tcW w:w="700" w:type="dxa"/>
            <w:tcBorders>
              <w:top w:val="single" w:sz="4" w:space="0" w:color="000000"/>
              <w:left w:val="single" w:sz="4" w:space="0" w:color="000000"/>
              <w:bottom w:val="single" w:sz="4" w:space="0" w:color="000000"/>
              <w:right w:val="single" w:sz="4" w:space="0" w:color="000000"/>
            </w:tcBorders>
          </w:tcPr>
          <w:p w:rsidR="00BF1D1D" w:rsidRDefault="00566F9E">
            <w:pPr>
              <w:spacing w:before="121" w:line="360" w:lineRule="auto"/>
              <w:jc w:val="center"/>
              <w:rPr>
                <w:szCs w:val="21"/>
              </w:rPr>
            </w:pPr>
            <w:r>
              <w:rPr>
                <w:rFonts w:ascii="宋体" w:eastAsia="宋体" w:hAnsi="宋体" w:hint="eastAsia"/>
                <w:color w:val="000000"/>
                <w:szCs w:val="21"/>
              </w:rPr>
              <w:t>政治</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121" w:line="360" w:lineRule="auto"/>
              <w:jc w:val="center"/>
              <w:rPr>
                <w:szCs w:val="21"/>
              </w:rPr>
            </w:pPr>
            <w:r>
              <w:rPr>
                <w:rFonts w:ascii="宋体" w:eastAsia="宋体" w:hAnsi="宋体" w:hint="eastAsia"/>
                <w:color w:val="000000"/>
                <w:szCs w:val="21"/>
              </w:rPr>
              <w:t>政府</w:t>
            </w:r>
          </w:p>
        </w:tc>
        <w:tc>
          <w:tcPr>
            <w:tcW w:w="600" w:type="dxa"/>
            <w:tcBorders>
              <w:top w:val="single" w:sz="4" w:space="0" w:color="000000"/>
              <w:left w:val="single" w:sz="4" w:space="0" w:color="000000"/>
              <w:bottom w:val="single" w:sz="4" w:space="0" w:color="000000"/>
              <w:right w:val="single" w:sz="4" w:space="0" w:color="000000"/>
            </w:tcBorders>
          </w:tcPr>
          <w:p w:rsidR="00BF1D1D" w:rsidRDefault="00566F9E">
            <w:pPr>
              <w:spacing w:before="121" w:line="360" w:lineRule="auto"/>
              <w:jc w:val="center"/>
              <w:rPr>
                <w:szCs w:val="21"/>
              </w:rPr>
            </w:pPr>
            <w:r>
              <w:rPr>
                <w:rFonts w:ascii="宋体" w:eastAsia="宋体" w:hAnsi="宋体" w:hint="eastAsia"/>
                <w:color w:val="000000"/>
                <w:szCs w:val="21"/>
              </w:rPr>
              <w:t>吾人</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121" w:line="360" w:lineRule="auto"/>
              <w:jc w:val="center"/>
              <w:rPr>
                <w:szCs w:val="21"/>
              </w:rPr>
            </w:pPr>
            <w:r>
              <w:rPr>
                <w:rFonts w:ascii="宋体" w:eastAsia="宋体" w:hAnsi="宋体" w:hint="eastAsia"/>
                <w:color w:val="000000"/>
                <w:szCs w:val="21"/>
              </w:rPr>
              <w:t>思想</w:t>
            </w:r>
          </w:p>
        </w:tc>
        <w:tc>
          <w:tcPr>
            <w:tcW w:w="640" w:type="dxa"/>
            <w:tcBorders>
              <w:top w:val="single" w:sz="4" w:space="0" w:color="000000"/>
              <w:left w:val="single" w:sz="4" w:space="0" w:color="000000"/>
              <w:bottom w:val="single" w:sz="4" w:space="0" w:color="000000"/>
              <w:right w:val="single" w:sz="4" w:space="0" w:color="000000"/>
            </w:tcBorders>
          </w:tcPr>
          <w:p w:rsidR="00BF1D1D" w:rsidRDefault="00566F9E">
            <w:pPr>
              <w:spacing w:before="121" w:line="360" w:lineRule="auto"/>
              <w:jc w:val="center"/>
              <w:rPr>
                <w:szCs w:val="21"/>
              </w:rPr>
            </w:pPr>
            <w:r>
              <w:rPr>
                <w:rFonts w:ascii="宋体" w:eastAsia="宋体" w:hAnsi="宋体" w:hint="eastAsia"/>
                <w:color w:val="000000"/>
                <w:szCs w:val="21"/>
              </w:rPr>
              <w:t>英国</w:t>
            </w:r>
          </w:p>
        </w:tc>
        <w:tc>
          <w:tcPr>
            <w:tcW w:w="600" w:type="dxa"/>
            <w:tcBorders>
              <w:top w:val="single" w:sz="4" w:space="0" w:color="000000"/>
              <w:left w:val="single" w:sz="4" w:space="0" w:color="000000"/>
              <w:bottom w:val="single" w:sz="4" w:space="0" w:color="000000"/>
              <w:right w:val="single" w:sz="4" w:space="0" w:color="000000"/>
            </w:tcBorders>
          </w:tcPr>
          <w:p w:rsidR="00BF1D1D" w:rsidRDefault="00566F9E">
            <w:pPr>
              <w:spacing w:before="121" w:line="360" w:lineRule="auto"/>
              <w:jc w:val="center"/>
              <w:rPr>
                <w:szCs w:val="21"/>
              </w:rPr>
            </w:pPr>
            <w:r>
              <w:rPr>
                <w:rFonts w:ascii="宋体" w:eastAsia="宋体" w:hAnsi="宋体" w:hint="eastAsia"/>
                <w:color w:val="000000"/>
                <w:szCs w:val="21"/>
              </w:rPr>
              <w:t>结果</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121" w:line="360" w:lineRule="auto"/>
              <w:jc w:val="center"/>
              <w:rPr>
                <w:szCs w:val="21"/>
              </w:rPr>
            </w:pPr>
            <w:r>
              <w:rPr>
                <w:rFonts w:ascii="宋体" w:eastAsia="宋体" w:hAnsi="宋体" w:hint="eastAsia"/>
                <w:color w:val="000000"/>
                <w:szCs w:val="21"/>
              </w:rPr>
              <w:t>精神</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121" w:line="360" w:lineRule="auto"/>
              <w:jc w:val="center"/>
              <w:rPr>
                <w:szCs w:val="21"/>
              </w:rPr>
            </w:pPr>
            <w:r>
              <w:rPr>
                <w:rFonts w:ascii="宋体" w:eastAsia="宋体" w:hAnsi="宋体" w:hint="eastAsia"/>
                <w:color w:val="000000"/>
                <w:szCs w:val="21"/>
              </w:rPr>
              <w:t>人民</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121" w:line="360" w:lineRule="auto"/>
              <w:jc w:val="center"/>
              <w:rPr>
                <w:szCs w:val="21"/>
              </w:rPr>
            </w:pPr>
            <w:r>
              <w:rPr>
                <w:rFonts w:ascii="宋体" w:eastAsia="宋体" w:hAnsi="宋体" w:hint="eastAsia"/>
                <w:color w:val="000000"/>
                <w:szCs w:val="21"/>
              </w:rPr>
              <w:t>德国</w:t>
            </w:r>
          </w:p>
        </w:tc>
      </w:tr>
      <w:tr w:rsidR="00BF1D1D">
        <w:trPr>
          <w:trHeight w:val="360"/>
        </w:trPr>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50" w:line="360" w:lineRule="auto"/>
              <w:jc w:val="center"/>
              <w:rPr>
                <w:szCs w:val="21"/>
              </w:rPr>
            </w:pPr>
            <w:r>
              <w:rPr>
                <w:rFonts w:ascii="宋体" w:eastAsia="宋体" w:hAnsi="宋体" w:hint="eastAsia"/>
                <w:color w:val="000000"/>
                <w:szCs w:val="21"/>
              </w:rPr>
              <w:t>词频</w:t>
            </w:r>
          </w:p>
        </w:tc>
        <w:tc>
          <w:tcPr>
            <w:tcW w:w="720" w:type="dxa"/>
            <w:tcBorders>
              <w:top w:val="single" w:sz="4" w:space="0" w:color="000000"/>
              <w:left w:val="single" w:sz="4" w:space="0" w:color="000000"/>
              <w:bottom w:val="single" w:sz="4" w:space="0" w:color="000000"/>
              <w:right w:val="single" w:sz="4" w:space="0" w:color="000000"/>
            </w:tcBorders>
          </w:tcPr>
          <w:p w:rsidR="00BF1D1D" w:rsidRDefault="00566F9E">
            <w:pPr>
              <w:spacing w:before="52" w:line="360" w:lineRule="auto"/>
              <w:jc w:val="center"/>
              <w:rPr>
                <w:szCs w:val="21"/>
              </w:rPr>
            </w:pPr>
            <w:r>
              <w:rPr>
                <w:rFonts w:ascii="Calibri" w:eastAsia="Calibri" w:hAnsi="Calibri" w:hint="eastAsia"/>
                <w:color w:val="000000"/>
                <w:szCs w:val="21"/>
              </w:rPr>
              <w:t>6127</w:t>
            </w:r>
          </w:p>
        </w:tc>
        <w:tc>
          <w:tcPr>
            <w:tcW w:w="700" w:type="dxa"/>
            <w:tcBorders>
              <w:top w:val="single" w:sz="4" w:space="0" w:color="000000"/>
              <w:left w:val="single" w:sz="4" w:space="0" w:color="000000"/>
              <w:bottom w:val="single" w:sz="4" w:space="0" w:color="000000"/>
              <w:right w:val="single" w:sz="4" w:space="0" w:color="000000"/>
            </w:tcBorders>
          </w:tcPr>
          <w:p w:rsidR="00BF1D1D" w:rsidRDefault="00566F9E">
            <w:pPr>
              <w:spacing w:before="52" w:line="360" w:lineRule="auto"/>
              <w:jc w:val="center"/>
              <w:rPr>
                <w:szCs w:val="21"/>
              </w:rPr>
            </w:pPr>
            <w:r>
              <w:rPr>
                <w:rFonts w:ascii="Calibri" w:eastAsia="Calibri" w:hAnsi="Calibri" w:hint="eastAsia"/>
                <w:color w:val="000000"/>
                <w:szCs w:val="21"/>
              </w:rPr>
              <w:t>5713</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52" w:line="360" w:lineRule="auto"/>
              <w:jc w:val="center"/>
              <w:rPr>
                <w:szCs w:val="21"/>
              </w:rPr>
            </w:pPr>
            <w:r>
              <w:rPr>
                <w:rFonts w:ascii="Calibri" w:eastAsia="Calibri" w:hAnsi="Calibri" w:hint="eastAsia"/>
                <w:color w:val="000000"/>
                <w:szCs w:val="21"/>
              </w:rPr>
              <w:t>5461</w:t>
            </w:r>
          </w:p>
        </w:tc>
        <w:tc>
          <w:tcPr>
            <w:tcW w:w="600" w:type="dxa"/>
            <w:tcBorders>
              <w:top w:val="single" w:sz="4" w:space="0" w:color="000000"/>
              <w:left w:val="single" w:sz="4" w:space="0" w:color="000000"/>
              <w:bottom w:val="single" w:sz="4" w:space="0" w:color="000000"/>
              <w:right w:val="single" w:sz="4" w:space="0" w:color="000000"/>
            </w:tcBorders>
          </w:tcPr>
          <w:p w:rsidR="00BF1D1D" w:rsidRDefault="00566F9E">
            <w:pPr>
              <w:spacing w:before="52" w:line="360" w:lineRule="auto"/>
              <w:jc w:val="center"/>
              <w:rPr>
                <w:szCs w:val="21"/>
              </w:rPr>
            </w:pPr>
            <w:r>
              <w:rPr>
                <w:rFonts w:ascii="Calibri" w:eastAsia="Calibri" w:hAnsi="Calibri" w:hint="eastAsia"/>
                <w:color w:val="000000"/>
                <w:szCs w:val="21"/>
              </w:rPr>
              <w:t>5094</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52" w:line="360" w:lineRule="auto"/>
              <w:jc w:val="center"/>
              <w:rPr>
                <w:szCs w:val="21"/>
              </w:rPr>
            </w:pPr>
            <w:r>
              <w:rPr>
                <w:rFonts w:ascii="Calibri" w:eastAsia="Calibri" w:hAnsi="Calibri" w:hint="eastAsia"/>
                <w:color w:val="000000"/>
                <w:szCs w:val="21"/>
              </w:rPr>
              <w:t>5052</w:t>
            </w:r>
          </w:p>
        </w:tc>
        <w:tc>
          <w:tcPr>
            <w:tcW w:w="640" w:type="dxa"/>
            <w:tcBorders>
              <w:top w:val="single" w:sz="4" w:space="0" w:color="000000"/>
              <w:left w:val="single" w:sz="4" w:space="0" w:color="000000"/>
              <w:bottom w:val="single" w:sz="4" w:space="0" w:color="000000"/>
              <w:right w:val="single" w:sz="4" w:space="0" w:color="000000"/>
            </w:tcBorders>
          </w:tcPr>
          <w:p w:rsidR="00BF1D1D" w:rsidRDefault="00566F9E">
            <w:pPr>
              <w:spacing w:before="52" w:line="360" w:lineRule="auto"/>
              <w:jc w:val="center"/>
              <w:rPr>
                <w:szCs w:val="21"/>
              </w:rPr>
            </w:pPr>
            <w:r>
              <w:rPr>
                <w:rFonts w:ascii="Calibri" w:eastAsia="Calibri" w:hAnsi="Calibri" w:hint="eastAsia"/>
                <w:color w:val="000000"/>
                <w:szCs w:val="21"/>
              </w:rPr>
              <w:t>4931</w:t>
            </w:r>
          </w:p>
        </w:tc>
        <w:tc>
          <w:tcPr>
            <w:tcW w:w="600" w:type="dxa"/>
            <w:tcBorders>
              <w:top w:val="single" w:sz="4" w:space="0" w:color="000000"/>
              <w:left w:val="single" w:sz="4" w:space="0" w:color="000000"/>
              <w:bottom w:val="single" w:sz="4" w:space="0" w:color="000000"/>
              <w:right w:val="single" w:sz="4" w:space="0" w:color="000000"/>
            </w:tcBorders>
          </w:tcPr>
          <w:p w:rsidR="00BF1D1D" w:rsidRDefault="00566F9E">
            <w:pPr>
              <w:spacing w:before="52" w:line="360" w:lineRule="auto"/>
              <w:jc w:val="center"/>
              <w:rPr>
                <w:szCs w:val="21"/>
              </w:rPr>
            </w:pPr>
            <w:r>
              <w:rPr>
                <w:rFonts w:ascii="Calibri" w:eastAsia="Calibri" w:hAnsi="Calibri" w:hint="eastAsia"/>
                <w:color w:val="000000"/>
                <w:szCs w:val="21"/>
              </w:rPr>
              <w:t>4741</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52" w:line="360" w:lineRule="auto"/>
              <w:jc w:val="center"/>
              <w:rPr>
                <w:szCs w:val="21"/>
              </w:rPr>
            </w:pPr>
            <w:r>
              <w:rPr>
                <w:rFonts w:ascii="Calibri" w:eastAsia="Calibri" w:hAnsi="Calibri" w:hint="eastAsia"/>
                <w:color w:val="000000"/>
                <w:szCs w:val="21"/>
              </w:rPr>
              <w:t>4189</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52" w:line="360" w:lineRule="auto"/>
              <w:jc w:val="center"/>
              <w:rPr>
                <w:szCs w:val="21"/>
              </w:rPr>
            </w:pPr>
            <w:r>
              <w:rPr>
                <w:rFonts w:ascii="Calibri" w:eastAsia="Calibri" w:hAnsi="Calibri" w:hint="eastAsia"/>
                <w:color w:val="000000"/>
                <w:szCs w:val="21"/>
              </w:rPr>
              <w:t>4478</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50" w:line="360" w:lineRule="auto"/>
              <w:jc w:val="center"/>
              <w:rPr>
                <w:szCs w:val="21"/>
              </w:rPr>
            </w:pPr>
            <w:r>
              <w:rPr>
                <w:rFonts w:ascii="Calibri" w:eastAsia="Calibri" w:hAnsi="Calibri" w:hint="eastAsia"/>
                <w:color w:val="000000"/>
                <w:szCs w:val="21"/>
              </w:rPr>
              <w:t>4375</w:t>
            </w:r>
          </w:p>
        </w:tc>
      </w:tr>
      <w:tr w:rsidR="00BF1D1D">
        <w:trPr>
          <w:trHeight w:val="420"/>
        </w:trPr>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80" w:line="360" w:lineRule="auto"/>
              <w:jc w:val="center"/>
              <w:rPr>
                <w:szCs w:val="21"/>
              </w:rPr>
            </w:pPr>
            <w:r>
              <w:rPr>
                <w:rFonts w:ascii="宋体" w:eastAsia="宋体" w:hAnsi="宋体" w:hint="eastAsia"/>
                <w:color w:val="000000"/>
                <w:szCs w:val="21"/>
              </w:rPr>
              <w:t>词汇</w:t>
            </w:r>
          </w:p>
        </w:tc>
        <w:tc>
          <w:tcPr>
            <w:tcW w:w="720" w:type="dxa"/>
            <w:tcBorders>
              <w:top w:val="single" w:sz="4" w:space="0" w:color="000000"/>
              <w:left w:val="single" w:sz="4" w:space="0" w:color="000000"/>
              <w:bottom w:val="single" w:sz="4" w:space="0" w:color="000000"/>
              <w:right w:val="single" w:sz="4" w:space="0" w:color="000000"/>
            </w:tcBorders>
          </w:tcPr>
          <w:p w:rsidR="00BF1D1D" w:rsidRDefault="00566F9E">
            <w:pPr>
              <w:spacing w:before="80" w:line="360" w:lineRule="auto"/>
              <w:jc w:val="center"/>
              <w:rPr>
                <w:szCs w:val="21"/>
              </w:rPr>
            </w:pPr>
            <w:r>
              <w:rPr>
                <w:rFonts w:ascii="宋体" w:eastAsia="宋体" w:hAnsi="宋体" w:hint="eastAsia"/>
                <w:color w:val="000000"/>
                <w:szCs w:val="21"/>
              </w:rPr>
              <w:t>主张</w:t>
            </w:r>
          </w:p>
        </w:tc>
        <w:tc>
          <w:tcPr>
            <w:tcW w:w="700" w:type="dxa"/>
            <w:tcBorders>
              <w:top w:val="single" w:sz="4" w:space="0" w:color="000000"/>
              <w:left w:val="single" w:sz="4" w:space="0" w:color="000000"/>
              <w:bottom w:val="single" w:sz="4" w:space="0" w:color="000000"/>
              <w:right w:val="single" w:sz="4" w:space="0" w:color="000000"/>
            </w:tcBorders>
          </w:tcPr>
          <w:p w:rsidR="00BF1D1D" w:rsidRDefault="00566F9E">
            <w:pPr>
              <w:spacing w:before="80" w:line="360" w:lineRule="auto"/>
              <w:jc w:val="center"/>
              <w:rPr>
                <w:szCs w:val="21"/>
              </w:rPr>
            </w:pPr>
            <w:r>
              <w:rPr>
                <w:rFonts w:ascii="宋体" w:eastAsia="宋体" w:hAnsi="宋体" w:hint="eastAsia"/>
                <w:color w:val="000000"/>
                <w:szCs w:val="21"/>
              </w:rPr>
              <w:t>日本</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80" w:line="360" w:lineRule="auto"/>
              <w:jc w:val="center"/>
              <w:rPr>
                <w:szCs w:val="21"/>
              </w:rPr>
            </w:pPr>
            <w:r>
              <w:rPr>
                <w:rFonts w:ascii="宋体" w:eastAsia="宋体" w:hAnsi="宋体" w:hint="eastAsia"/>
                <w:color w:val="000000"/>
                <w:szCs w:val="21"/>
              </w:rPr>
              <w:t>主义</w:t>
            </w:r>
          </w:p>
        </w:tc>
        <w:tc>
          <w:tcPr>
            <w:tcW w:w="600" w:type="dxa"/>
            <w:tcBorders>
              <w:top w:val="single" w:sz="4" w:space="0" w:color="000000"/>
              <w:left w:val="single" w:sz="4" w:space="0" w:color="000000"/>
              <w:bottom w:val="single" w:sz="4" w:space="0" w:color="000000"/>
              <w:right w:val="single" w:sz="4" w:space="0" w:color="000000"/>
            </w:tcBorders>
          </w:tcPr>
          <w:p w:rsidR="00BF1D1D" w:rsidRDefault="00566F9E">
            <w:pPr>
              <w:spacing w:before="68" w:line="360" w:lineRule="auto"/>
              <w:jc w:val="center"/>
              <w:rPr>
                <w:szCs w:val="21"/>
              </w:rPr>
            </w:pPr>
            <w:r>
              <w:rPr>
                <w:rFonts w:ascii="宋体" w:eastAsia="宋体" w:hAnsi="宋体" w:hint="eastAsia"/>
                <w:color w:val="000000"/>
                <w:szCs w:val="21"/>
              </w:rPr>
              <w:t>文化</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80" w:line="360" w:lineRule="auto"/>
              <w:jc w:val="center"/>
              <w:rPr>
                <w:szCs w:val="21"/>
              </w:rPr>
            </w:pPr>
            <w:r>
              <w:rPr>
                <w:rFonts w:ascii="宋体" w:eastAsia="宋体" w:hAnsi="宋体" w:hint="eastAsia"/>
                <w:color w:val="000000"/>
                <w:szCs w:val="21"/>
              </w:rPr>
              <w:t>法国</w:t>
            </w:r>
          </w:p>
        </w:tc>
        <w:tc>
          <w:tcPr>
            <w:tcW w:w="640" w:type="dxa"/>
            <w:tcBorders>
              <w:top w:val="single" w:sz="4" w:space="0" w:color="000000"/>
              <w:left w:val="single" w:sz="4" w:space="0" w:color="000000"/>
              <w:bottom w:val="single" w:sz="4" w:space="0" w:color="000000"/>
              <w:right w:val="single" w:sz="4" w:space="0" w:color="000000"/>
            </w:tcBorders>
          </w:tcPr>
          <w:p w:rsidR="00BF1D1D" w:rsidRDefault="00566F9E">
            <w:pPr>
              <w:spacing w:before="80" w:line="360" w:lineRule="auto"/>
              <w:jc w:val="center"/>
              <w:rPr>
                <w:szCs w:val="21"/>
              </w:rPr>
            </w:pPr>
            <w:r>
              <w:rPr>
                <w:rFonts w:ascii="宋体" w:eastAsia="宋体" w:hAnsi="宋体" w:hint="eastAsia"/>
                <w:color w:val="000000"/>
                <w:szCs w:val="21"/>
              </w:rPr>
              <w:t>运动</w:t>
            </w:r>
          </w:p>
        </w:tc>
        <w:tc>
          <w:tcPr>
            <w:tcW w:w="600" w:type="dxa"/>
            <w:tcBorders>
              <w:top w:val="single" w:sz="4" w:space="0" w:color="000000"/>
              <w:left w:val="single" w:sz="4" w:space="0" w:color="000000"/>
              <w:bottom w:val="single" w:sz="4" w:space="0" w:color="000000"/>
              <w:right w:val="single" w:sz="4" w:space="0" w:color="000000"/>
            </w:tcBorders>
          </w:tcPr>
          <w:p w:rsidR="00BF1D1D" w:rsidRDefault="00566F9E">
            <w:pPr>
              <w:spacing w:before="68" w:line="360" w:lineRule="auto"/>
              <w:jc w:val="center"/>
              <w:rPr>
                <w:szCs w:val="21"/>
              </w:rPr>
            </w:pPr>
            <w:r>
              <w:rPr>
                <w:rFonts w:ascii="宋体" w:eastAsia="宋体" w:hAnsi="宋体" w:hint="eastAsia"/>
                <w:color w:val="000000"/>
                <w:szCs w:val="21"/>
              </w:rPr>
              <w:t>哲学</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80" w:line="360" w:lineRule="auto"/>
              <w:jc w:val="center"/>
              <w:rPr>
                <w:szCs w:val="21"/>
              </w:rPr>
            </w:pPr>
            <w:r>
              <w:rPr>
                <w:rFonts w:ascii="宋体" w:eastAsia="宋体" w:hAnsi="宋体" w:hint="eastAsia"/>
                <w:color w:val="000000"/>
                <w:szCs w:val="21"/>
              </w:rPr>
              <w:t>学者</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80" w:line="360" w:lineRule="auto"/>
              <w:jc w:val="center"/>
              <w:rPr>
                <w:szCs w:val="21"/>
              </w:rPr>
            </w:pPr>
            <w:r>
              <w:rPr>
                <w:rFonts w:ascii="宋体" w:eastAsia="宋体" w:hAnsi="宋体" w:hint="eastAsia"/>
                <w:color w:val="000000"/>
                <w:szCs w:val="21"/>
              </w:rPr>
              <w:t>历史</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68" w:line="360" w:lineRule="auto"/>
              <w:jc w:val="center"/>
              <w:rPr>
                <w:szCs w:val="21"/>
              </w:rPr>
            </w:pPr>
            <w:r>
              <w:rPr>
                <w:rFonts w:ascii="宋体" w:eastAsia="宋体" w:hAnsi="宋体" w:hint="eastAsia"/>
                <w:color w:val="000000"/>
                <w:szCs w:val="21"/>
              </w:rPr>
              <w:t>工业</w:t>
            </w:r>
          </w:p>
        </w:tc>
      </w:tr>
      <w:tr w:rsidR="00BF1D1D">
        <w:trPr>
          <w:trHeight w:val="400"/>
        </w:trPr>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70" w:line="360" w:lineRule="auto"/>
              <w:jc w:val="center"/>
              <w:rPr>
                <w:szCs w:val="21"/>
              </w:rPr>
            </w:pPr>
            <w:r>
              <w:rPr>
                <w:rFonts w:ascii="宋体" w:eastAsia="宋体" w:hAnsi="宋体" w:hint="eastAsia"/>
                <w:color w:val="000000"/>
                <w:szCs w:val="21"/>
              </w:rPr>
              <w:t>词频</w:t>
            </w:r>
          </w:p>
        </w:tc>
        <w:tc>
          <w:tcPr>
            <w:tcW w:w="720" w:type="dxa"/>
            <w:tcBorders>
              <w:top w:val="single" w:sz="4" w:space="0" w:color="000000"/>
              <w:left w:val="single" w:sz="4" w:space="0" w:color="000000"/>
              <w:bottom w:val="single" w:sz="4" w:space="0" w:color="000000"/>
              <w:right w:val="single" w:sz="4" w:space="0" w:color="000000"/>
            </w:tcBorders>
          </w:tcPr>
          <w:p w:rsidR="00BF1D1D" w:rsidRDefault="00566F9E">
            <w:pPr>
              <w:spacing w:before="70" w:line="360" w:lineRule="auto"/>
              <w:jc w:val="center"/>
              <w:rPr>
                <w:szCs w:val="21"/>
              </w:rPr>
            </w:pPr>
            <w:r>
              <w:rPr>
                <w:rFonts w:ascii="Calibri" w:eastAsia="Calibri" w:hAnsi="Calibri" w:hint="eastAsia"/>
                <w:color w:val="000000"/>
                <w:szCs w:val="21"/>
              </w:rPr>
              <w:t>4228</w:t>
            </w:r>
          </w:p>
        </w:tc>
        <w:tc>
          <w:tcPr>
            <w:tcW w:w="700" w:type="dxa"/>
            <w:tcBorders>
              <w:top w:val="single" w:sz="4" w:space="0" w:color="000000"/>
              <w:left w:val="single" w:sz="4" w:space="0" w:color="000000"/>
              <w:bottom w:val="single" w:sz="4" w:space="0" w:color="000000"/>
              <w:right w:val="single" w:sz="4" w:space="0" w:color="000000"/>
            </w:tcBorders>
          </w:tcPr>
          <w:p w:rsidR="00BF1D1D" w:rsidRDefault="00566F9E">
            <w:pPr>
              <w:spacing w:before="52" w:line="360" w:lineRule="auto"/>
              <w:jc w:val="center"/>
              <w:rPr>
                <w:szCs w:val="21"/>
              </w:rPr>
            </w:pPr>
            <w:r>
              <w:rPr>
                <w:rFonts w:ascii="Calibri" w:eastAsia="Calibri" w:hAnsi="Calibri" w:hint="eastAsia"/>
                <w:color w:val="000000"/>
                <w:szCs w:val="21"/>
              </w:rPr>
              <w:t>4195</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52" w:line="360" w:lineRule="auto"/>
              <w:jc w:val="center"/>
              <w:rPr>
                <w:szCs w:val="21"/>
              </w:rPr>
            </w:pPr>
            <w:r>
              <w:rPr>
                <w:rFonts w:ascii="Calibri" w:eastAsia="Calibri" w:hAnsi="Calibri" w:hint="eastAsia"/>
                <w:color w:val="000000"/>
                <w:szCs w:val="21"/>
              </w:rPr>
              <w:t>4069</w:t>
            </w:r>
          </w:p>
        </w:tc>
        <w:tc>
          <w:tcPr>
            <w:tcW w:w="600" w:type="dxa"/>
            <w:tcBorders>
              <w:top w:val="single" w:sz="4" w:space="0" w:color="000000"/>
              <w:left w:val="single" w:sz="4" w:space="0" w:color="000000"/>
              <w:bottom w:val="single" w:sz="4" w:space="0" w:color="000000"/>
              <w:right w:val="single" w:sz="4" w:space="0" w:color="000000"/>
            </w:tcBorders>
          </w:tcPr>
          <w:p w:rsidR="00BF1D1D" w:rsidRDefault="00566F9E">
            <w:pPr>
              <w:spacing w:before="52" w:line="360" w:lineRule="auto"/>
              <w:jc w:val="center"/>
              <w:rPr>
                <w:szCs w:val="21"/>
              </w:rPr>
            </w:pPr>
            <w:r>
              <w:rPr>
                <w:rFonts w:ascii="Calibri" w:eastAsia="Calibri" w:hAnsi="Calibri" w:hint="eastAsia"/>
                <w:color w:val="000000"/>
                <w:szCs w:val="21"/>
              </w:rPr>
              <w:t>4058</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70" w:line="360" w:lineRule="auto"/>
              <w:jc w:val="center"/>
              <w:rPr>
                <w:szCs w:val="21"/>
              </w:rPr>
            </w:pPr>
            <w:r>
              <w:rPr>
                <w:rFonts w:ascii="Calibri" w:eastAsia="Calibri" w:hAnsi="Calibri" w:hint="eastAsia"/>
                <w:color w:val="000000"/>
                <w:szCs w:val="21"/>
              </w:rPr>
              <w:t>3874</w:t>
            </w:r>
          </w:p>
        </w:tc>
        <w:tc>
          <w:tcPr>
            <w:tcW w:w="640" w:type="dxa"/>
            <w:tcBorders>
              <w:top w:val="single" w:sz="4" w:space="0" w:color="000000"/>
              <w:left w:val="single" w:sz="4" w:space="0" w:color="000000"/>
              <w:bottom w:val="single" w:sz="4" w:space="0" w:color="000000"/>
              <w:right w:val="single" w:sz="4" w:space="0" w:color="000000"/>
            </w:tcBorders>
          </w:tcPr>
          <w:p w:rsidR="00BF1D1D" w:rsidRDefault="00566F9E">
            <w:pPr>
              <w:spacing w:before="70" w:line="360" w:lineRule="auto"/>
              <w:jc w:val="center"/>
              <w:rPr>
                <w:szCs w:val="21"/>
              </w:rPr>
            </w:pPr>
            <w:r>
              <w:rPr>
                <w:rFonts w:ascii="Calibri" w:eastAsia="Calibri" w:hAnsi="Calibri" w:hint="eastAsia"/>
                <w:color w:val="000000"/>
                <w:szCs w:val="21"/>
              </w:rPr>
              <w:t>3785</w:t>
            </w:r>
          </w:p>
        </w:tc>
        <w:tc>
          <w:tcPr>
            <w:tcW w:w="600" w:type="dxa"/>
            <w:tcBorders>
              <w:top w:val="single" w:sz="4" w:space="0" w:color="000000"/>
              <w:left w:val="single" w:sz="4" w:space="0" w:color="000000"/>
              <w:bottom w:val="single" w:sz="4" w:space="0" w:color="000000"/>
              <w:right w:val="single" w:sz="4" w:space="0" w:color="000000"/>
            </w:tcBorders>
          </w:tcPr>
          <w:p w:rsidR="00BF1D1D" w:rsidRDefault="00566F9E">
            <w:pPr>
              <w:spacing w:before="52" w:line="360" w:lineRule="auto"/>
              <w:jc w:val="center"/>
              <w:rPr>
                <w:szCs w:val="21"/>
              </w:rPr>
            </w:pPr>
            <w:r>
              <w:rPr>
                <w:rFonts w:ascii="Calibri" w:eastAsia="Calibri" w:hAnsi="Calibri" w:hint="eastAsia"/>
                <w:color w:val="000000"/>
                <w:szCs w:val="21"/>
              </w:rPr>
              <w:t>3590</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52" w:line="360" w:lineRule="auto"/>
              <w:jc w:val="center"/>
              <w:rPr>
                <w:szCs w:val="21"/>
              </w:rPr>
            </w:pPr>
            <w:r>
              <w:rPr>
                <w:rFonts w:ascii="Calibri" w:eastAsia="Calibri" w:hAnsi="Calibri" w:hint="eastAsia"/>
                <w:color w:val="000000"/>
                <w:szCs w:val="21"/>
              </w:rPr>
              <w:t>3435</w:t>
            </w:r>
          </w:p>
        </w:tc>
        <w:tc>
          <w:tcPr>
            <w:tcW w:w="620" w:type="dxa"/>
            <w:tcBorders>
              <w:top w:val="single" w:sz="4" w:space="0" w:color="000000"/>
              <w:left w:val="single" w:sz="4" w:space="0" w:color="000000"/>
              <w:bottom w:val="single" w:sz="4" w:space="0" w:color="000000"/>
              <w:right w:val="single" w:sz="4" w:space="0" w:color="000000"/>
            </w:tcBorders>
          </w:tcPr>
          <w:p w:rsidR="00BF1D1D" w:rsidRDefault="00566F9E">
            <w:pPr>
              <w:spacing w:before="52" w:line="360" w:lineRule="auto"/>
              <w:jc w:val="center"/>
              <w:rPr>
                <w:szCs w:val="21"/>
              </w:rPr>
            </w:pPr>
            <w:r>
              <w:rPr>
                <w:rFonts w:ascii="Calibri" w:eastAsia="Calibri" w:hAnsi="Calibri" w:hint="eastAsia"/>
                <w:color w:val="000000"/>
                <w:szCs w:val="21"/>
              </w:rPr>
              <w:t>3408</w:t>
            </w:r>
          </w:p>
        </w:tc>
        <w:tc>
          <w:tcPr>
            <w:tcW w:w="580" w:type="dxa"/>
            <w:tcBorders>
              <w:top w:val="single" w:sz="4" w:space="0" w:color="000000"/>
              <w:left w:val="single" w:sz="4" w:space="0" w:color="000000"/>
              <w:bottom w:val="single" w:sz="4" w:space="0" w:color="000000"/>
              <w:right w:val="single" w:sz="4" w:space="0" w:color="000000"/>
            </w:tcBorders>
          </w:tcPr>
          <w:p w:rsidR="00BF1D1D" w:rsidRDefault="00566F9E">
            <w:pPr>
              <w:spacing w:before="72" w:line="360" w:lineRule="auto"/>
              <w:jc w:val="center"/>
              <w:rPr>
                <w:szCs w:val="21"/>
              </w:rPr>
            </w:pPr>
            <w:r>
              <w:rPr>
                <w:rFonts w:ascii="Calibri" w:eastAsia="Calibri" w:hAnsi="Calibri" w:hint="eastAsia"/>
                <w:color w:val="000000"/>
                <w:szCs w:val="21"/>
              </w:rPr>
              <w:t>3309</w:t>
            </w:r>
          </w:p>
        </w:tc>
      </w:tr>
    </w:tbl>
    <w:p w:rsidR="00BF1D1D" w:rsidRDefault="00566F9E">
      <w:pPr>
        <w:spacing w:line="360" w:lineRule="auto"/>
        <w:ind w:firstLine="3840"/>
        <w:rPr>
          <w:szCs w:val="21"/>
        </w:rPr>
      </w:pPr>
      <w:r>
        <w:rPr>
          <w:rFonts w:ascii="宋体" w:eastAsia="宋体" w:hAnsi="宋体" w:hint="eastAsia"/>
          <w:color w:val="000000"/>
          <w:szCs w:val="21"/>
          <w:lang w:eastAsia="zh-CN"/>
        </w:rPr>
        <w:lastRenderedPageBreak/>
        <w:t>-</w:t>
      </w:r>
      <w:r>
        <w:rPr>
          <w:rFonts w:ascii="宋体" w:eastAsia="宋体" w:hAnsi="宋体" w:hint="eastAsia"/>
          <w:color w:val="000000"/>
          <w:szCs w:val="21"/>
        </w:rPr>
        <w:t>摘编自林天培《＜东方杂志＞“科学”话语研究（</w:t>
      </w:r>
      <w:r>
        <w:rPr>
          <w:rFonts w:ascii="Calibri" w:eastAsia="Calibri" w:hAnsi="Calibri" w:hint="eastAsia"/>
          <w:color w:val="000000"/>
          <w:szCs w:val="21"/>
        </w:rPr>
        <w:t>1904</w:t>
      </w:r>
      <w:r>
        <w:rPr>
          <w:rFonts w:ascii="宋体" w:eastAsia="宋体" w:hAnsi="宋体" w:hint="eastAsia"/>
          <w:color w:val="000000"/>
          <w:szCs w:val="21"/>
        </w:rPr>
        <w:t>-</w:t>
      </w:r>
      <w:r>
        <w:rPr>
          <w:rFonts w:ascii="Calibri" w:eastAsia="Calibri" w:hAnsi="Calibri" w:hint="eastAsia"/>
          <w:color w:val="000000"/>
          <w:szCs w:val="21"/>
        </w:rPr>
        <w:t>1948)</w:t>
      </w:r>
      <w:r>
        <w:rPr>
          <w:rFonts w:ascii="Calibri" w:eastAsia="Calibri" w:hAnsi="Calibri" w:hint="eastAsia"/>
          <w:color w:val="000000"/>
          <w:szCs w:val="21"/>
        </w:rPr>
        <w:t>》</w:t>
      </w:r>
    </w:p>
    <w:p w:rsidR="00BF1D1D" w:rsidRDefault="00566F9E">
      <w:pPr>
        <w:spacing w:before="83" w:line="360" w:lineRule="auto"/>
        <w:ind w:firstLine="40"/>
        <w:rPr>
          <w:szCs w:val="21"/>
        </w:rPr>
      </w:pPr>
      <w:r>
        <w:rPr>
          <w:rFonts w:ascii="宋体" w:eastAsia="宋体" w:hAnsi="宋体" w:hint="eastAsia"/>
          <w:color w:val="000000"/>
          <w:szCs w:val="21"/>
        </w:rPr>
        <w:t>根据材料，谈谈你对《东方杂志》中“科学”语篇高频名词变化的理解。（</w:t>
      </w:r>
      <w:r>
        <w:rPr>
          <w:rFonts w:ascii="Calibri" w:eastAsia="Calibri" w:hAnsi="Calibri" w:hint="eastAsia"/>
          <w:color w:val="000000"/>
          <w:szCs w:val="21"/>
        </w:rPr>
        <w:t>10</w:t>
      </w:r>
      <w:r>
        <w:rPr>
          <w:rFonts w:ascii="宋体" w:eastAsia="宋体" w:hAnsi="宋体" w:hint="eastAsia"/>
          <w:color w:val="000000"/>
          <w:szCs w:val="21"/>
        </w:rPr>
        <w:t>分）</w:t>
      </w:r>
    </w:p>
    <w:p w:rsidR="00BF1D1D" w:rsidRDefault="00566F9E">
      <w:pPr>
        <w:spacing w:before="62" w:line="360" w:lineRule="auto"/>
        <w:ind w:firstLine="40"/>
        <w:rPr>
          <w:szCs w:val="21"/>
        </w:rPr>
      </w:pPr>
      <w:r>
        <w:rPr>
          <w:rFonts w:ascii="Calibri" w:eastAsia="Calibri" w:hAnsi="Calibri" w:hint="eastAsia"/>
          <w:color w:val="000000"/>
          <w:szCs w:val="21"/>
        </w:rPr>
        <w:t>18</w:t>
      </w:r>
      <w:r>
        <w:rPr>
          <w:rFonts w:ascii="宋体" w:eastAsia="宋体" w:hAnsi="宋体" w:hint="eastAsia"/>
          <w:color w:val="000000"/>
          <w:szCs w:val="21"/>
        </w:rPr>
        <w:t>．阅读材料，回答问题。（</w:t>
      </w:r>
      <w:r>
        <w:rPr>
          <w:rFonts w:ascii="Calibri" w:eastAsia="Calibri" w:hAnsi="Calibri" w:hint="eastAsia"/>
          <w:color w:val="000000"/>
          <w:szCs w:val="21"/>
        </w:rPr>
        <w:t>10</w:t>
      </w:r>
      <w:r>
        <w:rPr>
          <w:rFonts w:ascii="宋体" w:eastAsia="宋体" w:hAnsi="宋体" w:hint="eastAsia"/>
          <w:color w:val="000000"/>
          <w:szCs w:val="21"/>
        </w:rPr>
        <w:t>分）</w:t>
      </w:r>
    </w:p>
    <w:p w:rsidR="00BF1D1D" w:rsidRDefault="00566F9E">
      <w:pPr>
        <w:spacing w:before="44" w:line="360" w:lineRule="auto"/>
        <w:ind w:firstLineChars="1300" w:firstLine="2730"/>
        <w:rPr>
          <w:szCs w:val="21"/>
        </w:rPr>
      </w:pPr>
      <w:r>
        <w:rPr>
          <w:rFonts w:ascii="宋体" w:eastAsia="宋体" w:hAnsi="宋体" w:hint="eastAsia"/>
          <w:color w:val="000000"/>
          <w:szCs w:val="21"/>
        </w:rPr>
        <w:t>万元户</w:t>
      </w:r>
    </w:p>
    <w:p w:rsidR="00BF1D1D" w:rsidRDefault="00566F9E">
      <w:pPr>
        <w:spacing w:line="360" w:lineRule="auto"/>
        <w:ind w:right="2660"/>
        <w:jc w:val="center"/>
        <w:rPr>
          <w:szCs w:val="21"/>
        </w:rPr>
      </w:pPr>
      <w:r>
        <w:rPr>
          <w:noProof/>
          <w:lang w:eastAsia="zh-CN"/>
        </w:rPr>
        <w:drawing>
          <wp:inline distT="0" distB="0" distL="114300" distR="114300">
            <wp:extent cx="4323080" cy="2317115"/>
            <wp:effectExtent l="0" t="0" r="1270" b="698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3"/>
                    <a:stretch>
                      <a:fillRect/>
                    </a:stretch>
                  </pic:blipFill>
                  <pic:spPr>
                    <a:xfrm>
                      <a:off x="0" y="0"/>
                      <a:ext cx="4323080" cy="2317115"/>
                    </a:xfrm>
                    <a:prstGeom prst="rect">
                      <a:avLst/>
                    </a:prstGeom>
                    <a:noFill/>
                    <a:ln>
                      <a:noFill/>
                    </a:ln>
                  </pic:spPr>
                </pic:pic>
              </a:graphicData>
            </a:graphic>
          </wp:inline>
        </w:drawing>
      </w:r>
    </w:p>
    <w:p w:rsidR="00BF1D1D" w:rsidRDefault="00566F9E">
      <w:pPr>
        <w:spacing w:before="132" w:line="360" w:lineRule="auto"/>
        <w:ind w:left="20" w:right="500" w:firstLine="500"/>
        <w:rPr>
          <w:szCs w:val="21"/>
        </w:rPr>
      </w:pPr>
      <w:r>
        <w:rPr>
          <w:rFonts w:ascii="Calibri" w:eastAsia="Calibri" w:hAnsi="Calibri" w:hint="eastAsia"/>
          <w:color w:val="000000"/>
          <w:szCs w:val="21"/>
        </w:rPr>
        <w:t>1980</w:t>
      </w:r>
      <w:r>
        <w:rPr>
          <w:rFonts w:ascii="宋体" w:eastAsia="宋体" w:hAnsi="宋体" w:hint="eastAsia"/>
          <w:color w:val="000000"/>
          <w:szCs w:val="21"/>
        </w:rPr>
        <w:t>年</w:t>
      </w:r>
      <w:r>
        <w:rPr>
          <w:rFonts w:ascii="Calibri" w:eastAsia="Calibri" w:hAnsi="Calibri" w:hint="eastAsia"/>
          <w:color w:val="000000"/>
          <w:szCs w:val="21"/>
        </w:rPr>
        <w:t>11</w:t>
      </w:r>
      <w:r>
        <w:rPr>
          <w:rFonts w:ascii="宋体" w:eastAsia="宋体" w:hAnsi="宋体" w:hint="eastAsia"/>
          <w:color w:val="000000"/>
          <w:szCs w:val="21"/>
        </w:rPr>
        <w:t>月</w:t>
      </w:r>
      <w:r>
        <w:rPr>
          <w:rFonts w:ascii="Calibri" w:eastAsia="Calibri" w:hAnsi="Calibri" w:hint="eastAsia"/>
          <w:color w:val="000000"/>
          <w:szCs w:val="21"/>
        </w:rPr>
        <w:t>17</w:t>
      </w:r>
      <w:r>
        <w:rPr>
          <w:rFonts w:ascii="宋体" w:eastAsia="宋体" w:hAnsi="宋体" w:hint="eastAsia"/>
          <w:color w:val="000000"/>
          <w:szCs w:val="21"/>
        </w:rPr>
        <w:t>日，新华社以图片报道了山东省临清县八岔路镇赵汝兰一家承包土地植棉纯收入</w:t>
      </w:r>
      <w:r>
        <w:rPr>
          <w:rFonts w:ascii="Calibri" w:eastAsia="Calibri" w:hAnsi="Calibri" w:hint="eastAsia"/>
          <w:color w:val="000000"/>
          <w:szCs w:val="21"/>
        </w:rPr>
        <w:t>10239</w:t>
      </w:r>
      <w:r>
        <w:rPr>
          <w:rFonts w:ascii="宋体" w:eastAsia="宋体" w:hAnsi="宋体" w:hint="eastAsia"/>
          <w:color w:val="000000"/>
          <w:szCs w:val="21"/>
        </w:rPr>
        <w:t>元。这是新中国第一个被调查核实并公开报道的万元户。自此，“万元户”的叫法在全国迅速流行起来。</w:t>
      </w:r>
    </w:p>
    <w:p w:rsidR="00BF1D1D" w:rsidRDefault="00566F9E">
      <w:pPr>
        <w:spacing w:before="43" w:line="360" w:lineRule="auto"/>
        <w:ind w:left="60" w:right="340" w:firstLine="540"/>
        <w:rPr>
          <w:szCs w:val="21"/>
        </w:rPr>
      </w:pPr>
      <w:r>
        <w:rPr>
          <w:rFonts w:ascii="宋体" w:eastAsia="宋体" w:hAnsi="宋体" w:hint="eastAsia"/>
          <w:color w:val="000000"/>
          <w:szCs w:val="21"/>
        </w:rPr>
        <w:t>对农民个人收入进行报道，鼓励富裕，在当时是冒风险的。之前李锦在报道山东荏平县博平公社杨庄村一个叫杨成海的农民包产收入</w:t>
      </w:r>
      <w:r>
        <w:rPr>
          <w:rFonts w:ascii="Calibri" w:eastAsia="Calibri" w:hAnsi="Calibri" w:hint="eastAsia"/>
          <w:color w:val="000000"/>
          <w:szCs w:val="21"/>
        </w:rPr>
        <w:t>2209</w:t>
      </w:r>
      <w:r>
        <w:rPr>
          <w:rFonts w:ascii="宋体" w:eastAsia="宋体" w:hAnsi="宋体" w:hint="eastAsia"/>
          <w:color w:val="000000"/>
          <w:szCs w:val="21"/>
        </w:rPr>
        <w:t>元时，曾收到几十封来信，有人公开指责这是鼓励走资本主义道路，要求进行批判。</w:t>
      </w:r>
    </w:p>
    <w:p w:rsidR="00BF1D1D" w:rsidRDefault="00566F9E">
      <w:pPr>
        <w:spacing w:before="28" w:line="360" w:lineRule="auto"/>
        <w:ind w:left="60" w:right="440" w:firstLine="640"/>
        <w:rPr>
          <w:szCs w:val="21"/>
        </w:rPr>
      </w:pPr>
      <w:r>
        <w:rPr>
          <w:rFonts w:ascii="宋体" w:eastAsia="宋体" w:hAnsi="宋体" w:hint="eastAsia"/>
          <w:color w:val="000000"/>
          <w:szCs w:val="21"/>
        </w:rPr>
        <w:t>“万元户”的报道发出后，到赵汝兰家参观考察的一时超过凤阳小岗村。</w:t>
      </w:r>
      <w:r>
        <w:rPr>
          <w:rFonts w:ascii="Calibri" w:eastAsia="Calibri" w:hAnsi="Calibri" w:hint="eastAsia"/>
          <w:color w:val="000000"/>
          <w:szCs w:val="21"/>
        </w:rPr>
        <w:t>1981</w:t>
      </w:r>
      <w:r>
        <w:rPr>
          <w:rFonts w:ascii="宋体" w:eastAsia="宋体" w:hAnsi="宋体" w:hint="eastAsia"/>
          <w:color w:val="000000"/>
          <w:szCs w:val="21"/>
        </w:rPr>
        <w:t>年</w:t>
      </w:r>
      <w:r>
        <w:rPr>
          <w:rFonts w:ascii="Calibri" w:eastAsia="Calibri" w:hAnsi="Calibri" w:hint="eastAsia"/>
          <w:color w:val="000000"/>
          <w:szCs w:val="21"/>
        </w:rPr>
        <w:t>1</w:t>
      </w:r>
      <w:r>
        <w:rPr>
          <w:rFonts w:ascii="宋体" w:eastAsia="宋体" w:hAnsi="宋体" w:hint="eastAsia"/>
          <w:color w:val="000000"/>
          <w:szCs w:val="21"/>
        </w:rPr>
        <w:t>至</w:t>
      </w:r>
      <w:r>
        <w:rPr>
          <w:rFonts w:ascii="Calibri" w:eastAsia="Calibri" w:hAnsi="Calibri" w:hint="eastAsia"/>
          <w:color w:val="000000"/>
          <w:szCs w:val="21"/>
        </w:rPr>
        <w:t>3</w:t>
      </w:r>
      <w:r>
        <w:rPr>
          <w:rFonts w:ascii="宋体" w:eastAsia="宋体" w:hAnsi="宋体" w:hint="eastAsia"/>
          <w:color w:val="000000"/>
          <w:szCs w:val="21"/>
        </w:rPr>
        <w:t>月，全国</w:t>
      </w:r>
      <w:r>
        <w:rPr>
          <w:rFonts w:ascii="Calibri" w:eastAsia="Calibri" w:hAnsi="Calibri" w:hint="eastAsia"/>
          <w:color w:val="000000"/>
          <w:szCs w:val="21"/>
        </w:rPr>
        <w:t>500</w:t>
      </w:r>
      <w:r>
        <w:rPr>
          <w:rFonts w:ascii="宋体" w:eastAsia="宋体" w:hAnsi="宋体" w:hint="eastAsia"/>
          <w:color w:val="000000"/>
          <w:szCs w:val="21"/>
        </w:rPr>
        <w:t>多批干部群众以及国务院</w:t>
      </w:r>
      <w:r>
        <w:rPr>
          <w:rFonts w:ascii="Calibri" w:eastAsia="Calibri" w:hAnsi="Calibri" w:hint="eastAsia"/>
          <w:color w:val="000000"/>
          <w:szCs w:val="21"/>
        </w:rPr>
        <w:t>40</w:t>
      </w:r>
      <w:r>
        <w:rPr>
          <w:rFonts w:ascii="宋体" w:eastAsia="宋体" w:hAnsi="宋体" w:hint="eastAsia"/>
          <w:color w:val="000000"/>
          <w:szCs w:val="21"/>
        </w:rPr>
        <w:t>多个部委的领导到他们家参观考察。这组照片被评为</w:t>
      </w:r>
      <w:r>
        <w:rPr>
          <w:rFonts w:ascii="Calibri" w:eastAsia="Calibri" w:hAnsi="Calibri" w:hint="eastAsia"/>
          <w:color w:val="000000"/>
          <w:szCs w:val="21"/>
        </w:rPr>
        <w:t>1980</w:t>
      </w:r>
      <w:r>
        <w:rPr>
          <w:rFonts w:ascii="宋体" w:eastAsia="宋体" w:hAnsi="宋体" w:hint="eastAsia"/>
          <w:color w:val="000000"/>
          <w:szCs w:val="21"/>
        </w:rPr>
        <w:t>年全国好新闻。</w:t>
      </w:r>
      <w:r>
        <w:rPr>
          <w:rFonts w:ascii="Calibri" w:eastAsia="Calibri" w:hAnsi="Calibri" w:hint="eastAsia"/>
          <w:color w:val="000000"/>
          <w:szCs w:val="21"/>
        </w:rPr>
        <w:t>1981</w:t>
      </w:r>
      <w:r>
        <w:rPr>
          <w:rFonts w:ascii="宋体" w:eastAsia="宋体" w:hAnsi="宋体" w:hint="eastAsia"/>
          <w:color w:val="000000"/>
          <w:szCs w:val="21"/>
        </w:rPr>
        <w:t>年</w:t>
      </w:r>
      <w:r>
        <w:rPr>
          <w:rFonts w:ascii="Calibri" w:eastAsia="Calibri" w:hAnsi="Calibri" w:hint="eastAsia"/>
          <w:color w:val="000000"/>
          <w:szCs w:val="21"/>
        </w:rPr>
        <w:t>1</w:t>
      </w:r>
      <w:r>
        <w:rPr>
          <w:rFonts w:ascii="宋体" w:eastAsia="宋体" w:hAnsi="宋体" w:hint="eastAsia"/>
          <w:color w:val="000000"/>
          <w:szCs w:val="21"/>
        </w:rPr>
        <w:t>月以后，各家报纸纷纷登出自己记者宣传万元户的报道。</w:t>
      </w:r>
      <w:r>
        <w:rPr>
          <w:rFonts w:ascii="Calibri" w:eastAsia="Calibri" w:hAnsi="Calibri" w:hint="eastAsia"/>
          <w:color w:val="000000"/>
          <w:szCs w:val="21"/>
        </w:rPr>
        <w:t>1984</w:t>
      </w:r>
      <w:r>
        <w:rPr>
          <w:rFonts w:ascii="宋体" w:eastAsia="宋体" w:hAnsi="宋体" w:hint="eastAsia"/>
          <w:color w:val="000000"/>
          <w:szCs w:val="21"/>
        </w:rPr>
        <w:t>年，十二届三中全会通过《中共中央关于经济体制改革的决定</w:t>
      </w:r>
      <w:r>
        <w:rPr>
          <w:rFonts w:ascii="宋体" w:eastAsia="宋体" w:hAnsi="宋体" w:hint="eastAsia"/>
          <w:color w:val="000000"/>
          <w:szCs w:val="21"/>
        </w:rPr>
        <w:t>》，指出：“鼓励一部分人先富起来的政策，是符合社会主义发展规律的，是整个社会走向富裕的必由之路。”</w:t>
      </w:r>
    </w:p>
    <w:p w:rsidR="00BF1D1D" w:rsidRDefault="00566F9E">
      <w:pPr>
        <w:spacing w:before="16" w:line="360" w:lineRule="auto"/>
        <w:ind w:left="2560" w:right="460" w:hanging="60"/>
        <w:rPr>
          <w:szCs w:val="21"/>
        </w:rPr>
      </w:pPr>
      <w:r>
        <w:rPr>
          <w:rFonts w:ascii="宋体" w:eastAsia="宋体" w:hAnsi="宋体" w:hint="eastAsia"/>
          <w:color w:val="000000"/>
          <w:szCs w:val="21"/>
          <w:u w:val="single"/>
        </w:rPr>
        <w:t xml:space="preserve">     </w:t>
      </w:r>
      <w:r>
        <w:rPr>
          <w:rFonts w:ascii="宋体" w:eastAsia="宋体" w:hAnsi="宋体" w:hint="eastAsia"/>
          <w:color w:val="000000"/>
          <w:szCs w:val="21"/>
        </w:rPr>
        <w:t>据樊宪雷《我是怎样发现和报道首个“万元户”的</w:t>
      </w:r>
      <w:r>
        <w:rPr>
          <w:rFonts w:ascii="宋体" w:eastAsia="宋体" w:hAnsi="宋体" w:hint="eastAsia"/>
          <w:color w:val="000000"/>
          <w:szCs w:val="21"/>
        </w:rPr>
        <w:t>-</w:t>
      </w:r>
      <w:r>
        <w:rPr>
          <w:rFonts w:ascii="宋体" w:eastAsia="宋体" w:hAnsi="宋体" w:hint="eastAsia"/>
          <w:color w:val="000000"/>
          <w:szCs w:val="21"/>
        </w:rPr>
        <w:t>李锦访谈录》等</w:t>
      </w:r>
    </w:p>
    <w:p w:rsidR="00BF1D1D" w:rsidRDefault="00566F9E">
      <w:pPr>
        <w:spacing w:before="22" w:line="360" w:lineRule="auto"/>
        <w:ind w:firstLine="60"/>
        <w:rPr>
          <w:szCs w:val="21"/>
        </w:rPr>
      </w:pPr>
      <w:r>
        <w:rPr>
          <w:rFonts w:ascii="宋体" w:eastAsia="宋体" w:hAnsi="宋体" w:hint="eastAsia"/>
          <w:color w:val="000000"/>
          <w:szCs w:val="21"/>
        </w:rPr>
        <w:t>提取材料信息，以“万元户·见证”为题写一则历史短文。（</w:t>
      </w:r>
      <w:r>
        <w:rPr>
          <w:rFonts w:ascii="Calibri" w:eastAsia="Calibri" w:hAnsi="Calibri" w:hint="eastAsia"/>
          <w:color w:val="000000"/>
          <w:szCs w:val="21"/>
        </w:rPr>
        <w:t>10</w:t>
      </w:r>
      <w:r>
        <w:rPr>
          <w:rFonts w:ascii="宋体" w:eastAsia="宋体" w:hAnsi="宋体" w:hint="eastAsia"/>
          <w:color w:val="000000"/>
          <w:szCs w:val="21"/>
        </w:rPr>
        <w:t>分）</w:t>
      </w:r>
    </w:p>
    <w:p w:rsidR="00BF1D1D" w:rsidRDefault="00566F9E">
      <w:pPr>
        <w:spacing w:before="19" w:line="360" w:lineRule="auto"/>
        <w:ind w:firstLine="180"/>
        <w:rPr>
          <w:szCs w:val="21"/>
        </w:rPr>
      </w:pPr>
      <w:r>
        <w:rPr>
          <w:rFonts w:ascii="宋体" w:eastAsia="宋体" w:hAnsi="宋体" w:hint="eastAsia"/>
          <w:color w:val="000000"/>
          <w:szCs w:val="21"/>
        </w:rPr>
        <w:t>（要求：表述成文，叙述完整；立论正确，史论结合；逻辑严密，条理清晰。）</w:t>
      </w:r>
    </w:p>
    <w:p w:rsidR="00BF1D1D" w:rsidRDefault="00566F9E">
      <w:pPr>
        <w:spacing w:line="360" w:lineRule="auto"/>
        <w:ind w:firstLine="80"/>
        <w:rPr>
          <w:szCs w:val="21"/>
        </w:rPr>
      </w:pPr>
      <w:r>
        <w:rPr>
          <w:rFonts w:ascii="Calibri" w:eastAsia="Calibri" w:hAnsi="Calibri" w:hint="eastAsia"/>
          <w:color w:val="000000"/>
          <w:szCs w:val="21"/>
        </w:rPr>
        <w:t>19</w:t>
      </w:r>
      <w:r>
        <w:rPr>
          <w:rFonts w:ascii="宋体" w:eastAsia="宋体" w:hAnsi="宋体" w:hint="eastAsia"/>
          <w:color w:val="000000"/>
          <w:szCs w:val="21"/>
        </w:rPr>
        <w:t>．阅读材料，完成下列要求。（</w:t>
      </w:r>
      <w:r>
        <w:rPr>
          <w:rFonts w:ascii="Calibri" w:eastAsia="Calibri" w:hAnsi="Calibri" w:hint="eastAsia"/>
          <w:color w:val="000000"/>
          <w:szCs w:val="21"/>
        </w:rPr>
        <w:t>11</w:t>
      </w:r>
      <w:r>
        <w:rPr>
          <w:rFonts w:ascii="宋体" w:eastAsia="宋体" w:hAnsi="宋体" w:hint="eastAsia"/>
          <w:color w:val="000000"/>
          <w:szCs w:val="21"/>
        </w:rPr>
        <w:t>分）</w:t>
      </w:r>
    </w:p>
    <w:p w:rsidR="00BF1D1D" w:rsidRDefault="00566F9E">
      <w:pPr>
        <w:spacing w:before="60" w:line="360" w:lineRule="auto"/>
        <w:ind w:firstLine="600"/>
        <w:rPr>
          <w:szCs w:val="21"/>
        </w:rPr>
      </w:pPr>
      <w:r>
        <w:rPr>
          <w:rFonts w:ascii="宋体" w:eastAsia="宋体" w:hAnsi="宋体" w:hint="eastAsia"/>
          <w:color w:val="000000"/>
          <w:szCs w:val="21"/>
        </w:rPr>
        <w:t>材料图说历史</w:t>
      </w:r>
    </w:p>
    <w:p w:rsidR="00BF1D1D" w:rsidRDefault="00566F9E">
      <w:pPr>
        <w:spacing w:before="9" w:line="360" w:lineRule="auto"/>
        <w:ind w:right="340"/>
        <w:rPr>
          <w:rFonts w:ascii="宋体" w:eastAsia="宋体" w:hAnsi="宋体"/>
          <w:color w:val="000000"/>
          <w:szCs w:val="21"/>
        </w:rPr>
      </w:pPr>
      <w:r>
        <w:rPr>
          <w:noProof/>
          <w:lang w:eastAsia="zh-CN"/>
        </w:rPr>
        <w:lastRenderedPageBreak/>
        <w:drawing>
          <wp:inline distT="0" distB="0" distL="114300" distR="114300">
            <wp:extent cx="4838700" cy="2969895"/>
            <wp:effectExtent l="0" t="0" r="0" b="190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4"/>
                    <a:srcRect t="1034"/>
                    <a:stretch>
                      <a:fillRect/>
                    </a:stretch>
                  </pic:blipFill>
                  <pic:spPr>
                    <a:xfrm>
                      <a:off x="0" y="0"/>
                      <a:ext cx="4838700" cy="2969895"/>
                    </a:xfrm>
                    <a:prstGeom prst="rect">
                      <a:avLst/>
                    </a:prstGeom>
                    <a:noFill/>
                    <a:ln>
                      <a:noFill/>
                    </a:ln>
                  </pic:spPr>
                </pic:pic>
              </a:graphicData>
            </a:graphic>
          </wp:inline>
        </w:drawing>
      </w:r>
    </w:p>
    <w:p w:rsidR="00BF1D1D" w:rsidRDefault="00566F9E">
      <w:pPr>
        <w:spacing w:before="9" w:line="360" w:lineRule="auto"/>
        <w:ind w:left="40" w:right="340" w:firstLine="440"/>
        <w:rPr>
          <w:szCs w:val="21"/>
        </w:rPr>
      </w:pPr>
      <w:r>
        <w:rPr>
          <w:rFonts w:ascii="宋体" w:eastAsia="宋体" w:hAnsi="宋体" w:hint="eastAsia"/>
          <w:color w:val="000000"/>
          <w:szCs w:val="21"/>
        </w:rPr>
        <w:t>围绕如表反映的核心问题，自拟标题，从漫画作者的视角对漫画作出阐释。（要求：主题明确，观点鲜明，阐释充分，逻辑清晰）（</w:t>
      </w:r>
      <w:r>
        <w:rPr>
          <w:rFonts w:ascii="Calibri" w:eastAsia="Calibri" w:hAnsi="Calibri" w:hint="eastAsia"/>
          <w:color w:val="000000"/>
          <w:szCs w:val="21"/>
        </w:rPr>
        <w:t>10</w:t>
      </w:r>
      <w:r>
        <w:rPr>
          <w:rFonts w:ascii="宋体" w:eastAsia="宋体" w:hAnsi="宋体" w:hint="eastAsia"/>
          <w:color w:val="000000"/>
          <w:szCs w:val="21"/>
        </w:rPr>
        <w:t>分）</w:t>
      </w:r>
    </w:p>
    <w:p w:rsidR="00BF1D1D" w:rsidRDefault="00566F9E">
      <w:pPr>
        <w:spacing w:line="360" w:lineRule="auto"/>
        <w:ind w:firstLine="40"/>
        <w:rPr>
          <w:szCs w:val="21"/>
        </w:rPr>
      </w:pPr>
      <w:r>
        <w:rPr>
          <w:rFonts w:ascii="Calibri" w:eastAsia="Calibri" w:hAnsi="Calibri" w:hint="eastAsia"/>
          <w:color w:val="000000"/>
          <w:szCs w:val="21"/>
        </w:rPr>
        <w:t>20</w:t>
      </w:r>
      <w:r>
        <w:rPr>
          <w:rFonts w:ascii="宋体" w:eastAsia="宋体" w:hAnsi="宋体" w:hint="eastAsia"/>
          <w:color w:val="000000"/>
          <w:szCs w:val="21"/>
        </w:rPr>
        <w:t>．阅读材料，回答问题。（</w:t>
      </w:r>
      <w:r>
        <w:rPr>
          <w:rFonts w:ascii="Calibri" w:eastAsia="Calibri" w:hAnsi="Calibri" w:hint="eastAsia"/>
          <w:color w:val="000000"/>
          <w:szCs w:val="21"/>
        </w:rPr>
        <w:t>12</w:t>
      </w:r>
      <w:r>
        <w:rPr>
          <w:rFonts w:ascii="宋体" w:eastAsia="宋体" w:hAnsi="宋体" w:hint="eastAsia"/>
          <w:color w:val="000000"/>
          <w:szCs w:val="21"/>
        </w:rPr>
        <w:t>分）</w:t>
      </w:r>
    </w:p>
    <w:p w:rsidR="00BF1D1D" w:rsidRDefault="00566F9E">
      <w:pPr>
        <w:spacing w:before="61" w:line="360" w:lineRule="auto"/>
        <w:ind w:firstLine="480"/>
        <w:rPr>
          <w:szCs w:val="21"/>
        </w:rPr>
      </w:pPr>
      <w:r>
        <w:rPr>
          <w:rFonts w:ascii="宋体" w:eastAsia="宋体" w:hAnsi="宋体" w:hint="eastAsia"/>
          <w:color w:val="000000"/>
          <w:szCs w:val="21"/>
        </w:rPr>
        <w:t>时间</w:t>
      </w:r>
    </w:p>
    <w:p w:rsidR="00BF1D1D" w:rsidRDefault="00566F9E">
      <w:pPr>
        <w:spacing w:before="19" w:line="360" w:lineRule="auto"/>
        <w:ind w:left="60" w:right="300" w:firstLine="420"/>
        <w:rPr>
          <w:szCs w:val="21"/>
        </w:rPr>
      </w:pPr>
      <w:r>
        <w:rPr>
          <w:rFonts w:ascii="宋体" w:eastAsia="宋体" w:hAnsi="宋体" w:hint="eastAsia"/>
          <w:color w:val="000000"/>
          <w:szCs w:val="21"/>
        </w:rPr>
        <w:t>农业时代，人们主要依靠太阳、月亮的升落来划分时间，“一顿饭”“一炷香”等常被用来表达时间长度。</w:t>
      </w:r>
      <w:r>
        <w:rPr>
          <w:rFonts w:ascii="Calibri" w:eastAsia="Calibri" w:hAnsi="Calibri" w:hint="eastAsia"/>
          <w:color w:val="000000"/>
          <w:szCs w:val="21"/>
        </w:rPr>
        <w:t>14</w:t>
      </w:r>
      <w:r>
        <w:rPr>
          <w:rFonts w:ascii="宋体" w:eastAsia="宋体" w:hAnsi="宋体" w:hint="eastAsia"/>
          <w:color w:val="000000"/>
          <w:szCs w:val="21"/>
        </w:rPr>
        <w:t>世纪前后，欧洲出现了机械钟，钟面上通常没有指针，只是为了在祷告时间让人们听到钟声。后来，钟面上普遍安装了时针；再后来，时钟有了分针、秒针。“准时”逐渐具有了概念上的意义。</w:t>
      </w:r>
    </w:p>
    <w:p w:rsidR="00BF1D1D" w:rsidRDefault="00566F9E">
      <w:pPr>
        <w:spacing w:before="19" w:line="360" w:lineRule="auto"/>
        <w:ind w:left="60" w:right="240" w:firstLine="440"/>
        <w:rPr>
          <w:szCs w:val="21"/>
        </w:rPr>
      </w:pPr>
      <w:r>
        <w:rPr>
          <w:rFonts w:ascii="宋体" w:eastAsia="宋体" w:hAnsi="宋体" w:hint="eastAsia"/>
          <w:color w:val="000000"/>
          <w:szCs w:val="21"/>
        </w:rPr>
        <w:t>但是，人们仍然生活在不同的时间里。</w:t>
      </w:r>
      <w:r>
        <w:rPr>
          <w:rFonts w:ascii="Calibri" w:eastAsia="Calibri" w:hAnsi="Calibri" w:hint="eastAsia"/>
          <w:color w:val="000000"/>
          <w:szCs w:val="21"/>
        </w:rPr>
        <w:t>1843</w:t>
      </w:r>
      <w:r>
        <w:rPr>
          <w:rFonts w:ascii="宋体" w:eastAsia="宋体" w:hAnsi="宋体" w:hint="eastAsia"/>
          <w:color w:val="000000"/>
          <w:szCs w:val="21"/>
        </w:rPr>
        <w:t>年，在美国波茨维尔镇选举中，选民因投票站关闭的时间产生争论。一名选举监督员依据三天前在费城核准过的表宣布，投票站确实是在</w:t>
      </w:r>
      <w:r>
        <w:rPr>
          <w:rFonts w:ascii="Calibri" w:eastAsia="Calibri" w:hAnsi="Calibri" w:hint="eastAsia"/>
          <w:color w:val="000000"/>
          <w:szCs w:val="21"/>
        </w:rPr>
        <w:t>7</w:t>
      </w:r>
      <w:r>
        <w:rPr>
          <w:rFonts w:ascii="宋体" w:eastAsia="宋体" w:hAnsi="宋体" w:hint="eastAsia"/>
          <w:color w:val="000000"/>
          <w:szCs w:val="21"/>
        </w:rPr>
        <w:t>点按规定准时关闭的。但有许多目击者按照本地的时间说，</w:t>
      </w:r>
      <w:r>
        <w:rPr>
          <w:rFonts w:ascii="Calibri" w:eastAsia="Calibri" w:hAnsi="Calibri" w:hint="eastAsia"/>
          <w:color w:val="000000"/>
          <w:szCs w:val="21"/>
        </w:rPr>
        <w:t>8</w:t>
      </w:r>
      <w:r>
        <w:rPr>
          <w:rFonts w:ascii="宋体" w:eastAsia="宋体" w:hAnsi="宋体" w:hint="eastAsia"/>
          <w:color w:val="000000"/>
          <w:szCs w:val="21"/>
        </w:rPr>
        <w:t>点</w:t>
      </w:r>
      <w:r>
        <w:rPr>
          <w:rFonts w:ascii="Calibri" w:eastAsia="Calibri" w:hAnsi="Calibri" w:hint="eastAsia"/>
          <w:color w:val="000000"/>
          <w:szCs w:val="21"/>
        </w:rPr>
        <w:t>20</w:t>
      </w:r>
      <w:r>
        <w:rPr>
          <w:rFonts w:ascii="宋体" w:eastAsia="宋体" w:hAnsi="宋体" w:hint="eastAsia"/>
          <w:color w:val="000000"/>
          <w:szCs w:val="21"/>
        </w:rPr>
        <w:t>前还有市民在投票。选举失败方由此发起了旨在推翻选举结果的运动。</w:t>
      </w:r>
    </w:p>
    <w:p w:rsidR="00BF1D1D" w:rsidRDefault="00566F9E">
      <w:pPr>
        <w:spacing w:before="19" w:line="360" w:lineRule="auto"/>
        <w:ind w:firstLine="500"/>
        <w:rPr>
          <w:szCs w:val="21"/>
        </w:rPr>
      </w:pPr>
      <w:r>
        <w:rPr>
          <w:rFonts w:ascii="Calibri" w:eastAsia="Calibri" w:hAnsi="Calibri" w:hint="eastAsia"/>
          <w:color w:val="000000"/>
          <w:szCs w:val="21"/>
        </w:rPr>
        <w:t>1884</w:t>
      </w:r>
      <w:r>
        <w:rPr>
          <w:rFonts w:ascii="宋体" w:eastAsia="宋体" w:hAnsi="宋体" w:hint="eastAsia"/>
          <w:color w:val="000000"/>
          <w:szCs w:val="21"/>
        </w:rPr>
        <w:t>年，格林尼治时间正式被确定为国际标准时间。就在这一年，有人写文章抱怨说：“把时间分割成这么僵化的时段．．．．．．根本没有考虑我们的性情和情感差异。”</w:t>
      </w:r>
      <w:r>
        <w:rPr>
          <w:rFonts w:ascii="Calibri" w:eastAsia="Calibri" w:hAnsi="Calibri" w:hint="eastAsia"/>
          <w:color w:val="000000"/>
          <w:szCs w:val="21"/>
        </w:rPr>
        <w:t>1891</w:t>
      </w:r>
      <w:r>
        <w:rPr>
          <w:rFonts w:ascii="宋体" w:eastAsia="宋体" w:hAnsi="宋体" w:hint="eastAsia"/>
          <w:color w:val="000000"/>
          <w:szCs w:val="21"/>
        </w:rPr>
        <w:t>年，一则电子信号钟广告宣称，“主宰者”型钟表”提供军人般的准确”，学校、办公场所和工厂都应该使用它。</w:t>
      </w:r>
      <w:r>
        <w:rPr>
          <w:rFonts w:ascii="Calibri" w:eastAsia="Calibri" w:hAnsi="Calibri" w:hint="eastAsia"/>
          <w:color w:val="000000"/>
          <w:szCs w:val="21"/>
        </w:rPr>
        <w:t>1914</w:t>
      </w:r>
      <w:r>
        <w:rPr>
          <w:rFonts w:ascii="宋体" w:eastAsia="宋体" w:hAnsi="宋体" w:hint="eastAsia"/>
          <w:color w:val="000000"/>
          <w:szCs w:val="21"/>
        </w:rPr>
        <w:t>年的另一则钟表广告说，钟表“可以节省金钱，强化纪律，增加生产时间”。</w:t>
      </w:r>
      <w:r>
        <w:rPr>
          <w:rFonts w:ascii="Calibri" w:eastAsia="Calibri" w:hAnsi="Calibri" w:hint="eastAsia"/>
          <w:color w:val="000000"/>
          <w:szCs w:val="21"/>
        </w:rPr>
        <w:t>2010</w:t>
      </w:r>
      <w:r>
        <w:rPr>
          <w:rFonts w:ascii="宋体" w:eastAsia="宋体" w:hAnsi="宋体" w:hint="eastAsia"/>
          <w:color w:val="000000"/>
          <w:szCs w:val="21"/>
        </w:rPr>
        <w:t>年，在“深圳十大观念”评选中，“时间就是</w:t>
      </w:r>
      <w:r>
        <w:rPr>
          <w:rFonts w:ascii="宋体" w:eastAsia="宋体" w:hAnsi="宋体" w:hint="eastAsia"/>
          <w:color w:val="000000"/>
          <w:szCs w:val="21"/>
        </w:rPr>
        <w:t>金钱，效率就是生命”居于首位。</w:t>
      </w:r>
    </w:p>
    <w:p w:rsidR="00BF1D1D" w:rsidRDefault="00566F9E">
      <w:pPr>
        <w:spacing w:before="52" w:line="360" w:lineRule="auto"/>
        <w:ind w:right="20" w:firstLine="360"/>
        <w:rPr>
          <w:szCs w:val="21"/>
        </w:rPr>
      </w:pPr>
      <w:r>
        <w:rPr>
          <w:rFonts w:ascii="宋体" w:eastAsia="宋体" w:hAnsi="宋体" w:hint="eastAsia"/>
          <w:color w:val="000000"/>
          <w:szCs w:val="21"/>
        </w:rPr>
        <w:t>时间也是诗人的朋友。徐志摩在《我等候你》中写道：你怎还不来？希望在每一秒钟上允许开花</w:t>
      </w:r>
      <w:r>
        <w:rPr>
          <w:rFonts w:ascii="宋体" w:eastAsia="宋体" w:hAnsi="宋体" w:hint="eastAsia"/>
          <w:color w:val="000000"/>
          <w:szCs w:val="21"/>
        </w:rPr>
        <w:t>......</w:t>
      </w:r>
      <w:r>
        <w:rPr>
          <w:rFonts w:ascii="宋体" w:eastAsia="宋体" w:hAnsi="宋体" w:hint="eastAsia"/>
          <w:color w:val="000000"/>
          <w:szCs w:val="21"/>
        </w:rPr>
        <w:t>钟上的针不断的比着／玄妙的手势，像是指点／像是同情</w:t>
      </w:r>
      <w:r>
        <w:rPr>
          <w:rFonts w:ascii="宋体" w:eastAsia="宋体" w:hAnsi="宋体" w:hint="eastAsia"/>
          <w:color w:val="000000"/>
          <w:szCs w:val="21"/>
        </w:rPr>
        <w:t>......</w:t>
      </w:r>
    </w:p>
    <w:p w:rsidR="00BF1D1D" w:rsidRDefault="00566F9E">
      <w:pPr>
        <w:spacing w:before="13" w:line="360" w:lineRule="auto"/>
        <w:ind w:firstLine="5080"/>
        <w:rPr>
          <w:szCs w:val="21"/>
        </w:rPr>
      </w:pPr>
      <w:r>
        <w:rPr>
          <w:rFonts w:ascii="宋体" w:eastAsia="宋体" w:hAnsi="宋体" w:hint="eastAsia"/>
          <w:color w:val="000000"/>
          <w:szCs w:val="21"/>
          <w:lang w:eastAsia="zh-CN"/>
        </w:rPr>
        <w:t>-</w:t>
      </w:r>
      <w:r>
        <w:rPr>
          <w:rFonts w:ascii="宋体" w:eastAsia="宋体" w:hAnsi="宋体" w:hint="eastAsia"/>
          <w:color w:val="000000"/>
          <w:szCs w:val="21"/>
        </w:rPr>
        <w:t>据【美】罗伯特·莱文《时间地理》等摘编</w:t>
      </w:r>
    </w:p>
    <w:p w:rsidR="00BF1D1D" w:rsidRDefault="00566F9E">
      <w:pPr>
        <w:spacing w:line="360" w:lineRule="auto"/>
        <w:ind w:firstLine="400"/>
        <w:rPr>
          <w:szCs w:val="21"/>
        </w:rPr>
      </w:pPr>
      <w:r>
        <w:rPr>
          <w:rFonts w:ascii="宋体" w:eastAsia="宋体" w:hAnsi="宋体" w:hint="eastAsia"/>
          <w:color w:val="000000"/>
          <w:szCs w:val="21"/>
        </w:rPr>
        <w:t>以“时间与生活”为题，写一则历史短文。（</w:t>
      </w:r>
      <w:r>
        <w:rPr>
          <w:rFonts w:ascii="Calibri" w:eastAsia="Calibri" w:hAnsi="Calibri" w:hint="eastAsia"/>
          <w:color w:val="000000"/>
          <w:szCs w:val="21"/>
        </w:rPr>
        <w:t>12</w:t>
      </w:r>
      <w:r>
        <w:rPr>
          <w:rFonts w:ascii="宋体" w:eastAsia="宋体" w:hAnsi="宋体" w:hint="eastAsia"/>
          <w:color w:val="000000"/>
          <w:szCs w:val="21"/>
        </w:rPr>
        <w:t>分）</w:t>
      </w:r>
    </w:p>
    <w:p w:rsidR="00BF1D1D" w:rsidRDefault="00566F9E">
      <w:pPr>
        <w:spacing w:before="95" w:line="360" w:lineRule="auto"/>
        <w:ind w:firstLine="380"/>
        <w:rPr>
          <w:rFonts w:ascii="宋体" w:eastAsia="宋体" w:hAnsi="宋体"/>
          <w:color w:val="000000"/>
          <w:szCs w:val="21"/>
        </w:rPr>
      </w:pPr>
      <w:r>
        <w:rPr>
          <w:rFonts w:ascii="宋体" w:eastAsia="宋体" w:hAnsi="宋体" w:hint="eastAsia"/>
          <w:color w:val="000000"/>
          <w:szCs w:val="21"/>
        </w:rPr>
        <w:lastRenderedPageBreak/>
        <w:t>要求：表述成文，叙述完整；立论正确，史论结合；逻辑严密，条理清晰。</w:t>
      </w:r>
    </w:p>
    <w:p w:rsidR="00BF1D1D" w:rsidRDefault="00566F9E">
      <w:pPr>
        <w:spacing w:line="360" w:lineRule="auto"/>
        <w:jc w:val="center"/>
        <w:rPr>
          <w:szCs w:val="21"/>
        </w:rPr>
      </w:pPr>
      <w:r>
        <w:rPr>
          <w:rFonts w:ascii="宋体" w:eastAsia="宋体" w:hAnsi="宋体" w:hint="eastAsia"/>
          <w:color w:val="000000"/>
          <w:szCs w:val="21"/>
        </w:rPr>
        <w:t>山东省日照神州天立高级中学教育集团</w:t>
      </w:r>
      <w:r>
        <w:rPr>
          <w:rFonts w:ascii="Calibri" w:eastAsia="Calibri" w:hAnsi="Calibri" w:hint="eastAsia"/>
          <w:color w:val="000000"/>
          <w:szCs w:val="21"/>
        </w:rPr>
        <w:t>2025</w:t>
      </w:r>
      <w:r>
        <w:rPr>
          <w:rFonts w:ascii="宋体" w:eastAsia="宋体" w:hAnsi="宋体" w:hint="eastAsia"/>
          <w:color w:val="000000"/>
          <w:szCs w:val="21"/>
        </w:rPr>
        <w:t>-</w:t>
      </w:r>
      <w:r>
        <w:rPr>
          <w:rFonts w:ascii="Calibri" w:eastAsia="Calibri" w:hAnsi="Calibri" w:hint="eastAsia"/>
          <w:color w:val="000000"/>
          <w:szCs w:val="21"/>
        </w:rPr>
        <w:t>2026</w:t>
      </w:r>
      <w:r>
        <w:rPr>
          <w:rFonts w:ascii="宋体" w:eastAsia="宋体" w:hAnsi="宋体" w:hint="eastAsia"/>
          <w:color w:val="000000"/>
          <w:szCs w:val="21"/>
        </w:rPr>
        <w:t>学年高三上学期入学</w:t>
      </w:r>
    </w:p>
    <w:p w:rsidR="00BF1D1D" w:rsidRDefault="00566F9E">
      <w:pPr>
        <w:spacing w:line="360" w:lineRule="auto"/>
        <w:jc w:val="center"/>
        <w:rPr>
          <w:szCs w:val="21"/>
        </w:rPr>
      </w:pPr>
      <w:r>
        <w:rPr>
          <w:rFonts w:ascii="宋体" w:eastAsia="宋体" w:hAnsi="宋体" w:hint="eastAsia"/>
          <w:color w:val="000000"/>
          <w:szCs w:val="21"/>
        </w:rPr>
        <w:t>考试历史试卷答案</w:t>
      </w:r>
    </w:p>
    <w:p w:rsidR="00BF1D1D" w:rsidRDefault="00566F9E">
      <w:pPr>
        <w:spacing w:line="360" w:lineRule="auto"/>
        <w:ind w:firstLine="60"/>
        <w:rPr>
          <w:szCs w:val="21"/>
        </w:rPr>
      </w:pPr>
      <w:r>
        <w:rPr>
          <w:rFonts w:ascii="宋体" w:eastAsia="宋体" w:hAnsi="宋体" w:hint="eastAsia"/>
          <w:color w:val="000000"/>
          <w:szCs w:val="21"/>
        </w:rPr>
        <w:t>一、选择题（本题共</w:t>
      </w:r>
      <w:r>
        <w:rPr>
          <w:rFonts w:ascii="Calibri" w:eastAsia="Calibri" w:hAnsi="Calibri" w:hint="eastAsia"/>
          <w:color w:val="000000"/>
          <w:szCs w:val="21"/>
        </w:rPr>
        <w:t>15</w:t>
      </w:r>
      <w:r>
        <w:rPr>
          <w:rFonts w:ascii="宋体" w:eastAsia="宋体" w:hAnsi="宋体" w:hint="eastAsia"/>
          <w:color w:val="000000"/>
          <w:szCs w:val="21"/>
        </w:rPr>
        <w:t>小题，每小题</w:t>
      </w:r>
      <w:r>
        <w:rPr>
          <w:rFonts w:ascii="Calibri" w:eastAsia="Calibri" w:hAnsi="Calibri" w:hint="eastAsia"/>
          <w:color w:val="000000"/>
          <w:szCs w:val="21"/>
        </w:rPr>
        <w:t>3</w:t>
      </w:r>
      <w:r>
        <w:rPr>
          <w:rFonts w:ascii="宋体" w:eastAsia="宋体" w:hAnsi="宋体" w:hint="eastAsia"/>
          <w:color w:val="000000"/>
          <w:szCs w:val="21"/>
        </w:rPr>
        <w:t>分，共</w:t>
      </w:r>
      <w:r>
        <w:rPr>
          <w:rFonts w:ascii="Calibri" w:eastAsia="Calibri" w:hAnsi="Calibri" w:hint="eastAsia"/>
          <w:color w:val="000000"/>
          <w:szCs w:val="21"/>
        </w:rPr>
        <w:t>45</w:t>
      </w:r>
      <w:r>
        <w:rPr>
          <w:rFonts w:ascii="宋体" w:eastAsia="宋体" w:hAnsi="宋体" w:hint="eastAsia"/>
          <w:color w:val="000000"/>
          <w:szCs w:val="21"/>
        </w:rPr>
        <w:t>分。每题只有一个选项符合</w:t>
      </w:r>
      <w:r>
        <w:rPr>
          <w:rFonts w:ascii="宋体" w:eastAsia="宋体" w:hAnsi="宋体" w:hint="eastAsia"/>
          <w:color w:val="000000"/>
          <w:szCs w:val="21"/>
        </w:rPr>
        <w:t>题目要求）</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1000"/>
        <w:gridCol w:w="1000"/>
        <w:gridCol w:w="1040"/>
        <w:gridCol w:w="1020"/>
        <w:gridCol w:w="1020"/>
        <w:gridCol w:w="1020"/>
        <w:gridCol w:w="1020"/>
        <w:gridCol w:w="1020"/>
        <w:gridCol w:w="1000"/>
      </w:tblGrid>
      <w:tr w:rsidR="00BF1D1D">
        <w:trPr>
          <w:trHeight w:val="440"/>
        </w:trPr>
        <w:tc>
          <w:tcPr>
            <w:tcW w:w="100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60"/>
              <w:rPr>
                <w:szCs w:val="21"/>
              </w:rPr>
            </w:pPr>
            <w:r>
              <w:rPr>
                <w:rFonts w:ascii="宋体" w:eastAsia="宋体" w:hAnsi="宋体" w:hint="eastAsia"/>
                <w:color w:val="000000"/>
                <w:szCs w:val="21"/>
              </w:rPr>
              <w:t>题号</w:t>
            </w:r>
          </w:p>
        </w:tc>
        <w:tc>
          <w:tcPr>
            <w:tcW w:w="100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102"/>
              <w:rPr>
                <w:szCs w:val="21"/>
              </w:rPr>
            </w:pPr>
            <w:r>
              <w:rPr>
                <w:rFonts w:ascii="Calibri" w:eastAsia="Calibri" w:hAnsi="Calibri" w:hint="eastAsia"/>
                <w:color w:val="000000"/>
                <w:szCs w:val="21"/>
              </w:rPr>
              <w:t>1</w:t>
            </w:r>
          </w:p>
        </w:tc>
        <w:tc>
          <w:tcPr>
            <w:tcW w:w="104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84"/>
              <w:rPr>
                <w:szCs w:val="21"/>
              </w:rPr>
            </w:pPr>
            <w:r>
              <w:rPr>
                <w:rFonts w:ascii="Calibri" w:eastAsia="Calibri" w:hAnsi="Calibri" w:hint="eastAsia"/>
                <w:color w:val="000000"/>
                <w:szCs w:val="21"/>
              </w:rPr>
              <w:t>2</w:t>
            </w:r>
          </w:p>
        </w:tc>
        <w:tc>
          <w:tcPr>
            <w:tcW w:w="102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66"/>
              <w:rPr>
                <w:szCs w:val="21"/>
              </w:rPr>
            </w:pPr>
            <w:r>
              <w:rPr>
                <w:rFonts w:ascii="Calibri" w:eastAsia="Calibri" w:hAnsi="Calibri" w:hint="eastAsia"/>
                <w:color w:val="000000"/>
                <w:szCs w:val="21"/>
              </w:rPr>
              <w:t>3</w:t>
            </w:r>
          </w:p>
        </w:tc>
        <w:tc>
          <w:tcPr>
            <w:tcW w:w="102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48"/>
              <w:rPr>
                <w:szCs w:val="21"/>
              </w:rPr>
            </w:pPr>
            <w:r>
              <w:rPr>
                <w:rFonts w:ascii="Calibri" w:eastAsia="Calibri" w:hAnsi="Calibri" w:hint="eastAsia"/>
                <w:color w:val="000000"/>
                <w:szCs w:val="21"/>
              </w:rPr>
              <w:t>4</w:t>
            </w:r>
          </w:p>
        </w:tc>
        <w:tc>
          <w:tcPr>
            <w:tcW w:w="102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71"/>
              <w:rPr>
                <w:szCs w:val="21"/>
              </w:rPr>
            </w:pPr>
            <w:r>
              <w:rPr>
                <w:rFonts w:ascii="Calibri" w:eastAsia="Calibri" w:hAnsi="Calibri" w:hint="eastAsia"/>
                <w:color w:val="000000"/>
                <w:szCs w:val="21"/>
              </w:rPr>
              <w:t>5</w:t>
            </w:r>
          </w:p>
        </w:tc>
        <w:tc>
          <w:tcPr>
            <w:tcW w:w="102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73"/>
              <w:rPr>
                <w:szCs w:val="21"/>
              </w:rPr>
            </w:pPr>
            <w:r>
              <w:rPr>
                <w:rFonts w:ascii="Calibri" w:eastAsia="Calibri" w:hAnsi="Calibri" w:hint="eastAsia"/>
                <w:color w:val="000000"/>
                <w:szCs w:val="21"/>
              </w:rPr>
              <w:t>6</w:t>
            </w:r>
          </w:p>
        </w:tc>
        <w:tc>
          <w:tcPr>
            <w:tcW w:w="102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75"/>
              <w:rPr>
                <w:szCs w:val="21"/>
              </w:rPr>
            </w:pPr>
            <w:r>
              <w:rPr>
                <w:rFonts w:ascii="Calibri" w:eastAsia="Calibri" w:hAnsi="Calibri" w:hint="eastAsia"/>
                <w:color w:val="000000"/>
                <w:szCs w:val="21"/>
              </w:rPr>
              <w:t>7</w:t>
            </w:r>
          </w:p>
        </w:tc>
        <w:tc>
          <w:tcPr>
            <w:tcW w:w="100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77"/>
              <w:rPr>
                <w:szCs w:val="21"/>
              </w:rPr>
            </w:pPr>
            <w:r>
              <w:rPr>
                <w:rFonts w:ascii="Calibri" w:eastAsia="Calibri" w:hAnsi="Calibri" w:hint="eastAsia"/>
                <w:color w:val="000000"/>
                <w:szCs w:val="21"/>
              </w:rPr>
              <w:t>8</w:t>
            </w:r>
          </w:p>
        </w:tc>
      </w:tr>
      <w:tr w:rsidR="00BF1D1D">
        <w:trPr>
          <w:trHeight w:val="460"/>
        </w:trPr>
        <w:tc>
          <w:tcPr>
            <w:tcW w:w="100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60"/>
              <w:rPr>
                <w:szCs w:val="21"/>
              </w:rPr>
            </w:pPr>
            <w:r>
              <w:rPr>
                <w:rFonts w:ascii="宋体" w:eastAsia="宋体" w:hAnsi="宋体" w:hint="eastAsia"/>
                <w:color w:val="000000"/>
                <w:szCs w:val="21"/>
              </w:rPr>
              <w:t>答案</w:t>
            </w:r>
          </w:p>
        </w:tc>
        <w:tc>
          <w:tcPr>
            <w:tcW w:w="100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82"/>
              <w:rPr>
                <w:szCs w:val="21"/>
              </w:rPr>
            </w:pPr>
            <w:r>
              <w:rPr>
                <w:rFonts w:ascii="Calibri" w:eastAsia="Calibri" w:hAnsi="Calibri" w:hint="eastAsia"/>
                <w:color w:val="000000"/>
                <w:szCs w:val="21"/>
              </w:rPr>
              <w:t>D</w:t>
            </w:r>
          </w:p>
        </w:tc>
        <w:tc>
          <w:tcPr>
            <w:tcW w:w="104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84"/>
              <w:rPr>
                <w:szCs w:val="21"/>
              </w:rPr>
            </w:pPr>
            <w:r>
              <w:rPr>
                <w:rFonts w:ascii="Calibri" w:eastAsia="Calibri" w:hAnsi="Calibri" w:hint="eastAsia"/>
                <w:color w:val="000000"/>
                <w:szCs w:val="21"/>
              </w:rPr>
              <w:t>C</w:t>
            </w:r>
          </w:p>
        </w:tc>
        <w:tc>
          <w:tcPr>
            <w:tcW w:w="102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46"/>
              <w:rPr>
                <w:szCs w:val="21"/>
              </w:rPr>
            </w:pPr>
            <w:r>
              <w:rPr>
                <w:rFonts w:ascii="Calibri" w:eastAsia="Calibri" w:hAnsi="Calibri" w:hint="eastAsia"/>
                <w:color w:val="000000"/>
                <w:szCs w:val="21"/>
              </w:rPr>
              <w:t>A</w:t>
            </w:r>
          </w:p>
        </w:tc>
        <w:tc>
          <w:tcPr>
            <w:tcW w:w="102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68"/>
              <w:rPr>
                <w:szCs w:val="21"/>
              </w:rPr>
            </w:pPr>
            <w:r>
              <w:rPr>
                <w:rFonts w:ascii="Calibri" w:eastAsia="Calibri" w:hAnsi="Calibri" w:hint="eastAsia"/>
                <w:color w:val="000000"/>
                <w:szCs w:val="21"/>
              </w:rPr>
              <w:t>D</w:t>
            </w:r>
          </w:p>
        </w:tc>
        <w:tc>
          <w:tcPr>
            <w:tcW w:w="102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71"/>
              <w:rPr>
                <w:szCs w:val="21"/>
              </w:rPr>
            </w:pPr>
            <w:r>
              <w:rPr>
                <w:rFonts w:ascii="Calibri" w:eastAsia="Calibri" w:hAnsi="Calibri" w:hint="eastAsia"/>
                <w:color w:val="000000"/>
                <w:szCs w:val="21"/>
              </w:rPr>
              <w:t>B</w:t>
            </w:r>
          </w:p>
        </w:tc>
        <w:tc>
          <w:tcPr>
            <w:tcW w:w="102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73"/>
              <w:rPr>
                <w:szCs w:val="21"/>
              </w:rPr>
            </w:pPr>
            <w:r>
              <w:rPr>
                <w:rFonts w:ascii="Calibri" w:eastAsia="Calibri" w:hAnsi="Calibri" w:hint="eastAsia"/>
                <w:color w:val="000000"/>
                <w:szCs w:val="21"/>
              </w:rPr>
              <w:t>D</w:t>
            </w:r>
          </w:p>
        </w:tc>
        <w:tc>
          <w:tcPr>
            <w:tcW w:w="102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75"/>
              <w:rPr>
                <w:szCs w:val="21"/>
              </w:rPr>
            </w:pPr>
            <w:r>
              <w:rPr>
                <w:rFonts w:ascii="Calibri" w:eastAsia="Calibri" w:hAnsi="Calibri" w:hint="eastAsia"/>
                <w:color w:val="000000"/>
                <w:szCs w:val="21"/>
              </w:rPr>
              <w:t>C</w:t>
            </w:r>
          </w:p>
        </w:tc>
        <w:tc>
          <w:tcPr>
            <w:tcW w:w="100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77"/>
              <w:rPr>
                <w:szCs w:val="21"/>
              </w:rPr>
            </w:pPr>
            <w:r>
              <w:rPr>
                <w:rFonts w:ascii="Calibri" w:eastAsia="Calibri" w:hAnsi="Calibri" w:hint="eastAsia"/>
                <w:color w:val="000000"/>
                <w:szCs w:val="21"/>
              </w:rPr>
              <w:t>A</w:t>
            </w:r>
          </w:p>
        </w:tc>
      </w:tr>
      <w:tr w:rsidR="00BF1D1D">
        <w:trPr>
          <w:trHeight w:val="440"/>
        </w:trPr>
        <w:tc>
          <w:tcPr>
            <w:tcW w:w="100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60"/>
              <w:rPr>
                <w:szCs w:val="21"/>
              </w:rPr>
            </w:pPr>
            <w:r>
              <w:rPr>
                <w:rFonts w:ascii="宋体" w:eastAsia="宋体" w:hAnsi="宋体" w:hint="eastAsia"/>
                <w:color w:val="000000"/>
                <w:szCs w:val="21"/>
              </w:rPr>
              <w:t>题号</w:t>
            </w:r>
          </w:p>
        </w:tc>
        <w:tc>
          <w:tcPr>
            <w:tcW w:w="100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82"/>
              <w:rPr>
                <w:szCs w:val="21"/>
              </w:rPr>
            </w:pPr>
            <w:r>
              <w:rPr>
                <w:rFonts w:ascii="Calibri" w:eastAsia="Calibri" w:hAnsi="Calibri" w:hint="eastAsia"/>
                <w:color w:val="000000"/>
                <w:szCs w:val="21"/>
              </w:rPr>
              <w:t>9</w:t>
            </w:r>
          </w:p>
        </w:tc>
        <w:tc>
          <w:tcPr>
            <w:tcW w:w="104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84"/>
              <w:rPr>
                <w:szCs w:val="21"/>
              </w:rPr>
            </w:pPr>
            <w:r>
              <w:rPr>
                <w:rFonts w:ascii="Calibri" w:eastAsia="Calibri" w:hAnsi="Calibri" w:hint="eastAsia"/>
                <w:color w:val="000000"/>
                <w:szCs w:val="21"/>
              </w:rPr>
              <w:t>10</w:t>
            </w:r>
          </w:p>
        </w:tc>
        <w:tc>
          <w:tcPr>
            <w:tcW w:w="102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66"/>
              <w:rPr>
                <w:szCs w:val="21"/>
              </w:rPr>
            </w:pPr>
            <w:r>
              <w:rPr>
                <w:rFonts w:ascii="Calibri" w:eastAsia="Calibri" w:hAnsi="Calibri" w:hint="eastAsia"/>
                <w:color w:val="000000"/>
                <w:szCs w:val="21"/>
              </w:rPr>
              <w:t>11</w:t>
            </w:r>
          </w:p>
        </w:tc>
        <w:tc>
          <w:tcPr>
            <w:tcW w:w="102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88"/>
              <w:rPr>
                <w:szCs w:val="21"/>
              </w:rPr>
            </w:pPr>
            <w:r>
              <w:rPr>
                <w:rFonts w:ascii="Calibri" w:eastAsia="Calibri" w:hAnsi="Calibri" w:hint="eastAsia"/>
                <w:color w:val="000000"/>
                <w:szCs w:val="21"/>
              </w:rPr>
              <w:t>12</w:t>
            </w:r>
          </w:p>
        </w:tc>
        <w:tc>
          <w:tcPr>
            <w:tcW w:w="102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91"/>
              <w:rPr>
                <w:szCs w:val="21"/>
              </w:rPr>
            </w:pPr>
            <w:r>
              <w:rPr>
                <w:rFonts w:ascii="Calibri" w:eastAsia="Calibri" w:hAnsi="Calibri" w:hint="eastAsia"/>
                <w:color w:val="000000"/>
                <w:szCs w:val="21"/>
              </w:rPr>
              <w:t>13</w:t>
            </w:r>
          </w:p>
        </w:tc>
        <w:tc>
          <w:tcPr>
            <w:tcW w:w="102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93"/>
              <w:rPr>
                <w:szCs w:val="21"/>
              </w:rPr>
            </w:pPr>
            <w:r>
              <w:rPr>
                <w:rFonts w:ascii="Calibri" w:eastAsia="Calibri" w:hAnsi="Calibri" w:hint="eastAsia"/>
                <w:color w:val="000000"/>
                <w:szCs w:val="21"/>
              </w:rPr>
              <w:t>14</w:t>
            </w:r>
          </w:p>
        </w:tc>
        <w:tc>
          <w:tcPr>
            <w:tcW w:w="102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95"/>
              <w:rPr>
                <w:szCs w:val="21"/>
              </w:rPr>
            </w:pPr>
            <w:r>
              <w:rPr>
                <w:rFonts w:ascii="Calibri" w:eastAsia="Calibri" w:hAnsi="Calibri" w:hint="eastAsia"/>
                <w:color w:val="000000"/>
                <w:szCs w:val="21"/>
              </w:rPr>
              <w:t>15</w:t>
            </w:r>
          </w:p>
        </w:tc>
        <w:tc>
          <w:tcPr>
            <w:tcW w:w="1000" w:type="dxa"/>
            <w:tcBorders>
              <w:top w:val="single" w:sz="4" w:space="0" w:color="000000"/>
              <w:left w:val="single" w:sz="4" w:space="0" w:color="000000"/>
              <w:bottom w:val="single" w:sz="4" w:space="0" w:color="000000"/>
              <w:right w:val="single" w:sz="4" w:space="0" w:color="000000"/>
            </w:tcBorders>
            <w:vAlign w:val="center"/>
          </w:tcPr>
          <w:p w:rsidR="00BF1D1D" w:rsidRDefault="00BF1D1D">
            <w:pPr>
              <w:spacing w:line="360" w:lineRule="auto"/>
              <w:rPr>
                <w:szCs w:val="21"/>
              </w:rPr>
            </w:pPr>
          </w:p>
        </w:tc>
      </w:tr>
      <w:tr w:rsidR="00BF1D1D">
        <w:trPr>
          <w:trHeight w:val="460"/>
        </w:trPr>
        <w:tc>
          <w:tcPr>
            <w:tcW w:w="100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60"/>
              <w:rPr>
                <w:szCs w:val="21"/>
              </w:rPr>
            </w:pPr>
            <w:r>
              <w:rPr>
                <w:rFonts w:ascii="宋体" w:eastAsia="宋体" w:hAnsi="宋体" w:hint="eastAsia"/>
                <w:color w:val="000000"/>
                <w:szCs w:val="21"/>
              </w:rPr>
              <w:t>答案</w:t>
            </w:r>
          </w:p>
        </w:tc>
        <w:tc>
          <w:tcPr>
            <w:tcW w:w="100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82"/>
              <w:rPr>
                <w:szCs w:val="21"/>
              </w:rPr>
            </w:pPr>
            <w:r>
              <w:rPr>
                <w:rFonts w:ascii="Calibri" w:eastAsia="Calibri" w:hAnsi="Calibri" w:hint="eastAsia"/>
                <w:color w:val="000000"/>
                <w:szCs w:val="21"/>
              </w:rPr>
              <w:t>B</w:t>
            </w:r>
          </w:p>
        </w:tc>
        <w:tc>
          <w:tcPr>
            <w:tcW w:w="104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64"/>
              <w:rPr>
                <w:szCs w:val="21"/>
              </w:rPr>
            </w:pPr>
            <w:r>
              <w:rPr>
                <w:rFonts w:ascii="Calibri" w:eastAsia="Calibri" w:hAnsi="Calibri" w:hint="eastAsia"/>
                <w:color w:val="000000"/>
                <w:szCs w:val="21"/>
              </w:rPr>
              <w:t>A</w:t>
            </w:r>
          </w:p>
        </w:tc>
        <w:tc>
          <w:tcPr>
            <w:tcW w:w="102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66"/>
              <w:rPr>
                <w:szCs w:val="21"/>
              </w:rPr>
            </w:pPr>
            <w:r>
              <w:rPr>
                <w:rFonts w:ascii="Calibri" w:eastAsia="Calibri" w:hAnsi="Calibri" w:hint="eastAsia"/>
                <w:color w:val="000000"/>
                <w:szCs w:val="21"/>
              </w:rPr>
              <w:t>B</w:t>
            </w:r>
          </w:p>
        </w:tc>
        <w:tc>
          <w:tcPr>
            <w:tcW w:w="102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68"/>
              <w:rPr>
                <w:szCs w:val="21"/>
              </w:rPr>
            </w:pPr>
            <w:r>
              <w:rPr>
                <w:rFonts w:ascii="Calibri" w:eastAsia="Calibri" w:hAnsi="Calibri" w:hint="eastAsia"/>
                <w:color w:val="000000"/>
                <w:szCs w:val="21"/>
              </w:rPr>
              <w:t>B</w:t>
            </w:r>
          </w:p>
        </w:tc>
        <w:tc>
          <w:tcPr>
            <w:tcW w:w="102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71"/>
              <w:rPr>
                <w:szCs w:val="21"/>
              </w:rPr>
            </w:pPr>
            <w:r>
              <w:rPr>
                <w:rFonts w:ascii="Calibri" w:eastAsia="Calibri" w:hAnsi="Calibri" w:hint="eastAsia"/>
                <w:color w:val="000000"/>
                <w:szCs w:val="21"/>
              </w:rPr>
              <w:t>C</w:t>
            </w:r>
          </w:p>
        </w:tc>
        <w:tc>
          <w:tcPr>
            <w:tcW w:w="102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73"/>
              <w:rPr>
                <w:szCs w:val="21"/>
              </w:rPr>
            </w:pPr>
            <w:r>
              <w:rPr>
                <w:rFonts w:ascii="Calibri" w:eastAsia="Calibri" w:hAnsi="Calibri" w:hint="eastAsia"/>
                <w:color w:val="000000"/>
                <w:szCs w:val="21"/>
              </w:rPr>
              <w:t>C</w:t>
            </w:r>
          </w:p>
        </w:tc>
        <w:tc>
          <w:tcPr>
            <w:tcW w:w="1020" w:type="dxa"/>
            <w:tcBorders>
              <w:top w:val="single" w:sz="4" w:space="0" w:color="000000"/>
              <w:left w:val="single" w:sz="4" w:space="0" w:color="000000"/>
              <w:bottom w:val="single" w:sz="4" w:space="0" w:color="000000"/>
              <w:right w:val="single" w:sz="4" w:space="0" w:color="000000"/>
            </w:tcBorders>
          </w:tcPr>
          <w:p w:rsidR="00BF1D1D" w:rsidRDefault="00566F9E">
            <w:pPr>
              <w:spacing w:line="360" w:lineRule="auto"/>
              <w:ind w:firstLine="75"/>
              <w:rPr>
                <w:szCs w:val="21"/>
              </w:rPr>
            </w:pPr>
            <w:r>
              <w:rPr>
                <w:rFonts w:ascii="Calibri" w:eastAsia="Calibri" w:hAnsi="Calibri" w:hint="eastAsia"/>
                <w:color w:val="000000"/>
                <w:szCs w:val="21"/>
              </w:rPr>
              <w:t>A</w:t>
            </w:r>
          </w:p>
        </w:tc>
        <w:tc>
          <w:tcPr>
            <w:tcW w:w="1000" w:type="dxa"/>
            <w:tcBorders>
              <w:top w:val="single" w:sz="4" w:space="0" w:color="000000"/>
              <w:left w:val="single" w:sz="4" w:space="0" w:color="000000"/>
              <w:bottom w:val="single" w:sz="4" w:space="0" w:color="000000"/>
              <w:right w:val="single" w:sz="4" w:space="0" w:color="000000"/>
            </w:tcBorders>
            <w:vAlign w:val="center"/>
          </w:tcPr>
          <w:p w:rsidR="00BF1D1D" w:rsidRDefault="00BF1D1D">
            <w:pPr>
              <w:spacing w:line="360" w:lineRule="auto"/>
              <w:rPr>
                <w:szCs w:val="21"/>
              </w:rPr>
            </w:pPr>
          </w:p>
        </w:tc>
      </w:tr>
    </w:tbl>
    <w:p w:rsidR="00BF1D1D" w:rsidRDefault="00566F9E">
      <w:pPr>
        <w:spacing w:before="169" w:line="360" w:lineRule="auto"/>
        <w:ind w:firstLine="60"/>
        <w:rPr>
          <w:szCs w:val="21"/>
        </w:rPr>
      </w:pPr>
      <w:r>
        <w:rPr>
          <w:rFonts w:ascii="宋体" w:eastAsia="宋体" w:hAnsi="宋体" w:hint="eastAsia"/>
          <w:color w:val="000000"/>
          <w:szCs w:val="21"/>
        </w:rPr>
        <w:t>二、非选择题（本题共</w:t>
      </w:r>
      <w:r>
        <w:rPr>
          <w:rFonts w:ascii="Calibri" w:eastAsia="Calibri" w:hAnsi="Calibri" w:hint="eastAsia"/>
          <w:color w:val="000000"/>
          <w:szCs w:val="21"/>
        </w:rPr>
        <w:t>5</w:t>
      </w:r>
      <w:r>
        <w:rPr>
          <w:rFonts w:ascii="宋体" w:eastAsia="宋体" w:hAnsi="宋体" w:hint="eastAsia"/>
          <w:color w:val="000000"/>
          <w:szCs w:val="21"/>
        </w:rPr>
        <w:t>小题，共</w:t>
      </w:r>
      <w:r>
        <w:rPr>
          <w:rFonts w:ascii="Calibri" w:eastAsia="Calibri" w:hAnsi="Calibri" w:hint="eastAsia"/>
          <w:color w:val="000000"/>
          <w:szCs w:val="21"/>
        </w:rPr>
        <w:t>55</w:t>
      </w:r>
      <w:r>
        <w:rPr>
          <w:rFonts w:ascii="宋体" w:eastAsia="宋体" w:hAnsi="宋体" w:hint="eastAsia"/>
          <w:color w:val="000000"/>
          <w:szCs w:val="21"/>
        </w:rPr>
        <w:t>分）</w:t>
      </w:r>
    </w:p>
    <w:p w:rsidR="00BF1D1D" w:rsidRDefault="00566F9E">
      <w:pPr>
        <w:spacing w:line="360" w:lineRule="auto"/>
        <w:ind w:firstLine="80"/>
        <w:rPr>
          <w:szCs w:val="21"/>
        </w:rPr>
      </w:pPr>
      <w:r>
        <w:rPr>
          <w:rFonts w:ascii="Calibri" w:eastAsia="Calibri" w:hAnsi="Calibri" w:hint="eastAsia"/>
          <w:color w:val="000000"/>
          <w:szCs w:val="21"/>
        </w:rPr>
        <w:t>16</w:t>
      </w:r>
      <w:r>
        <w:rPr>
          <w:rFonts w:ascii="Calibri" w:eastAsia="Calibri" w:hAnsi="Calibri" w:hint="eastAsia"/>
          <w:color w:val="000000"/>
          <w:szCs w:val="21"/>
        </w:rPr>
        <w:t>．（</w:t>
      </w:r>
      <w:r>
        <w:rPr>
          <w:rFonts w:ascii="Calibri" w:eastAsia="Calibri" w:hAnsi="Calibri" w:hint="eastAsia"/>
          <w:color w:val="000000"/>
          <w:szCs w:val="21"/>
        </w:rPr>
        <w:t>12</w:t>
      </w:r>
      <w:r>
        <w:rPr>
          <w:rFonts w:ascii="宋体" w:eastAsia="宋体" w:hAnsi="宋体" w:hint="eastAsia"/>
          <w:color w:val="000000"/>
          <w:szCs w:val="21"/>
        </w:rPr>
        <w:t>分</w:t>
      </w:r>
      <w:r>
        <w:rPr>
          <w:rFonts w:ascii="Calibri" w:eastAsia="Calibri" w:hAnsi="Calibri" w:hint="eastAsia"/>
          <w:color w:val="000000"/>
          <w:szCs w:val="21"/>
        </w:rPr>
        <w:t>）</w:t>
      </w:r>
    </w:p>
    <w:p w:rsidR="00BF1D1D" w:rsidRDefault="00566F9E">
      <w:pPr>
        <w:spacing w:before="38" w:line="360" w:lineRule="auto"/>
        <w:ind w:left="440" w:right="380" w:hanging="380"/>
        <w:rPr>
          <w:szCs w:val="21"/>
        </w:rPr>
      </w:pPr>
      <w:r>
        <w:rPr>
          <w:rFonts w:ascii="宋体" w:eastAsia="宋体" w:hAnsi="宋体" w:hint="eastAsia"/>
          <w:color w:val="000000"/>
          <w:szCs w:val="21"/>
        </w:rPr>
        <w:t>（</w:t>
      </w:r>
      <w:r>
        <w:rPr>
          <w:rFonts w:ascii="Calibri" w:eastAsia="Calibri" w:hAnsi="Calibri" w:hint="eastAsia"/>
          <w:color w:val="000000"/>
          <w:szCs w:val="21"/>
        </w:rPr>
        <w:t>1</w:t>
      </w:r>
      <w:r>
        <w:rPr>
          <w:rFonts w:ascii="宋体" w:eastAsia="宋体" w:hAnsi="宋体" w:hint="eastAsia"/>
          <w:color w:val="000000"/>
          <w:szCs w:val="21"/>
        </w:rPr>
        <w:t>）农业生产区域拓展趋势：唐朝农业主要集中于北方及长江中下游核心区域，明朝农业生产向西南（如昆明周边）、华南等南方偏远地区延伸，种植范围突破传统核心区，呈现向多区域扩散的态势。</w:t>
      </w:r>
    </w:p>
    <w:p w:rsidR="00BF1D1D" w:rsidRDefault="00566F9E">
      <w:pPr>
        <w:spacing w:before="19" w:line="360" w:lineRule="auto"/>
        <w:ind w:left="420" w:right="360" w:hanging="360"/>
        <w:rPr>
          <w:szCs w:val="21"/>
        </w:rPr>
      </w:pPr>
      <w:r>
        <w:rPr>
          <w:rFonts w:ascii="宋体" w:eastAsia="宋体" w:hAnsi="宋体" w:hint="eastAsia"/>
          <w:color w:val="000000"/>
          <w:szCs w:val="21"/>
        </w:rPr>
        <w:t>（</w:t>
      </w:r>
      <w:r>
        <w:rPr>
          <w:rFonts w:ascii="Calibri" w:eastAsia="Calibri" w:hAnsi="Calibri" w:hint="eastAsia"/>
          <w:color w:val="000000"/>
          <w:szCs w:val="21"/>
        </w:rPr>
        <w:t>2</w:t>
      </w:r>
      <w:r>
        <w:rPr>
          <w:rFonts w:ascii="宋体" w:eastAsia="宋体" w:hAnsi="宋体" w:hint="eastAsia"/>
          <w:color w:val="000000"/>
          <w:szCs w:val="21"/>
        </w:rPr>
        <w:t>）经济作物多元化与规模化趋势</w:t>
      </w:r>
      <w:r>
        <w:rPr>
          <w:rFonts w:ascii="宋体" w:eastAsia="宋体" w:hAnsi="宋体" w:hint="eastAsia"/>
          <w:color w:val="000000"/>
          <w:szCs w:val="21"/>
        </w:rPr>
        <w:t>：唐朝经济作物以蚕桑、茶叶为主，种植区域相对集中；明朝新增烟草、棉花等经济作物，棉产区广泛分布，经济作物种类增多且种植规模扩大，成为农业重要组成部分。</w:t>
      </w:r>
    </w:p>
    <w:p w:rsidR="00BF1D1D" w:rsidRDefault="00566F9E">
      <w:pPr>
        <w:spacing w:before="19" w:line="360" w:lineRule="auto"/>
        <w:ind w:left="420" w:right="500" w:hanging="360"/>
        <w:rPr>
          <w:szCs w:val="21"/>
        </w:rPr>
      </w:pPr>
      <w:r>
        <w:rPr>
          <w:rFonts w:ascii="宋体" w:eastAsia="宋体" w:hAnsi="宋体" w:hint="eastAsia"/>
          <w:color w:val="000000"/>
          <w:szCs w:val="21"/>
        </w:rPr>
        <w:t>（</w:t>
      </w:r>
      <w:r>
        <w:rPr>
          <w:rFonts w:ascii="Calibri" w:eastAsia="Calibri" w:hAnsi="Calibri" w:hint="eastAsia"/>
          <w:color w:val="000000"/>
          <w:szCs w:val="21"/>
        </w:rPr>
        <w:t>3</w:t>
      </w:r>
      <w:r>
        <w:rPr>
          <w:rFonts w:ascii="宋体" w:eastAsia="宋体" w:hAnsi="宋体" w:hint="eastAsia"/>
          <w:color w:val="000000"/>
          <w:szCs w:val="21"/>
        </w:rPr>
        <w:t>）农业商品化趋势：明朝经济作物的大量种植，为商品经济发展提供原料支撑，农业生产不再单纯满足自给，更多服务于市场需求，农业与商品经济联系愈发紧密。</w:t>
      </w:r>
    </w:p>
    <w:p w:rsidR="00BF1D1D" w:rsidRDefault="00566F9E">
      <w:pPr>
        <w:spacing w:before="19" w:line="360" w:lineRule="auto"/>
        <w:ind w:left="420" w:right="380" w:hanging="360"/>
        <w:rPr>
          <w:szCs w:val="21"/>
        </w:rPr>
      </w:pPr>
      <w:r>
        <w:rPr>
          <w:rFonts w:ascii="宋体" w:eastAsia="宋体" w:hAnsi="宋体" w:hint="eastAsia"/>
          <w:color w:val="000000"/>
          <w:szCs w:val="21"/>
        </w:rPr>
        <w:t>（</w:t>
      </w:r>
      <w:r>
        <w:rPr>
          <w:rFonts w:ascii="Calibri" w:eastAsia="Calibri" w:hAnsi="Calibri" w:hint="eastAsia"/>
          <w:color w:val="000000"/>
          <w:szCs w:val="21"/>
        </w:rPr>
        <w:t>4</w:t>
      </w:r>
      <w:r>
        <w:rPr>
          <w:rFonts w:ascii="宋体" w:eastAsia="宋体" w:hAnsi="宋体" w:hint="eastAsia"/>
          <w:color w:val="000000"/>
          <w:szCs w:val="21"/>
        </w:rPr>
        <w:t>）中外农业交流深化趋势：明朝有明确的外国物产传入路线，外来作物融入本土农业生产，农业结构受外来因素影响，体现中外经济文化交流对农业发展的推动作用。</w:t>
      </w:r>
    </w:p>
    <w:p w:rsidR="00BF1D1D" w:rsidRDefault="00566F9E">
      <w:pPr>
        <w:spacing w:line="360" w:lineRule="auto"/>
        <w:ind w:firstLine="80"/>
        <w:rPr>
          <w:szCs w:val="21"/>
        </w:rPr>
      </w:pPr>
      <w:r>
        <w:rPr>
          <w:rFonts w:ascii="Calibri" w:eastAsia="Calibri" w:hAnsi="Calibri" w:hint="eastAsia"/>
          <w:color w:val="000000"/>
          <w:szCs w:val="21"/>
        </w:rPr>
        <w:t>17</w:t>
      </w:r>
      <w:r>
        <w:rPr>
          <w:rFonts w:ascii="Calibri" w:eastAsia="Calibri" w:hAnsi="Calibri" w:hint="eastAsia"/>
          <w:color w:val="000000"/>
          <w:szCs w:val="21"/>
        </w:rPr>
        <w:t>．（</w:t>
      </w:r>
      <w:r>
        <w:rPr>
          <w:rFonts w:ascii="Calibri" w:eastAsia="Calibri" w:hAnsi="Calibri" w:hint="eastAsia"/>
          <w:color w:val="000000"/>
          <w:szCs w:val="21"/>
        </w:rPr>
        <w:t>10</w:t>
      </w:r>
      <w:r>
        <w:rPr>
          <w:rFonts w:ascii="宋体" w:eastAsia="宋体" w:hAnsi="宋体" w:hint="eastAsia"/>
          <w:color w:val="000000"/>
          <w:szCs w:val="21"/>
        </w:rPr>
        <w:t>分</w:t>
      </w:r>
      <w:r>
        <w:rPr>
          <w:rFonts w:ascii="Calibri" w:eastAsia="Calibri" w:hAnsi="Calibri" w:hint="eastAsia"/>
          <w:color w:val="000000"/>
          <w:szCs w:val="21"/>
        </w:rPr>
        <w:t>）</w:t>
      </w:r>
    </w:p>
    <w:p w:rsidR="00BF1D1D" w:rsidRDefault="00566F9E">
      <w:pPr>
        <w:spacing w:before="67" w:line="360" w:lineRule="auto"/>
        <w:ind w:firstLine="60"/>
        <w:rPr>
          <w:szCs w:val="21"/>
        </w:rPr>
      </w:pPr>
      <w:r>
        <w:rPr>
          <w:rFonts w:ascii="宋体" w:eastAsia="宋体" w:hAnsi="宋体" w:hint="eastAsia"/>
          <w:color w:val="000000"/>
          <w:szCs w:val="21"/>
        </w:rPr>
        <w:t>（</w:t>
      </w:r>
      <w:r>
        <w:rPr>
          <w:rFonts w:ascii="Calibri" w:eastAsia="Calibri" w:hAnsi="Calibri" w:hint="eastAsia"/>
          <w:color w:val="000000"/>
          <w:szCs w:val="21"/>
        </w:rPr>
        <w:t>1</w:t>
      </w:r>
      <w:r>
        <w:rPr>
          <w:rFonts w:ascii="宋体" w:eastAsia="宋体" w:hAnsi="宋体" w:hint="eastAsia"/>
          <w:color w:val="000000"/>
          <w:szCs w:val="21"/>
        </w:rPr>
        <w:t>）</w:t>
      </w:r>
      <w:r>
        <w:rPr>
          <w:rFonts w:ascii="Calibri" w:eastAsia="Calibri" w:hAnsi="Calibri" w:hint="eastAsia"/>
          <w:color w:val="000000"/>
          <w:szCs w:val="21"/>
        </w:rPr>
        <w:t>1904</w:t>
      </w:r>
      <w:r>
        <w:rPr>
          <w:rFonts w:ascii="宋体" w:eastAsia="宋体" w:hAnsi="宋体" w:hint="eastAsia"/>
          <w:color w:val="000000"/>
          <w:szCs w:val="21"/>
        </w:rPr>
        <w:t>-</w:t>
      </w:r>
      <w:r>
        <w:rPr>
          <w:rFonts w:ascii="Calibri" w:eastAsia="Calibri" w:hAnsi="Calibri" w:hint="eastAsia"/>
          <w:color w:val="000000"/>
          <w:szCs w:val="21"/>
        </w:rPr>
        <w:t>1914</w:t>
      </w:r>
      <w:r>
        <w:rPr>
          <w:rFonts w:ascii="宋体" w:eastAsia="宋体" w:hAnsi="宋体" w:hint="eastAsia"/>
          <w:color w:val="000000"/>
          <w:szCs w:val="21"/>
        </w:rPr>
        <w:t>年：科学与教育普及绑定，服务救亡改良</w:t>
      </w:r>
    </w:p>
    <w:p w:rsidR="00BF1D1D" w:rsidRDefault="00566F9E">
      <w:pPr>
        <w:spacing w:before="19" w:line="360" w:lineRule="auto"/>
        <w:ind w:left="60" w:right="1060"/>
        <w:rPr>
          <w:szCs w:val="21"/>
        </w:rPr>
      </w:pPr>
      <w:r>
        <w:rPr>
          <w:rFonts w:ascii="宋体" w:eastAsia="宋体" w:hAnsi="宋体" w:hint="eastAsia"/>
          <w:color w:val="000000"/>
          <w:szCs w:val="21"/>
        </w:rPr>
        <w:t>“学堂”“学生”“教员”等教育类词汇词频极高，说明此时“科学”话语核心是通过教育传播科学知识，契合清末新政时期兴办新式教育、培养实用人才的需求；“中国”“国家”“政府”等词汇凸显科学传播的家国情怀，旨在通过科学教育实现国家富强、社会改良；“日本”“英国”等国名出现，反映对西方及日本科学教育模式的借鉴，此时对科学的认知侧重“工具性”，聚焦教育层面的普及。</w:t>
      </w:r>
    </w:p>
    <w:p w:rsidR="00BF1D1D" w:rsidRDefault="00566F9E">
      <w:pPr>
        <w:spacing w:before="9" w:line="360" w:lineRule="auto"/>
        <w:ind w:firstLine="60"/>
        <w:rPr>
          <w:szCs w:val="21"/>
        </w:rPr>
      </w:pPr>
      <w:r>
        <w:rPr>
          <w:rFonts w:ascii="宋体" w:eastAsia="宋体" w:hAnsi="宋体" w:hint="eastAsia"/>
          <w:color w:val="000000"/>
          <w:szCs w:val="21"/>
        </w:rPr>
        <w:t>（</w:t>
      </w:r>
      <w:r>
        <w:rPr>
          <w:rFonts w:ascii="Calibri" w:eastAsia="Calibri" w:hAnsi="Calibri" w:hint="eastAsia"/>
          <w:color w:val="000000"/>
          <w:szCs w:val="21"/>
        </w:rPr>
        <w:t>2</w:t>
      </w:r>
      <w:r>
        <w:rPr>
          <w:rFonts w:ascii="宋体" w:eastAsia="宋体" w:hAnsi="宋体" w:hint="eastAsia"/>
          <w:color w:val="000000"/>
          <w:szCs w:val="21"/>
        </w:rPr>
        <w:t>）</w:t>
      </w:r>
      <w:r>
        <w:rPr>
          <w:rFonts w:ascii="Calibri" w:eastAsia="Calibri" w:hAnsi="Calibri" w:hint="eastAsia"/>
          <w:color w:val="000000"/>
          <w:szCs w:val="21"/>
        </w:rPr>
        <w:t>1915</w:t>
      </w:r>
      <w:r>
        <w:rPr>
          <w:rFonts w:ascii="宋体" w:eastAsia="宋体" w:hAnsi="宋体" w:hint="eastAsia"/>
          <w:color w:val="000000"/>
          <w:szCs w:val="21"/>
        </w:rPr>
        <w:t>-</w:t>
      </w:r>
      <w:r>
        <w:rPr>
          <w:rFonts w:ascii="Calibri" w:eastAsia="Calibri" w:hAnsi="Calibri" w:hint="eastAsia"/>
          <w:color w:val="000000"/>
          <w:szCs w:val="21"/>
        </w:rPr>
        <w:t>1931</w:t>
      </w:r>
      <w:r>
        <w:rPr>
          <w:rFonts w:ascii="宋体" w:eastAsia="宋体" w:hAnsi="宋体" w:hint="eastAsia"/>
          <w:color w:val="000000"/>
          <w:szCs w:val="21"/>
        </w:rPr>
        <w:t xml:space="preserve"> </w:t>
      </w:r>
      <w:r>
        <w:rPr>
          <w:rFonts w:ascii="宋体" w:eastAsia="宋体" w:hAnsi="宋体" w:hint="eastAsia"/>
          <w:color w:val="000000"/>
          <w:szCs w:val="21"/>
        </w:rPr>
        <w:t>年：科学与社会变革结合，认知更趋全面</w:t>
      </w:r>
    </w:p>
    <w:p w:rsidR="00BF1D1D" w:rsidRDefault="00566F9E">
      <w:pPr>
        <w:spacing w:line="360" w:lineRule="auto"/>
        <w:ind w:left="40" w:right="1740"/>
        <w:rPr>
          <w:szCs w:val="21"/>
        </w:rPr>
      </w:pPr>
      <w:r>
        <w:rPr>
          <w:rFonts w:ascii="宋体" w:eastAsia="宋体" w:hAnsi="宋体" w:hint="eastAsia"/>
          <w:color w:val="000000"/>
          <w:szCs w:val="21"/>
        </w:rPr>
        <w:t>“社会”“问题”“经济”“思想”等词汇频率大幅上升，“</w:t>
      </w:r>
      <w:r>
        <w:rPr>
          <w:rFonts w:ascii="宋体" w:eastAsia="宋体" w:hAnsi="宋体" w:hint="eastAsia"/>
          <w:color w:val="000000"/>
          <w:szCs w:val="21"/>
        </w:rPr>
        <w:t>科学”话语从教育领域延伸至社会改造，与新文化运动倡导的“科学”精神呼应，聚焦解决社会现实问题、革新思想观念；“方法”“主义”“文化”等词汇体现对科学理念、思维方式的追求，不再局限于知识层面；“美国”“德国”等国名及“工业”“经济”等词汇，反映对不同国家科学应用、经济模式的关注，科学认知从“工具性”转向“价值性”，与救</w:t>
      </w:r>
      <w:r>
        <w:rPr>
          <w:rFonts w:ascii="宋体" w:eastAsia="宋体" w:hAnsi="宋体" w:hint="eastAsia"/>
          <w:color w:val="000000"/>
          <w:szCs w:val="21"/>
        </w:rPr>
        <w:lastRenderedPageBreak/>
        <w:t>亡图存、社会转型深度融合。</w:t>
      </w:r>
    </w:p>
    <w:p w:rsidR="00BF1D1D" w:rsidRDefault="00566F9E">
      <w:pPr>
        <w:spacing w:line="360" w:lineRule="auto"/>
        <w:ind w:firstLine="20"/>
        <w:rPr>
          <w:szCs w:val="21"/>
        </w:rPr>
      </w:pPr>
      <w:r>
        <w:rPr>
          <w:rFonts w:ascii="Calibri" w:eastAsia="Calibri" w:hAnsi="Calibri" w:hint="eastAsia"/>
          <w:color w:val="000000"/>
          <w:szCs w:val="21"/>
        </w:rPr>
        <w:t>18</w:t>
      </w:r>
      <w:r>
        <w:rPr>
          <w:rFonts w:ascii="Calibri" w:eastAsia="Calibri" w:hAnsi="Calibri" w:hint="eastAsia"/>
          <w:color w:val="000000"/>
          <w:szCs w:val="21"/>
        </w:rPr>
        <w:t>．（</w:t>
      </w:r>
      <w:r>
        <w:rPr>
          <w:rFonts w:ascii="Calibri" w:eastAsia="Calibri" w:hAnsi="Calibri" w:hint="eastAsia"/>
          <w:color w:val="000000"/>
          <w:szCs w:val="21"/>
        </w:rPr>
        <w:t>10</w:t>
      </w:r>
      <w:r>
        <w:rPr>
          <w:rFonts w:ascii="宋体" w:eastAsia="宋体" w:hAnsi="宋体" w:hint="eastAsia"/>
          <w:color w:val="000000"/>
          <w:szCs w:val="21"/>
        </w:rPr>
        <w:t>分</w:t>
      </w:r>
      <w:r>
        <w:rPr>
          <w:rFonts w:ascii="Calibri" w:eastAsia="Calibri" w:hAnsi="Calibri" w:hint="eastAsia"/>
          <w:color w:val="000000"/>
          <w:szCs w:val="21"/>
        </w:rPr>
        <w:t>）</w:t>
      </w:r>
    </w:p>
    <w:p w:rsidR="00BF1D1D" w:rsidRDefault="00566F9E">
      <w:pPr>
        <w:spacing w:before="87" w:line="360" w:lineRule="auto"/>
        <w:rPr>
          <w:szCs w:val="21"/>
        </w:rPr>
      </w:pPr>
      <w:r>
        <w:rPr>
          <w:rFonts w:ascii="宋体" w:eastAsia="宋体" w:hAnsi="宋体" w:hint="eastAsia"/>
          <w:color w:val="000000"/>
          <w:szCs w:val="21"/>
        </w:rPr>
        <w:t>万元户·见证</w:t>
      </w:r>
    </w:p>
    <w:p w:rsidR="00BF1D1D" w:rsidRDefault="00566F9E">
      <w:pPr>
        <w:spacing w:line="360" w:lineRule="auto"/>
        <w:ind w:right="940" w:firstLine="20"/>
        <w:rPr>
          <w:szCs w:val="21"/>
        </w:rPr>
      </w:pPr>
      <w:r>
        <w:rPr>
          <w:rFonts w:ascii="Calibri" w:eastAsia="Calibri" w:hAnsi="Calibri" w:hint="eastAsia"/>
          <w:color w:val="000000"/>
          <w:szCs w:val="21"/>
        </w:rPr>
        <w:t>1980</w:t>
      </w:r>
      <w:r>
        <w:rPr>
          <w:rFonts w:ascii="宋体" w:eastAsia="宋体" w:hAnsi="宋体" w:hint="eastAsia"/>
          <w:color w:val="000000"/>
          <w:szCs w:val="21"/>
        </w:rPr>
        <w:t>年</w:t>
      </w:r>
      <w:r>
        <w:rPr>
          <w:rFonts w:ascii="Calibri" w:eastAsia="Calibri" w:hAnsi="Calibri" w:hint="eastAsia"/>
          <w:color w:val="000000"/>
          <w:szCs w:val="21"/>
        </w:rPr>
        <w:t>11</w:t>
      </w:r>
      <w:r>
        <w:rPr>
          <w:rFonts w:ascii="宋体" w:eastAsia="宋体" w:hAnsi="宋体" w:hint="eastAsia"/>
          <w:color w:val="000000"/>
          <w:szCs w:val="21"/>
        </w:rPr>
        <w:t>月，山东省临清县赵汝兰一家因承包</w:t>
      </w:r>
      <w:r>
        <w:rPr>
          <w:rFonts w:ascii="Calibri" w:eastAsia="Calibri" w:hAnsi="Calibri" w:hint="eastAsia"/>
          <w:color w:val="000000"/>
          <w:szCs w:val="21"/>
        </w:rPr>
        <w:t>30</w:t>
      </w:r>
      <w:r>
        <w:rPr>
          <w:rFonts w:ascii="宋体" w:eastAsia="宋体" w:hAnsi="宋体" w:hint="eastAsia"/>
          <w:color w:val="000000"/>
          <w:szCs w:val="21"/>
        </w:rPr>
        <w:t>亩土地种植棉花，成为新中国首个被公开报道的万元户，这一事件深刻见证了中国改革开放初期农村经济体制改革的破冰与思想解放的浪潮。</w:t>
      </w:r>
    </w:p>
    <w:p w:rsidR="00BF1D1D" w:rsidRDefault="00566F9E">
      <w:pPr>
        <w:spacing w:before="55" w:line="360" w:lineRule="auto"/>
        <w:ind w:right="760"/>
        <w:rPr>
          <w:szCs w:val="21"/>
        </w:rPr>
      </w:pPr>
      <w:r>
        <w:rPr>
          <w:rFonts w:ascii="宋体" w:eastAsia="宋体" w:hAnsi="宋体" w:hint="eastAsia"/>
          <w:color w:val="000000"/>
          <w:szCs w:val="21"/>
        </w:rPr>
        <w:t>改革开放前，人民公社体制下的“平均主义”严重压抑农民生产积极性，“工分多了也白搭”成为农村生产的普遍困境。</w:t>
      </w:r>
      <w:r>
        <w:rPr>
          <w:rFonts w:ascii="Calibri" w:eastAsia="Calibri" w:hAnsi="Calibri" w:hint="eastAsia"/>
          <w:color w:val="000000"/>
          <w:szCs w:val="21"/>
        </w:rPr>
        <w:t>1978</w:t>
      </w:r>
      <w:r>
        <w:rPr>
          <w:rFonts w:ascii="宋体" w:eastAsia="宋体" w:hAnsi="宋体" w:hint="eastAsia"/>
          <w:color w:val="000000"/>
          <w:szCs w:val="21"/>
        </w:rPr>
        <w:t>年家庭联产承包责任制推行后，农民获得生产经营自主权，赵汝兰“自己说了算”的生产模式，让全家通过“苦干巧干”实现脱贫致富，还清欠款、盖新房、添家电，直观展现了农村改革释放的生产力活力，打破了“贫穷即社会主义”的固有认知。</w:t>
      </w:r>
    </w:p>
    <w:p w:rsidR="00BF1D1D" w:rsidRDefault="00566F9E">
      <w:pPr>
        <w:spacing w:line="360" w:lineRule="auto"/>
        <w:ind w:right="800" w:firstLine="20"/>
        <w:rPr>
          <w:szCs w:val="21"/>
        </w:rPr>
      </w:pPr>
      <w:r>
        <w:rPr>
          <w:rFonts w:ascii="宋体" w:eastAsia="宋体" w:hAnsi="宋体" w:hint="eastAsia"/>
          <w:color w:val="000000"/>
          <w:szCs w:val="21"/>
        </w:rPr>
        <w:t>起初，报道农民高收入面临巨大思想阻力，李锦报道杨成海</w:t>
      </w:r>
      <w:r>
        <w:rPr>
          <w:rFonts w:ascii="Calibri" w:eastAsia="Calibri" w:hAnsi="Calibri" w:hint="eastAsia"/>
          <w:color w:val="000000"/>
          <w:szCs w:val="21"/>
        </w:rPr>
        <w:t>2209</w:t>
      </w:r>
      <w:r>
        <w:rPr>
          <w:rFonts w:ascii="宋体" w:eastAsia="宋体" w:hAnsi="宋体" w:hint="eastAsia"/>
          <w:color w:val="000000"/>
          <w:szCs w:val="21"/>
        </w:rPr>
        <w:t>元收入时，曾遭“鼓励走资本主义道路”的指责。但赵汝兰万元户的报道发出后，引发全国关注，</w:t>
      </w:r>
      <w:r>
        <w:rPr>
          <w:rFonts w:ascii="Calibri" w:eastAsia="Calibri" w:hAnsi="Calibri" w:hint="eastAsia"/>
          <w:color w:val="000000"/>
          <w:szCs w:val="21"/>
        </w:rPr>
        <w:t>1981</w:t>
      </w:r>
      <w:r>
        <w:rPr>
          <w:rFonts w:ascii="宋体" w:eastAsia="宋体" w:hAnsi="宋体" w:hint="eastAsia"/>
          <w:color w:val="000000"/>
          <w:szCs w:val="21"/>
        </w:rPr>
        <w:t>年</w:t>
      </w:r>
      <w:r>
        <w:rPr>
          <w:rFonts w:ascii="Calibri" w:eastAsia="Calibri" w:hAnsi="Calibri" w:hint="eastAsia"/>
          <w:color w:val="000000"/>
          <w:szCs w:val="21"/>
        </w:rPr>
        <w:t>1</w:t>
      </w:r>
      <w:r>
        <w:rPr>
          <w:rFonts w:ascii="宋体" w:eastAsia="宋体" w:hAnsi="宋体" w:hint="eastAsia"/>
          <w:color w:val="000000"/>
          <w:szCs w:val="21"/>
        </w:rPr>
        <w:t>-</w:t>
      </w:r>
      <w:r>
        <w:rPr>
          <w:rFonts w:ascii="Calibri" w:eastAsia="Calibri" w:hAnsi="Calibri" w:hint="eastAsia"/>
          <w:color w:val="000000"/>
          <w:szCs w:val="21"/>
        </w:rPr>
        <w:t>3</w:t>
      </w:r>
      <w:r>
        <w:rPr>
          <w:rFonts w:ascii="宋体" w:eastAsia="宋体" w:hAnsi="宋体" w:hint="eastAsia"/>
          <w:color w:val="000000"/>
          <w:szCs w:val="21"/>
        </w:rPr>
        <w:t>月，</w:t>
      </w:r>
      <w:r>
        <w:rPr>
          <w:rFonts w:ascii="Calibri" w:eastAsia="Calibri" w:hAnsi="Calibri" w:hint="eastAsia"/>
          <w:color w:val="000000"/>
          <w:szCs w:val="21"/>
        </w:rPr>
        <w:t>500</w:t>
      </w:r>
      <w:r>
        <w:rPr>
          <w:rFonts w:ascii="宋体" w:eastAsia="宋体" w:hAnsi="宋体" w:hint="eastAsia"/>
          <w:color w:val="000000"/>
          <w:szCs w:val="21"/>
        </w:rPr>
        <w:t>多批干部群众及国务院</w:t>
      </w:r>
      <w:r>
        <w:rPr>
          <w:rFonts w:ascii="Calibri" w:eastAsia="Calibri" w:hAnsi="Calibri" w:hint="eastAsia"/>
          <w:color w:val="000000"/>
          <w:szCs w:val="21"/>
        </w:rPr>
        <w:t>40</w:t>
      </w:r>
      <w:r>
        <w:rPr>
          <w:rFonts w:ascii="宋体" w:eastAsia="宋体" w:hAnsi="宋体" w:hint="eastAsia"/>
          <w:color w:val="000000"/>
          <w:szCs w:val="21"/>
        </w:rPr>
        <w:t>多个部委领导前往考察，各家报纸纷纷跟进报道，万元户从“争议话题”逐渐成为“改革标杆”。</w:t>
      </w:r>
      <w:r>
        <w:rPr>
          <w:rFonts w:ascii="Calibri" w:eastAsia="Calibri" w:hAnsi="Calibri" w:hint="eastAsia"/>
          <w:color w:val="000000"/>
          <w:szCs w:val="21"/>
        </w:rPr>
        <w:t>1984</w:t>
      </w:r>
      <w:r>
        <w:rPr>
          <w:rFonts w:ascii="宋体" w:eastAsia="宋体" w:hAnsi="宋体" w:hint="eastAsia"/>
          <w:color w:val="000000"/>
          <w:szCs w:val="21"/>
        </w:rPr>
        <w:t>年十二届三中全会明确“鼓励一部分人先富起来”是社会主义发展规律，正式为这一现象正名。</w:t>
      </w:r>
    </w:p>
    <w:p w:rsidR="00BF1D1D" w:rsidRDefault="00566F9E">
      <w:pPr>
        <w:spacing w:before="92" w:line="360" w:lineRule="auto"/>
        <w:ind w:right="320"/>
        <w:rPr>
          <w:szCs w:val="21"/>
        </w:rPr>
      </w:pPr>
      <w:r>
        <w:rPr>
          <w:rFonts w:ascii="宋体" w:eastAsia="宋体" w:hAnsi="宋体" w:hint="eastAsia"/>
          <w:color w:val="000000"/>
          <w:szCs w:val="21"/>
        </w:rPr>
        <w:t>万元户的出现与被认可，不仅是农村改革成效的缩影，更推动了全社会思想解放，为后续城乡经济体制改革注入信心，成为中国从计划经济向市场经济转型的重要历史见证，印证了改革开放是实现国家发展、人民富</w:t>
      </w:r>
      <w:r>
        <w:rPr>
          <w:rFonts w:ascii="宋体" w:eastAsia="宋体" w:hAnsi="宋体" w:hint="eastAsia"/>
          <w:color w:val="000000"/>
          <w:szCs w:val="21"/>
        </w:rPr>
        <w:t>裕的必由之路。</w:t>
      </w:r>
    </w:p>
    <w:p w:rsidR="00BF1D1D" w:rsidRDefault="00566F9E">
      <w:pPr>
        <w:spacing w:line="360" w:lineRule="auto"/>
        <w:ind w:firstLine="20"/>
        <w:rPr>
          <w:szCs w:val="21"/>
        </w:rPr>
      </w:pPr>
      <w:r>
        <w:rPr>
          <w:rFonts w:ascii="Calibri" w:eastAsia="Calibri" w:hAnsi="Calibri" w:hint="eastAsia"/>
          <w:color w:val="000000"/>
          <w:szCs w:val="21"/>
        </w:rPr>
        <w:t>19</w:t>
      </w:r>
      <w:r>
        <w:rPr>
          <w:rFonts w:ascii="Calibri" w:eastAsia="Calibri" w:hAnsi="Calibri" w:hint="eastAsia"/>
          <w:color w:val="000000"/>
          <w:szCs w:val="21"/>
        </w:rPr>
        <w:t>．（</w:t>
      </w:r>
      <w:r>
        <w:rPr>
          <w:rFonts w:ascii="Calibri" w:eastAsia="Calibri" w:hAnsi="Calibri" w:hint="eastAsia"/>
          <w:color w:val="000000"/>
          <w:szCs w:val="21"/>
        </w:rPr>
        <w:t>10</w:t>
      </w:r>
      <w:r>
        <w:rPr>
          <w:rFonts w:ascii="宋体" w:eastAsia="宋体" w:hAnsi="宋体" w:hint="eastAsia"/>
          <w:color w:val="000000"/>
          <w:szCs w:val="21"/>
        </w:rPr>
        <w:t>分</w:t>
      </w:r>
      <w:r>
        <w:rPr>
          <w:rFonts w:ascii="Calibri" w:eastAsia="Calibri" w:hAnsi="Calibri" w:hint="eastAsia"/>
          <w:color w:val="000000"/>
          <w:szCs w:val="21"/>
        </w:rPr>
        <w:t>）</w:t>
      </w:r>
    </w:p>
    <w:p w:rsidR="00BF1D1D" w:rsidRDefault="00566F9E">
      <w:pPr>
        <w:spacing w:before="82" w:line="360" w:lineRule="auto"/>
        <w:rPr>
          <w:szCs w:val="21"/>
        </w:rPr>
      </w:pPr>
      <w:r>
        <w:rPr>
          <w:rFonts w:ascii="宋体" w:eastAsia="宋体" w:hAnsi="宋体" w:hint="eastAsia"/>
          <w:color w:val="000000"/>
          <w:szCs w:val="21"/>
        </w:rPr>
        <w:t>一战后大英帝国联盟的反德宣传与利益维护</w:t>
      </w:r>
    </w:p>
    <w:p w:rsidR="00BF1D1D" w:rsidRDefault="00566F9E">
      <w:pPr>
        <w:spacing w:line="360" w:lineRule="auto"/>
        <w:ind w:right="900" w:firstLine="20"/>
        <w:rPr>
          <w:szCs w:val="21"/>
        </w:rPr>
      </w:pPr>
      <w:r>
        <w:rPr>
          <w:rFonts w:ascii="Calibri" w:eastAsia="Calibri" w:hAnsi="Calibri" w:hint="eastAsia"/>
          <w:color w:val="000000"/>
          <w:szCs w:val="21"/>
        </w:rPr>
        <w:t>1918</w:t>
      </w:r>
      <w:r>
        <w:rPr>
          <w:rFonts w:ascii="宋体" w:eastAsia="宋体" w:hAnsi="宋体" w:hint="eastAsia"/>
          <w:color w:val="000000"/>
          <w:szCs w:val="21"/>
        </w:rPr>
        <w:t>年一战结束之初，大英帝国联盟发行“一朝是德国人，永远是德国人”主题海报，以强烈的敌视态度煽动反德情绪，本质是为维护英国战后利益、巩固自身影响力。</w:t>
      </w:r>
    </w:p>
    <w:p w:rsidR="00BF1D1D" w:rsidRDefault="00566F9E">
      <w:pPr>
        <w:spacing w:before="42" w:line="360" w:lineRule="auto"/>
        <w:ind w:right="320"/>
        <w:rPr>
          <w:szCs w:val="21"/>
        </w:rPr>
      </w:pPr>
      <w:r>
        <w:rPr>
          <w:rFonts w:ascii="宋体" w:eastAsia="宋体" w:hAnsi="宋体" w:hint="eastAsia"/>
          <w:color w:val="000000"/>
          <w:szCs w:val="21"/>
        </w:rPr>
        <w:t>从宣传逻辑看，海报通过“</w:t>
      </w:r>
      <w:r>
        <w:rPr>
          <w:rFonts w:ascii="Calibri" w:eastAsia="Calibri" w:hAnsi="Calibri" w:hint="eastAsia"/>
          <w:color w:val="000000"/>
          <w:szCs w:val="21"/>
        </w:rPr>
        <w:t>1914</w:t>
      </w:r>
      <w:r>
        <w:rPr>
          <w:rFonts w:ascii="宋体" w:eastAsia="宋体" w:hAnsi="宋体" w:hint="eastAsia"/>
          <w:color w:val="000000"/>
          <w:szCs w:val="21"/>
        </w:rPr>
        <w:t>-</w:t>
      </w:r>
      <w:r>
        <w:rPr>
          <w:rFonts w:ascii="Calibri" w:eastAsia="Calibri" w:hAnsi="Calibri" w:hint="eastAsia"/>
          <w:color w:val="000000"/>
          <w:szCs w:val="21"/>
        </w:rPr>
        <w:t>1918</w:t>
      </w:r>
      <w:r>
        <w:rPr>
          <w:rFonts w:ascii="宋体" w:eastAsia="宋体" w:hAnsi="宋体" w:hint="eastAsia"/>
          <w:color w:val="000000"/>
          <w:szCs w:val="21"/>
        </w:rPr>
        <w:t>绝不重演”的口号，利用一战给英国带来的创伤记忆，强化德国“战争策源地”的负面形象，试图让民众形成“德国威胁永存”的认知，为后续对德遏制政策奠定舆论基础；下方“雇佣德国人即英国工人失业”“买德国商品即弃英国商品”的表述，将英国战后可能面临的就业</w:t>
      </w:r>
      <w:r>
        <w:rPr>
          <w:rFonts w:ascii="宋体" w:eastAsia="宋体" w:hAnsi="宋体" w:hint="eastAsia"/>
          <w:color w:val="000000"/>
          <w:szCs w:val="21"/>
        </w:rPr>
        <w:t>压力、经济困境归咎于德国，引导民众将不满情绪转向德国，号召抵制德国劳动力与商品，实质是为保护英国本土市场与工人就业，维护资产阶级与工人阶层的短期利益。</w:t>
      </w:r>
    </w:p>
    <w:p w:rsidR="00BF1D1D" w:rsidRDefault="00566F9E">
      <w:pPr>
        <w:spacing w:line="360" w:lineRule="auto"/>
        <w:ind w:right="260"/>
        <w:rPr>
          <w:rFonts w:ascii="宋体" w:eastAsia="宋体" w:hAnsi="宋体"/>
          <w:color w:val="000000"/>
          <w:szCs w:val="21"/>
        </w:rPr>
      </w:pPr>
      <w:r>
        <w:rPr>
          <w:rFonts w:ascii="宋体" w:eastAsia="宋体" w:hAnsi="宋体" w:hint="eastAsia"/>
          <w:color w:val="000000"/>
          <w:szCs w:val="21"/>
        </w:rPr>
        <w:t>从时代背景看，一战后英国虽为战胜国，但国力受损，面临殖民地动荡、经济复苏乏力等问题。大英帝国联盟作为反德组织，通过此类海报既能凝聚国内共识、转移社会矛盾，又能借助反德情绪巩固自身在英国社会的影响力，服务于英国战后对外战略与国内稳定需求，反映出一战后国际关系中基于利益博弈的舆论对抗，也暴露了凡尔赛体系下战胜国对德国的压制性态度。</w:t>
      </w:r>
    </w:p>
    <w:p w:rsidR="00BF1D1D" w:rsidRDefault="00566F9E">
      <w:pPr>
        <w:spacing w:line="384" w:lineRule="auto"/>
        <w:jc w:val="left"/>
      </w:pPr>
      <w:r>
        <w:rPr>
          <w:rFonts w:ascii="Calibri" w:eastAsia="Calibri" w:hAnsi="Calibri" w:hint="eastAsia"/>
          <w:color w:val="000000"/>
          <w:sz w:val="18"/>
        </w:rPr>
        <w:t>20</w:t>
      </w:r>
      <w:r>
        <w:rPr>
          <w:rFonts w:ascii="Calibri" w:eastAsia="Calibri" w:hAnsi="Calibri" w:hint="eastAsia"/>
          <w:color w:val="000000"/>
          <w:sz w:val="18"/>
        </w:rPr>
        <w:t>．（</w:t>
      </w:r>
      <w:r>
        <w:rPr>
          <w:rFonts w:ascii="Calibri" w:eastAsia="Calibri" w:hAnsi="Calibri" w:hint="eastAsia"/>
          <w:color w:val="000000"/>
          <w:sz w:val="18"/>
        </w:rPr>
        <w:t>12</w:t>
      </w:r>
      <w:r>
        <w:rPr>
          <w:rFonts w:ascii="宋体" w:eastAsia="宋体" w:hAnsi="宋体" w:hint="eastAsia"/>
          <w:color w:val="000000"/>
          <w:sz w:val="18"/>
        </w:rPr>
        <w:t>分</w:t>
      </w:r>
      <w:r>
        <w:rPr>
          <w:rFonts w:ascii="Calibri" w:eastAsia="Calibri" w:hAnsi="Calibri" w:hint="eastAsia"/>
          <w:color w:val="000000"/>
          <w:sz w:val="18"/>
        </w:rPr>
        <w:t>）</w:t>
      </w:r>
    </w:p>
    <w:p w:rsidR="00BF1D1D" w:rsidRDefault="00566F9E">
      <w:pPr>
        <w:spacing w:line="360" w:lineRule="auto"/>
        <w:ind w:firstLine="20"/>
        <w:rPr>
          <w:szCs w:val="21"/>
        </w:rPr>
      </w:pPr>
      <w:r>
        <w:rPr>
          <w:rFonts w:ascii="宋体" w:eastAsia="宋体" w:hAnsi="宋体" w:hint="eastAsia"/>
          <w:color w:val="000000"/>
          <w:szCs w:val="21"/>
        </w:rPr>
        <w:t>时间与生活</w:t>
      </w:r>
    </w:p>
    <w:p w:rsidR="00BF1D1D" w:rsidRDefault="00566F9E">
      <w:pPr>
        <w:spacing w:line="360" w:lineRule="auto"/>
        <w:ind w:left="40" w:hanging="20"/>
        <w:rPr>
          <w:szCs w:val="21"/>
        </w:rPr>
      </w:pPr>
      <w:r>
        <w:rPr>
          <w:rFonts w:ascii="宋体" w:eastAsia="宋体" w:hAnsi="宋体" w:hint="eastAsia"/>
          <w:color w:val="000000"/>
          <w:szCs w:val="21"/>
        </w:rPr>
        <w:lastRenderedPageBreak/>
        <w:t>人类对时间的认知与运用，始终与社会发展相伴，深刻塑造着生活节奏与价值观念，其演变历程是社会进步的生动缩影。</w:t>
      </w:r>
    </w:p>
    <w:p w:rsidR="00BF1D1D" w:rsidRDefault="00566F9E">
      <w:pPr>
        <w:spacing w:before="115" w:line="360" w:lineRule="auto"/>
        <w:ind w:left="20" w:right="460"/>
        <w:rPr>
          <w:szCs w:val="21"/>
        </w:rPr>
      </w:pPr>
      <w:r>
        <w:rPr>
          <w:rFonts w:ascii="宋体" w:eastAsia="宋体" w:hAnsi="宋体" w:hint="eastAsia"/>
          <w:color w:val="000000"/>
          <w:szCs w:val="21"/>
        </w:rPr>
        <w:t>农业时代，生产力水平低下，时间认知依赖自然节律，“太阳月亮升落”“一顿饭”“一炷香”等模糊计量方式，与缓慢的农业生产节奏适配，此时时间服务于农事安排，生活随季节流转，缺乏统一标准，也无“准时”的严格概念，体现了农业文明下人与自然的紧密关联。</w:t>
      </w:r>
    </w:p>
    <w:p w:rsidR="00BF1D1D" w:rsidRDefault="00566F9E">
      <w:pPr>
        <w:spacing w:before="5" w:line="360" w:lineRule="auto"/>
        <w:ind w:left="20" w:right="160"/>
        <w:rPr>
          <w:szCs w:val="21"/>
        </w:rPr>
      </w:pPr>
      <w:r>
        <w:rPr>
          <w:rFonts w:ascii="Calibri" w:eastAsia="Calibri" w:hAnsi="Calibri" w:hint="eastAsia"/>
          <w:color w:val="000000"/>
          <w:szCs w:val="21"/>
        </w:rPr>
        <w:t>14</w:t>
      </w:r>
      <w:r>
        <w:rPr>
          <w:rFonts w:ascii="宋体" w:eastAsia="宋体" w:hAnsi="宋体" w:hint="eastAsia"/>
          <w:color w:val="000000"/>
          <w:szCs w:val="21"/>
        </w:rPr>
        <w:t>世纪后，欧洲机械钟出现，从最初的祷告报时工具，到逐渐安装时针、分针、秒针，“准时”概念萌芽，这是宗教需求与手工业发展的共同结果。但统一时间标准的缺失仍引发生活混乱，</w:t>
      </w:r>
      <w:r>
        <w:rPr>
          <w:rFonts w:ascii="Calibri" w:eastAsia="Calibri" w:hAnsi="Calibri" w:hint="eastAsia"/>
          <w:color w:val="000000"/>
          <w:szCs w:val="21"/>
        </w:rPr>
        <w:t>1843</w:t>
      </w:r>
      <w:r>
        <w:rPr>
          <w:rFonts w:ascii="宋体" w:eastAsia="宋体" w:hAnsi="宋体" w:hint="eastAsia"/>
          <w:color w:val="000000"/>
          <w:szCs w:val="21"/>
        </w:rPr>
        <w:t>年美国波茨维尔镇选举因时间争议引发政治风波，反映出社会活动增多后，统一时间成为迫切需求。</w:t>
      </w:r>
      <w:r>
        <w:rPr>
          <w:rFonts w:ascii="Calibri" w:eastAsia="Calibri" w:hAnsi="Calibri" w:hint="eastAsia"/>
          <w:color w:val="000000"/>
          <w:szCs w:val="21"/>
        </w:rPr>
        <w:t>1884</w:t>
      </w:r>
      <w:r>
        <w:rPr>
          <w:rFonts w:ascii="宋体" w:eastAsia="宋体" w:hAnsi="宋体" w:hint="eastAsia"/>
          <w:color w:val="000000"/>
          <w:szCs w:val="21"/>
        </w:rPr>
        <w:t>年国际标准时间确立，适应了工业革命后全球贸易、交通的发展，推动世界联系愈发紧密。</w:t>
      </w:r>
    </w:p>
    <w:p w:rsidR="00BF1D1D" w:rsidRDefault="00566F9E">
      <w:pPr>
        <w:spacing w:line="360" w:lineRule="auto"/>
        <w:ind w:left="20" w:firstLine="20"/>
        <w:rPr>
          <w:rFonts w:ascii="宋体" w:eastAsia="宋体" w:hAnsi="宋体"/>
          <w:color w:val="000000"/>
          <w:szCs w:val="21"/>
        </w:rPr>
      </w:pPr>
      <w:r>
        <w:rPr>
          <w:rFonts w:ascii="宋体" w:eastAsia="宋体" w:hAnsi="宋体" w:hint="eastAsia"/>
          <w:color w:val="000000"/>
          <w:szCs w:val="21"/>
        </w:rPr>
        <w:t>工业文明时代，时间的“工具性”凸显。钟表广告强调“军人般的准确”“节省金钱、强化纪律”，说明时间成为工业生产、社会管理的核心标尺，工厂、学校、办公场所依准时钟运转</w:t>
      </w:r>
      <w:r>
        <w:rPr>
          <w:rFonts w:ascii="宋体" w:eastAsia="宋体" w:hAnsi="宋体" w:hint="eastAsia"/>
          <w:color w:val="000000"/>
          <w:szCs w:val="21"/>
        </w:rPr>
        <w:t>，生活节奏加快；“时间就是金钱，效率就是生命”成为深圳观念，更将时间价值与经济发展深度绑定，体现市场经济下对效率的极致追求。但同时，“僵化时段忽视性情情感”的抱怨，也反映出标准化时间对个体生活的束缚，凸显效率与人文的张力。此外，时间始终承载人文内涵，徐志摩在诗中赋予时钟“玄妙的手势”“同情”的情感意义，说明即便在效率至上的时代，时间仍是情感表达的载体，维系着人类精神世界的温度。从农业时代到现代社会，时间与生活的互动，既见证了生产力的进步与社会的转型，也折射出人类对效率追求与人文坚守的平衡。</w:t>
      </w:r>
    </w:p>
    <w:sectPr w:rsidR="00BF1D1D">
      <w:headerReference w:type="even" r:id="rId15"/>
      <w:headerReference w:type="default" r:id="rId16"/>
      <w:footerReference w:type="even" r:id="rId17"/>
      <w:footerReference w:type="default" r:id="rId18"/>
      <w:headerReference w:type="first" r:id="rId19"/>
      <w:footerReference w:type="first" r:id="rId20"/>
      <w:pgSz w:w="11900" w:h="16800"/>
      <w:pgMar w:top="1440" w:right="1080" w:bottom="1440" w:left="1080" w:header="600" w:footer="5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6F9E" w:rsidRDefault="00566F9E">
      <w:r>
        <w:separator/>
      </w:r>
    </w:p>
  </w:endnote>
  <w:endnote w:type="continuationSeparator" w:id="0">
    <w:p w:rsidR="00566F9E" w:rsidRDefault="00566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D1D" w:rsidRPr="00B35337" w:rsidRDefault="00BF1D1D" w:rsidP="00B35337">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D1D" w:rsidRPr="00B35337" w:rsidRDefault="00BF1D1D" w:rsidP="00B35337">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337" w:rsidRDefault="00B35337">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6F9E" w:rsidRDefault="00566F9E">
      <w:r>
        <w:separator/>
      </w:r>
    </w:p>
  </w:footnote>
  <w:footnote w:type="continuationSeparator" w:id="0">
    <w:p w:rsidR="00566F9E" w:rsidRDefault="00566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337" w:rsidRDefault="00B35337">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337" w:rsidRDefault="00B35337">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337" w:rsidRDefault="00B35337">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BC8"/>
    <w:rsid w:val="000D6051"/>
    <w:rsid w:val="00566F9E"/>
    <w:rsid w:val="009F0BE0"/>
    <w:rsid w:val="00B35337"/>
    <w:rsid w:val="00BA6D97"/>
    <w:rsid w:val="00BD0BC8"/>
    <w:rsid w:val="00BF1D1D"/>
    <w:rsid w:val="2E6514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link w:val="a5"/>
    <w:rsid w:val="00B35337"/>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B3533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1094</Words>
  <Characters>6241</Characters>
  <DocSecurity>0</DocSecurity>
  <Lines>52</Lines>
  <Paragraphs>14</Paragraphs>
  <ScaleCrop>false</ScaleCrop>
  <LinksUpToDate>false</LinksUpToDate>
  <CharactersWithSpaces>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2025-09-04T22:02:00Z</dcterms:created>
  <dcterms:modified xsi:type="dcterms:W3CDTF">2025-09-04T22:02:00Z</dcterms:modified>
</cp:coreProperties>
</file>