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E9F" w:rsidRDefault="00573C72"/>
    <w:p w:rsidR="00EB5986" w:rsidP="00940CD4" w:rsidRDefault="00AD58A6">
      <w:pPr>
        <w:pStyle w:val="1"/>
        <w:spacing w:line="560" w:lineRule="exact"/>
        <w:ind w:firstLine="1285" w:firstLineChars="400"/>
        <w:jc w:val="left"/>
        <w:rPr>
          <w:rFonts w:ascii="宋体" w:hAnsi="宋体"/>
          <w:b/>
          <w:color w:val="000000"/>
          <w:sz w:val="32"/>
          <w:szCs w:val="32"/>
        </w:rPr>
      </w:pPr>
      <w:r>
        <w:rPr>
          <w:rFonts w:hint="eastAsia" w:ascii="宋体" w:hAnsi="宋体"/>
          <w:b/>
          <w:color w:val="000000"/>
          <w:sz w:val="32"/>
          <w:szCs w:val="32"/>
        </w:rPr>
        <w:t>2024-2025学年度下学期阶段质量调研</w:t>
      </w:r>
    </w:p>
    <w:p w:rsidR="00EB5986" w:rsidP="00940CD4" w:rsidRDefault="00AD58A6">
      <w:pPr>
        <w:pStyle w:val="1"/>
        <w:spacing w:line="560" w:lineRule="exact"/>
        <w:ind w:firstLine="2891" w:firstLineChars="900"/>
        <w:jc w:val="left"/>
        <w:rPr>
          <w:rFonts w:ascii="宋体" w:hAnsi="宋体"/>
          <w:b/>
          <w:color w:val="000000"/>
          <w:sz w:val="32"/>
          <w:szCs w:val="32"/>
        </w:rPr>
      </w:pPr>
      <w:r>
        <w:rPr>
          <w:rFonts w:hint="eastAsia" w:ascii="宋体" w:hAnsi="宋体"/>
          <w:b/>
          <w:color w:val="000000"/>
          <w:sz w:val="32"/>
          <w:szCs w:val="32"/>
        </w:rPr>
        <w:t>七年级历史</w:t>
      </w:r>
    </w:p>
    <w:p w:rsidR="00EB5986" w:rsidP="00940CD4" w:rsidRDefault="00AD58A6">
      <w:pPr>
        <w:pStyle w:val="1"/>
        <w:tabs>
          <w:tab w:val="left" w:pos="2300"/>
          <w:tab w:val="left" w:pos="4400"/>
          <w:tab w:val="left" w:pos="6400"/>
        </w:tabs>
        <w:spacing w:line="560" w:lineRule="exact"/>
        <w:ind w:firstLine="1968" w:firstLineChars="700"/>
        <w:jc w:val="left"/>
        <w:rPr>
          <w:rFonts w:ascii="宋体" w:hAnsi="宋体" w:cs="宋体"/>
          <w:b/>
          <w:color w:val="000000"/>
          <w:szCs w:val="21"/>
        </w:rPr>
      </w:pPr>
      <w:r>
        <w:rPr>
          <w:rFonts w:hint="eastAsia" w:ascii="宋体" w:hAnsi="宋体"/>
          <w:b/>
          <w:sz w:val="28"/>
          <w:szCs w:val="28"/>
        </w:rPr>
        <w:t>第I卷（选择题，共50分）</w:t>
      </w:r>
    </w:p>
    <w:p w:rsidR="00EB5986" w:rsidP="00940CD4" w:rsidRDefault="00AD58A6">
      <w:pPr>
        <w:pStyle w:val="1"/>
        <w:ind w:left="211" w:hanging="211" w:hangingChars="100"/>
        <w:jc w:val="left"/>
        <w:textAlignment w:val="center"/>
        <w:rPr>
          <w:rFonts w:ascii="宋体" w:hAnsi="宋体" w:cs="宋体"/>
          <w:szCs w:val="21"/>
        </w:rPr>
      </w:pPr>
      <w:r>
        <w:rPr>
          <w:rFonts w:hint="eastAsia" w:ascii="宋体" w:hAnsi="宋体" w:cs="宋体"/>
          <w:b/>
          <w:color w:val="000000"/>
          <w:szCs w:val="21"/>
        </w:rPr>
        <w:t>一、选择题（本题共25个小题，每小题2分，共50分；每小题A、B、C、D四选项中，只有一项符合题意。）</w:t>
      </w:r>
    </w:p>
    <w:p w:rsidR="00EB5986" w:rsidP="00940CD4" w:rsidRDefault="00AD58A6">
      <w:pPr>
        <w:pStyle w:val="1"/>
        <w:tabs>
          <w:tab w:val="left" w:pos="2098"/>
          <w:tab w:val="left" w:pos="4201"/>
          <w:tab w:val="left" w:pos="6299"/>
        </w:tabs>
        <w:overflowPunct w:val="0"/>
        <w:snapToGrid w:val="0"/>
        <w:jc w:val="left"/>
        <w:rPr>
          <w:rFonts w:ascii="宋体" w:hAnsi="宋体" w:cs="宋体"/>
          <w:szCs w:val="21"/>
        </w:rPr>
      </w:pPr>
      <w:r>
        <w:rPr>
          <w:rFonts w:hint="eastAsia" w:ascii="宋体" w:hAnsi="宋体" w:cs="宋体"/>
          <w:noProof/>
          <w:szCs w:val="21"/>
        </w:rPr>
        <w:drawing>
          <wp:anchor distT="0" distB="0" distL="114300" distR="114300" simplePos="0" relativeHeight="251661312" behindDoc="0" locked="0" layoutInCell="1" allowOverlap="1">
            <wp:simplePos x="0" y="0"/>
            <wp:positionH relativeFrom="column">
              <wp:posOffset>999490</wp:posOffset>
            </wp:positionH>
            <wp:positionV relativeFrom="paragraph">
              <wp:posOffset>172720</wp:posOffset>
            </wp:positionV>
            <wp:extent cx="3051175" cy="734060"/>
            <wp:effectExtent l="0" t="0" r="0" b="8890"/>
            <wp:wrapNone/>
            <wp:docPr id="17" name="图片 1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d:2147485368;FounderCES"/>
                    <pic:cNvPicPr>
                      <a:picLocks noChangeAspect="1"/>
                    </pic:cNvPicPr>
                  </pic:nvPicPr>
                  <pic:blipFill>
                    <a:blip r:embed="rId10">
                      <a:lum/>
                    </a:blip>
                    <a:stretch>
                      <a:fillRect/>
                    </a:stretch>
                  </pic:blipFill>
                  <pic:spPr>
                    <a:xfrm>
                      <a:off x="0" y="0"/>
                      <a:ext cx="3051175" cy="734060"/>
                    </a:xfrm>
                    <a:prstGeom prst="rect">
                      <a:avLst/>
                    </a:prstGeom>
                    <a:noFill/>
                    <a:ln>
                      <a:noFill/>
                    </a:ln>
                  </pic:spPr>
                </pic:pic>
              </a:graphicData>
            </a:graphic>
          </wp:anchor>
        </w:drawing>
      </w:r>
      <w:r>
        <w:rPr>
          <w:rFonts w:hint="eastAsia" w:ascii="宋体" w:hAnsi="宋体" w:cs="宋体"/>
          <w:szCs w:val="21"/>
        </w:rPr>
        <w:t>1.图示法是历史学习中经常使用的方法。对下图演示的内容，最恰当的解释是（</w:t>
      </w:r>
      <w:r>
        <w:rPr>
          <w:rFonts w:hint="eastAsia" w:ascii="宋体" w:hAnsi="宋体" w:cs="宋体"/>
          <w:color w:val="3D4263"/>
          <w:szCs w:val="21"/>
        </w:rPr>
        <w:t xml:space="preserve">　　</w:t>
      </w:r>
      <w:r>
        <w:rPr>
          <w:rFonts w:hint="eastAsia" w:ascii="宋体" w:hAnsi="宋体" w:cs="宋体"/>
          <w:szCs w:val="21"/>
        </w:rPr>
        <w:t>）</w:t>
      </w:r>
    </w:p>
    <w:p w:rsidR="00EB5986" w:rsidP="00940CD4" w:rsidRDefault="00573C72">
      <w:pPr>
        <w:pStyle w:val="1"/>
        <w:tabs>
          <w:tab w:val="left" w:pos="2098"/>
          <w:tab w:val="left" w:pos="4201"/>
          <w:tab w:val="left" w:pos="6299"/>
        </w:tabs>
        <w:overflowPunct w:val="0"/>
        <w:snapToGrid w:val="0"/>
        <w:jc w:val="left"/>
        <w:rPr>
          <w:rFonts w:ascii="宋体" w:hAnsi="宋体" w:cs="宋体"/>
          <w:szCs w:val="21"/>
        </w:rPr>
      </w:pPr>
    </w:p>
    <w:p w:rsidR="00EB5986" w:rsidP="00940CD4" w:rsidRDefault="00573C72">
      <w:pPr>
        <w:pStyle w:val="1"/>
        <w:tabs>
          <w:tab w:val="left" w:pos="2098"/>
          <w:tab w:val="left" w:pos="4201"/>
          <w:tab w:val="left" w:pos="6299"/>
        </w:tabs>
        <w:overflowPunct w:val="0"/>
        <w:snapToGrid w:val="0"/>
        <w:ind w:firstLine="210" w:firstLineChars="100"/>
        <w:jc w:val="left"/>
        <w:rPr>
          <w:rFonts w:ascii="宋体" w:hAnsi="宋体" w:cs="宋体"/>
          <w:szCs w:val="21"/>
        </w:rPr>
      </w:pPr>
    </w:p>
    <w:p w:rsidR="00EB5986" w:rsidP="00940CD4" w:rsidRDefault="00573C72">
      <w:pPr>
        <w:pStyle w:val="1"/>
        <w:tabs>
          <w:tab w:val="left" w:pos="2098"/>
          <w:tab w:val="left" w:pos="4201"/>
          <w:tab w:val="left" w:pos="6299"/>
        </w:tabs>
        <w:overflowPunct w:val="0"/>
        <w:snapToGrid w:val="0"/>
        <w:ind w:firstLine="210" w:firstLineChars="100"/>
        <w:jc w:val="left"/>
        <w:rPr>
          <w:rFonts w:ascii="宋体" w:hAnsi="宋体" w:cs="宋体"/>
          <w:szCs w:val="21"/>
        </w:rPr>
      </w:pPr>
    </w:p>
    <w:p w:rsidR="00EB5986" w:rsidP="00940CD4" w:rsidRDefault="00573C72">
      <w:pPr>
        <w:pStyle w:val="1"/>
        <w:tabs>
          <w:tab w:val="left" w:pos="2098"/>
          <w:tab w:val="left" w:pos="4201"/>
          <w:tab w:val="left" w:pos="6299"/>
        </w:tabs>
        <w:overflowPunct w:val="0"/>
        <w:snapToGrid w:val="0"/>
        <w:ind w:firstLine="210" w:firstLineChars="100"/>
        <w:jc w:val="left"/>
        <w:rPr>
          <w:rFonts w:ascii="宋体" w:hAnsi="宋体" w:cs="宋体"/>
          <w:szCs w:val="21"/>
        </w:rPr>
      </w:pPr>
    </w:p>
    <w:p w:rsidR="00EB5986" w:rsidP="00940CD4" w:rsidRDefault="00573C72">
      <w:pPr>
        <w:pStyle w:val="1"/>
        <w:tabs>
          <w:tab w:val="left" w:pos="2098"/>
          <w:tab w:val="left" w:pos="4201"/>
          <w:tab w:val="left" w:pos="6299"/>
        </w:tabs>
        <w:overflowPunct w:val="0"/>
        <w:snapToGrid w:val="0"/>
        <w:ind w:firstLine="210" w:firstLineChars="100"/>
        <w:jc w:val="left"/>
        <w:rPr>
          <w:rFonts w:ascii="宋体" w:hAnsi="宋体" w:cs="宋体"/>
          <w:szCs w:val="21"/>
        </w:rPr>
      </w:pPr>
    </w:p>
    <w:p w:rsidR="00EB5986" w:rsidP="00940CD4" w:rsidRDefault="00AD58A6">
      <w:pPr>
        <w:pStyle w:val="1"/>
        <w:tabs>
          <w:tab w:val="left" w:pos="2098"/>
          <w:tab w:val="left" w:pos="4201"/>
          <w:tab w:val="left" w:pos="6299"/>
        </w:tabs>
        <w:overflowPunct w:val="0"/>
        <w:snapToGrid w:val="0"/>
        <w:ind w:firstLine="210" w:firstLineChars="100"/>
        <w:jc w:val="left"/>
        <w:rPr>
          <w:rFonts w:ascii="宋体" w:hAnsi="宋体" w:cs="宋体"/>
          <w:szCs w:val="21"/>
        </w:rPr>
      </w:pPr>
      <w:r>
        <w:rPr>
          <w:rFonts w:hint="eastAsia" w:ascii="宋体" w:hAnsi="宋体" w:cs="宋体"/>
          <w:szCs w:val="21"/>
        </w:rPr>
        <w:t>A.社会风气比较开放                 B.江南经济得到开发</w:t>
      </w:r>
    </w:p>
    <w:p w:rsidR="00EB5986" w:rsidP="00940CD4" w:rsidRDefault="00AD58A6">
      <w:pPr>
        <w:pStyle w:val="1"/>
        <w:tabs>
          <w:tab w:val="left" w:pos="2098"/>
          <w:tab w:val="left" w:pos="4201"/>
          <w:tab w:val="left" w:pos="6299"/>
        </w:tabs>
        <w:overflowPunct w:val="0"/>
        <w:snapToGrid w:val="0"/>
        <w:ind w:firstLine="210" w:firstLineChars="100"/>
        <w:jc w:val="left"/>
        <w:rPr>
          <w:rFonts w:ascii="宋体" w:hAnsi="宋体" w:cs="宋体"/>
          <w:szCs w:val="21"/>
        </w:rPr>
      </w:pPr>
      <w:r>
        <w:rPr>
          <w:rFonts w:hint="eastAsia" w:ascii="宋体" w:hAnsi="宋体" w:cs="宋体"/>
          <w:szCs w:val="21"/>
        </w:rPr>
        <w:t>C.政权由并立走向统一               D.民族交融方式多样</w:t>
      </w:r>
    </w:p>
    <w:p w:rsidR="00EB5986" w:rsidP="00940CD4" w:rsidRDefault="00AD58A6">
      <w:pPr>
        <w:pStyle w:val="1"/>
        <w:tabs>
          <w:tab w:val="left" w:pos="2098"/>
          <w:tab w:val="left" w:pos="4201"/>
          <w:tab w:val="left" w:pos="6299"/>
        </w:tabs>
        <w:overflowPunct w:val="0"/>
        <w:snapToGrid w:val="0"/>
        <w:ind w:left="210" w:hanging="210" w:hangingChars="100"/>
        <w:jc w:val="left"/>
        <w:rPr>
          <w:rFonts w:ascii="宋体" w:hAnsi="宋体" w:cs="宋体"/>
          <w:szCs w:val="21"/>
        </w:rPr>
      </w:pPr>
      <w:r>
        <w:rPr>
          <w:rFonts w:hint="eastAsia" w:ascii="宋体" w:hAnsi="宋体" w:cs="宋体"/>
          <w:szCs w:val="21"/>
        </w:rPr>
        <w:t>2.“输送物资最方便的乃是水运，然而无论黄河、淮水还是长江，中国主要的江河都是自西向东，没有连接南北的河流。于是，隋炀帝决定以人工之力来完成此事。”据此可推断，隋朝大运河的直接作用是（</w:t>
      </w:r>
      <w:r>
        <w:rPr>
          <w:rFonts w:hint="eastAsia" w:ascii="宋体" w:hAnsi="宋体" w:cs="宋体"/>
          <w:color w:val="3D4263"/>
          <w:szCs w:val="21"/>
        </w:rPr>
        <w:t xml:space="preserve">　 　</w:t>
      </w:r>
      <w:r>
        <w:rPr>
          <w:rFonts w:hint="eastAsia" w:ascii="宋体" w:hAnsi="宋体" w:cs="宋体"/>
          <w:szCs w:val="21"/>
        </w:rPr>
        <w:t>）</w:t>
      </w:r>
    </w:p>
    <w:p w:rsidR="00EB5986" w:rsidP="00940CD4" w:rsidRDefault="00AD58A6">
      <w:pPr>
        <w:pStyle w:val="1"/>
        <w:tabs>
          <w:tab w:val="left" w:pos="2098"/>
          <w:tab w:val="left" w:pos="4201"/>
          <w:tab w:val="left" w:pos="6299"/>
        </w:tabs>
        <w:overflowPunct w:val="0"/>
        <w:snapToGrid w:val="0"/>
        <w:ind w:firstLine="210" w:firstLineChars="100"/>
        <w:jc w:val="left"/>
        <w:rPr>
          <w:rFonts w:ascii="宋体" w:hAnsi="宋体" w:cs="宋体"/>
          <w:szCs w:val="21"/>
        </w:rPr>
      </w:pPr>
      <w:r>
        <w:rPr>
          <w:rFonts w:hint="eastAsia" w:ascii="宋体" w:hAnsi="宋体" w:cs="宋体"/>
          <w:szCs w:val="21"/>
        </w:rPr>
        <w:t>A.加强了边疆治理</w:t>
      </w:r>
      <w:r>
        <w:rPr>
          <w:rFonts w:hint="eastAsia" w:ascii="宋体" w:hAnsi="宋体" w:cs="宋体"/>
          <w:szCs w:val="21"/>
        </w:rPr>
        <w:tab/>
        <w:t xml:space="preserve">                  B.巩固了国家统一</w:t>
      </w:r>
    </w:p>
    <w:p w:rsidR="00EB5986" w:rsidP="00940CD4" w:rsidRDefault="00AD58A6">
      <w:pPr>
        <w:pStyle w:val="1"/>
        <w:tabs>
          <w:tab w:val="left" w:pos="2098"/>
          <w:tab w:val="left" w:pos="4201"/>
          <w:tab w:val="left" w:pos="6299"/>
        </w:tabs>
        <w:overflowPunct w:val="0"/>
        <w:snapToGrid w:val="0"/>
        <w:ind w:firstLine="210" w:firstLineChars="100"/>
        <w:jc w:val="left"/>
        <w:rPr>
          <w:rFonts w:ascii="宋体" w:hAnsi="宋体" w:cs="宋体"/>
          <w:szCs w:val="21"/>
        </w:rPr>
      </w:pPr>
      <w:r>
        <w:rPr>
          <w:rFonts w:hint="eastAsia" w:ascii="宋体" w:hAnsi="宋体" w:cs="宋体"/>
          <w:szCs w:val="21"/>
        </w:rPr>
        <w:t>C.加强了中央集权</w:t>
      </w:r>
      <w:r>
        <w:rPr>
          <w:rFonts w:hint="eastAsia" w:ascii="宋体" w:hAnsi="宋体" w:cs="宋体"/>
          <w:szCs w:val="21"/>
        </w:rPr>
        <w:tab/>
        <w:t xml:space="preserve">                  D.沟通了南北交通</w:t>
      </w:r>
    </w:p>
    <w:p w:rsidR="00EB5986" w:rsidP="00940CD4" w:rsidRDefault="00AD58A6">
      <w:pPr>
        <w:pStyle w:val="1"/>
        <w:tabs>
          <w:tab w:val="left" w:pos="2098"/>
          <w:tab w:val="left" w:pos="4201"/>
          <w:tab w:val="left" w:pos="6299"/>
        </w:tabs>
        <w:overflowPunct w:val="0"/>
        <w:snapToGrid w:val="0"/>
        <w:ind w:left="210" w:hanging="210" w:hangingChars="100"/>
        <w:jc w:val="left"/>
        <w:rPr>
          <w:rFonts w:ascii="宋体" w:hAnsi="宋体" w:cs="宋体"/>
          <w:szCs w:val="21"/>
        </w:rPr>
      </w:pPr>
      <w:r>
        <w:rPr>
          <w:rFonts w:hint="eastAsia" w:ascii="宋体" w:hAnsi="宋体" w:cs="宋体"/>
          <w:szCs w:val="21"/>
        </w:rPr>
        <w:t>3.唐太宗即位后，在政治、经济、法律等方面推行了一系列革新措施。唐玄宗即位后，大力整顿吏治，对军事制度、财政制度、漕运制度等进行一系列改革。由此可见，“贞观之治”和“开元盛世”出现的共同原因是（</w:t>
      </w:r>
      <w:r>
        <w:rPr>
          <w:rFonts w:hint="eastAsia" w:ascii="宋体" w:hAnsi="宋体" w:cs="宋体"/>
          <w:color w:val="3D4263"/>
          <w:szCs w:val="21"/>
        </w:rPr>
        <w:t xml:space="preserve">　　</w:t>
      </w:r>
      <w:r>
        <w:rPr>
          <w:rFonts w:hint="eastAsia" w:ascii="宋体" w:hAnsi="宋体" w:cs="宋体"/>
          <w:szCs w:val="21"/>
        </w:rPr>
        <w:t>）</w:t>
      </w:r>
    </w:p>
    <w:p w:rsidR="00EB5986" w:rsidP="00940CD4" w:rsidRDefault="00AD58A6">
      <w:pPr>
        <w:pStyle w:val="1"/>
        <w:tabs>
          <w:tab w:val="left" w:pos="2098"/>
          <w:tab w:val="left" w:pos="4201"/>
          <w:tab w:val="left" w:pos="6299"/>
        </w:tabs>
        <w:overflowPunct w:val="0"/>
        <w:snapToGrid w:val="0"/>
        <w:ind w:firstLine="210" w:firstLineChars="100"/>
        <w:jc w:val="left"/>
        <w:rPr>
          <w:rFonts w:ascii="宋体" w:hAnsi="宋体" w:cs="宋体"/>
          <w:szCs w:val="21"/>
        </w:rPr>
      </w:pPr>
      <w:r>
        <w:rPr>
          <w:rFonts w:hint="eastAsia" w:ascii="宋体" w:hAnsi="宋体" w:cs="宋体"/>
          <w:szCs w:val="21"/>
        </w:rPr>
        <w:t xml:space="preserve">A.统治者合理的改革                  B.和平稳定的环境 </w:t>
      </w:r>
    </w:p>
    <w:p w:rsidR="00EB5986" w:rsidP="00940CD4" w:rsidRDefault="00AD58A6">
      <w:pPr>
        <w:pStyle w:val="1"/>
        <w:tabs>
          <w:tab w:val="left" w:pos="2098"/>
          <w:tab w:val="left" w:pos="4201"/>
          <w:tab w:val="left" w:pos="6299"/>
        </w:tabs>
        <w:overflowPunct w:val="0"/>
        <w:snapToGrid w:val="0"/>
        <w:ind w:firstLine="210" w:firstLineChars="100"/>
        <w:jc w:val="left"/>
        <w:rPr>
          <w:rFonts w:ascii="宋体" w:hAnsi="宋体" w:cs="宋体"/>
          <w:szCs w:val="21"/>
        </w:rPr>
      </w:pPr>
      <w:r>
        <w:rPr>
          <w:rFonts w:hint="eastAsia" w:ascii="宋体" w:hAnsi="宋体" w:cs="宋体"/>
          <w:szCs w:val="21"/>
        </w:rPr>
        <w:t>C.社会经济较快发展                  D.贤臣能将的辅助</w:t>
      </w:r>
    </w:p>
    <w:p w:rsidR="00EB5986" w:rsidP="00940CD4" w:rsidRDefault="00AD58A6">
      <w:pPr>
        <w:pStyle w:val="1"/>
        <w:ind w:left="210" w:hanging="210" w:hangingChars="100"/>
        <w:jc w:val="left"/>
        <w:textAlignment w:val="center"/>
        <w:rPr>
          <w:rFonts w:ascii="宋体" w:hAnsi="宋体" w:cs="宋体"/>
          <w:szCs w:val="21"/>
        </w:rPr>
      </w:pPr>
      <w:r>
        <w:rPr>
          <w:rFonts w:hint="eastAsia" w:ascii="宋体" w:hAnsi="宋体" w:cs="宋体"/>
          <w:szCs w:val="21"/>
        </w:rPr>
        <w:t>4．据《贞观政要》（卷一）记载，唐太宗曾对大臣说：“为君之道，必须先存百姓，若损百姓以奉其身，犹割股以啖（喂）腹，腹饱而身毙。”下列最能反映唐太宗“先存百姓”治国理念的措施是（</w:t>
      </w:r>
      <w:r>
        <w:rPr>
          <w:rFonts w:hint="eastAsia" w:ascii="宋体" w:hAnsi="宋体" w:cs="宋体"/>
          <w:kern w:val="0"/>
          <w:szCs w:val="21"/>
        </w:rPr>
        <w:t xml:space="preserve">    </w:t>
      </w:r>
      <w:r>
        <w:rPr>
          <w:rFonts w:hint="eastAsia" w:ascii="宋体" w:hAnsi="宋体" w:cs="宋体"/>
          <w:szCs w:val="21"/>
        </w:rPr>
        <w:t>）</w:t>
      </w:r>
    </w:p>
    <w:p w:rsidR="00EB5986" w:rsidP="00940CD4" w:rsidRDefault="00AD58A6">
      <w:pPr>
        <w:pStyle w:val="1"/>
        <w:ind w:firstLine="210" w:firstLineChars="100"/>
        <w:jc w:val="left"/>
        <w:textAlignment w:val="center"/>
        <w:rPr>
          <w:rFonts w:ascii="宋体" w:hAnsi="宋体" w:cs="宋体"/>
          <w:szCs w:val="21"/>
        </w:rPr>
      </w:pPr>
      <w:r>
        <w:rPr>
          <w:rFonts w:hint="eastAsia" w:ascii="宋体" w:hAnsi="宋体" w:cs="宋体"/>
          <w:szCs w:val="21"/>
        </w:rPr>
        <w:t xml:space="preserve">A.减轻劳役，减省刑罚                B.励精图治，重用贤能    </w:t>
      </w:r>
    </w:p>
    <w:p w:rsidR="00EB5986" w:rsidP="00940CD4" w:rsidRDefault="00AD58A6">
      <w:pPr>
        <w:pStyle w:val="1"/>
        <w:tabs>
          <w:tab w:val="left" w:pos="4156"/>
        </w:tabs>
        <w:jc w:val="left"/>
        <w:textAlignment w:val="center"/>
        <w:rPr>
          <w:rFonts w:ascii="宋体" w:hAnsi="宋体" w:cs="宋体"/>
          <w:szCs w:val="21"/>
        </w:rPr>
      </w:pPr>
      <w:r>
        <w:rPr>
          <w:rFonts w:hint="eastAsia" w:ascii="宋体" w:hAnsi="宋体" w:cs="宋体"/>
          <w:szCs w:val="21"/>
        </w:rPr>
        <w:t xml:space="preserve">  C.注重文教，编修经籍                D.发展完善三省六部制</w:t>
      </w:r>
    </w:p>
    <w:p w:rsidR="00EB5986" w:rsidP="00940CD4" w:rsidRDefault="00AD58A6">
      <w:pPr>
        <w:pStyle w:val="1"/>
        <w:tabs>
          <w:tab w:val="left" w:pos="2098"/>
          <w:tab w:val="left" w:pos="4201"/>
          <w:tab w:val="left" w:pos="6299"/>
        </w:tabs>
        <w:overflowPunct w:val="0"/>
        <w:snapToGrid w:val="0"/>
        <w:jc w:val="left"/>
        <w:rPr>
          <w:rFonts w:ascii="宋体" w:hAnsi="宋体" w:cs="宋体"/>
          <w:szCs w:val="21"/>
        </w:rPr>
      </w:pPr>
      <w:r>
        <w:rPr>
          <w:rFonts w:hint="eastAsia" w:ascii="宋体" w:hAnsi="宋体" w:cs="宋体"/>
          <w:szCs w:val="21"/>
        </w:rPr>
        <w:t>5.唐朝农业生产工具的革新对经济发展起到了显著的促进作用。与此相关的是（</w:t>
      </w:r>
      <w:r>
        <w:rPr>
          <w:rFonts w:hint="eastAsia" w:ascii="宋体" w:hAnsi="宋体" w:cs="宋体"/>
          <w:color w:val="3D4263"/>
          <w:szCs w:val="21"/>
        </w:rPr>
        <w:t xml:space="preserve">　　</w:t>
      </w:r>
      <w:r>
        <w:rPr>
          <w:rFonts w:hint="eastAsia" w:ascii="宋体" w:hAnsi="宋体" w:cs="宋体"/>
          <w:szCs w:val="21"/>
        </w:rPr>
        <w:t>）</w:t>
      </w:r>
    </w:p>
    <w:p w:rsidR="00EB5986" w:rsidP="00940CD4" w:rsidRDefault="00AD58A6">
      <w:pPr>
        <w:pStyle w:val="1"/>
        <w:tabs>
          <w:tab w:val="left" w:pos="2098"/>
          <w:tab w:val="left" w:pos="4201"/>
          <w:tab w:val="left" w:pos="6299"/>
        </w:tabs>
        <w:overflowPunct w:val="0"/>
        <w:snapToGrid w:val="0"/>
        <w:jc w:val="left"/>
        <w:rPr>
          <w:rFonts w:ascii="宋体" w:hAnsi="宋体" w:cs="宋体"/>
          <w:szCs w:val="21"/>
        </w:rPr>
      </w:pPr>
      <w:r>
        <w:rPr>
          <w:rFonts w:hint="eastAsia" w:ascii="宋体" w:hAnsi="宋体" w:cs="宋体"/>
          <w:noProof/>
          <w:szCs w:val="21"/>
        </w:rPr>
        <w:drawing>
          <wp:inline distT="0" distB="0" distL="114300" distR="114300">
            <wp:extent cx="1075690" cy="1200785"/>
            <wp:effectExtent l="0" t="0" r="0" b="0"/>
            <wp:docPr id="18" name="图片 14"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d:2147485382;FounderCES"/>
                    <pic:cNvPicPr>
                      <a:picLocks noChangeAspect="1"/>
                    </pic:cNvPicPr>
                  </pic:nvPicPr>
                  <pic:blipFill>
                    <a:blip r:embed="rId11">
                      <a:lum/>
                    </a:blip>
                    <a:stretch>
                      <a:fillRect/>
                    </a:stretch>
                  </pic:blipFill>
                  <pic:spPr>
                    <a:xfrm>
                      <a:off x="0" y="0"/>
                      <a:ext cx="1075690" cy="1200785"/>
                    </a:xfrm>
                    <a:prstGeom prst="rect">
                      <a:avLst/>
                    </a:prstGeom>
                    <a:noFill/>
                    <a:ln>
                      <a:noFill/>
                    </a:ln>
                  </pic:spPr>
                </pic:pic>
              </a:graphicData>
            </a:graphic>
          </wp:inline>
        </w:drawing>
      </w:r>
      <w:r>
        <w:rPr>
          <w:rFonts w:hint="eastAsia" w:ascii="宋体" w:hAnsi="宋体" w:cs="宋体"/>
          <w:noProof/>
          <w:szCs w:val="21"/>
        </w:rPr>
        <w:drawing>
          <wp:inline distT="0" distB="0" distL="114300" distR="114300">
            <wp:extent cx="1074420" cy="916940"/>
            <wp:effectExtent l="0" t="0" r="0" b="0"/>
            <wp:docPr id="19" name="图片 1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id:2147485389;FounderCES"/>
                    <pic:cNvPicPr>
                      <a:picLocks noChangeAspect="1"/>
                    </pic:cNvPicPr>
                  </pic:nvPicPr>
                  <pic:blipFill>
                    <a:blip r:embed="rId12">
                      <a:lum/>
                    </a:blip>
                    <a:stretch>
                      <a:fillRect/>
                    </a:stretch>
                  </pic:blipFill>
                  <pic:spPr>
                    <a:xfrm>
                      <a:off x="0" y="0"/>
                      <a:ext cx="1074420" cy="916940"/>
                    </a:xfrm>
                    <a:prstGeom prst="rect">
                      <a:avLst/>
                    </a:prstGeom>
                    <a:noFill/>
                    <a:ln>
                      <a:noFill/>
                    </a:ln>
                  </pic:spPr>
                </pic:pic>
              </a:graphicData>
            </a:graphic>
          </wp:inline>
        </w:drawing>
      </w:r>
      <w:r>
        <w:rPr>
          <w:rFonts w:hint="eastAsia" w:ascii="宋体" w:hAnsi="宋体" w:cs="宋体"/>
          <w:noProof/>
          <w:szCs w:val="21"/>
        </w:rPr>
        <w:drawing>
          <wp:inline distT="0" distB="0" distL="114300" distR="114300">
            <wp:extent cx="1252855" cy="816610"/>
            <wp:effectExtent l="0" t="0" r="4445" b="2540"/>
            <wp:docPr id="21" name="图片 16"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d:2147485396;FounderCES"/>
                    <pic:cNvPicPr>
                      <a:picLocks noChangeAspect="1"/>
                    </pic:cNvPicPr>
                  </pic:nvPicPr>
                  <pic:blipFill>
                    <a:blip r:embed="rId13">
                      <a:lum/>
                    </a:blip>
                    <a:stretch>
                      <a:fillRect/>
                    </a:stretch>
                  </pic:blipFill>
                  <pic:spPr>
                    <a:xfrm>
                      <a:off x="0" y="0"/>
                      <a:ext cx="1252855" cy="816610"/>
                    </a:xfrm>
                    <a:prstGeom prst="rect">
                      <a:avLst/>
                    </a:prstGeom>
                    <a:noFill/>
                    <a:ln>
                      <a:noFill/>
                    </a:ln>
                  </pic:spPr>
                </pic:pic>
              </a:graphicData>
            </a:graphic>
          </wp:inline>
        </w:drawing>
      </w:r>
      <w:r>
        <w:rPr>
          <w:rFonts w:hint="eastAsia" w:ascii="宋体" w:hAnsi="宋体" w:cs="宋体"/>
          <w:noProof/>
          <w:szCs w:val="21"/>
        </w:rPr>
        <w:drawing>
          <wp:inline distT="0" distB="0" distL="114300" distR="114300">
            <wp:extent cx="1075055" cy="984250"/>
            <wp:effectExtent l="0" t="0" r="0" b="6350"/>
            <wp:docPr id="20" name="图片 1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d:2147485403;FounderCES"/>
                    <pic:cNvPicPr>
                      <a:picLocks noChangeAspect="1"/>
                    </pic:cNvPicPr>
                  </pic:nvPicPr>
                  <pic:blipFill>
                    <a:blip r:embed="rId14">
                      <a:lum/>
                    </a:blip>
                    <a:stretch>
                      <a:fillRect/>
                    </a:stretch>
                  </pic:blipFill>
                  <pic:spPr>
                    <a:xfrm>
                      <a:off x="0" y="0"/>
                      <a:ext cx="1075055" cy="984250"/>
                    </a:xfrm>
                    <a:prstGeom prst="rect">
                      <a:avLst/>
                    </a:prstGeom>
                    <a:noFill/>
                    <a:ln>
                      <a:noFill/>
                    </a:ln>
                  </pic:spPr>
                </pic:pic>
              </a:graphicData>
            </a:graphic>
          </wp:inline>
        </w:drawing>
      </w:r>
    </w:p>
    <w:p w:rsidR="00EB5986" w:rsidP="00940CD4" w:rsidRDefault="00AD58A6">
      <w:pPr>
        <w:pStyle w:val="1"/>
        <w:tabs>
          <w:tab w:val="left" w:pos="2098"/>
          <w:tab w:val="left" w:pos="4201"/>
          <w:tab w:val="left" w:pos="6299"/>
        </w:tabs>
        <w:overflowPunct w:val="0"/>
        <w:snapToGrid w:val="0"/>
        <w:ind w:firstLine="210" w:firstLineChars="100"/>
        <w:jc w:val="left"/>
        <w:rPr>
          <w:rFonts w:ascii="宋体" w:hAnsi="宋体" w:cs="宋体"/>
          <w:szCs w:val="21"/>
        </w:rPr>
      </w:pPr>
      <w:r>
        <w:rPr>
          <w:rFonts w:hint="eastAsia" w:ascii="宋体" w:hAnsi="宋体" w:cs="宋体"/>
          <w:szCs w:val="21"/>
        </w:rPr>
        <w:t>A.耧车</w:t>
      </w:r>
      <w:r>
        <w:rPr>
          <w:rFonts w:hint="eastAsia" w:ascii="宋体" w:hAnsi="宋体" w:cs="宋体"/>
          <w:szCs w:val="21"/>
        </w:rPr>
        <w:tab/>
        <w:t>B.翻车            C.曲辕犁        D.秧马</w:t>
      </w:r>
    </w:p>
    <w:p w:rsidR="00EB5986" w:rsidP="00940CD4" w:rsidRDefault="00AD58A6">
      <w:pPr>
        <w:pStyle w:val="1"/>
        <w:jc w:val="left"/>
        <w:textAlignment w:val="center"/>
        <w:rPr>
          <w:rFonts w:ascii="宋体" w:hAnsi="宋体" w:cs="宋体"/>
          <w:szCs w:val="21"/>
        </w:rPr>
      </w:pPr>
      <w:r>
        <w:rPr>
          <w:rFonts w:hint="eastAsia" w:ascii="宋体" w:hAnsi="宋体" w:cs="宋体"/>
          <w:szCs w:val="21"/>
        </w:rPr>
        <w:t>6.其书法“方折峻丽，骨力劲健”的唐代书法家是（</w:t>
      </w:r>
      <w:r>
        <w:rPr>
          <w:rFonts w:hint="eastAsia" w:ascii="宋体" w:hAnsi="宋体" w:cs="宋体"/>
          <w:kern w:val="0"/>
          <w:szCs w:val="21"/>
        </w:rPr>
        <w:t xml:space="preserve">    </w:t>
      </w:r>
      <w:r>
        <w:rPr>
          <w:rFonts w:hint="eastAsia" w:ascii="宋体" w:hAnsi="宋体" w:cs="宋体"/>
          <w:szCs w:val="21"/>
        </w:rPr>
        <w:t>）</w:t>
      </w:r>
    </w:p>
    <w:p w:rsidR="00EB5986" w:rsidP="00940CD4" w:rsidRDefault="00AD58A6">
      <w:pPr>
        <w:pStyle w:val="1"/>
        <w:tabs>
          <w:tab w:val="left" w:pos="2078"/>
          <w:tab w:val="left" w:pos="4156"/>
          <w:tab w:val="left" w:pos="6234"/>
        </w:tabs>
        <w:ind w:left="300"/>
        <w:jc w:val="left"/>
        <w:textAlignment w:val="center"/>
        <w:rPr>
          <w:rFonts w:ascii="宋体" w:hAnsi="宋体" w:cs="宋体"/>
          <w:szCs w:val="21"/>
        </w:rPr>
      </w:pPr>
      <w:r>
        <w:rPr>
          <w:rFonts w:hint="eastAsia" w:ascii="宋体" w:hAnsi="宋体" w:cs="宋体"/>
          <w:szCs w:val="21"/>
        </w:rPr>
        <w:t>A.柳公权</w:t>
      </w:r>
      <w:r>
        <w:rPr>
          <w:rFonts w:hint="eastAsia" w:ascii="宋体" w:hAnsi="宋体" w:cs="宋体"/>
          <w:szCs w:val="21"/>
        </w:rPr>
        <w:tab/>
        <w:t>B.吴道子          C.王羲之        D.阎立本</w:t>
      </w:r>
    </w:p>
    <w:p w:rsidR="00EB5986" w:rsidP="00940CD4" w:rsidRDefault="00AD58A6">
      <w:pPr>
        <w:pStyle w:val="1"/>
        <w:jc w:val="left"/>
        <w:textAlignment w:val="center"/>
        <w:rPr>
          <w:rFonts w:ascii="宋体" w:hAnsi="宋体" w:cs="宋体"/>
          <w:szCs w:val="21"/>
        </w:rPr>
      </w:pPr>
      <w:r>
        <w:rPr>
          <w:rFonts w:hint="eastAsia" w:ascii="宋体" w:hAnsi="宋体" w:cs="宋体"/>
          <w:szCs w:val="21"/>
        </w:rPr>
        <w:t>7．目前世界上现存最早的标有年代的雕版印刷品《金刚经》是（</w:t>
      </w:r>
      <w:r>
        <w:rPr>
          <w:rFonts w:hint="eastAsia" w:ascii="宋体" w:hAnsi="宋体" w:cs="宋体"/>
          <w:kern w:val="0"/>
          <w:szCs w:val="21"/>
        </w:rPr>
        <w:t xml:space="preserve">    </w:t>
      </w:r>
      <w:r>
        <w:rPr>
          <w:rFonts w:hint="eastAsia" w:ascii="宋体" w:hAnsi="宋体" w:cs="宋体"/>
          <w:szCs w:val="21"/>
        </w:rPr>
        <w:t>）</w:t>
      </w:r>
    </w:p>
    <w:p w:rsidR="00EB5986" w:rsidP="00940CD4" w:rsidRDefault="00AD58A6">
      <w:pPr>
        <w:pStyle w:val="1"/>
        <w:tabs>
          <w:tab w:val="left" w:pos="2078"/>
          <w:tab w:val="left" w:pos="4156"/>
          <w:tab w:val="left" w:pos="6234"/>
        </w:tabs>
        <w:ind w:left="300"/>
        <w:jc w:val="left"/>
        <w:textAlignment w:val="center"/>
        <w:rPr>
          <w:rFonts w:ascii="宋体" w:hAnsi="宋体" w:cs="宋体"/>
          <w:szCs w:val="21"/>
        </w:rPr>
      </w:pPr>
      <w:r>
        <w:rPr>
          <w:rFonts w:hint="eastAsia" w:ascii="宋体" w:hAnsi="宋体" w:cs="宋体"/>
          <w:szCs w:val="21"/>
        </w:rPr>
        <w:t>A.唐朝印制的     B.宋朝印制的      C.元朝印制的    D.明朝印制的</w:t>
      </w:r>
    </w:p>
    <w:p w:rsidR="00EB5986" w:rsidP="00940CD4" w:rsidRDefault="00AD58A6">
      <w:pPr>
        <w:pStyle w:val="1"/>
        <w:jc w:val="left"/>
        <w:textAlignment w:val="center"/>
        <w:rPr>
          <w:rFonts w:ascii="宋体" w:hAnsi="宋体" w:cs="宋体"/>
          <w:szCs w:val="21"/>
        </w:rPr>
      </w:pPr>
      <w:r>
        <w:rPr>
          <w:rFonts w:hint="eastAsia" w:ascii="宋体" w:hAnsi="宋体" w:cs="宋体"/>
          <w:szCs w:val="21"/>
        </w:rPr>
        <w:t>8．唐朝僧人玄奘曾游学天竺。根据他的口述，由弟子记录成的书籍是（</w:t>
      </w:r>
      <w:r>
        <w:rPr>
          <w:rFonts w:hint="eastAsia" w:ascii="宋体" w:hAnsi="宋体" w:cs="宋体"/>
          <w:kern w:val="0"/>
          <w:szCs w:val="21"/>
        </w:rPr>
        <w:t xml:space="preserve">    </w:t>
      </w:r>
      <w:r>
        <w:rPr>
          <w:rFonts w:hint="eastAsia" w:ascii="宋体" w:hAnsi="宋体" w:cs="宋体"/>
          <w:szCs w:val="21"/>
        </w:rPr>
        <w:t>）</w:t>
      </w:r>
    </w:p>
    <w:p w:rsidR="00EB5986" w:rsidP="00940CD4" w:rsidRDefault="00AD58A6">
      <w:pPr>
        <w:pStyle w:val="1"/>
        <w:tabs>
          <w:tab w:val="left" w:pos="4156"/>
        </w:tabs>
        <w:ind w:left="300"/>
        <w:jc w:val="left"/>
        <w:textAlignment w:val="center"/>
        <w:rPr>
          <w:rFonts w:ascii="宋体" w:hAnsi="宋体" w:cs="宋体"/>
          <w:szCs w:val="21"/>
        </w:rPr>
      </w:pPr>
      <w:r>
        <w:rPr>
          <w:rFonts w:hint="eastAsia" w:ascii="宋体" w:hAnsi="宋体" w:cs="宋体"/>
          <w:szCs w:val="21"/>
        </w:rPr>
        <w:t>A．《千金方》     B．《大唐西域记》  C．《西游记》</w:t>
      </w:r>
      <w:r>
        <w:rPr>
          <w:rFonts w:hint="eastAsia" w:ascii="宋体" w:hAnsi="宋体" w:cs="宋体"/>
          <w:szCs w:val="21"/>
        </w:rPr>
        <w:tab/>
        <w:t xml:space="preserve">  D．《马可·波罗行纪》</w:t>
      </w:r>
    </w:p>
    <w:p w:rsidR="00EB5986" w:rsidP="00940CD4" w:rsidRDefault="00AD58A6">
      <w:pPr>
        <w:pStyle w:val="1"/>
        <w:ind w:left="420" w:hanging="420" w:hangingChars="200"/>
        <w:jc w:val="left"/>
        <w:textAlignment w:val="center"/>
        <w:rPr>
          <w:rFonts w:ascii="宋体" w:hAnsi="宋体" w:cs="宋体"/>
          <w:szCs w:val="21"/>
        </w:rPr>
      </w:pPr>
      <w:r>
        <w:rPr>
          <w:rFonts w:hint="eastAsia" w:ascii="宋体" w:hAnsi="宋体" w:cs="宋体"/>
          <w:szCs w:val="21"/>
        </w:rPr>
        <w:t>9．唐代杰出的医学家孙思邈医德高尚，医术高超，被誉为“药王”，他认为“人命至重，有贵千金”，于是结合个人经验撰成医学巨著（</w:t>
      </w:r>
      <w:r>
        <w:rPr>
          <w:rFonts w:hint="eastAsia" w:ascii="宋体" w:hAnsi="宋体" w:cs="宋体"/>
          <w:kern w:val="0"/>
          <w:szCs w:val="21"/>
        </w:rPr>
        <w:t xml:space="preserve">   </w:t>
      </w:r>
      <w:r>
        <w:rPr>
          <w:rFonts w:hint="eastAsia" w:ascii="宋体" w:hAnsi="宋体" w:cs="宋体"/>
          <w:szCs w:val="21"/>
        </w:rPr>
        <w:t>）</w:t>
      </w:r>
    </w:p>
    <w:p w:rsidR="00EB5986" w:rsidP="00940CD4" w:rsidRDefault="00AD58A6">
      <w:pPr>
        <w:pStyle w:val="1"/>
        <w:tabs>
          <w:tab w:val="left" w:pos="2078"/>
          <w:tab w:val="left" w:pos="4156"/>
          <w:tab w:val="left" w:pos="6234"/>
        </w:tabs>
        <w:ind w:left="380"/>
        <w:jc w:val="left"/>
        <w:textAlignment w:val="center"/>
        <w:rPr>
          <w:rFonts w:ascii="宋体" w:hAnsi="宋体" w:cs="宋体"/>
          <w:szCs w:val="21"/>
        </w:rPr>
      </w:pPr>
      <w:r>
        <w:rPr>
          <w:rFonts w:hint="eastAsia" w:ascii="宋体" w:hAnsi="宋体" w:cs="宋体"/>
          <w:szCs w:val="21"/>
        </w:rPr>
        <w:t>A．《本草纲目》  B．《千金方》       C．《唐本草》    D．《黄帝内经》</w:t>
      </w:r>
    </w:p>
    <w:p w:rsidR="00EB5986" w:rsidP="00940CD4" w:rsidRDefault="00AD58A6">
      <w:pPr>
        <w:pStyle w:val="1"/>
        <w:ind w:left="420" w:hanging="420" w:hangingChars="200"/>
        <w:jc w:val="left"/>
        <w:textAlignment w:val="center"/>
        <w:rPr>
          <w:rFonts w:ascii="宋体" w:hAnsi="宋体" w:cs="宋体"/>
          <w:szCs w:val="21"/>
        </w:rPr>
      </w:pPr>
      <w:r>
        <w:rPr>
          <w:rFonts w:hint="eastAsia" w:ascii="宋体" w:hAnsi="宋体" w:cs="宋体"/>
          <w:szCs w:val="21"/>
        </w:rPr>
        <w:t>10．唐玄宗年间，一位高僧深受“山川异域，风月同天”的感动，在日本僧人的力邀下，虽双目失明却六</w:t>
      </w:r>
      <w:r>
        <w:rPr>
          <w:rFonts w:hint="eastAsia" w:ascii="宋体" w:hAnsi="宋体" w:cs="宋体"/>
          <w:szCs w:val="21"/>
        </w:rPr>
        <w:lastRenderedPageBreak/>
        <w:t>次东渡，最终到达日本传播佛经。这位高僧是（</w:t>
      </w:r>
      <w:r>
        <w:rPr>
          <w:rFonts w:hint="eastAsia" w:ascii="宋体" w:hAnsi="宋体" w:cs="宋体"/>
          <w:kern w:val="0"/>
          <w:szCs w:val="21"/>
        </w:rPr>
        <w:t xml:space="preserve">   </w:t>
      </w:r>
      <w:r>
        <w:rPr>
          <w:rFonts w:hint="eastAsia" w:ascii="宋体" w:hAnsi="宋体" w:cs="宋体"/>
          <w:szCs w:val="21"/>
        </w:rPr>
        <w:t>）</w:t>
      </w:r>
    </w:p>
    <w:p w:rsidR="00EB5986" w:rsidP="00940CD4" w:rsidRDefault="00AD58A6">
      <w:pPr>
        <w:pStyle w:val="1"/>
        <w:tabs>
          <w:tab w:val="left" w:pos="2078"/>
          <w:tab w:val="left" w:pos="4156"/>
          <w:tab w:val="left" w:pos="6234"/>
        </w:tabs>
        <w:ind w:left="380"/>
        <w:jc w:val="left"/>
        <w:textAlignment w:val="center"/>
        <w:rPr>
          <w:rFonts w:ascii="宋体" w:hAnsi="宋体" w:cs="宋体"/>
          <w:szCs w:val="21"/>
        </w:rPr>
      </w:pPr>
      <w:r>
        <w:rPr>
          <w:rFonts w:hint="eastAsia" w:ascii="宋体" w:hAnsi="宋体" w:cs="宋体"/>
          <w:szCs w:val="21"/>
        </w:rPr>
        <w:t>A．崔致远       B．吴道子          C．玄奘         D．鉴真</w:t>
      </w:r>
    </w:p>
    <w:p w:rsidR="00EB5986" w:rsidP="00940CD4" w:rsidRDefault="00AD58A6">
      <w:pPr>
        <w:pStyle w:val="1"/>
        <w:ind w:left="210" w:hanging="210" w:hangingChars="100"/>
        <w:jc w:val="left"/>
        <w:textAlignment w:val="center"/>
        <w:rPr>
          <w:rFonts w:ascii="宋体" w:hAnsi="宋体" w:cs="宋体"/>
          <w:szCs w:val="21"/>
        </w:rPr>
      </w:pPr>
      <w:r>
        <w:rPr>
          <w:rFonts w:hint="eastAsia" w:ascii="宋体" w:hAnsi="宋体" w:cs="宋体"/>
          <w:szCs w:val="21"/>
        </w:rPr>
        <w:t>11．唐玄宗时封渤海国首领为渤海郡王，封回纥首领为怀仁可汗，封南诏首领为云南王，这表明唐玄宗在妥善处理与少数民族关系的过程中使用的方式是（     ）</w:t>
      </w:r>
    </w:p>
    <w:p w:rsidR="00EB5986" w:rsidP="00940CD4" w:rsidRDefault="00AD58A6">
      <w:pPr>
        <w:pStyle w:val="1"/>
        <w:tabs>
          <w:tab w:val="left" w:pos="2078"/>
          <w:tab w:val="left" w:pos="4156"/>
          <w:tab w:val="left" w:pos="6234"/>
        </w:tabs>
        <w:ind w:left="380"/>
        <w:jc w:val="left"/>
        <w:textAlignment w:val="center"/>
        <w:rPr>
          <w:rFonts w:ascii="宋体" w:hAnsi="宋体" w:cs="宋体"/>
          <w:szCs w:val="21"/>
        </w:rPr>
      </w:pPr>
      <w:r>
        <w:rPr>
          <w:rFonts w:hint="eastAsia" w:ascii="宋体" w:hAnsi="宋体" w:cs="宋体"/>
          <w:szCs w:val="21"/>
        </w:rPr>
        <w:t>A．册封少数民族首领                B．和亲</w:t>
      </w:r>
      <w:r>
        <w:rPr>
          <w:rFonts w:hint="eastAsia" w:ascii="宋体" w:hAnsi="宋体" w:cs="宋体"/>
          <w:szCs w:val="21"/>
        </w:rPr>
        <w:tab/>
      </w:r>
    </w:p>
    <w:p w:rsidR="00EB5986" w:rsidP="00940CD4" w:rsidRDefault="00AD58A6">
      <w:pPr>
        <w:pStyle w:val="1"/>
        <w:tabs>
          <w:tab w:val="left" w:pos="2078"/>
          <w:tab w:val="left" w:pos="4156"/>
          <w:tab w:val="left" w:pos="6234"/>
        </w:tabs>
        <w:ind w:left="380"/>
        <w:jc w:val="left"/>
        <w:textAlignment w:val="center"/>
        <w:rPr>
          <w:rFonts w:ascii="宋体" w:hAnsi="宋体" w:cs="宋体"/>
          <w:szCs w:val="21"/>
        </w:rPr>
      </w:pPr>
      <w:r>
        <w:rPr>
          <w:rFonts w:hint="eastAsia" w:ascii="宋体" w:hAnsi="宋体" w:cs="宋体"/>
          <w:szCs w:val="21"/>
        </w:rPr>
        <w:t>C．在少数民族地区设置管理机构      D．战争</w:t>
      </w:r>
    </w:p>
    <w:p w:rsidR="00EB5986" w:rsidP="00940CD4" w:rsidRDefault="00AD58A6">
      <w:pPr>
        <w:pStyle w:val="1"/>
        <w:ind w:left="210" w:hanging="210" w:hangingChars="100"/>
        <w:jc w:val="left"/>
        <w:textAlignment w:val="center"/>
        <w:rPr>
          <w:rFonts w:ascii="宋体" w:hAnsi="宋体" w:cs="宋体"/>
          <w:szCs w:val="21"/>
        </w:rPr>
      </w:pPr>
      <w:r>
        <w:rPr>
          <w:rFonts w:hint="eastAsia" w:ascii="宋体" w:hAnsi="宋体" w:cs="宋体"/>
          <w:szCs w:val="21"/>
        </w:rPr>
        <w:t>12．武则天遗言立无字碑，功过由后人评说。下列是四位同学分别根据自己掌握的有关历史知识为武则天撰写的一句碑文。你认为最恰当的应该是（</w:t>
      </w:r>
      <w:r>
        <w:rPr>
          <w:rFonts w:hint="eastAsia" w:ascii="宋体" w:hAnsi="宋体" w:cs="宋体"/>
          <w:kern w:val="0"/>
          <w:szCs w:val="21"/>
        </w:rPr>
        <w:t xml:space="preserve">    </w:t>
      </w:r>
      <w:r>
        <w:rPr>
          <w:rFonts w:hint="eastAsia" w:ascii="宋体" w:hAnsi="宋体" w:cs="宋体"/>
          <w:szCs w:val="21"/>
        </w:rPr>
        <w:t>）</w:t>
      </w:r>
    </w:p>
    <w:p w:rsidR="00EB5986" w:rsidP="00940CD4" w:rsidRDefault="00AD58A6">
      <w:pPr>
        <w:pStyle w:val="1"/>
        <w:ind w:left="380"/>
        <w:jc w:val="left"/>
        <w:textAlignment w:val="center"/>
        <w:rPr>
          <w:rFonts w:ascii="宋体" w:hAnsi="宋体" w:cs="宋体"/>
          <w:szCs w:val="21"/>
        </w:rPr>
      </w:pPr>
      <w:r>
        <w:rPr>
          <w:rFonts w:hint="eastAsia" w:ascii="宋体" w:hAnsi="宋体" w:cs="宋体"/>
          <w:szCs w:val="21"/>
        </w:rPr>
        <w:t>A．她是我国历史上唯一的女皇帝，提高了中国古代妇女的地位</w:t>
      </w:r>
    </w:p>
    <w:p w:rsidR="00EB5986" w:rsidP="00940CD4" w:rsidRDefault="00AD58A6">
      <w:pPr>
        <w:pStyle w:val="1"/>
        <w:ind w:left="380"/>
        <w:jc w:val="left"/>
        <w:textAlignment w:val="center"/>
        <w:rPr>
          <w:rFonts w:ascii="宋体" w:hAnsi="宋体" w:cs="宋体"/>
          <w:szCs w:val="21"/>
        </w:rPr>
      </w:pPr>
      <w:r>
        <w:rPr>
          <w:rFonts w:hint="eastAsia" w:ascii="宋体" w:hAnsi="宋体" w:cs="宋体"/>
          <w:szCs w:val="21"/>
        </w:rPr>
        <w:t>B．她重用人才，发展生产，政启开元，治宏贞观</w:t>
      </w:r>
    </w:p>
    <w:p w:rsidR="00EB5986" w:rsidP="00940CD4" w:rsidRDefault="00AD58A6">
      <w:pPr>
        <w:pStyle w:val="1"/>
        <w:ind w:left="380"/>
        <w:jc w:val="left"/>
        <w:textAlignment w:val="center"/>
        <w:rPr>
          <w:rFonts w:ascii="宋体" w:hAnsi="宋体" w:cs="宋体"/>
          <w:szCs w:val="21"/>
        </w:rPr>
      </w:pPr>
      <w:r>
        <w:rPr>
          <w:rFonts w:hint="eastAsia" w:ascii="宋体" w:hAnsi="宋体" w:cs="宋体"/>
          <w:szCs w:val="21"/>
        </w:rPr>
        <w:t>C．她善于纳谏，开创了“贞观之治”</w:t>
      </w:r>
    </w:p>
    <w:p w:rsidR="00EB5986" w:rsidP="00940CD4" w:rsidRDefault="00AD58A6">
      <w:pPr>
        <w:pStyle w:val="1"/>
        <w:ind w:left="380"/>
        <w:jc w:val="left"/>
        <w:textAlignment w:val="center"/>
        <w:rPr>
          <w:rFonts w:ascii="宋体" w:hAnsi="宋体" w:cs="宋体"/>
          <w:szCs w:val="21"/>
        </w:rPr>
      </w:pPr>
      <w:r>
        <w:rPr>
          <w:rFonts w:hint="eastAsia" w:ascii="宋体" w:hAnsi="宋体" w:cs="宋体"/>
          <w:szCs w:val="21"/>
        </w:rPr>
        <w:t>D．她励精图治，使唐朝进入全盛时期</w:t>
      </w:r>
    </w:p>
    <w:p w:rsidR="00EB5986" w:rsidP="00940CD4" w:rsidRDefault="00AD58A6">
      <w:pPr>
        <w:pStyle w:val="1"/>
        <w:jc w:val="left"/>
        <w:textAlignment w:val="center"/>
        <w:rPr>
          <w:rFonts w:ascii="宋体" w:hAnsi="宋体" w:cs="宋体"/>
          <w:szCs w:val="21"/>
        </w:rPr>
      </w:pPr>
      <w:r>
        <w:rPr>
          <w:rFonts w:hint="eastAsia" w:ascii="宋体" w:hAnsi="宋体" w:cs="宋体"/>
          <w:szCs w:val="21"/>
        </w:rPr>
        <w:t>13.五代十国是中国历史上的一段大分裂时期。其实质是（     ）</w:t>
      </w:r>
    </w:p>
    <w:p w:rsidR="00EB5986" w:rsidP="00940CD4" w:rsidRDefault="00AD58A6">
      <w:pPr>
        <w:pStyle w:val="1"/>
        <w:ind w:firstLine="420" w:firstLineChars="200"/>
        <w:jc w:val="left"/>
        <w:textAlignment w:val="center"/>
        <w:rPr>
          <w:rFonts w:ascii="宋体" w:hAnsi="宋体" w:cs="宋体"/>
          <w:szCs w:val="21"/>
        </w:rPr>
      </w:pPr>
      <w:r>
        <w:rPr>
          <w:rFonts w:hint="eastAsia" w:ascii="宋体" w:hAnsi="宋体" w:cs="宋体"/>
          <w:szCs w:val="21"/>
        </w:rPr>
        <w:t>A.汉族政权与少数民族政权的并立   　B.豪强地主势力发展的结果</w:t>
      </w:r>
    </w:p>
    <w:p w:rsidR="00EB5986" w:rsidP="00940CD4" w:rsidRDefault="00AD58A6">
      <w:pPr>
        <w:pStyle w:val="1"/>
        <w:jc w:val="left"/>
        <w:textAlignment w:val="center"/>
        <w:rPr>
          <w:rFonts w:ascii="宋体" w:hAnsi="宋体" w:cs="宋体"/>
          <w:szCs w:val="21"/>
        </w:rPr>
      </w:pPr>
      <w:r>
        <w:rPr>
          <w:rFonts w:hint="eastAsia" w:ascii="宋体" w:hAnsi="宋体" w:cs="宋体"/>
          <w:szCs w:val="21"/>
        </w:rPr>
        <w:t xml:space="preserve">　　C.统治阶级内部争权夺利的斗争       D.唐末藩镇割据的延续和扩大</w:t>
      </w:r>
    </w:p>
    <w:p w:rsidR="00EB5986" w:rsidP="00940CD4" w:rsidRDefault="00AD58A6">
      <w:pPr>
        <w:pStyle w:val="1"/>
        <w:ind w:left="210" w:hanging="210" w:hangingChars="100"/>
        <w:jc w:val="left"/>
        <w:textAlignment w:val="center"/>
        <w:rPr>
          <w:rFonts w:ascii="宋体" w:hAnsi="宋体" w:cs="宋体"/>
          <w:szCs w:val="21"/>
        </w:rPr>
      </w:pPr>
      <w:r>
        <w:rPr>
          <w:rFonts w:hint="eastAsia" w:ascii="宋体" w:hAnsi="宋体" w:cs="宋体"/>
          <w:szCs w:val="21"/>
        </w:rPr>
        <w:t>14．“统一契丹，建立政权，定都上京，尊为太祖。”描述的是契丹历史上的哪位首领? （</w:t>
      </w:r>
      <w:r>
        <w:rPr>
          <w:rFonts w:hint="eastAsia" w:ascii="宋体" w:hAnsi="宋体" w:cs="宋体"/>
          <w:kern w:val="0"/>
          <w:szCs w:val="21"/>
        </w:rPr>
        <w:t xml:space="preserve">   </w:t>
      </w:r>
      <w:r>
        <w:rPr>
          <w:rFonts w:hint="eastAsia" w:ascii="宋体" w:hAnsi="宋体" w:cs="宋体"/>
          <w:szCs w:val="21"/>
        </w:rPr>
        <w:t>）</w:t>
      </w:r>
    </w:p>
    <w:p w:rsidR="00EB5986" w:rsidP="00940CD4" w:rsidRDefault="00AD58A6">
      <w:pPr>
        <w:pStyle w:val="1"/>
        <w:tabs>
          <w:tab w:val="left" w:pos="2078"/>
          <w:tab w:val="left" w:pos="4156"/>
          <w:tab w:val="left" w:pos="6234"/>
        </w:tabs>
        <w:ind w:left="300"/>
        <w:jc w:val="left"/>
        <w:textAlignment w:val="center"/>
        <w:rPr>
          <w:rFonts w:ascii="宋体" w:hAnsi="宋体" w:cs="宋体"/>
          <w:szCs w:val="21"/>
        </w:rPr>
      </w:pPr>
      <w:r>
        <w:rPr>
          <w:rFonts w:hint="eastAsia" w:ascii="宋体" w:hAnsi="宋体" w:cs="宋体"/>
          <w:szCs w:val="21"/>
        </w:rPr>
        <w:t>A．元昊</w:t>
      </w:r>
      <w:r>
        <w:rPr>
          <w:rFonts w:hint="eastAsia" w:ascii="宋体" w:hAnsi="宋体" w:cs="宋体"/>
          <w:szCs w:val="21"/>
        </w:rPr>
        <w:tab/>
        <w:t>B．辽太宗          C．忽必烈       D．耶律阿保机</w:t>
      </w:r>
    </w:p>
    <w:p w:rsidR="00EB5986" w:rsidP="00940CD4" w:rsidRDefault="00AD58A6">
      <w:pPr>
        <w:pStyle w:val="1"/>
        <w:ind w:left="420" w:hanging="420" w:hangingChars="200"/>
        <w:jc w:val="left"/>
        <w:textAlignment w:val="center"/>
        <w:rPr>
          <w:rFonts w:ascii="宋体" w:hAnsi="宋体" w:cs="宋体"/>
          <w:szCs w:val="21"/>
        </w:rPr>
      </w:pPr>
      <w:r>
        <w:rPr>
          <w:rFonts w:hint="eastAsia" w:ascii="宋体" w:hAnsi="宋体" w:cs="宋体"/>
          <w:szCs w:val="21"/>
        </w:rPr>
        <w:t>15．北宋时，苏轼曾写道：“余昔游武昌，见农夫皆骑秧马……日行千畦（小块土地），较之佝偻（弯腰）而作者，劳佚（逸）相绝矣”。由此可见，“秧马”的使用有利于（</w:t>
      </w:r>
      <w:r>
        <w:rPr>
          <w:rFonts w:hint="eastAsia" w:ascii="宋体" w:hAnsi="宋体" w:cs="宋体"/>
          <w:kern w:val="0"/>
          <w:szCs w:val="21"/>
        </w:rPr>
        <w:t xml:space="preserve">    </w:t>
      </w:r>
      <w:r>
        <w:rPr>
          <w:rFonts w:hint="eastAsia" w:ascii="宋体" w:hAnsi="宋体" w:cs="宋体"/>
          <w:szCs w:val="21"/>
        </w:rPr>
        <w:t>）</w:t>
      </w:r>
    </w:p>
    <w:p w:rsidR="00EB5986" w:rsidP="00940CD4" w:rsidRDefault="00AD58A6">
      <w:pPr>
        <w:pStyle w:val="1"/>
        <w:tabs>
          <w:tab w:val="left" w:pos="2078"/>
          <w:tab w:val="left" w:pos="4156"/>
          <w:tab w:val="left" w:pos="6234"/>
        </w:tabs>
        <w:ind w:left="380"/>
        <w:jc w:val="left"/>
        <w:textAlignment w:val="center"/>
        <w:rPr>
          <w:rFonts w:ascii="宋体" w:hAnsi="宋体" w:cs="宋体"/>
          <w:szCs w:val="21"/>
        </w:rPr>
      </w:pPr>
      <w:r>
        <w:rPr>
          <w:rFonts w:hint="eastAsia" w:ascii="宋体" w:hAnsi="宋体" w:cs="宋体"/>
          <w:szCs w:val="21"/>
        </w:rPr>
        <w:t>A．普及小麦种植</w:t>
      </w:r>
      <w:r>
        <w:rPr>
          <w:rFonts w:hint="eastAsia" w:ascii="宋体" w:hAnsi="宋体" w:cs="宋体"/>
          <w:szCs w:val="21"/>
        </w:rPr>
        <w:tab/>
        <w:t>B．形成养马习俗    C．增强垦荒能力 D．提高劳动效率</w:t>
      </w:r>
    </w:p>
    <w:p w:rsidR="00EB5986" w:rsidP="00940CD4" w:rsidRDefault="00AD58A6">
      <w:pPr>
        <w:pStyle w:val="1"/>
        <w:ind w:left="420" w:hanging="420" w:hangingChars="200"/>
        <w:jc w:val="left"/>
        <w:textAlignment w:val="center"/>
        <w:rPr>
          <w:rFonts w:ascii="宋体" w:hAnsi="宋体" w:cs="宋体"/>
          <w:szCs w:val="21"/>
        </w:rPr>
      </w:pPr>
      <w:r>
        <w:rPr>
          <w:rFonts w:hint="eastAsia" w:ascii="宋体" w:hAnsi="宋体" w:cs="宋体"/>
          <w:szCs w:val="21"/>
        </w:rPr>
        <w:t>16．北宋司马光向神宗皇帝进《弹奏王安石表》中说：“臣之于王安石，犹冰炭之不可共器，若寒暑之不可同时。”这主要是因为变法（</w:t>
      </w:r>
      <w:r>
        <w:rPr>
          <w:rFonts w:hint="eastAsia" w:ascii="宋体" w:hAnsi="宋体" w:cs="宋体"/>
          <w:kern w:val="0"/>
          <w:szCs w:val="21"/>
        </w:rPr>
        <w:t xml:space="preserve">      </w:t>
      </w:r>
      <w:r>
        <w:rPr>
          <w:rFonts w:hint="eastAsia" w:ascii="宋体" w:hAnsi="宋体" w:cs="宋体"/>
          <w:szCs w:val="21"/>
        </w:rPr>
        <w:t>）</w:t>
      </w:r>
    </w:p>
    <w:p w:rsidR="00EB5986" w:rsidP="00940CD4" w:rsidRDefault="00AD58A6">
      <w:pPr>
        <w:pStyle w:val="1"/>
        <w:ind w:left="380"/>
        <w:jc w:val="left"/>
        <w:textAlignment w:val="center"/>
        <w:rPr>
          <w:rFonts w:ascii="宋体" w:hAnsi="宋体" w:cs="宋体"/>
          <w:szCs w:val="21"/>
        </w:rPr>
      </w:pPr>
      <w:r>
        <w:rPr>
          <w:rFonts w:hint="eastAsia" w:ascii="宋体" w:hAnsi="宋体" w:cs="宋体"/>
          <w:szCs w:val="21"/>
        </w:rPr>
        <w:t>A．对科举制进行了改革              B．用人不当，出现了危害百姓的现象</w:t>
      </w:r>
    </w:p>
    <w:p w:rsidR="00EB5986" w:rsidP="00940CD4" w:rsidRDefault="00AD58A6">
      <w:pPr>
        <w:pStyle w:val="1"/>
        <w:ind w:left="380"/>
        <w:jc w:val="left"/>
        <w:textAlignment w:val="center"/>
        <w:rPr>
          <w:rFonts w:ascii="宋体" w:hAnsi="宋体" w:cs="宋体"/>
          <w:szCs w:val="21"/>
        </w:rPr>
      </w:pPr>
      <w:r>
        <w:rPr>
          <w:rFonts w:hint="eastAsia" w:ascii="宋体" w:hAnsi="宋体" w:cs="宋体"/>
          <w:szCs w:val="21"/>
        </w:rPr>
        <w:t>C．改革失败，未使北宋摆脱危机      D．触犯了大地主、大官僚的利益</w:t>
      </w:r>
    </w:p>
    <w:p w:rsidR="00EB5986" w:rsidP="00940CD4" w:rsidRDefault="00AD58A6">
      <w:pPr>
        <w:pStyle w:val="1"/>
        <w:jc w:val="left"/>
        <w:textAlignment w:val="center"/>
        <w:rPr>
          <w:rFonts w:ascii="宋体" w:hAnsi="宋体" w:cs="宋体"/>
          <w:szCs w:val="21"/>
        </w:rPr>
      </w:pPr>
      <w:r>
        <w:rPr>
          <w:rFonts w:hint="eastAsia" w:ascii="宋体" w:hAnsi="宋体" w:cs="宋体"/>
          <w:szCs w:val="21"/>
        </w:rPr>
        <w:t>17．1120年，宋金结成同盟，相约夹攻（       ）</w:t>
      </w:r>
    </w:p>
    <w:p w:rsidR="00EB5986" w:rsidP="00940CD4" w:rsidRDefault="00AD58A6">
      <w:pPr>
        <w:pStyle w:val="1"/>
        <w:tabs>
          <w:tab w:val="left" w:pos="2078"/>
          <w:tab w:val="left" w:pos="4156"/>
          <w:tab w:val="left" w:pos="6234"/>
        </w:tabs>
        <w:ind w:left="300" w:firstLine="210" w:firstLineChars="100"/>
        <w:jc w:val="left"/>
        <w:textAlignment w:val="center"/>
      </w:pPr>
      <w:r>
        <w:rPr>
          <w:rFonts w:hint="eastAsia" w:ascii="宋体" w:hAnsi="宋体" w:cs="宋体"/>
          <w:szCs w:val="21"/>
        </w:rPr>
        <w:t>A．辽</w:t>
      </w:r>
      <w:r>
        <w:rPr>
          <w:rFonts w:hint="eastAsia" w:ascii="宋体" w:hAnsi="宋体" w:cs="宋体"/>
          <w:szCs w:val="21"/>
        </w:rPr>
        <w:tab/>
        <w:t xml:space="preserve">B．夏             </w:t>
      </w:r>
      <w:r>
        <w:rPr>
          <w:rFonts w:hint="eastAsia"/>
        </w:rPr>
        <w:t xml:space="preserve"> C</w:t>
      </w:r>
      <w:r>
        <w:rPr>
          <w:rFonts w:hint="eastAsia"/>
        </w:rPr>
        <w:t>．吐蕃</w:t>
      </w:r>
      <w:r>
        <w:rPr>
          <w:rFonts w:hint="eastAsia"/>
        </w:rPr>
        <w:t xml:space="preserve">         </w:t>
      </w:r>
      <w:r>
        <w:rPr>
          <w:rFonts w:hint="eastAsia" w:ascii="宋体" w:hAnsi="宋体" w:cs="宋体"/>
          <w:szCs w:val="21"/>
        </w:rPr>
        <w:t>D.</w:t>
      </w:r>
      <w:r>
        <w:rPr>
          <w:rFonts w:hint="eastAsia"/>
        </w:rPr>
        <w:t>大理</w:t>
      </w:r>
    </w:p>
    <w:p w:rsidR="00EB5986" w:rsidP="00940CD4" w:rsidRDefault="00AD58A6">
      <w:pPr>
        <w:pStyle w:val="1"/>
        <w:tabs>
          <w:tab w:val="left" w:pos="2098"/>
          <w:tab w:val="left" w:pos="4201"/>
          <w:tab w:val="left" w:pos="6299"/>
        </w:tabs>
        <w:overflowPunct w:val="0"/>
        <w:snapToGrid w:val="0"/>
        <w:ind w:left="420" w:hanging="420" w:hangingChars="200"/>
        <w:jc w:val="left"/>
        <w:rPr>
          <w:rFonts w:ascii="宋体" w:hAnsi="宋体" w:cs="宋体"/>
          <w:szCs w:val="21"/>
        </w:rPr>
      </w:pPr>
      <w:r>
        <w:rPr>
          <w:rFonts w:hint="eastAsia" w:ascii="宋体" w:hAnsi="宋体" w:cs="宋体"/>
          <w:szCs w:val="21"/>
        </w:rPr>
        <w:t>18.七年级（2）班的同学们开展项目式学习，下面是他们展示的汇报内容。由此可知，他们研究的主题是（</w:t>
      </w:r>
      <w:r>
        <w:rPr>
          <w:rFonts w:hint="eastAsia" w:ascii="宋体" w:hAnsi="宋体" w:cs="宋体"/>
          <w:color w:val="3D4263"/>
          <w:szCs w:val="21"/>
        </w:rPr>
        <w:t xml:space="preserve">　  　</w:t>
      </w:r>
      <w:r>
        <w:rPr>
          <w:rFonts w:hint="eastAsia" w:ascii="宋体" w:hAnsi="宋体" w:cs="宋体"/>
          <w:szCs w:val="21"/>
        </w:rPr>
        <w:t>）</w:t>
      </w:r>
    </w:p>
    <w:p w:rsidR="00EB5986" w:rsidP="00940CD4" w:rsidRDefault="00AD58A6">
      <w:pPr>
        <w:pStyle w:val="1"/>
        <w:pBdr>
          <w:top w:val="single" w:color="auto" w:sz="4" w:space="1"/>
          <w:left w:val="single" w:color="auto" w:sz="4" w:space="4"/>
          <w:bottom w:val="single" w:color="auto" w:sz="4" w:space="1"/>
          <w:right w:val="single" w:color="auto" w:sz="4" w:space="4"/>
        </w:pBdr>
        <w:tabs>
          <w:tab w:val="left" w:pos="2098"/>
          <w:tab w:val="left" w:pos="4201"/>
          <w:tab w:val="left" w:pos="6299"/>
        </w:tabs>
        <w:overflowPunct w:val="0"/>
        <w:snapToGrid w:val="0"/>
        <w:jc w:val="left"/>
        <w:rPr>
          <w:rFonts w:ascii="宋体" w:hAnsi="宋体" w:cs="宋体"/>
          <w:szCs w:val="21"/>
        </w:rPr>
      </w:pPr>
      <w:r>
        <w:rPr>
          <w:rFonts w:hint="eastAsia" w:ascii="宋体" w:hAnsi="宋体" w:cs="宋体"/>
          <w:szCs w:val="21"/>
        </w:rPr>
        <w:t>主题：</w:t>
      </w:r>
    </w:p>
    <w:p w:rsidR="00EB5986" w:rsidP="00940CD4" w:rsidRDefault="00AD58A6">
      <w:pPr>
        <w:pStyle w:val="1"/>
        <w:pBdr>
          <w:top w:val="single" w:color="auto" w:sz="4" w:space="1"/>
          <w:left w:val="single" w:color="auto" w:sz="4" w:space="4"/>
          <w:bottom w:val="single" w:color="auto" w:sz="4" w:space="1"/>
          <w:right w:val="single" w:color="auto" w:sz="4" w:space="4"/>
        </w:pBdr>
        <w:tabs>
          <w:tab w:val="left" w:pos="2098"/>
          <w:tab w:val="left" w:pos="4201"/>
          <w:tab w:val="left" w:pos="6299"/>
        </w:tabs>
        <w:overflowPunct w:val="0"/>
        <w:snapToGrid w:val="0"/>
        <w:jc w:val="left"/>
        <w:rPr>
          <w:rFonts w:ascii="宋体" w:hAnsi="宋体" w:cs="宋体"/>
          <w:szCs w:val="21"/>
        </w:rPr>
      </w:pPr>
      <w:r>
        <w:rPr>
          <w:rFonts w:hint="eastAsia" w:ascii="宋体" w:hAnsi="宋体" w:cs="宋体"/>
          <w:szCs w:val="21"/>
        </w:rPr>
        <w:t>欣赏《颜勤礼碑》，领略唐朝书法魅力。</w:t>
      </w:r>
    </w:p>
    <w:p w:rsidR="00EB5986" w:rsidP="00940CD4" w:rsidRDefault="00AD58A6">
      <w:pPr>
        <w:pStyle w:val="1"/>
        <w:pBdr>
          <w:top w:val="single" w:color="auto" w:sz="4" w:space="1"/>
          <w:left w:val="single" w:color="auto" w:sz="4" w:space="4"/>
          <w:bottom w:val="single" w:color="auto" w:sz="4" w:space="1"/>
          <w:right w:val="single" w:color="auto" w:sz="4" w:space="4"/>
        </w:pBdr>
        <w:tabs>
          <w:tab w:val="left" w:pos="2098"/>
          <w:tab w:val="left" w:pos="4201"/>
          <w:tab w:val="left" w:pos="6299"/>
        </w:tabs>
        <w:overflowPunct w:val="0"/>
        <w:snapToGrid w:val="0"/>
        <w:jc w:val="left"/>
        <w:rPr>
          <w:rFonts w:ascii="宋体" w:hAnsi="宋体" w:cs="宋体"/>
          <w:szCs w:val="21"/>
        </w:rPr>
      </w:pPr>
      <w:r>
        <w:rPr>
          <w:rFonts w:hint="eastAsia" w:ascii="宋体" w:hAnsi="宋体" w:cs="宋体"/>
          <w:szCs w:val="21"/>
        </w:rPr>
        <w:t>吟诵《全唐诗》，回顾唐朝诗坛气象。</w:t>
      </w:r>
    </w:p>
    <w:p w:rsidR="00EB5986" w:rsidP="00940CD4" w:rsidRDefault="00AD58A6">
      <w:pPr>
        <w:pStyle w:val="1"/>
        <w:pBdr>
          <w:top w:val="single" w:color="auto" w:sz="4" w:space="1"/>
          <w:left w:val="single" w:color="auto" w:sz="4" w:space="4"/>
          <w:bottom w:val="single" w:color="auto" w:sz="4" w:space="1"/>
          <w:right w:val="single" w:color="auto" w:sz="4" w:space="4"/>
        </w:pBdr>
        <w:tabs>
          <w:tab w:val="left" w:pos="2098"/>
          <w:tab w:val="left" w:pos="4201"/>
          <w:tab w:val="left" w:pos="6299"/>
        </w:tabs>
        <w:overflowPunct w:val="0"/>
        <w:snapToGrid w:val="0"/>
        <w:jc w:val="left"/>
        <w:rPr>
          <w:rFonts w:ascii="宋体" w:hAnsi="宋体" w:cs="宋体"/>
          <w:szCs w:val="21"/>
        </w:rPr>
      </w:pPr>
      <w:r>
        <w:rPr>
          <w:rFonts w:hint="eastAsia" w:ascii="宋体" w:hAnsi="宋体" w:cs="宋体"/>
          <w:szCs w:val="21"/>
        </w:rPr>
        <w:t>赏析《送子天王图》，感受唐朝绘画风格。</w:t>
      </w:r>
    </w:p>
    <w:p w:rsidR="00EB5986" w:rsidP="00940CD4" w:rsidRDefault="00AD58A6">
      <w:pPr>
        <w:pStyle w:val="1"/>
        <w:tabs>
          <w:tab w:val="left" w:pos="2098"/>
          <w:tab w:val="left" w:pos="4201"/>
          <w:tab w:val="left" w:pos="6299"/>
        </w:tabs>
        <w:overflowPunct w:val="0"/>
        <w:snapToGrid w:val="0"/>
        <w:ind w:firstLine="420" w:firstLineChars="200"/>
        <w:jc w:val="left"/>
        <w:rPr>
          <w:rFonts w:ascii="宋体" w:hAnsi="宋体" w:cs="宋体"/>
          <w:szCs w:val="21"/>
        </w:rPr>
      </w:pPr>
      <w:r>
        <w:rPr>
          <w:rFonts w:hint="eastAsia" w:ascii="宋体" w:hAnsi="宋体" w:cs="宋体"/>
          <w:szCs w:val="21"/>
        </w:rPr>
        <w:t>A.民族交流，开放包容</w:t>
      </w:r>
      <w:r>
        <w:rPr>
          <w:rFonts w:hint="eastAsia" w:ascii="宋体" w:hAnsi="宋体" w:cs="宋体"/>
          <w:szCs w:val="21"/>
        </w:rPr>
        <w:tab/>
        <w:t>B.经济繁荣，贸易繁盛</w:t>
      </w:r>
    </w:p>
    <w:p w:rsidR="00EB5986" w:rsidP="00940CD4" w:rsidRDefault="00AD58A6">
      <w:pPr>
        <w:pStyle w:val="1"/>
        <w:tabs>
          <w:tab w:val="left" w:pos="2098"/>
          <w:tab w:val="left" w:pos="4201"/>
          <w:tab w:val="left" w:pos="6299"/>
        </w:tabs>
        <w:overflowPunct w:val="0"/>
        <w:snapToGrid w:val="0"/>
        <w:ind w:firstLine="420" w:firstLineChars="200"/>
        <w:jc w:val="left"/>
        <w:rPr>
          <w:rFonts w:ascii="宋体" w:hAnsi="宋体" w:cs="宋体"/>
          <w:szCs w:val="21"/>
        </w:rPr>
      </w:pPr>
      <w:r>
        <w:rPr>
          <w:rFonts w:hint="eastAsia" w:ascii="宋体" w:hAnsi="宋体" w:cs="宋体"/>
          <w:szCs w:val="21"/>
        </w:rPr>
        <w:t>C.多彩文艺，华彩复现</w:t>
      </w:r>
      <w:r>
        <w:rPr>
          <w:rFonts w:hint="eastAsia" w:ascii="宋体" w:hAnsi="宋体" w:cs="宋体"/>
          <w:szCs w:val="21"/>
        </w:rPr>
        <w:tab/>
        <w:t>D.世界枢纽，万国来朝</w:t>
      </w:r>
    </w:p>
    <w:p w:rsidR="00EB5986" w:rsidP="00940CD4" w:rsidRDefault="00AD58A6">
      <w:pPr>
        <w:pStyle w:val="1"/>
        <w:tabs>
          <w:tab w:val="left" w:pos="2098"/>
          <w:tab w:val="left" w:pos="4201"/>
          <w:tab w:val="left" w:pos="6299"/>
        </w:tabs>
        <w:overflowPunct w:val="0"/>
        <w:snapToGrid w:val="0"/>
        <w:ind w:left="210" w:hanging="210" w:hangingChars="100"/>
        <w:jc w:val="left"/>
        <w:rPr>
          <w:rFonts w:ascii="宋体" w:hAnsi="宋体" w:cs="宋体"/>
          <w:szCs w:val="21"/>
        </w:rPr>
      </w:pPr>
      <w:r>
        <w:rPr>
          <w:rFonts w:hint="eastAsia" w:ascii="宋体" w:hAnsi="宋体" w:cs="宋体"/>
          <w:szCs w:val="21"/>
        </w:rPr>
        <w:t>19.北宋时中央派文官到地方任知州；为防止知州权力过大，设置通判；还经常调换军队将领，定期换防。这些措施意在（</w:t>
      </w:r>
      <w:r>
        <w:rPr>
          <w:rFonts w:hint="eastAsia" w:ascii="宋体" w:hAnsi="宋体" w:cs="宋体"/>
          <w:color w:val="3D4263"/>
          <w:szCs w:val="21"/>
        </w:rPr>
        <w:t xml:space="preserve">　  　</w:t>
      </w:r>
      <w:r>
        <w:rPr>
          <w:rFonts w:hint="eastAsia" w:ascii="宋体" w:hAnsi="宋体" w:cs="宋体"/>
          <w:szCs w:val="21"/>
        </w:rPr>
        <w:t>）</w:t>
      </w:r>
    </w:p>
    <w:p w:rsidR="00EB5986" w:rsidP="00940CD4" w:rsidRDefault="00AD58A6">
      <w:pPr>
        <w:pStyle w:val="1"/>
        <w:tabs>
          <w:tab w:val="left" w:pos="2098"/>
          <w:tab w:val="left" w:pos="4201"/>
          <w:tab w:val="left" w:pos="6299"/>
        </w:tabs>
        <w:overflowPunct w:val="0"/>
        <w:snapToGrid w:val="0"/>
        <w:ind w:firstLine="420" w:firstLineChars="200"/>
        <w:jc w:val="left"/>
        <w:rPr>
          <w:rFonts w:ascii="宋体" w:hAnsi="宋体" w:cs="宋体"/>
          <w:szCs w:val="21"/>
        </w:rPr>
      </w:pPr>
      <w:r>
        <w:rPr>
          <w:rFonts w:hint="eastAsia" w:ascii="宋体" w:hAnsi="宋体" w:cs="宋体"/>
          <w:szCs w:val="21"/>
        </w:rPr>
        <w:t xml:space="preserve">A.加强中央集权 </w:t>
      </w:r>
      <w:r>
        <w:rPr>
          <w:rFonts w:hint="eastAsia" w:ascii="宋体" w:hAnsi="宋体" w:cs="宋体"/>
          <w:szCs w:val="21"/>
        </w:rPr>
        <w:tab/>
        <w:t>B.削弱宰相权力      C.丰富市民生活  D.发展海外贸易</w:t>
      </w:r>
    </w:p>
    <w:p w:rsidR="00EB5986" w:rsidP="00940CD4" w:rsidRDefault="00AD58A6">
      <w:pPr>
        <w:pStyle w:val="1"/>
        <w:tabs>
          <w:tab w:val="left" w:pos="2098"/>
          <w:tab w:val="left" w:pos="4201"/>
          <w:tab w:val="left" w:pos="6299"/>
        </w:tabs>
        <w:overflowPunct w:val="0"/>
        <w:snapToGrid w:val="0"/>
        <w:ind w:left="210" w:hanging="210" w:hangingChars="100"/>
        <w:jc w:val="left"/>
        <w:rPr>
          <w:rFonts w:ascii="宋体" w:hAnsi="宋体" w:cs="宋体"/>
          <w:szCs w:val="21"/>
        </w:rPr>
      </w:pPr>
      <w:r>
        <w:rPr>
          <w:rFonts w:hint="eastAsia" w:ascii="宋体" w:hAnsi="宋体" w:cs="宋体"/>
          <w:szCs w:val="21"/>
        </w:rPr>
        <w:t>20.统一中原的王朝西晋为内迁各族所灭后，王室贵族逃到南方建立东晋，无心北伐，偏安江南。历史发展中总有着惊人的相似之处。下列与西晋和东晋相类似的是（</w:t>
      </w:r>
      <w:r>
        <w:rPr>
          <w:rFonts w:hint="eastAsia" w:ascii="宋体" w:hAnsi="宋体" w:cs="宋体"/>
          <w:color w:val="3D4263"/>
          <w:szCs w:val="21"/>
        </w:rPr>
        <w:t xml:space="preserve">　　</w:t>
      </w:r>
      <w:r>
        <w:rPr>
          <w:rFonts w:hint="eastAsia" w:ascii="宋体" w:hAnsi="宋体" w:cs="宋体"/>
          <w:szCs w:val="21"/>
        </w:rPr>
        <w:t>）</w:t>
      </w:r>
    </w:p>
    <w:p w:rsidR="00EB5986" w:rsidP="00940CD4" w:rsidRDefault="00AD58A6">
      <w:pPr>
        <w:pStyle w:val="1"/>
        <w:tabs>
          <w:tab w:val="left" w:pos="2098"/>
          <w:tab w:val="left" w:pos="4201"/>
          <w:tab w:val="left" w:pos="6299"/>
        </w:tabs>
        <w:overflowPunct w:val="0"/>
        <w:snapToGrid w:val="0"/>
        <w:ind w:firstLine="420" w:firstLineChars="200"/>
        <w:jc w:val="left"/>
        <w:rPr>
          <w:rFonts w:ascii="宋体" w:hAnsi="宋体" w:cs="宋体"/>
          <w:szCs w:val="21"/>
        </w:rPr>
      </w:pPr>
      <w:r>
        <w:rPr>
          <w:rFonts w:hint="eastAsia" w:ascii="宋体" w:hAnsi="宋体" w:cs="宋体"/>
          <w:szCs w:val="21"/>
        </w:rPr>
        <w:t>A.西汉和东汉</w:t>
      </w:r>
      <w:r>
        <w:rPr>
          <w:rFonts w:hint="eastAsia" w:ascii="宋体" w:hAnsi="宋体" w:cs="宋体"/>
          <w:szCs w:val="21"/>
        </w:rPr>
        <w:tab/>
        <w:t>B.曹魏和北魏        C.北宋和南宋    D.隋朝和唐朝</w:t>
      </w:r>
    </w:p>
    <w:p w:rsidR="00EB5986" w:rsidP="00940CD4" w:rsidRDefault="00AD58A6">
      <w:pPr>
        <w:pStyle w:val="1"/>
        <w:tabs>
          <w:tab w:val="left" w:pos="2098"/>
          <w:tab w:val="left" w:pos="4201"/>
          <w:tab w:val="left" w:pos="6299"/>
        </w:tabs>
        <w:overflowPunct w:val="0"/>
        <w:snapToGrid w:val="0"/>
        <w:jc w:val="left"/>
        <w:rPr>
          <w:rFonts w:ascii="宋体" w:hAnsi="宋体" w:cs="宋体"/>
          <w:szCs w:val="21"/>
        </w:rPr>
      </w:pPr>
      <w:r>
        <w:rPr>
          <w:rFonts w:hint="eastAsia" w:ascii="宋体" w:hAnsi="宋体" w:cs="宋体"/>
          <w:szCs w:val="21"/>
        </w:rPr>
        <w:t>21.下图所示内容的变化反映了（</w:t>
      </w:r>
      <w:r>
        <w:rPr>
          <w:rFonts w:hint="eastAsia" w:ascii="宋体" w:hAnsi="宋体" w:cs="宋体"/>
          <w:color w:val="3D4263"/>
          <w:szCs w:val="21"/>
        </w:rPr>
        <w:t xml:space="preserve">　  　</w:t>
      </w:r>
      <w:r>
        <w:rPr>
          <w:rFonts w:hint="eastAsia" w:ascii="宋体" w:hAnsi="宋体" w:cs="宋体"/>
          <w:szCs w:val="21"/>
        </w:rPr>
        <w:t>）</w:t>
      </w:r>
    </w:p>
    <w:p w:rsidR="00EB5986" w:rsidP="00940CD4" w:rsidRDefault="00AD58A6">
      <w:pPr>
        <w:pStyle w:val="1"/>
        <w:tabs>
          <w:tab w:val="left" w:pos="2098"/>
          <w:tab w:val="left" w:pos="4201"/>
          <w:tab w:val="left" w:pos="6299"/>
        </w:tabs>
        <w:overflowPunct w:val="0"/>
        <w:snapToGrid w:val="0"/>
        <w:ind w:firstLine="420" w:firstLineChars="200"/>
        <w:jc w:val="left"/>
        <w:rPr>
          <w:rFonts w:ascii="宋体" w:hAnsi="宋体" w:cs="宋体"/>
          <w:szCs w:val="21"/>
        </w:rPr>
      </w:pPr>
      <w:r>
        <w:rPr>
          <w:rFonts w:hint="eastAsia" w:ascii="宋体" w:hAnsi="宋体" w:cs="宋体"/>
          <w:szCs w:val="21"/>
        </w:rPr>
        <w:t>A.土地兼并空前严重                  B.对外贸易日益领先</w:t>
      </w:r>
    </w:p>
    <w:p w:rsidR="00EB5986" w:rsidP="00940CD4" w:rsidRDefault="00AD58A6">
      <w:pPr>
        <w:pStyle w:val="1"/>
        <w:tabs>
          <w:tab w:val="left" w:pos="2098"/>
          <w:tab w:val="left" w:pos="4201"/>
          <w:tab w:val="left" w:pos="6299"/>
        </w:tabs>
        <w:overflowPunct w:val="0"/>
        <w:snapToGrid w:val="0"/>
        <w:ind w:firstLine="420" w:firstLineChars="200"/>
        <w:jc w:val="left"/>
        <w:rPr>
          <w:rFonts w:ascii="宋体" w:hAnsi="宋体" w:cs="宋体"/>
          <w:szCs w:val="21"/>
        </w:rPr>
      </w:pPr>
      <w:r>
        <w:rPr>
          <w:rFonts w:hint="eastAsia" w:ascii="宋体" w:hAnsi="宋体" w:cs="宋体"/>
          <w:szCs w:val="21"/>
        </w:rPr>
        <w:t>C.经济重心不断南移                  D.耕地面积逐渐增加</w:t>
      </w:r>
    </w:p>
    <w:p w:rsidR="00EB5986" w:rsidP="00940CD4" w:rsidRDefault="00AD58A6">
      <w:pPr>
        <w:pStyle w:val="1"/>
        <w:tabs>
          <w:tab w:val="left" w:pos="2098"/>
          <w:tab w:val="left" w:pos="4201"/>
          <w:tab w:val="left" w:pos="6299"/>
        </w:tabs>
        <w:overflowPunct w:val="0"/>
        <w:snapToGrid w:val="0"/>
        <w:ind w:firstLine="420" w:firstLineChars="200"/>
        <w:jc w:val="left"/>
        <w:rPr>
          <w:rFonts w:ascii="宋体" w:hAnsi="宋体" w:cs="宋体"/>
          <w:szCs w:val="21"/>
        </w:rPr>
      </w:pPr>
      <w:r>
        <w:rPr>
          <w:rFonts w:hint="eastAsia" w:ascii="宋体" w:hAnsi="宋体" w:cs="宋体"/>
          <w:noProof/>
          <w:szCs w:val="21"/>
        </w:rPr>
        <w:drawing>
          <wp:anchor distT="0" distB="0" distL="114300" distR="114300" simplePos="0" relativeHeight="251662336" behindDoc="0" locked="0" layoutInCell="1" allowOverlap="1">
            <wp:simplePos x="0" y="0"/>
            <wp:positionH relativeFrom="column">
              <wp:posOffset>371475</wp:posOffset>
            </wp:positionH>
            <wp:positionV relativeFrom="paragraph">
              <wp:posOffset>78740</wp:posOffset>
            </wp:positionV>
            <wp:extent cx="3774440" cy="1367790"/>
            <wp:effectExtent l="0" t="0" r="0" b="3810"/>
            <wp:wrapNone/>
            <wp:docPr id="22" name="图片 18"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id:2147485418;FounderCES"/>
                    <pic:cNvPicPr>
                      <a:picLocks noChangeAspect="1"/>
                    </pic:cNvPicPr>
                  </pic:nvPicPr>
                  <pic:blipFill>
                    <a:blip r:embed="rId15">
                      <a:lum/>
                    </a:blip>
                    <a:stretch>
                      <a:fillRect/>
                    </a:stretch>
                  </pic:blipFill>
                  <pic:spPr>
                    <a:xfrm>
                      <a:off x="0" y="0"/>
                      <a:ext cx="3774440" cy="1367790"/>
                    </a:xfrm>
                    <a:prstGeom prst="rect">
                      <a:avLst/>
                    </a:prstGeom>
                    <a:noFill/>
                    <a:ln>
                      <a:noFill/>
                    </a:ln>
                  </pic:spPr>
                </pic:pic>
              </a:graphicData>
            </a:graphic>
          </wp:anchor>
        </w:drawing>
      </w:r>
    </w:p>
    <w:p w:rsidR="00EB5986" w:rsidP="00940CD4" w:rsidRDefault="00573C72">
      <w:pPr>
        <w:pStyle w:val="1"/>
        <w:tabs>
          <w:tab w:val="left" w:pos="2098"/>
          <w:tab w:val="left" w:pos="4201"/>
          <w:tab w:val="left" w:pos="6299"/>
        </w:tabs>
        <w:overflowPunct w:val="0"/>
        <w:snapToGrid w:val="0"/>
        <w:ind w:firstLine="420" w:firstLineChars="200"/>
        <w:jc w:val="left"/>
        <w:rPr>
          <w:rFonts w:ascii="宋体" w:hAnsi="宋体" w:cs="宋体"/>
          <w:szCs w:val="21"/>
        </w:rPr>
      </w:pPr>
    </w:p>
    <w:p w:rsidR="00EB5986" w:rsidP="00940CD4" w:rsidRDefault="00573C72">
      <w:pPr>
        <w:pStyle w:val="1"/>
        <w:tabs>
          <w:tab w:val="left" w:pos="2098"/>
          <w:tab w:val="left" w:pos="4201"/>
          <w:tab w:val="left" w:pos="6299"/>
        </w:tabs>
        <w:overflowPunct w:val="0"/>
        <w:snapToGrid w:val="0"/>
        <w:ind w:firstLine="420" w:firstLineChars="200"/>
        <w:jc w:val="left"/>
        <w:rPr>
          <w:rFonts w:ascii="宋体" w:hAnsi="宋体" w:cs="宋体"/>
          <w:szCs w:val="21"/>
        </w:rPr>
      </w:pPr>
    </w:p>
    <w:p w:rsidR="00EB5986" w:rsidP="00940CD4" w:rsidRDefault="00573C72">
      <w:pPr>
        <w:pStyle w:val="1"/>
        <w:tabs>
          <w:tab w:val="left" w:pos="2098"/>
          <w:tab w:val="left" w:pos="4201"/>
          <w:tab w:val="left" w:pos="6299"/>
        </w:tabs>
        <w:overflowPunct w:val="0"/>
        <w:snapToGrid w:val="0"/>
        <w:ind w:firstLine="420" w:firstLineChars="200"/>
        <w:jc w:val="left"/>
        <w:rPr>
          <w:rFonts w:ascii="宋体" w:hAnsi="宋体" w:cs="宋体"/>
          <w:szCs w:val="21"/>
        </w:rPr>
      </w:pPr>
    </w:p>
    <w:p w:rsidR="00EB5986" w:rsidP="00940CD4" w:rsidRDefault="00AD58A6">
      <w:pPr>
        <w:pStyle w:val="1"/>
        <w:ind w:left="420" w:hanging="420" w:hangingChars="200"/>
        <w:jc w:val="left"/>
        <w:textAlignment w:val="center"/>
        <w:rPr>
          <w:rFonts w:ascii="宋体" w:hAnsi="宋体" w:cs="宋体"/>
          <w:szCs w:val="21"/>
        </w:rPr>
      </w:pPr>
      <w:r>
        <w:rPr>
          <w:rFonts w:hint="eastAsia" w:ascii="宋体" w:hAnsi="宋体" w:cs="宋体"/>
          <w:szCs w:val="21"/>
        </w:rPr>
        <w:lastRenderedPageBreak/>
        <w:t>22．西藏自古以来就是中国不可分割的一部分，元朝时期掌管西藏军民各项事务的机构是（</w:t>
      </w:r>
      <w:r>
        <w:rPr>
          <w:rFonts w:hint="eastAsia" w:ascii="宋体" w:hAnsi="宋体" w:cs="宋体"/>
          <w:kern w:val="0"/>
          <w:szCs w:val="21"/>
        </w:rPr>
        <w:t>    </w:t>
      </w:r>
      <w:r>
        <w:rPr>
          <w:rFonts w:hint="eastAsia" w:ascii="宋体" w:hAnsi="宋体" w:cs="宋体"/>
          <w:szCs w:val="21"/>
        </w:rPr>
        <w:t>）</w:t>
      </w:r>
    </w:p>
    <w:p w:rsidR="00EB5986" w:rsidP="00940CD4" w:rsidRDefault="00AD58A6">
      <w:pPr>
        <w:pStyle w:val="1"/>
        <w:tabs>
          <w:tab w:val="left" w:pos="2078"/>
          <w:tab w:val="left" w:pos="4156"/>
          <w:tab w:val="left" w:pos="6234"/>
        </w:tabs>
        <w:ind w:left="300" w:firstLine="210" w:firstLineChars="100"/>
        <w:jc w:val="left"/>
        <w:textAlignment w:val="center"/>
        <w:rPr>
          <w:rFonts w:ascii="宋体" w:hAnsi="宋体" w:cs="宋体"/>
          <w:szCs w:val="21"/>
        </w:rPr>
      </w:pPr>
      <w:r>
        <w:rPr>
          <w:rFonts w:hint="eastAsia" w:ascii="宋体" w:hAnsi="宋体" w:cs="宋体"/>
          <w:szCs w:val="21"/>
        </w:rPr>
        <w:t>A.伊犁将军</w:t>
      </w:r>
      <w:r>
        <w:rPr>
          <w:rFonts w:hint="eastAsia" w:ascii="宋体" w:hAnsi="宋体" w:cs="宋体"/>
          <w:szCs w:val="21"/>
        </w:rPr>
        <w:tab/>
        <w:t xml:space="preserve"> B.驻藏大臣         C.宣政院         D.澎湖巡检司  </w:t>
      </w:r>
    </w:p>
    <w:p w:rsidR="00EB5986" w:rsidP="00940CD4" w:rsidRDefault="00AD58A6">
      <w:pPr>
        <w:pStyle w:val="1"/>
        <w:ind w:left="420" w:hanging="420" w:hangingChars="200"/>
        <w:jc w:val="left"/>
        <w:textAlignment w:val="center"/>
        <w:rPr>
          <w:rFonts w:ascii="宋体" w:hAnsi="宋体" w:cs="宋体"/>
          <w:szCs w:val="21"/>
        </w:rPr>
      </w:pPr>
      <w:r>
        <w:rPr>
          <w:rFonts w:hint="eastAsia" w:ascii="宋体" w:hAnsi="宋体" w:cs="宋体"/>
          <w:szCs w:val="21"/>
        </w:rPr>
        <w:t>23．元军进攻南宋都城临安时，他招募军士前去救援，并用全部财产充作军费；到元军大营谈判时，他遭到扣留，威武不屈，兵败被俘后，写下了“人生自古谁无死？”的诗句……最后从容就义。他就是（</w:t>
      </w:r>
      <w:r>
        <w:rPr>
          <w:rFonts w:hint="eastAsia" w:ascii="宋体" w:hAnsi="宋体" w:cs="宋体"/>
          <w:kern w:val="0"/>
          <w:szCs w:val="21"/>
        </w:rPr>
        <w:t xml:space="preserve">     </w:t>
      </w:r>
      <w:r>
        <w:rPr>
          <w:rFonts w:hint="eastAsia" w:ascii="宋体" w:hAnsi="宋体" w:cs="宋体"/>
          <w:szCs w:val="21"/>
        </w:rPr>
        <w:t>）</w:t>
      </w:r>
    </w:p>
    <w:p w:rsidR="00EB5986" w:rsidP="00940CD4" w:rsidRDefault="00AD58A6">
      <w:pPr>
        <w:pStyle w:val="1"/>
        <w:tabs>
          <w:tab w:val="left" w:pos="2078"/>
          <w:tab w:val="left" w:pos="4156"/>
          <w:tab w:val="left" w:pos="6234"/>
        </w:tabs>
        <w:ind w:firstLine="420" w:firstLineChars="200"/>
        <w:jc w:val="left"/>
        <w:textAlignment w:val="center"/>
        <w:rPr>
          <w:rFonts w:ascii="宋体" w:hAnsi="宋体" w:cs="宋体"/>
          <w:szCs w:val="21"/>
        </w:rPr>
      </w:pPr>
      <w:r>
        <w:rPr>
          <w:rFonts w:hint="eastAsia" w:ascii="宋体" w:hAnsi="宋体" w:cs="宋体"/>
          <w:szCs w:val="21"/>
        </w:rPr>
        <w:t>A.文天祥</w:t>
      </w:r>
      <w:r>
        <w:rPr>
          <w:rFonts w:hint="eastAsia" w:ascii="宋体" w:hAnsi="宋体" w:cs="宋体"/>
          <w:szCs w:val="21"/>
        </w:rPr>
        <w:tab/>
        <w:t xml:space="preserve"> B.张骞             C.成吉思汗       D．司马迁</w:t>
      </w:r>
    </w:p>
    <w:p w:rsidR="00EB5986" w:rsidP="00940CD4" w:rsidRDefault="00AD58A6">
      <w:pPr>
        <w:pStyle w:val="1"/>
        <w:ind w:left="420" w:hanging="420" w:hangingChars="200"/>
        <w:jc w:val="left"/>
        <w:textAlignment w:val="center"/>
        <w:rPr>
          <w:rFonts w:ascii="宋体" w:hAnsi="宋体" w:cs="宋体"/>
          <w:bCs/>
          <w:color w:val="000000"/>
          <w:szCs w:val="21"/>
        </w:rPr>
      </w:pPr>
      <w:r>
        <w:rPr>
          <w:rFonts w:hint="eastAsia" w:ascii="宋体" w:hAnsi="宋体" w:cs="宋体"/>
          <w:bCs/>
          <w:color w:val="000000"/>
          <w:szCs w:val="21"/>
        </w:rPr>
        <w:t>24.忽必烈接受了汉族儒臣提出的“行汉法”“行仁政”“不嗜杀”的建议，施行“治国安民”的方略。这些措施有利于我国（      ）</w:t>
      </w:r>
    </w:p>
    <w:p w:rsidR="00EB5986" w:rsidP="00940CD4" w:rsidRDefault="00AD58A6">
      <w:pPr>
        <w:pStyle w:val="1"/>
        <w:jc w:val="left"/>
        <w:textAlignment w:val="center"/>
        <w:rPr>
          <w:rFonts w:ascii="宋体" w:hAnsi="宋体" w:cs="宋体"/>
          <w:bCs/>
          <w:color w:val="000000"/>
          <w:szCs w:val="21"/>
        </w:rPr>
      </w:pPr>
      <w:r>
        <w:rPr>
          <w:rFonts w:hint="eastAsia" w:ascii="宋体" w:hAnsi="宋体" w:cs="宋体"/>
          <w:bCs/>
          <w:color w:val="000000"/>
          <w:szCs w:val="21"/>
        </w:rPr>
        <w:t xml:space="preserve">　  A.统一多民族国家的建立               B.早期国家的建立与发展</w:t>
      </w:r>
    </w:p>
    <w:p w:rsidR="00EB5986" w:rsidP="00940CD4" w:rsidRDefault="00AD58A6">
      <w:pPr>
        <w:pStyle w:val="1"/>
        <w:jc w:val="left"/>
        <w:textAlignment w:val="center"/>
        <w:rPr>
          <w:rFonts w:ascii="宋体" w:hAnsi="宋体" w:cs="宋体"/>
          <w:bCs/>
          <w:color w:val="000000"/>
          <w:szCs w:val="21"/>
        </w:rPr>
      </w:pPr>
      <w:r>
        <w:rPr>
          <w:rFonts w:hint="eastAsia" w:ascii="宋体" w:hAnsi="宋体" w:cs="宋体"/>
          <w:bCs/>
          <w:color w:val="000000"/>
          <w:szCs w:val="21"/>
        </w:rPr>
        <w:t xml:space="preserve">　  C.南方经济的恢复与发展               D.统一多民族国家的巩固</w:t>
      </w:r>
    </w:p>
    <w:p w:rsidR="00EB5986" w:rsidP="00940CD4" w:rsidRDefault="00AD58A6">
      <w:pPr>
        <w:pStyle w:val="1"/>
        <w:ind w:left="420" w:hanging="420" w:hangingChars="200"/>
        <w:jc w:val="left"/>
        <w:textAlignment w:val="center"/>
        <w:rPr>
          <w:rFonts w:ascii="宋体" w:hAnsi="宋体" w:cs="宋体"/>
          <w:bCs/>
          <w:color w:val="000000"/>
          <w:szCs w:val="21"/>
        </w:rPr>
      </w:pPr>
      <w:r>
        <w:rPr>
          <w:rFonts w:hint="eastAsia" w:ascii="宋体" w:hAnsi="宋体" w:cs="宋体"/>
          <w:bCs/>
          <w:color w:val="000000"/>
          <w:szCs w:val="21"/>
        </w:rPr>
        <w:t>25.忽必烈说：“中书朕左手，枢密朕右手，御史台是朕医两手的。”由此可见，御史台的职责是（      ）</w:t>
      </w:r>
    </w:p>
    <w:p w:rsidR="00EB5986" w:rsidP="00940CD4" w:rsidRDefault="00AD58A6">
      <w:pPr>
        <w:pStyle w:val="1"/>
        <w:ind w:firstLine="420" w:firstLineChars="200"/>
        <w:jc w:val="left"/>
        <w:textAlignment w:val="center"/>
        <w:rPr>
          <w:rFonts w:ascii="宋体" w:hAnsi="宋体" w:cs="宋体"/>
          <w:bCs/>
          <w:color w:val="000000"/>
          <w:szCs w:val="21"/>
        </w:rPr>
      </w:pPr>
      <w:r>
        <w:rPr>
          <w:rFonts w:hint="eastAsia" w:ascii="宋体" w:hAnsi="宋体" w:cs="宋体"/>
          <w:bCs/>
          <w:color w:val="000000"/>
          <w:szCs w:val="21"/>
        </w:rPr>
        <w:t>A.掌管全国的行政事务                B.负责全国的军事事务</w:t>
      </w:r>
    </w:p>
    <w:p w:rsidR="00EB5986" w:rsidP="00940CD4" w:rsidRDefault="00AD58A6">
      <w:pPr>
        <w:pStyle w:val="1"/>
        <w:ind w:firstLine="421"/>
        <w:jc w:val="left"/>
        <w:textAlignment w:val="center"/>
        <w:rPr>
          <w:rFonts w:ascii="宋体" w:hAnsi="宋体" w:cs="宋体"/>
          <w:bCs/>
          <w:color w:val="000000"/>
          <w:szCs w:val="21"/>
        </w:rPr>
      </w:pPr>
      <w:r>
        <w:rPr>
          <w:rFonts w:hint="eastAsia" w:ascii="宋体" w:hAnsi="宋体" w:cs="宋体"/>
          <w:bCs/>
          <w:color w:val="000000"/>
          <w:szCs w:val="21"/>
        </w:rPr>
        <w:t>C.负责全国的监察事务                D.承担全国的医疗事务</w:t>
      </w:r>
    </w:p>
    <w:p w:rsidR="00EB5986" w:rsidP="00940CD4" w:rsidRDefault="00AD58A6">
      <w:pPr>
        <w:pStyle w:val="1"/>
        <w:tabs>
          <w:tab w:val="left" w:pos="2300"/>
          <w:tab w:val="left" w:pos="4400"/>
          <w:tab w:val="left" w:pos="6400"/>
        </w:tabs>
        <w:ind w:firstLine="1968" w:firstLineChars="700"/>
        <w:jc w:val="left"/>
        <w:rPr>
          <w:rFonts w:ascii="宋体" w:hAnsi="宋体" w:cs="宋体"/>
          <w:b/>
          <w:bCs/>
          <w:szCs w:val="21"/>
        </w:rPr>
      </w:pPr>
      <w:r>
        <w:rPr>
          <w:rFonts w:hint="eastAsia" w:ascii="宋体" w:hAnsi="宋体"/>
          <w:b/>
          <w:sz w:val="28"/>
          <w:szCs w:val="28"/>
        </w:rPr>
        <w:t>第II卷（非选择题，共50分）</w:t>
      </w:r>
    </w:p>
    <w:p w:rsidR="00EB5986" w:rsidP="00940CD4" w:rsidRDefault="00AD58A6">
      <w:pPr>
        <w:pStyle w:val="1"/>
        <w:tabs>
          <w:tab w:val="left" w:pos="2300"/>
          <w:tab w:val="left" w:pos="4400"/>
          <w:tab w:val="left" w:pos="6400"/>
        </w:tabs>
        <w:ind w:left="210" w:leftChars="100" w:firstLine="211" w:firstLineChars="100"/>
        <w:jc w:val="left"/>
        <w:rPr>
          <w:rFonts w:ascii="宋体" w:hAnsi="宋体" w:cs="宋体"/>
          <w:szCs w:val="21"/>
        </w:rPr>
      </w:pPr>
      <w:r>
        <w:rPr>
          <w:rFonts w:hint="eastAsia" w:ascii="宋体" w:hAnsi="宋体" w:cs="宋体"/>
          <w:b/>
          <w:bCs/>
          <w:szCs w:val="21"/>
        </w:rPr>
        <w:t>二、材料分析题</w:t>
      </w:r>
      <w:r>
        <w:rPr>
          <w:rFonts w:hint="eastAsia" w:ascii="宋体" w:hAnsi="宋体" w:cs="宋体"/>
          <w:szCs w:val="21"/>
        </w:rPr>
        <w:t>(共50分，其中26题16分，27题18分，28题16分）</w:t>
      </w:r>
    </w:p>
    <w:p w:rsidR="00EB5986" w:rsidP="00940CD4" w:rsidRDefault="00AD58A6">
      <w:pPr>
        <w:pStyle w:val="1"/>
        <w:widowControl/>
        <w:ind w:left="210" w:hanging="210" w:hangingChars="100"/>
        <w:rPr>
          <w:rFonts w:ascii="宋体" w:hAnsi="宋体" w:cs="宋体"/>
          <w:kern w:val="0"/>
          <w:szCs w:val="21"/>
        </w:rPr>
      </w:pPr>
      <w:r>
        <w:rPr>
          <w:rFonts w:hint="eastAsia" w:ascii="宋体" w:hAnsi="宋体" w:cs="宋体"/>
          <w:kern w:val="0"/>
          <w:szCs w:val="21"/>
        </w:rPr>
        <w:t>26. 2025年“两会”报告提出完善职业教育融通体系，创新人才靶向培养，人才的选拔折射出社会结构与统治需求的深层互动，中国古代选官制度亦是如此。阅读材料，回答问题：</w:t>
      </w:r>
    </w:p>
    <w:p w:rsidR="00EB5986" w:rsidP="00940CD4" w:rsidRDefault="00AD58A6">
      <w:pPr>
        <w:pStyle w:val="1"/>
        <w:widowControl/>
        <w:ind w:firstLine="211" w:firstLineChars="100"/>
        <w:rPr>
          <w:rFonts w:ascii="楷体" w:hAnsi="楷体" w:eastAsia="楷体" w:cs="楷体"/>
          <w:kern w:val="0"/>
          <w:szCs w:val="21"/>
        </w:rPr>
      </w:pPr>
      <w:r>
        <w:rPr>
          <w:rFonts w:hint="eastAsia" w:ascii="楷体" w:hAnsi="楷体" w:eastAsia="楷体" w:cs="楷体"/>
          <w:b/>
          <w:bCs/>
          <w:kern w:val="0"/>
          <w:szCs w:val="21"/>
        </w:rPr>
        <w:t>材料一：</w:t>
      </w:r>
      <w:r>
        <w:rPr>
          <w:rFonts w:hint="eastAsia" w:ascii="楷体" w:hAnsi="楷体" w:eastAsia="楷体" w:cs="楷体"/>
          <w:kern w:val="0"/>
          <w:szCs w:val="21"/>
        </w:rPr>
        <w:t>隋朝废了魏晋以来的选官制度———九品中正制，取消了门第限制。开皇七年，隋文帝命诸州每年举送三人到中央参加考试。  ------翦伯赞《中国史纲要》</w:t>
      </w:r>
    </w:p>
    <w:p w:rsidR="00EB5986" w:rsidP="00940CD4" w:rsidRDefault="00AD58A6">
      <w:pPr>
        <w:pStyle w:val="1"/>
        <w:widowControl/>
        <w:ind w:firstLine="211" w:firstLineChars="100"/>
        <w:rPr>
          <w:rFonts w:ascii="楷体" w:hAnsi="楷体" w:eastAsia="楷体" w:cs="楷体"/>
          <w:kern w:val="0"/>
          <w:szCs w:val="21"/>
        </w:rPr>
      </w:pPr>
      <w:r>
        <w:rPr>
          <w:rFonts w:hint="eastAsia" w:ascii="楷体" w:hAnsi="楷体" w:eastAsia="楷体" w:cs="楷体"/>
          <w:b/>
          <w:bCs/>
          <w:kern w:val="0"/>
          <w:szCs w:val="21"/>
        </w:rPr>
        <w:t>材料二：</w:t>
      </w:r>
      <w:r>
        <w:rPr>
          <w:rFonts w:hint="eastAsia" w:ascii="楷体" w:hAnsi="楷体" w:eastAsia="楷体" w:cs="楷体"/>
          <w:kern w:val="0"/>
          <w:szCs w:val="21"/>
        </w:rPr>
        <w:t>(唐太宗)尝私幸端门，见新进士缀行而出，喜曰:“天下英雄入吾毅中矣(原指箭射出去所能达到的范围，后用以比喻牵笼，圈套)。”正所谓:“太宗皇帝真长策，赚得英雄尽白头。”                              ------《唐遮言》</w:t>
      </w:r>
    </w:p>
    <w:p w:rsidR="00EB5986" w:rsidP="00940CD4" w:rsidRDefault="00AD58A6">
      <w:pPr>
        <w:pStyle w:val="1"/>
        <w:widowControl/>
        <w:ind w:firstLine="211" w:firstLineChars="100"/>
        <w:rPr>
          <w:rFonts w:ascii="楷体" w:hAnsi="楷体" w:eastAsia="楷体" w:cs="楷体"/>
          <w:kern w:val="0"/>
          <w:szCs w:val="21"/>
        </w:rPr>
      </w:pPr>
      <w:r>
        <w:rPr>
          <w:rFonts w:hint="eastAsia" w:ascii="楷体" w:hAnsi="楷体" w:eastAsia="楷体" w:cs="楷体"/>
          <w:b/>
          <w:bCs/>
          <w:kern w:val="0"/>
          <w:szCs w:val="21"/>
        </w:rPr>
        <w:t>材料三：</w:t>
      </w:r>
      <w:r>
        <w:rPr>
          <w:rFonts w:hint="eastAsia" w:ascii="楷体" w:hAnsi="楷体" w:eastAsia="楷体" w:cs="楷体"/>
          <w:kern w:val="0"/>
          <w:szCs w:val="21"/>
        </w:rPr>
        <w:t>载元初年(690年)，她亲自主持考试,各地精英云集洛阳殿上，考生有上万人之多，连续考了几天，这次考试给世人留下了深刻的印象。</w:t>
      </w:r>
    </w:p>
    <w:p w:rsidR="00EB5986" w:rsidP="00940CD4" w:rsidRDefault="00AD58A6">
      <w:pPr>
        <w:pStyle w:val="1"/>
        <w:widowControl/>
        <w:ind w:firstLine="211" w:firstLineChars="100"/>
        <w:rPr>
          <w:rFonts w:ascii="楷体" w:hAnsi="楷体" w:eastAsia="楷体" w:cs="楷体"/>
          <w:kern w:val="0"/>
          <w:szCs w:val="21"/>
        </w:rPr>
      </w:pPr>
      <w:r>
        <w:rPr>
          <w:rFonts w:hint="eastAsia" w:ascii="楷体" w:hAnsi="楷体" w:eastAsia="楷体" w:cs="楷体"/>
          <w:b/>
          <w:bCs/>
          <w:kern w:val="0"/>
          <w:szCs w:val="21"/>
        </w:rPr>
        <w:t>材料四：</w:t>
      </w:r>
      <w:r>
        <w:rPr>
          <w:rFonts w:hint="eastAsia" w:ascii="楷体" w:hAnsi="楷体" w:eastAsia="楷体" w:cs="楷体"/>
          <w:kern w:val="0"/>
          <w:szCs w:val="21"/>
        </w:rPr>
        <w:t>据统计,唐朝共取士近3万名,平均每年取士约100 名;宋朝共取士11.5万余名,平均每年取士约360 名。</w:t>
      </w:r>
    </w:p>
    <w:p w:rsidR="00EB5986" w:rsidP="00940CD4" w:rsidRDefault="00AD58A6">
      <w:pPr>
        <w:pStyle w:val="1"/>
        <w:widowControl/>
        <w:numPr>
          <w:ilvl w:val="0"/>
          <w:numId w:val="1"/>
        </w:numPr>
        <w:rPr>
          <w:rFonts w:ascii="宋体" w:hAnsi="宋体" w:cs="宋体"/>
          <w:kern w:val="0"/>
          <w:szCs w:val="21"/>
        </w:rPr>
      </w:pPr>
      <w:r>
        <w:rPr>
          <w:rFonts w:hint="eastAsia" w:ascii="宋体" w:hAnsi="宋体" w:cs="宋体"/>
          <w:kern w:val="0"/>
          <w:szCs w:val="21"/>
        </w:rPr>
        <w:t>依据材料一，指出魏晋时期实行怎样的选官制度，其选拔人才的标准是什么?隋文帝统治期间以什么方式进行人才选拔?（6分）</w:t>
      </w:r>
    </w:p>
    <w:p w:rsidR="00EB5986" w:rsidP="00940CD4" w:rsidRDefault="00573C72">
      <w:pPr>
        <w:pStyle w:val="1"/>
        <w:widowControl/>
        <w:rPr>
          <w:rFonts w:ascii="宋体" w:hAnsi="宋体" w:cs="宋体"/>
          <w:kern w:val="0"/>
          <w:szCs w:val="21"/>
        </w:rPr>
      </w:pPr>
    </w:p>
    <w:p w:rsidR="00EB5986" w:rsidP="00940CD4" w:rsidRDefault="00AD58A6">
      <w:pPr>
        <w:pStyle w:val="1"/>
        <w:widowControl/>
        <w:numPr>
          <w:ilvl w:val="0"/>
          <w:numId w:val="1"/>
        </w:numPr>
        <w:rPr>
          <w:rFonts w:ascii="宋体" w:hAnsi="宋体" w:cs="宋体"/>
          <w:kern w:val="0"/>
          <w:szCs w:val="21"/>
        </w:rPr>
      </w:pPr>
      <w:r>
        <w:rPr>
          <w:rFonts w:hint="eastAsia" w:ascii="宋体" w:hAnsi="宋体" w:cs="宋体"/>
          <w:kern w:val="0"/>
          <w:szCs w:val="21"/>
        </w:rPr>
        <w:t>材料二反映了科举制最大的受益者是谁?并结合所学，分析科举制度实施的根本目的。（4分）</w:t>
      </w:r>
    </w:p>
    <w:p w:rsidR="00EB5986" w:rsidP="00940CD4" w:rsidRDefault="00573C72">
      <w:pPr>
        <w:pStyle w:val="1"/>
        <w:widowControl/>
        <w:rPr>
          <w:rFonts w:ascii="宋体" w:hAnsi="宋体" w:cs="宋体"/>
          <w:kern w:val="0"/>
          <w:szCs w:val="21"/>
        </w:rPr>
      </w:pPr>
    </w:p>
    <w:p w:rsidR="00EB5986" w:rsidP="00940CD4" w:rsidRDefault="00AD58A6">
      <w:pPr>
        <w:pStyle w:val="1"/>
        <w:widowControl/>
        <w:numPr>
          <w:ilvl w:val="0"/>
          <w:numId w:val="1"/>
        </w:numPr>
        <w:rPr>
          <w:rFonts w:ascii="宋体" w:hAnsi="宋体" w:cs="宋体"/>
          <w:kern w:val="0"/>
          <w:szCs w:val="21"/>
        </w:rPr>
      </w:pPr>
      <w:r>
        <w:rPr>
          <w:rFonts w:hint="eastAsia" w:ascii="宋体" w:hAnsi="宋体" w:cs="宋体"/>
          <w:kern w:val="0"/>
          <w:szCs w:val="21"/>
        </w:rPr>
        <w:t>材料三中的“她”指的是谁?“这次让人印象深刻的考试"有何不同之处?（4分）</w:t>
      </w:r>
    </w:p>
    <w:p w:rsidR="00EB5986" w:rsidP="00940CD4" w:rsidRDefault="00573C72">
      <w:pPr>
        <w:pStyle w:val="1"/>
        <w:widowControl/>
        <w:rPr>
          <w:rFonts w:ascii="宋体" w:hAnsi="宋体" w:cs="宋体"/>
          <w:kern w:val="0"/>
          <w:szCs w:val="21"/>
        </w:rPr>
      </w:pPr>
    </w:p>
    <w:p w:rsidR="00EB5986" w:rsidP="00940CD4" w:rsidRDefault="00AD58A6">
      <w:pPr>
        <w:pStyle w:val="1"/>
        <w:widowControl/>
        <w:numPr>
          <w:ilvl w:val="0"/>
          <w:numId w:val="1"/>
        </w:numPr>
        <w:rPr>
          <w:rFonts w:ascii="宋体" w:hAnsi="宋体" w:cs="宋体"/>
          <w:kern w:val="0"/>
          <w:szCs w:val="21"/>
        </w:rPr>
      </w:pPr>
      <w:r>
        <w:rPr>
          <w:rFonts w:hint="eastAsia" w:ascii="宋体" w:hAnsi="宋体" w:cs="宋体"/>
          <w:kern w:val="0"/>
          <w:szCs w:val="21"/>
        </w:rPr>
        <w:t>结合所学分析材料四,造成这种差异的原因是因为宋朝实行什么方针？（2分）</w:t>
      </w:r>
    </w:p>
    <w:p w:rsidR="00EB5986" w:rsidP="00940CD4" w:rsidRDefault="00573C72">
      <w:pPr>
        <w:pStyle w:val="1"/>
        <w:widowControl/>
        <w:rPr>
          <w:rFonts w:ascii="宋体" w:hAnsi="宋体" w:cs="宋体"/>
          <w:kern w:val="0"/>
          <w:szCs w:val="21"/>
        </w:rPr>
      </w:pPr>
    </w:p>
    <w:p w:rsidR="00EB5986" w:rsidP="00940CD4" w:rsidRDefault="00AD58A6">
      <w:pPr>
        <w:pStyle w:val="1"/>
        <w:widowControl/>
        <w:ind w:left="210" w:hanging="210" w:hangingChars="100"/>
        <w:rPr>
          <w:rFonts w:ascii="宋体" w:hAnsi="宋体" w:cs="宋体"/>
          <w:kern w:val="0"/>
          <w:szCs w:val="21"/>
        </w:rPr>
      </w:pPr>
      <w:r>
        <w:rPr>
          <w:rFonts w:hint="eastAsia" w:ascii="宋体" w:hAnsi="宋体" w:cs="宋体"/>
          <w:kern w:val="0"/>
          <w:szCs w:val="21"/>
        </w:rPr>
        <w:t>27.在中国历史发展的长河中，“民族交融”是亘古不变的主题。阅读材料，回答问题：</w:t>
      </w:r>
    </w:p>
    <w:p w:rsidR="00EB5986" w:rsidP="00940CD4" w:rsidRDefault="00AD58A6">
      <w:pPr>
        <w:pStyle w:val="1"/>
        <w:widowControl/>
        <w:ind w:firstLine="211" w:firstLineChars="100"/>
        <w:rPr>
          <w:rFonts w:ascii="宋体" w:hAnsi="宋体" w:cs="宋体"/>
          <w:b/>
          <w:bCs/>
          <w:kern w:val="0"/>
          <w:szCs w:val="21"/>
        </w:rPr>
      </w:pPr>
      <w:r>
        <w:rPr>
          <w:rFonts w:hint="eastAsia" w:ascii="宋体" w:hAnsi="宋体" w:cs="宋体"/>
          <w:b/>
          <w:bCs/>
          <w:kern w:val="0"/>
          <w:szCs w:val="21"/>
        </w:rPr>
        <w:t>材料一 ：</w:t>
      </w:r>
    </w:p>
    <w:p w:rsidR="00EB5986" w:rsidP="00940CD4" w:rsidRDefault="00AD58A6">
      <w:pPr>
        <w:pStyle w:val="1"/>
        <w:widowControl/>
        <w:rPr>
          <w:rFonts w:ascii="宋体" w:hAnsi="宋体" w:cs="宋体"/>
          <w:kern w:val="0"/>
          <w:szCs w:val="21"/>
        </w:rPr>
      </w:pPr>
      <w:r>
        <w:rPr>
          <w:rFonts w:hint="eastAsia" w:ascii="宋体" w:hAnsi="宋体" w:cs="宋体"/>
          <w:noProof/>
          <w:szCs w:val="21"/>
        </w:rPr>
        <w:drawing>
          <wp:anchor distT="0" distB="0" distL="114300" distR="114300" simplePos="0" relativeHeight="251663360" behindDoc="1" locked="0" layoutInCell="1" allowOverlap="1">
            <wp:simplePos x="0" y="0"/>
            <wp:positionH relativeFrom="column">
              <wp:posOffset>95250</wp:posOffset>
            </wp:positionH>
            <wp:positionV relativeFrom="paragraph">
              <wp:posOffset>93980</wp:posOffset>
            </wp:positionV>
            <wp:extent cx="4723130" cy="1480820"/>
            <wp:effectExtent l="0" t="0" r="1270" b="5080"/>
            <wp:wrapNone/>
            <wp:docPr id="2" name="图片 2"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6">
                      <a:lum/>
                    </a:blip>
                    <a:stretch>
                      <a:fillRect/>
                    </a:stretch>
                  </pic:blipFill>
                  <pic:spPr>
                    <a:xfrm>
                      <a:off x="0" y="0"/>
                      <a:ext cx="4723130" cy="1480820"/>
                    </a:xfrm>
                    <a:prstGeom prst="rect">
                      <a:avLst/>
                    </a:prstGeom>
                    <a:noFill/>
                    <a:ln w="9525">
                      <a:noFill/>
                    </a:ln>
                  </pic:spPr>
                </pic:pic>
              </a:graphicData>
            </a:graphic>
          </wp:anchor>
        </w:drawing>
      </w:r>
    </w:p>
    <w:p w:rsidR="00EB5986" w:rsidP="00940CD4" w:rsidRDefault="00573C72">
      <w:pPr>
        <w:pStyle w:val="1"/>
        <w:widowControl/>
        <w:rPr>
          <w:rFonts w:ascii="宋体" w:hAnsi="宋体" w:cs="宋体"/>
          <w:kern w:val="0"/>
          <w:szCs w:val="21"/>
        </w:rPr>
      </w:pPr>
    </w:p>
    <w:p w:rsidR="00EB5986" w:rsidP="00940CD4" w:rsidRDefault="00573C72">
      <w:pPr>
        <w:pStyle w:val="1"/>
        <w:widowControl/>
        <w:rPr>
          <w:rFonts w:ascii="宋体" w:hAnsi="宋体" w:cs="宋体"/>
          <w:kern w:val="0"/>
          <w:szCs w:val="21"/>
        </w:rPr>
      </w:pPr>
    </w:p>
    <w:p w:rsidR="00EB5986" w:rsidP="00940CD4" w:rsidRDefault="00573C72">
      <w:pPr>
        <w:pStyle w:val="1"/>
        <w:widowControl/>
        <w:rPr>
          <w:rFonts w:ascii="宋体" w:hAnsi="宋体" w:cs="宋体"/>
          <w:kern w:val="0"/>
          <w:szCs w:val="21"/>
        </w:rPr>
      </w:pPr>
    </w:p>
    <w:p w:rsidR="00EB5986" w:rsidP="00940CD4" w:rsidRDefault="00573C72">
      <w:pPr>
        <w:pStyle w:val="1"/>
        <w:widowControl/>
        <w:rPr>
          <w:rFonts w:ascii="宋体" w:hAnsi="宋体" w:cs="宋体"/>
          <w:kern w:val="0"/>
          <w:szCs w:val="21"/>
        </w:rPr>
      </w:pPr>
    </w:p>
    <w:p w:rsidR="00EB5986" w:rsidP="00940CD4" w:rsidRDefault="00573C72">
      <w:pPr>
        <w:pStyle w:val="1"/>
        <w:widowControl/>
        <w:rPr>
          <w:rFonts w:ascii="宋体" w:hAnsi="宋体" w:cs="宋体"/>
          <w:kern w:val="0"/>
          <w:szCs w:val="21"/>
        </w:rPr>
      </w:pPr>
    </w:p>
    <w:p w:rsidR="00EB5986" w:rsidP="00940CD4" w:rsidRDefault="00573C72">
      <w:pPr>
        <w:pStyle w:val="1"/>
        <w:widowControl/>
        <w:rPr>
          <w:rFonts w:ascii="宋体" w:hAnsi="宋体" w:cs="宋体"/>
          <w:kern w:val="0"/>
          <w:szCs w:val="21"/>
        </w:rPr>
      </w:pPr>
    </w:p>
    <w:p w:rsidR="00EB5986" w:rsidP="00940CD4" w:rsidRDefault="00573C72">
      <w:pPr>
        <w:pStyle w:val="1"/>
        <w:widowControl/>
        <w:rPr>
          <w:rFonts w:ascii="宋体" w:hAnsi="宋体" w:cs="宋体"/>
          <w:kern w:val="0"/>
          <w:szCs w:val="21"/>
        </w:rPr>
      </w:pPr>
    </w:p>
    <w:p w:rsidR="00EB5986" w:rsidP="00940CD4" w:rsidRDefault="00AD58A6">
      <w:pPr>
        <w:pStyle w:val="1"/>
        <w:widowControl/>
        <w:ind w:firstLine="210" w:firstLineChars="100"/>
        <w:rPr>
          <w:rFonts w:ascii="宋体" w:hAnsi="宋体" w:cs="宋体"/>
          <w:kern w:val="0"/>
          <w:szCs w:val="21"/>
        </w:rPr>
      </w:pPr>
      <w:r>
        <w:rPr>
          <w:rFonts w:hint="eastAsia" w:ascii="宋体" w:hAnsi="宋体" w:cs="宋体"/>
          <w:kern w:val="0"/>
          <w:szCs w:val="21"/>
        </w:rPr>
        <w:t>唐朝画家阎立本的《步辇图》再现了唐太宗接见松赞干布派来的求婚使者的场景</w:t>
      </w:r>
    </w:p>
    <w:p w:rsidR="00EB5986" w:rsidP="00940CD4" w:rsidRDefault="00573C72">
      <w:pPr>
        <w:pStyle w:val="1"/>
        <w:widowControl/>
        <w:rPr>
          <w:rFonts w:ascii="宋体" w:hAnsi="宋体" w:cs="宋体"/>
          <w:kern w:val="0"/>
          <w:szCs w:val="21"/>
        </w:rPr>
      </w:pPr>
    </w:p>
    <w:p w:rsidR="00EB5986" w:rsidP="00940CD4" w:rsidRDefault="00AD58A6">
      <w:pPr>
        <w:pStyle w:val="1"/>
        <w:widowControl/>
        <w:ind w:firstLine="211" w:firstLineChars="100"/>
        <w:rPr>
          <w:rFonts w:ascii="楷体" w:hAnsi="楷体" w:eastAsia="楷体" w:cs="楷体"/>
          <w:kern w:val="0"/>
          <w:szCs w:val="21"/>
        </w:rPr>
      </w:pPr>
      <w:r>
        <w:rPr>
          <w:rFonts w:hint="eastAsia" w:ascii="楷体" w:hAnsi="楷体" w:eastAsia="楷体" w:cs="楷体"/>
          <w:b/>
          <w:bCs/>
          <w:kern w:val="0"/>
          <w:szCs w:val="21"/>
        </w:rPr>
        <w:t>材料二：</w:t>
      </w:r>
      <w:r>
        <w:rPr>
          <w:rFonts w:hint="eastAsia" w:ascii="楷体" w:hAnsi="楷体" w:eastAsia="楷体" w:cs="楷体"/>
          <w:kern w:val="0"/>
          <w:szCs w:val="21"/>
        </w:rPr>
        <w:t>“自古皆贵中华，贱夷狄，朕独爱之如一。”—《资治通鉴·唐纪十四》</w:t>
      </w:r>
    </w:p>
    <w:p w:rsidR="00EB5986" w:rsidP="00940CD4" w:rsidRDefault="00AD58A6">
      <w:pPr>
        <w:pStyle w:val="1"/>
        <w:ind w:firstLine="211" w:firstLineChars="100"/>
        <w:rPr>
          <w:rFonts w:ascii="楷体" w:hAnsi="楷体" w:eastAsia="楷体" w:cs="楷体"/>
          <w:szCs w:val="21"/>
        </w:rPr>
      </w:pPr>
      <w:r>
        <w:rPr>
          <w:rFonts w:hint="eastAsia" w:ascii="楷体" w:hAnsi="楷体" w:eastAsia="楷体" w:cs="楷体"/>
          <w:b/>
          <w:bCs/>
          <w:kern w:val="0"/>
          <w:szCs w:val="21"/>
        </w:rPr>
        <w:t>材料三：</w:t>
      </w:r>
      <w:r>
        <w:rPr>
          <w:rFonts w:hint="eastAsia" w:ascii="楷体" w:hAnsi="楷体" w:eastAsia="楷体" w:cs="楷体"/>
          <w:kern w:val="0"/>
          <w:szCs w:val="21"/>
        </w:rPr>
        <w:t xml:space="preserve"> </w:t>
      </w:r>
      <w:r>
        <w:rPr>
          <w:rFonts w:hint="eastAsia" w:ascii="楷体" w:hAnsi="楷体" w:eastAsia="楷体" w:cs="楷体"/>
          <w:szCs w:val="21"/>
        </w:rPr>
        <w:t xml:space="preserve">“（宋真宗时）与辽订立盟约，宋每年赠辽岁币银十万两、绢二十万匹，双方约为兄弟之国，各守疆界。”  ——摘编自《宋史·真宗本纪》 </w:t>
      </w:r>
    </w:p>
    <w:p w:rsidR="00EB5986" w:rsidP="00940CD4" w:rsidRDefault="00AD58A6">
      <w:pPr>
        <w:pStyle w:val="1"/>
        <w:widowControl/>
        <w:ind w:firstLine="211" w:firstLineChars="100"/>
        <w:rPr>
          <w:rFonts w:ascii="宋体" w:hAnsi="宋体" w:cs="宋体"/>
          <w:kern w:val="0"/>
          <w:szCs w:val="21"/>
        </w:rPr>
      </w:pPr>
      <w:r>
        <w:rPr>
          <w:rFonts w:hint="eastAsia" w:ascii="楷体" w:hAnsi="楷体" w:eastAsia="楷体" w:cs="楷体"/>
          <w:b/>
          <w:bCs/>
          <w:kern w:val="0"/>
          <w:szCs w:val="21"/>
        </w:rPr>
        <w:t>材料四：</w:t>
      </w:r>
      <w:r>
        <w:rPr>
          <w:rFonts w:hint="eastAsia" w:ascii="楷体" w:hAnsi="楷体" w:eastAsia="楷体" w:cs="楷体"/>
          <w:kern w:val="0"/>
          <w:szCs w:val="21"/>
        </w:rPr>
        <w:t>“胡人有妇解汉音,汉女亦解调胡琴。”</w:t>
      </w:r>
    </w:p>
    <w:p w:rsidR="00EB5986" w:rsidP="00940CD4" w:rsidRDefault="00AD58A6">
      <w:pPr>
        <w:pStyle w:val="1"/>
        <w:widowControl/>
        <w:numPr>
          <w:ilvl w:val="0"/>
          <w:numId w:val="2"/>
        </w:numPr>
        <w:rPr>
          <w:rFonts w:ascii="宋体" w:hAnsi="宋体" w:cs="宋体"/>
          <w:kern w:val="0"/>
          <w:szCs w:val="21"/>
        </w:rPr>
      </w:pPr>
      <w:r>
        <w:rPr>
          <w:rFonts w:hint="eastAsia" w:ascii="宋体" w:hAnsi="宋体" w:cs="宋体"/>
          <w:kern w:val="0"/>
          <w:szCs w:val="21"/>
        </w:rPr>
        <w:t>材料一、二中可以看出“朕”实行怎样的民族政策？依据材料一结合所学知识，举出“朕”在位时唐与吐蕃交往的史实并写出其意义。（8分）</w:t>
      </w:r>
    </w:p>
    <w:p w:rsidR="00EB5986" w:rsidP="00940CD4" w:rsidRDefault="00573C72">
      <w:pPr>
        <w:pStyle w:val="1"/>
        <w:widowControl/>
        <w:rPr>
          <w:rFonts w:ascii="宋体" w:hAnsi="宋体" w:cs="宋体"/>
          <w:kern w:val="0"/>
          <w:szCs w:val="21"/>
        </w:rPr>
      </w:pPr>
    </w:p>
    <w:p w:rsidR="00EB5986" w:rsidP="00940CD4" w:rsidRDefault="00AD58A6">
      <w:pPr>
        <w:pStyle w:val="1"/>
        <w:widowControl/>
        <w:numPr>
          <w:ilvl w:val="0"/>
          <w:numId w:val="2"/>
        </w:numPr>
        <w:rPr>
          <w:rFonts w:ascii="宋体" w:hAnsi="宋体" w:cs="宋体"/>
          <w:kern w:val="0"/>
          <w:szCs w:val="21"/>
        </w:rPr>
      </w:pPr>
      <w:r>
        <w:rPr>
          <w:rFonts w:hint="eastAsia" w:ascii="宋体" w:hAnsi="宋体" w:cs="宋体"/>
          <w:szCs w:val="21"/>
        </w:rPr>
        <w:t xml:space="preserve">材料三中的“盟约”历史上称为什么？这一盟约对宋辽关系有何影响？ </w:t>
      </w:r>
      <w:r>
        <w:rPr>
          <w:rFonts w:hint="eastAsia" w:ascii="宋体" w:hAnsi="宋体" w:cs="宋体"/>
          <w:kern w:val="0"/>
          <w:szCs w:val="21"/>
        </w:rPr>
        <w:t>（4分）</w:t>
      </w:r>
    </w:p>
    <w:p w:rsidR="00EB5986" w:rsidP="00940CD4" w:rsidRDefault="00573C72">
      <w:pPr>
        <w:pStyle w:val="1"/>
        <w:widowControl/>
        <w:rPr>
          <w:rFonts w:ascii="宋体" w:hAnsi="宋体" w:cs="宋体"/>
          <w:kern w:val="0"/>
          <w:szCs w:val="21"/>
        </w:rPr>
      </w:pPr>
    </w:p>
    <w:p w:rsidR="00EB5986" w:rsidP="00940CD4" w:rsidRDefault="00AD58A6">
      <w:pPr>
        <w:pStyle w:val="1"/>
        <w:widowControl/>
        <w:numPr>
          <w:ilvl w:val="0"/>
          <w:numId w:val="2"/>
        </w:numPr>
        <w:rPr>
          <w:rFonts w:ascii="宋体" w:hAnsi="宋体" w:cs="宋体"/>
          <w:kern w:val="0"/>
          <w:szCs w:val="21"/>
        </w:rPr>
      </w:pPr>
      <w:r>
        <w:rPr>
          <w:rFonts w:hint="eastAsia" w:ascii="宋体" w:hAnsi="宋体" w:cs="宋体"/>
          <w:kern w:val="0"/>
          <w:szCs w:val="21"/>
        </w:rPr>
        <w:t>材料四体现了元朝的哪一历史趋势? 这一趋势出现的前提条件是什么?（4分）</w:t>
      </w:r>
    </w:p>
    <w:p w:rsidR="00EB5986" w:rsidP="00940CD4" w:rsidRDefault="00573C72">
      <w:pPr>
        <w:pStyle w:val="1"/>
        <w:widowControl/>
        <w:rPr>
          <w:rFonts w:ascii="宋体" w:hAnsi="宋体" w:cs="宋体"/>
          <w:kern w:val="0"/>
          <w:szCs w:val="21"/>
        </w:rPr>
      </w:pPr>
    </w:p>
    <w:p w:rsidR="00EB5986" w:rsidP="00940CD4" w:rsidRDefault="00AD58A6">
      <w:pPr>
        <w:pStyle w:val="1"/>
        <w:widowControl/>
        <w:rPr>
          <w:rFonts w:ascii="宋体" w:hAnsi="宋体" w:cs="宋体"/>
          <w:kern w:val="0"/>
          <w:szCs w:val="21"/>
        </w:rPr>
      </w:pPr>
      <w:r>
        <w:rPr>
          <w:rFonts w:hint="eastAsia" w:ascii="宋体" w:hAnsi="宋体" w:cs="宋体"/>
          <w:szCs w:val="21"/>
        </w:rPr>
        <w:t>（4）为构建和谐的民族关系，请你提出一条建议。</w:t>
      </w:r>
      <w:r>
        <w:rPr>
          <w:rFonts w:hint="eastAsia" w:ascii="宋体" w:hAnsi="宋体" w:cs="宋体"/>
          <w:kern w:val="0"/>
          <w:szCs w:val="21"/>
        </w:rPr>
        <w:t>（2分）</w:t>
      </w:r>
    </w:p>
    <w:p w:rsidR="00EB5986" w:rsidP="00940CD4" w:rsidRDefault="00573C72">
      <w:pPr>
        <w:pStyle w:val="a5"/>
        <w:widowControl/>
        <w:spacing w:beforeAutospacing="0" w:afterAutospacing="0"/>
        <w:rPr>
          <w:rFonts w:ascii="宋体" w:hAnsi="宋体" w:cs="宋体"/>
          <w:kern w:val="2"/>
          <w:sz w:val="21"/>
          <w:szCs w:val="21"/>
        </w:rPr>
      </w:pPr>
    </w:p>
    <w:p w:rsidR="00EB5986" w:rsidP="00940CD4" w:rsidRDefault="00AD58A6">
      <w:pPr>
        <w:pStyle w:val="a5"/>
        <w:widowControl/>
        <w:spacing w:beforeAutospacing="0" w:afterAutospacing="0"/>
        <w:ind w:left="210" w:hanging="210" w:hangingChars="100"/>
        <w:rPr>
          <w:rFonts w:ascii="宋体" w:hAnsi="宋体" w:cs="宋体"/>
          <w:kern w:val="2"/>
          <w:sz w:val="21"/>
          <w:szCs w:val="21"/>
        </w:rPr>
      </w:pPr>
      <w:r>
        <w:rPr>
          <w:rFonts w:hint="eastAsia" w:ascii="宋体" w:hAnsi="宋体" w:cs="宋体"/>
          <w:kern w:val="2"/>
          <w:sz w:val="21"/>
          <w:szCs w:val="21"/>
        </w:rPr>
        <w:t>28.国家统一是历史发展的主流，制度创新促进社会发展进步，杰出人物对历史的发展起到了了重要的推动作用。请根据下列材料，完成要求。（16分）</w:t>
      </w:r>
    </w:p>
    <w:p w:rsidR="00EB5986" w:rsidP="00940CD4" w:rsidRDefault="00AD58A6">
      <w:pPr>
        <w:pStyle w:val="a5"/>
        <w:widowControl/>
        <w:spacing w:beforeAutospacing="0" w:afterAutospacing="0"/>
        <w:ind w:left="420" w:leftChars="200"/>
        <w:rPr>
          <w:rFonts w:ascii="宋体" w:hAnsi="宋体" w:cs="宋体"/>
          <w:b/>
          <w:bCs/>
          <w:kern w:val="2"/>
          <w:sz w:val="21"/>
          <w:szCs w:val="21"/>
        </w:rPr>
      </w:pPr>
      <w:r>
        <w:rPr>
          <w:rFonts w:hint="eastAsia" w:ascii="宋体" w:hAnsi="宋体" w:cs="宋体"/>
          <w:b/>
          <w:bCs/>
          <w:noProof/>
          <w:sz w:val="21"/>
          <w:szCs w:val="21"/>
        </w:rPr>
        <w:drawing>
          <wp:anchor distT="0" distB="0" distL="114300" distR="114300" simplePos="0" relativeHeight="251664384" behindDoc="1" locked="0" layoutInCell="1" allowOverlap="1">
            <wp:simplePos x="0" y="0"/>
            <wp:positionH relativeFrom="column">
              <wp:posOffset>857250</wp:posOffset>
            </wp:positionH>
            <wp:positionV relativeFrom="paragraph">
              <wp:posOffset>53975</wp:posOffset>
            </wp:positionV>
            <wp:extent cx="3352800" cy="1752600"/>
            <wp:effectExtent l="0" t="0" r="0" b="0"/>
            <wp:wrapNone/>
            <wp:docPr id="12" name="图片 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7">
                      <a:lum/>
                    </a:blip>
                    <a:stretch>
                      <a:fillRect/>
                    </a:stretch>
                  </pic:blipFill>
                  <pic:spPr>
                    <a:xfrm>
                      <a:off x="0" y="0"/>
                      <a:ext cx="3352800" cy="1752600"/>
                    </a:xfrm>
                    <a:prstGeom prst="rect">
                      <a:avLst/>
                    </a:prstGeom>
                    <a:noFill/>
                    <a:ln w="9525">
                      <a:noFill/>
                    </a:ln>
                  </pic:spPr>
                </pic:pic>
              </a:graphicData>
            </a:graphic>
          </wp:anchor>
        </w:drawing>
      </w:r>
      <w:r>
        <w:rPr>
          <w:rFonts w:hint="eastAsia" w:ascii="宋体" w:hAnsi="宋体" w:cs="宋体"/>
          <w:b/>
          <w:bCs/>
          <w:kern w:val="2"/>
          <w:sz w:val="21"/>
          <w:szCs w:val="21"/>
        </w:rPr>
        <w:t>材料一：</w:t>
      </w:r>
    </w:p>
    <w:p w:rsidR="00EB5986" w:rsidP="00940CD4" w:rsidRDefault="00573C72">
      <w:pPr>
        <w:pStyle w:val="a5"/>
        <w:widowControl/>
        <w:spacing w:beforeAutospacing="0" w:afterAutospacing="0"/>
        <w:ind w:firstLine="420" w:firstLineChars="200"/>
        <w:rPr>
          <w:rFonts w:ascii="宋体" w:hAnsi="宋体" w:cs="宋体"/>
          <w:sz w:val="21"/>
          <w:szCs w:val="21"/>
        </w:rPr>
      </w:pPr>
    </w:p>
    <w:p w:rsidR="00EB5986" w:rsidP="00940CD4" w:rsidRDefault="00573C72">
      <w:pPr>
        <w:pStyle w:val="a5"/>
        <w:widowControl/>
        <w:spacing w:beforeAutospacing="0" w:afterAutospacing="0"/>
        <w:ind w:firstLine="420" w:firstLineChars="200"/>
        <w:rPr>
          <w:rFonts w:ascii="宋体" w:hAnsi="宋体" w:cs="宋体"/>
          <w:sz w:val="21"/>
          <w:szCs w:val="21"/>
        </w:rPr>
      </w:pPr>
    </w:p>
    <w:p w:rsidR="00EB5986" w:rsidP="00940CD4" w:rsidRDefault="00573C72">
      <w:pPr>
        <w:pStyle w:val="a5"/>
        <w:widowControl/>
        <w:spacing w:beforeAutospacing="0" w:afterAutospacing="0"/>
        <w:ind w:firstLine="420" w:firstLineChars="200"/>
        <w:rPr>
          <w:rFonts w:ascii="宋体" w:hAnsi="宋体" w:cs="宋体"/>
          <w:sz w:val="21"/>
          <w:szCs w:val="21"/>
        </w:rPr>
      </w:pPr>
    </w:p>
    <w:p w:rsidR="00EB5986" w:rsidP="00940CD4" w:rsidRDefault="00573C72">
      <w:pPr>
        <w:pStyle w:val="a5"/>
        <w:widowControl/>
        <w:spacing w:beforeAutospacing="0" w:afterAutospacing="0"/>
        <w:ind w:firstLine="420" w:firstLineChars="200"/>
        <w:rPr>
          <w:rFonts w:ascii="宋体" w:hAnsi="宋体" w:cs="宋体"/>
          <w:sz w:val="21"/>
          <w:szCs w:val="21"/>
        </w:rPr>
      </w:pPr>
    </w:p>
    <w:p w:rsidR="00EB5986" w:rsidP="00940CD4" w:rsidRDefault="00573C72">
      <w:pPr>
        <w:pStyle w:val="a5"/>
        <w:widowControl/>
        <w:spacing w:beforeAutospacing="0" w:afterAutospacing="0"/>
        <w:ind w:firstLine="420" w:firstLineChars="200"/>
        <w:rPr>
          <w:rFonts w:ascii="宋体" w:hAnsi="宋体" w:cs="宋体"/>
          <w:sz w:val="21"/>
          <w:szCs w:val="21"/>
        </w:rPr>
      </w:pPr>
    </w:p>
    <w:p w:rsidR="00EB5986" w:rsidP="00940CD4" w:rsidRDefault="00573C72">
      <w:pPr>
        <w:pStyle w:val="a5"/>
        <w:widowControl/>
        <w:spacing w:beforeAutospacing="0" w:afterAutospacing="0"/>
        <w:ind w:firstLine="420" w:firstLineChars="200"/>
        <w:rPr>
          <w:rFonts w:ascii="宋体" w:hAnsi="宋体" w:cs="宋体"/>
          <w:sz w:val="21"/>
          <w:szCs w:val="21"/>
        </w:rPr>
      </w:pPr>
    </w:p>
    <w:p w:rsidR="00EB5986" w:rsidP="00940CD4" w:rsidRDefault="00573C72">
      <w:pPr>
        <w:pStyle w:val="a5"/>
        <w:widowControl/>
        <w:spacing w:beforeAutospacing="0" w:afterAutospacing="0"/>
        <w:ind w:firstLine="420" w:firstLineChars="200"/>
        <w:rPr>
          <w:rFonts w:ascii="宋体" w:hAnsi="宋体" w:cs="宋体"/>
          <w:sz w:val="21"/>
          <w:szCs w:val="21"/>
        </w:rPr>
      </w:pPr>
    </w:p>
    <w:p w:rsidR="00EB5986" w:rsidP="00940CD4" w:rsidRDefault="00573C72">
      <w:pPr>
        <w:pStyle w:val="a5"/>
        <w:widowControl/>
        <w:spacing w:beforeAutospacing="0" w:afterAutospacing="0"/>
        <w:rPr>
          <w:rFonts w:ascii="宋体" w:hAnsi="宋体" w:cs="宋体"/>
          <w:sz w:val="21"/>
          <w:szCs w:val="21"/>
        </w:rPr>
      </w:pPr>
    </w:p>
    <w:p w:rsidR="00EB5986" w:rsidP="00940CD4" w:rsidRDefault="00AD58A6">
      <w:pPr>
        <w:pStyle w:val="a5"/>
        <w:widowControl/>
        <w:spacing w:beforeAutospacing="0" w:afterAutospacing="0"/>
        <w:ind w:firstLine="422" w:firstLineChars="200"/>
        <w:rPr>
          <w:rFonts w:ascii="宋体" w:hAnsi="宋体" w:cs="宋体"/>
          <w:b/>
          <w:bCs/>
          <w:sz w:val="21"/>
          <w:szCs w:val="21"/>
        </w:rPr>
      </w:pPr>
      <w:r>
        <w:rPr>
          <w:rFonts w:hint="eastAsia" w:ascii="宋体" w:hAnsi="宋体" w:cs="宋体"/>
          <w:b/>
          <w:bCs/>
          <w:noProof/>
          <w:sz w:val="21"/>
          <w:szCs w:val="21"/>
        </w:rPr>
        <w:drawing>
          <wp:anchor distT="0" distB="0" distL="114300" distR="114300" simplePos="0" relativeHeight="251665408" behindDoc="0" locked="0" layoutInCell="1" allowOverlap="1">
            <wp:simplePos x="0" y="0"/>
            <wp:positionH relativeFrom="column">
              <wp:posOffset>571500</wp:posOffset>
            </wp:positionH>
            <wp:positionV relativeFrom="paragraph">
              <wp:posOffset>175260</wp:posOffset>
            </wp:positionV>
            <wp:extent cx="4184650" cy="2598420"/>
            <wp:effectExtent l="0" t="0" r="6350" b="0"/>
            <wp:wrapNone/>
            <wp:docPr id="13" name="图片 1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lum/>
                    </a:blip>
                    <a:stretch>
                      <a:fillRect/>
                    </a:stretch>
                  </pic:blipFill>
                  <pic:spPr>
                    <a:xfrm>
                      <a:off x="0" y="0"/>
                      <a:ext cx="4184650" cy="2598420"/>
                    </a:xfrm>
                    <a:prstGeom prst="rect">
                      <a:avLst/>
                    </a:prstGeom>
                    <a:noFill/>
                    <a:ln>
                      <a:noFill/>
                    </a:ln>
                  </pic:spPr>
                </pic:pic>
              </a:graphicData>
            </a:graphic>
          </wp:anchor>
        </w:drawing>
      </w:r>
      <w:r>
        <w:rPr>
          <w:rFonts w:hint="eastAsia" w:ascii="宋体" w:hAnsi="宋体" w:cs="宋体"/>
          <w:b/>
          <w:bCs/>
          <w:sz w:val="21"/>
          <w:szCs w:val="21"/>
        </w:rPr>
        <w:t>材料二：</w:t>
      </w:r>
    </w:p>
    <w:p w:rsidR="00EB5986" w:rsidP="00940CD4" w:rsidRDefault="00573C72">
      <w:pPr>
        <w:pStyle w:val="a5"/>
        <w:widowControl/>
        <w:spacing w:beforeAutospacing="0" w:afterAutospacing="0"/>
        <w:ind w:firstLine="420" w:firstLineChars="200"/>
        <w:rPr>
          <w:rFonts w:ascii="宋体" w:hAnsi="宋体" w:cs="宋体"/>
          <w:sz w:val="21"/>
          <w:szCs w:val="21"/>
        </w:rPr>
      </w:pPr>
    </w:p>
    <w:p w:rsidR="00EB5986" w:rsidP="00940CD4" w:rsidRDefault="00573C72">
      <w:pPr>
        <w:pStyle w:val="a5"/>
        <w:widowControl/>
        <w:spacing w:beforeAutospacing="0" w:afterAutospacing="0"/>
        <w:ind w:firstLine="420" w:firstLineChars="200"/>
        <w:rPr>
          <w:rFonts w:ascii="宋体" w:hAnsi="宋体" w:cs="宋体"/>
          <w:sz w:val="21"/>
          <w:szCs w:val="21"/>
        </w:rPr>
      </w:pPr>
    </w:p>
    <w:p w:rsidR="00EB5986" w:rsidP="00940CD4" w:rsidRDefault="00573C72">
      <w:pPr>
        <w:pStyle w:val="a5"/>
        <w:widowControl/>
        <w:spacing w:beforeAutospacing="0" w:afterAutospacing="0"/>
        <w:rPr>
          <w:rFonts w:ascii="宋体" w:hAnsi="宋体" w:cs="宋体"/>
          <w:sz w:val="21"/>
          <w:szCs w:val="21"/>
        </w:rPr>
      </w:pPr>
    </w:p>
    <w:p w:rsidR="00EB5986" w:rsidP="00940CD4" w:rsidRDefault="00573C72">
      <w:pPr>
        <w:pStyle w:val="1"/>
        <w:widowControl/>
        <w:rPr>
          <w:rFonts w:ascii="宋体" w:hAnsi="宋体" w:cs="宋体"/>
          <w:kern w:val="0"/>
          <w:szCs w:val="21"/>
        </w:rPr>
      </w:pPr>
    </w:p>
    <w:p w:rsidR="00EB5986" w:rsidP="00940CD4" w:rsidRDefault="00573C72">
      <w:pPr>
        <w:pStyle w:val="1"/>
        <w:widowControl/>
        <w:rPr>
          <w:rFonts w:ascii="宋体" w:hAnsi="宋体" w:cs="宋体"/>
          <w:kern w:val="0"/>
          <w:szCs w:val="21"/>
        </w:rPr>
      </w:pPr>
    </w:p>
    <w:p w:rsidR="00EB5986" w:rsidP="00940CD4" w:rsidRDefault="00573C72">
      <w:pPr>
        <w:pStyle w:val="1"/>
        <w:widowControl/>
        <w:rPr>
          <w:rFonts w:ascii="宋体" w:hAnsi="宋体" w:cs="宋体"/>
          <w:kern w:val="0"/>
          <w:szCs w:val="21"/>
        </w:rPr>
      </w:pPr>
    </w:p>
    <w:p w:rsidR="00EB5986" w:rsidP="00940CD4" w:rsidRDefault="00573C72">
      <w:pPr>
        <w:pStyle w:val="1"/>
        <w:widowControl/>
        <w:rPr>
          <w:rFonts w:ascii="宋体" w:hAnsi="宋体" w:cs="宋体"/>
          <w:kern w:val="0"/>
          <w:szCs w:val="21"/>
        </w:rPr>
      </w:pPr>
    </w:p>
    <w:p w:rsidR="00EB5986" w:rsidP="00940CD4" w:rsidRDefault="00573C72">
      <w:pPr>
        <w:pStyle w:val="1"/>
        <w:widowControl/>
        <w:rPr>
          <w:rFonts w:ascii="宋体" w:hAnsi="宋体" w:cs="宋体"/>
          <w:kern w:val="0"/>
          <w:szCs w:val="21"/>
        </w:rPr>
      </w:pPr>
    </w:p>
    <w:p w:rsidR="00EB5986" w:rsidP="00940CD4" w:rsidRDefault="00573C72">
      <w:pPr>
        <w:pStyle w:val="1"/>
        <w:widowControl/>
        <w:rPr>
          <w:rFonts w:ascii="宋体" w:hAnsi="宋体" w:cs="宋体"/>
          <w:kern w:val="0"/>
          <w:szCs w:val="21"/>
        </w:rPr>
      </w:pPr>
    </w:p>
    <w:p w:rsidR="00EB5986" w:rsidP="00940CD4" w:rsidRDefault="00573C72">
      <w:pPr>
        <w:pStyle w:val="1"/>
        <w:widowControl/>
        <w:rPr>
          <w:rFonts w:ascii="宋体" w:hAnsi="宋体" w:cs="宋体"/>
          <w:kern w:val="0"/>
          <w:szCs w:val="21"/>
        </w:rPr>
      </w:pPr>
    </w:p>
    <w:p w:rsidR="00EB5986" w:rsidP="00940CD4" w:rsidRDefault="00573C72">
      <w:pPr>
        <w:pStyle w:val="1"/>
        <w:widowControl/>
        <w:rPr>
          <w:rFonts w:ascii="宋体" w:hAnsi="宋体" w:cs="宋体"/>
          <w:kern w:val="0"/>
          <w:szCs w:val="21"/>
        </w:rPr>
      </w:pPr>
    </w:p>
    <w:p w:rsidR="00EB5986" w:rsidP="00940CD4" w:rsidRDefault="00573C72">
      <w:pPr>
        <w:pStyle w:val="1"/>
        <w:widowControl/>
        <w:rPr>
          <w:rFonts w:ascii="宋体" w:hAnsi="宋体" w:cs="宋体"/>
          <w:kern w:val="0"/>
          <w:szCs w:val="21"/>
        </w:rPr>
      </w:pPr>
    </w:p>
    <w:p w:rsidR="00EB5986" w:rsidP="00940CD4" w:rsidRDefault="00573C72">
      <w:pPr>
        <w:pStyle w:val="1"/>
        <w:widowControl/>
        <w:rPr>
          <w:rFonts w:ascii="宋体" w:hAnsi="宋体" w:cs="宋体"/>
          <w:kern w:val="0"/>
          <w:szCs w:val="21"/>
        </w:rPr>
      </w:pPr>
    </w:p>
    <w:p w:rsidR="00EB5986" w:rsidP="00940CD4" w:rsidRDefault="00AD58A6">
      <w:pPr>
        <w:pStyle w:val="1"/>
        <w:widowControl/>
        <w:ind w:firstLine="422" w:firstLineChars="200"/>
        <w:rPr>
          <w:rFonts w:ascii="宋体" w:hAnsi="宋体" w:cs="宋体"/>
          <w:b/>
          <w:bCs/>
          <w:kern w:val="0"/>
          <w:szCs w:val="21"/>
        </w:rPr>
      </w:pPr>
      <w:r>
        <w:rPr>
          <w:rFonts w:hint="eastAsia" w:ascii="宋体" w:hAnsi="宋体" w:cs="宋体"/>
          <w:b/>
          <w:bCs/>
          <w:kern w:val="0"/>
          <w:szCs w:val="21"/>
        </w:rPr>
        <w:t>材料三：</w:t>
      </w:r>
    </w:p>
    <w:tbl>
      <w:tblPr>
        <w:tblStyle w:val="a6"/>
        <w:tblW w:w="0" w:type="auto"/>
        <w:tblLook w:val="04A0" w:firstRow="1" w:lastRow="0" w:firstColumn="1" w:lastColumn="0" w:noHBand="0" w:noVBand="1"/>
      </w:tblPr>
      <w:tblGrid>
        <w:gridCol w:w="1866"/>
        <w:gridCol w:w="6656"/>
      </w:tblGrid>
      <w:tr w:rsidR="00142031">
        <w:tc>
          <w:tcPr>
            <w:tcW w:w="1866" w:type="dxa"/>
          </w:tcPr>
          <w:p w:rsidR="00EB5986" w:rsidP="00940CD4" w:rsidRDefault="00AD58A6">
            <w:pPr>
              <w:pStyle w:val="a5"/>
              <w:widowControl/>
              <w:spacing w:beforeAutospacing="0" w:afterAutospacing="0"/>
              <w:rPr>
                <w:rFonts w:ascii="楷体" w:hAnsi="楷体" w:eastAsia="楷体" w:cs="楷体"/>
                <w:kern w:val="2"/>
                <w:sz w:val="21"/>
                <w:szCs w:val="21"/>
              </w:rPr>
            </w:pPr>
            <w:r>
              <w:rPr>
                <w:rFonts w:hint="eastAsia" w:ascii="楷体" w:hAnsi="楷体" w:eastAsia="楷体" w:cs="楷体"/>
                <w:kern w:val="2"/>
                <w:sz w:val="21"/>
                <w:szCs w:val="21"/>
              </w:rPr>
              <w:t>朝代</w:t>
            </w:r>
          </w:p>
        </w:tc>
        <w:tc>
          <w:tcPr>
            <w:tcW w:w="6656" w:type="dxa"/>
          </w:tcPr>
          <w:p w:rsidR="00EB5986" w:rsidP="00940CD4" w:rsidRDefault="00AD58A6">
            <w:pPr>
              <w:pStyle w:val="a5"/>
              <w:widowControl/>
              <w:spacing w:beforeAutospacing="0" w:afterAutospacing="0"/>
              <w:rPr>
                <w:rFonts w:ascii="楷体" w:hAnsi="楷体" w:eastAsia="楷体" w:cs="楷体"/>
                <w:kern w:val="2"/>
                <w:sz w:val="21"/>
                <w:szCs w:val="21"/>
              </w:rPr>
            </w:pPr>
            <w:r>
              <w:rPr>
                <w:rFonts w:hint="eastAsia" w:ascii="楷体" w:hAnsi="楷体" w:eastAsia="楷体" w:cs="楷体"/>
                <w:kern w:val="2"/>
                <w:sz w:val="21"/>
                <w:szCs w:val="21"/>
              </w:rPr>
              <w:t>史实</w:t>
            </w:r>
          </w:p>
        </w:tc>
      </w:tr>
      <w:tr w:rsidR="00142031">
        <w:tc>
          <w:tcPr>
            <w:tcW w:w="1866" w:type="dxa"/>
            <w:vMerge w:val="restart"/>
          </w:tcPr>
          <w:p w:rsidR="00EB5986" w:rsidP="00940CD4" w:rsidRDefault="00573C72">
            <w:pPr>
              <w:pStyle w:val="a5"/>
              <w:widowControl/>
              <w:spacing w:beforeAutospacing="0" w:afterAutospacing="0"/>
              <w:ind w:firstLine="210" w:firstLineChars="100"/>
              <w:rPr>
                <w:rFonts w:ascii="楷体" w:hAnsi="楷体" w:eastAsia="楷体" w:cs="楷体"/>
                <w:kern w:val="2"/>
                <w:sz w:val="21"/>
                <w:szCs w:val="21"/>
              </w:rPr>
            </w:pPr>
          </w:p>
          <w:p w:rsidR="00EB5986" w:rsidP="00940CD4" w:rsidRDefault="00AD58A6">
            <w:pPr>
              <w:pStyle w:val="a5"/>
              <w:widowControl/>
              <w:spacing w:beforeAutospacing="0" w:afterAutospacing="0"/>
              <w:ind w:firstLine="210" w:firstLineChars="100"/>
              <w:rPr>
                <w:rFonts w:ascii="楷体" w:hAnsi="楷体" w:eastAsia="楷体" w:cs="楷体"/>
                <w:kern w:val="2"/>
                <w:sz w:val="21"/>
                <w:szCs w:val="21"/>
              </w:rPr>
            </w:pPr>
            <w:r>
              <w:rPr>
                <w:rFonts w:hint="eastAsia" w:ascii="楷体" w:hAnsi="楷体" w:eastAsia="楷体" w:cs="楷体"/>
                <w:kern w:val="2"/>
                <w:sz w:val="21"/>
                <w:szCs w:val="21"/>
              </w:rPr>
              <w:lastRenderedPageBreak/>
              <w:t>隋朝</w:t>
            </w:r>
          </w:p>
        </w:tc>
        <w:tc>
          <w:tcPr>
            <w:tcW w:w="6656" w:type="dxa"/>
          </w:tcPr>
          <w:p w:rsidR="00EB5986" w:rsidP="00940CD4" w:rsidRDefault="00AD58A6">
            <w:pPr>
              <w:pStyle w:val="a5"/>
              <w:widowControl/>
              <w:spacing w:beforeAutospacing="0" w:afterAutospacing="0"/>
              <w:rPr>
                <w:rFonts w:ascii="楷体" w:hAnsi="楷体" w:eastAsia="楷体" w:cs="楷体"/>
                <w:kern w:val="2"/>
                <w:sz w:val="21"/>
                <w:szCs w:val="21"/>
              </w:rPr>
            </w:pPr>
            <w:r>
              <w:rPr>
                <w:rFonts w:hint="eastAsia" w:ascii="楷体" w:hAnsi="楷体" w:eastAsia="楷体" w:cs="楷体"/>
                <w:kern w:val="2"/>
                <w:sz w:val="21"/>
                <w:szCs w:val="21"/>
              </w:rPr>
              <w:lastRenderedPageBreak/>
              <w:t>589年，隋文帝杨坚统一全国，创立三省六部制，统治时期出现了“开</w:t>
            </w:r>
            <w:r>
              <w:rPr>
                <w:rFonts w:hint="eastAsia" w:ascii="楷体" w:hAnsi="楷体" w:eastAsia="楷体" w:cs="楷体"/>
                <w:kern w:val="2"/>
                <w:sz w:val="21"/>
                <w:szCs w:val="21"/>
              </w:rPr>
              <w:lastRenderedPageBreak/>
              <w:t>皇之治”的盛世局面。</w:t>
            </w:r>
          </w:p>
        </w:tc>
      </w:tr>
      <w:tr w:rsidR="00142031">
        <w:tc>
          <w:tcPr>
            <w:tcW w:w="1866" w:type="dxa"/>
            <w:vMerge/>
          </w:tcPr>
          <w:p w:rsidR="00EB5986" w:rsidP="00940CD4" w:rsidRDefault="00573C72">
            <w:pPr>
              <w:pStyle w:val="a5"/>
              <w:widowControl/>
              <w:spacing w:beforeAutospacing="0" w:afterAutospacing="0"/>
              <w:rPr>
                <w:rFonts w:ascii="楷体" w:hAnsi="楷体" w:eastAsia="楷体" w:cs="楷体"/>
                <w:kern w:val="2"/>
                <w:sz w:val="21"/>
                <w:szCs w:val="21"/>
              </w:rPr>
            </w:pPr>
          </w:p>
        </w:tc>
        <w:tc>
          <w:tcPr>
            <w:tcW w:w="6656" w:type="dxa"/>
          </w:tcPr>
          <w:p w:rsidR="00EB5986" w:rsidP="00940CD4" w:rsidRDefault="00AD58A6">
            <w:pPr>
              <w:pStyle w:val="a5"/>
              <w:widowControl/>
              <w:spacing w:beforeAutospacing="0" w:afterAutospacing="0"/>
              <w:rPr>
                <w:rFonts w:ascii="楷体" w:hAnsi="楷体" w:eastAsia="楷体" w:cs="楷体"/>
                <w:kern w:val="2"/>
                <w:sz w:val="21"/>
                <w:szCs w:val="21"/>
              </w:rPr>
            </w:pPr>
            <w:r>
              <w:rPr>
                <w:rFonts w:hint="eastAsia" w:ascii="楷体" w:hAnsi="楷体" w:eastAsia="楷体" w:cs="楷体"/>
                <w:kern w:val="2"/>
                <w:sz w:val="21"/>
                <w:szCs w:val="21"/>
              </w:rPr>
              <w:t>隋炀帝时，科举制正式创立。这是我国古代选官制度的重大变革。</w:t>
            </w:r>
          </w:p>
        </w:tc>
      </w:tr>
      <w:tr w:rsidR="00142031">
        <w:tc>
          <w:tcPr>
            <w:tcW w:w="1866" w:type="dxa"/>
            <w:vMerge w:val="restart"/>
          </w:tcPr>
          <w:p w:rsidR="00EB5986" w:rsidP="00940CD4" w:rsidRDefault="00573C72">
            <w:pPr>
              <w:pStyle w:val="a5"/>
              <w:widowControl/>
              <w:spacing w:beforeAutospacing="0" w:afterAutospacing="0"/>
              <w:rPr>
                <w:rFonts w:ascii="楷体" w:hAnsi="楷体" w:eastAsia="楷体" w:cs="楷体"/>
                <w:kern w:val="2"/>
                <w:sz w:val="21"/>
                <w:szCs w:val="21"/>
              </w:rPr>
            </w:pPr>
          </w:p>
          <w:p w:rsidR="00EB5986" w:rsidP="00940CD4" w:rsidRDefault="00573C72">
            <w:pPr>
              <w:pStyle w:val="a5"/>
              <w:widowControl/>
              <w:spacing w:beforeAutospacing="0" w:afterAutospacing="0"/>
              <w:rPr>
                <w:rFonts w:ascii="楷体" w:hAnsi="楷体" w:eastAsia="楷体" w:cs="楷体"/>
                <w:kern w:val="2"/>
                <w:sz w:val="21"/>
                <w:szCs w:val="21"/>
              </w:rPr>
            </w:pPr>
          </w:p>
          <w:p w:rsidR="00EB5986" w:rsidP="00940CD4" w:rsidRDefault="00AD58A6">
            <w:pPr>
              <w:pStyle w:val="a5"/>
              <w:widowControl/>
              <w:spacing w:beforeAutospacing="0" w:afterAutospacing="0"/>
              <w:ind w:firstLine="210" w:firstLineChars="100"/>
              <w:rPr>
                <w:rFonts w:ascii="楷体" w:hAnsi="楷体" w:eastAsia="楷体" w:cs="楷体"/>
                <w:kern w:val="2"/>
                <w:sz w:val="21"/>
                <w:szCs w:val="21"/>
              </w:rPr>
            </w:pPr>
            <w:r>
              <w:rPr>
                <w:rFonts w:hint="eastAsia" w:ascii="楷体" w:hAnsi="楷体" w:eastAsia="楷体" w:cs="楷体"/>
                <w:kern w:val="2"/>
                <w:sz w:val="21"/>
                <w:szCs w:val="21"/>
              </w:rPr>
              <w:t>唐朝</w:t>
            </w:r>
          </w:p>
        </w:tc>
        <w:tc>
          <w:tcPr>
            <w:tcW w:w="6656" w:type="dxa"/>
          </w:tcPr>
          <w:p w:rsidR="00EB5986" w:rsidP="00940CD4" w:rsidRDefault="00AD58A6">
            <w:pPr>
              <w:pStyle w:val="a5"/>
              <w:widowControl/>
              <w:spacing w:beforeAutospacing="0" w:afterAutospacing="0"/>
              <w:rPr>
                <w:rFonts w:ascii="楷体" w:hAnsi="楷体" w:eastAsia="楷体" w:cs="楷体"/>
                <w:kern w:val="2"/>
                <w:sz w:val="21"/>
                <w:szCs w:val="21"/>
              </w:rPr>
            </w:pPr>
            <w:r>
              <w:rPr>
                <w:rFonts w:hint="eastAsia" w:ascii="楷体" w:hAnsi="楷体" w:eastAsia="楷体" w:cs="楷体"/>
                <w:kern w:val="2"/>
                <w:sz w:val="21"/>
                <w:szCs w:val="21"/>
              </w:rPr>
              <w:t>唐太宗重用贤才，善于纳谏，以民为本，统治时期出现了“贞观之治”的局面。</w:t>
            </w:r>
          </w:p>
        </w:tc>
      </w:tr>
      <w:tr w:rsidR="00142031">
        <w:tc>
          <w:tcPr>
            <w:tcW w:w="1866" w:type="dxa"/>
            <w:vMerge/>
          </w:tcPr>
          <w:p w:rsidR="00EB5986" w:rsidP="00940CD4" w:rsidRDefault="00573C72">
            <w:pPr>
              <w:pStyle w:val="a5"/>
              <w:widowControl/>
              <w:spacing w:beforeAutospacing="0" w:afterAutospacing="0"/>
              <w:rPr>
                <w:rFonts w:ascii="楷体" w:hAnsi="楷体" w:eastAsia="楷体" w:cs="楷体"/>
                <w:kern w:val="2"/>
                <w:sz w:val="21"/>
                <w:szCs w:val="21"/>
              </w:rPr>
            </w:pPr>
          </w:p>
        </w:tc>
        <w:tc>
          <w:tcPr>
            <w:tcW w:w="6656" w:type="dxa"/>
          </w:tcPr>
          <w:p w:rsidR="00EB5986" w:rsidP="00940CD4" w:rsidRDefault="00AD58A6">
            <w:pPr>
              <w:pStyle w:val="a5"/>
              <w:widowControl/>
              <w:spacing w:beforeAutospacing="0" w:afterAutospacing="0"/>
              <w:rPr>
                <w:rFonts w:ascii="楷体" w:hAnsi="楷体" w:eastAsia="楷体" w:cs="楷体"/>
                <w:kern w:val="2"/>
                <w:sz w:val="21"/>
                <w:szCs w:val="21"/>
              </w:rPr>
            </w:pPr>
            <w:r>
              <w:rPr>
                <w:rFonts w:hint="eastAsia" w:ascii="楷体" w:hAnsi="楷体" w:eastAsia="楷体" w:cs="楷体"/>
                <w:kern w:val="2"/>
                <w:sz w:val="21"/>
                <w:szCs w:val="21"/>
              </w:rPr>
              <w:t>武则天大力发展科举制，创立殿试，重视发展生产，减轻百姓负担，为后世盛世局面的出现奠定了基础。</w:t>
            </w:r>
          </w:p>
        </w:tc>
      </w:tr>
      <w:tr w:rsidR="00142031">
        <w:tc>
          <w:tcPr>
            <w:tcW w:w="1866" w:type="dxa"/>
            <w:vMerge/>
          </w:tcPr>
          <w:p w:rsidR="00EB5986" w:rsidP="00940CD4" w:rsidRDefault="00573C72">
            <w:pPr>
              <w:pStyle w:val="a5"/>
              <w:widowControl/>
              <w:spacing w:beforeAutospacing="0" w:afterAutospacing="0"/>
              <w:rPr>
                <w:rFonts w:ascii="楷体" w:hAnsi="楷体" w:eastAsia="楷体" w:cs="楷体"/>
                <w:kern w:val="2"/>
                <w:sz w:val="21"/>
                <w:szCs w:val="21"/>
              </w:rPr>
            </w:pPr>
          </w:p>
        </w:tc>
        <w:tc>
          <w:tcPr>
            <w:tcW w:w="6656" w:type="dxa"/>
          </w:tcPr>
          <w:p w:rsidR="00EB5986" w:rsidP="00940CD4" w:rsidRDefault="00AD58A6">
            <w:pPr>
              <w:pStyle w:val="a5"/>
              <w:widowControl/>
              <w:spacing w:beforeAutospacing="0" w:afterAutospacing="0"/>
              <w:rPr>
                <w:rFonts w:ascii="楷体" w:hAnsi="楷体" w:eastAsia="楷体" w:cs="楷体"/>
                <w:kern w:val="2"/>
                <w:sz w:val="21"/>
                <w:szCs w:val="21"/>
              </w:rPr>
            </w:pPr>
            <w:r>
              <w:rPr>
                <w:rFonts w:hint="eastAsia" w:ascii="楷体" w:hAnsi="楷体" w:eastAsia="楷体" w:cs="楷体"/>
                <w:kern w:val="2"/>
                <w:sz w:val="21"/>
                <w:szCs w:val="21"/>
              </w:rPr>
              <w:t>唐玄宗统治前期，励精图治，大力发展农业生产，出现“开元盛世”的局面。</w:t>
            </w:r>
          </w:p>
        </w:tc>
      </w:tr>
      <w:tr w:rsidR="00142031">
        <w:tc>
          <w:tcPr>
            <w:tcW w:w="1866" w:type="dxa"/>
            <w:vMerge w:val="restart"/>
          </w:tcPr>
          <w:p w:rsidR="00EB5986" w:rsidP="00940CD4" w:rsidRDefault="00AD58A6">
            <w:pPr>
              <w:pStyle w:val="a5"/>
              <w:widowControl/>
              <w:spacing w:beforeAutospacing="0" w:afterAutospacing="0"/>
              <w:ind w:firstLine="210" w:firstLineChars="100"/>
              <w:rPr>
                <w:rFonts w:ascii="楷体" w:hAnsi="楷体" w:eastAsia="楷体" w:cs="楷体"/>
                <w:kern w:val="2"/>
                <w:sz w:val="21"/>
                <w:szCs w:val="21"/>
              </w:rPr>
            </w:pPr>
            <w:r>
              <w:rPr>
                <w:rFonts w:hint="eastAsia" w:ascii="楷体" w:hAnsi="楷体" w:eastAsia="楷体" w:cs="楷体"/>
                <w:kern w:val="2"/>
                <w:sz w:val="21"/>
                <w:szCs w:val="21"/>
              </w:rPr>
              <w:t>元朝</w:t>
            </w:r>
          </w:p>
        </w:tc>
        <w:tc>
          <w:tcPr>
            <w:tcW w:w="6656" w:type="dxa"/>
            <w:shd w:val="clear" w:color="auto" w:fill="auto"/>
          </w:tcPr>
          <w:p w:rsidR="00EB5986" w:rsidP="00940CD4" w:rsidRDefault="00AD58A6">
            <w:pPr>
              <w:pStyle w:val="a5"/>
              <w:widowControl/>
              <w:spacing w:beforeAutospacing="0" w:afterAutospacing="0"/>
              <w:rPr>
                <w:rFonts w:ascii="楷体" w:hAnsi="楷体" w:eastAsia="楷体" w:cs="楷体"/>
                <w:kern w:val="2"/>
                <w:sz w:val="21"/>
                <w:szCs w:val="21"/>
              </w:rPr>
            </w:pPr>
            <w:r>
              <w:rPr>
                <w:rFonts w:hint="eastAsia" w:ascii="楷体" w:hAnsi="楷体" w:eastAsia="楷体" w:cs="楷体"/>
                <w:kern w:val="2"/>
                <w:sz w:val="21"/>
                <w:szCs w:val="21"/>
              </w:rPr>
              <w:t>1279年，元朝攻灭南宋残部，完成了全国统一</w:t>
            </w:r>
          </w:p>
        </w:tc>
      </w:tr>
      <w:tr w:rsidR="00142031">
        <w:tc>
          <w:tcPr>
            <w:tcW w:w="1866" w:type="dxa"/>
            <w:vMerge/>
          </w:tcPr>
          <w:p w:rsidR="00EB5986" w:rsidP="00940CD4" w:rsidRDefault="00573C72">
            <w:pPr>
              <w:pStyle w:val="a5"/>
              <w:widowControl/>
              <w:spacing w:beforeAutospacing="0" w:afterAutospacing="0"/>
              <w:rPr>
                <w:rFonts w:ascii="楷体" w:hAnsi="楷体" w:eastAsia="楷体" w:cs="楷体"/>
                <w:kern w:val="2"/>
                <w:sz w:val="21"/>
                <w:szCs w:val="21"/>
              </w:rPr>
            </w:pPr>
          </w:p>
        </w:tc>
        <w:tc>
          <w:tcPr>
            <w:tcW w:w="6656" w:type="dxa"/>
            <w:shd w:val="clear" w:color="auto" w:fill="auto"/>
          </w:tcPr>
          <w:p w:rsidR="00EB5986" w:rsidP="00940CD4" w:rsidRDefault="00AD58A6">
            <w:pPr>
              <w:pStyle w:val="a5"/>
              <w:widowControl/>
              <w:spacing w:beforeAutospacing="0" w:afterAutospacing="0"/>
              <w:rPr>
                <w:rFonts w:ascii="楷体" w:hAnsi="楷体" w:eastAsia="楷体" w:cs="楷体"/>
                <w:kern w:val="2"/>
                <w:sz w:val="21"/>
                <w:szCs w:val="21"/>
              </w:rPr>
            </w:pPr>
            <w:r>
              <w:rPr>
                <w:rFonts w:hint="eastAsia" w:ascii="楷体" w:hAnsi="楷体" w:eastAsia="楷体" w:cs="楷体"/>
                <w:kern w:val="2"/>
                <w:sz w:val="21"/>
                <w:szCs w:val="21"/>
              </w:rPr>
              <w:t>元朝创立行省制度，是我国古代地方行政制度的重大改革，采用因地制宜的方式管理边疆地区。</w:t>
            </w:r>
          </w:p>
        </w:tc>
      </w:tr>
    </w:tbl>
    <w:p w:rsidR="00EB5986" w:rsidP="00940CD4" w:rsidRDefault="00573C72">
      <w:pPr>
        <w:pStyle w:val="a5"/>
        <w:widowControl/>
        <w:spacing w:beforeAutospacing="0" w:afterAutospacing="0"/>
        <w:ind w:firstLine="420" w:firstLineChars="200"/>
        <w:rPr>
          <w:rFonts w:ascii="宋体" w:hAnsi="宋体" w:cs="宋体"/>
          <w:sz w:val="21"/>
          <w:szCs w:val="21"/>
        </w:rPr>
      </w:pPr>
    </w:p>
    <w:p w:rsidR="00EB5986" w:rsidP="00940CD4" w:rsidRDefault="00AD58A6">
      <w:pPr>
        <w:pStyle w:val="a5"/>
        <w:widowControl/>
        <w:spacing w:beforeAutospacing="0" w:afterAutospacing="0"/>
        <w:rPr>
          <w:rFonts w:ascii="宋体" w:hAnsi="宋体" w:cs="宋体"/>
          <w:sz w:val="21"/>
          <w:szCs w:val="21"/>
        </w:rPr>
      </w:pPr>
      <w:r>
        <w:rPr>
          <w:rFonts w:hint="eastAsia" w:ascii="宋体" w:hAnsi="宋体" w:cs="宋体"/>
          <w:sz w:val="21"/>
          <w:szCs w:val="21"/>
        </w:rPr>
        <w:t>（1）材料一中，①政权的建立者是谁？   南宋与②政权和议后，形成什么局面？</w:t>
      </w:r>
    </w:p>
    <w:p w:rsidR="00EB5986" w:rsidP="00940CD4" w:rsidRDefault="00AD58A6">
      <w:pPr>
        <w:pStyle w:val="a5"/>
        <w:widowControl/>
        <w:spacing w:beforeAutospacing="0" w:afterAutospacing="0"/>
        <w:ind w:firstLine="420" w:firstLineChars="200"/>
        <w:rPr>
          <w:rFonts w:ascii="宋体" w:hAnsi="宋体" w:cs="宋体"/>
          <w:sz w:val="21"/>
          <w:szCs w:val="21"/>
        </w:rPr>
      </w:pPr>
      <w:r>
        <w:rPr>
          <w:rFonts w:hint="eastAsia" w:ascii="宋体" w:hAnsi="宋体" w:cs="宋体"/>
          <w:sz w:val="21"/>
          <w:szCs w:val="21"/>
        </w:rPr>
        <w:t>由材料一可以看出，这一时期政治格局的变化趋势是什么？（6分）</w:t>
      </w:r>
    </w:p>
    <w:p w:rsidR="00EB5986" w:rsidP="00940CD4" w:rsidRDefault="00573C72">
      <w:pPr>
        <w:pStyle w:val="1"/>
        <w:widowControl/>
        <w:rPr>
          <w:rFonts w:ascii="宋体" w:hAnsi="宋体" w:cs="宋体"/>
          <w:kern w:val="0"/>
          <w:szCs w:val="21"/>
        </w:rPr>
      </w:pPr>
    </w:p>
    <w:p w:rsidR="00EB5986" w:rsidP="00940CD4" w:rsidRDefault="00AD58A6">
      <w:pPr>
        <w:pStyle w:val="1"/>
        <w:widowControl/>
        <w:rPr>
          <w:rFonts w:ascii="宋体" w:hAnsi="宋体" w:cs="宋体"/>
          <w:szCs w:val="21"/>
        </w:rPr>
      </w:pPr>
      <w:r>
        <w:rPr>
          <w:rFonts w:hint="eastAsia" w:ascii="宋体" w:hAnsi="宋体" w:cs="宋体"/>
          <w:kern w:val="0"/>
          <w:szCs w:val="21"/>
        </w:rPr>
        <w:t>（2）依据材料二指出元朝地方上实行什么制度?现在的山东省在元朝属于哪一机构管辖？（4分）</w:t>
      </w:r>
    </w:p>
    <w:p w:rsidR="00EB5986" w:rsidP="00940CD4" w:rsidRDefault="00573C72">
      <w:pPr>
        <w:pStyle w:val="a5"/>
        <w:widowControl/>
        <w:spacing w:beforeAutospacing="0" w:afterAutospacing="0"/>
        <w:ind w:firstLine="420" w:firstLineChars="200"/>
        <w:jc w:val="both"/>
        <w:rPr>
          <w:rFonts w:ascii="宋体" w:hAnsi="宋体" w:cs="宋体"/>
          <w:kern w:val="2"/>
          <w:sz w:val="21"/>
          <w:szCs w:val="21"/>
        </w:rPr>
      </w:pPr>
    </w:p>
    <w:p w:rsidR="00EB5986" w:rsidP="00940CD4" w:rsidRDefault="00AD58A6">
      <w:pPr>
        <w:pStyle w:val="a5"/>
        <w:widowControl/>
        <w:spacing w:beforeAutospacing="0" w:afterAutospacing="0"/>
        <w:jc w:val="both"/>
        <w:rPr>
          <w:rFonts w:ascii="宋体" w:hAnsi="宋体" w:cs="宋体"/>
          <w:kern w:val="2"/>
          <w:sz w:val="21"/>
          <w:szCs w:val="21"/>
        </w:rPr>
      </w:pPr>
      <w:r>
        <w:rPr>
          <w:rFonts w:hint="eastAsia" w:ascii="宋体" w:hAnsi="宋体" w:cs="宋体"/>
          <w:kern w:val="2"/>
          <w:sz w:val="21"/>
          <w:szCs w:val="21"/>
        </w:rPr>
        <w:t xml:space="preserve">（3）阅读材料三，提取两个（或两个以上）历史史实，确定观点，根据材料并结合所学知识加以论述。（要求：观点正确，史论结合，条理清楚，（6分） </w:t>
      </w:r>
    </w:p>
    <w:p w:rsidR="00EB5986" w:rsidP="00940CD4" w:rsidRDefault="00573C72">
      <w:pPr>
        <w:pStyle w:val="a5"/>
        <w:widowControl/>
        <w:spacing w:beforeAutospacing="0" w:afterAutospacing="0"/>
        <w:jc w:val="both"/>
        <w:rPr>
          <w:rFonts w:ascii="宋体" w:hAnsi="宋体" w:cs="宋体"/>
          <w:kern w:val="2"/>
          <w:sz w:val="21"/>
          <w:szCs w:val="21"/>
        </w:rPr>
      </w:pPr>
    </w:p>
    <w:p w:rsidR="00EB5986" w:rsidP="00940CD4" w:rsidRDefault="00AD58A6">
      <w:pPr>
        <w:pStyle w:val="a5"/>
        <w:widowControl/>
        <w:spacing w:beforeAutospacing="0" w:afterAutospacing="0"/>
        <w:jc w:val="both"/>
        <w:rPr>
          <w:rFonts w:ascii="宋体" w:hAnsi="宋体" w:cs="宋体"/>
          <w:kern w:val="2"/>
          <w:sz w:val="21"/>
          <w:szCs w:val="21"/>
        </w:rPr>
      </w:pPr>
      <w:r>
        <w:rPr>
          <w:rFonts w:hint="eastAsia" w:ascii="宋体" w:hAnsi="宋体" w:cs="宋体"/>
          <w:kern w:val="2"/>
          <w:sz w:val="21"/>
          <w:szCs w:val="21"/>
        </w:rPr>
        <w:t xml:space="preserve">观点：______________________________________________________  （2分） </w:t>
      </w:r>
    </w:p>
    <w:p w:rsidR="00EB5986" w:rsidP="00940CD4" w:rsidRDefault="00AD58A6">
      <w:pPr>
        <w:pStyle w:val="a5"/>
        <w:widowControl/>
        <w:spacing w:beforeAutospacing="0" w:afterAutospacing="0"/>
        <w:jc w:val="both"/>
        <w:rPr>
          <w:rFonts w:ascii="宋体" w:hAnsi="宋体" w:cs="宋体"/>
          <w:kern w:val="2"/>
          <w:sz w:val="21"/>
          <w:szCs w:val="21"/>
        </w:rPr>
      </w:pPr>
      <w:r>
        <w:rPr>
          <w:rFonts w:hint="eastAsia" w:ascii="宋体" w:hAnsi="宋体" w:cs="宋体"/>
          <w:kern w:val="2"/>
          <w:sz w:val="21"/>
          <w:szCs w:val="21"/>
        </w:rPr>
        <w:t>论述：</w:t>
      </w:r>
    </w:p>
    <w:p w:rsidR="00EB5986" w:rsidP="00940CD4" w:rsidRDefault="00AD58A6">
      <w:pPr>
        <w:pStyle w:val="a5"/>
        <w:widowControl/>
        <w:spacing w:beforeAutospacing="0" w:afterAutospacing="0"/>
        <w:jc w:val="both"/>
        <w:rPr>
          <w:rFonts w:ascii="宋体" w:hAnsi="宋体" w:cs="宋体"/>
          <w:kern w:val="2"/>
          <w:sz w:val="21"/>
          <w:szCs w:val="21"/>
        </w:rPr>
      </w:pPr>
      <w:r>
        <w:rPr>
          <w:rFonts w:hint="eastAsia" w:ascii="宋体" w:hAnsi="宋体" w:cs="宋体"/>
          <w:kern w:val="2"/>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352AB" w:rsidP="00940CD4" w:rsidRDefault="00AD58A6">
      <w:pPr>
        <w:pStyle w:val="a5"/>
        <w:widowControl/>
        <w:spacing w:beforeAutospacing="0" w:afterAutospacing="0"/>
        <w:jc w:val="both"/>
        <w:rPr>
          <w:rFonts w:ascii="宋体" w:hAnsi="宋体" w:cs="宋体"/>
          <w:kern w:val="2"/>
          <w:sz w:val="21"/>
          <w:szCs w:val="21"/>
        </w:rPr>
      </w:pPr>
      <w:r>
        <w:rPr>
          <w:rFonts w:hint="eastAsia" w:ascii="宋体" w:hAnsi="宋体" w:cs="宋体"/>
          <w:kern w:val="2"/>
          <w:sz w:val="21"/>
          <w:szCs w:val="21"/>
        </w:rPr>
        <w:t xml:space="preserve">___________________________________________________________________ （4分）           </w:t>
      </w:r>
    </w:p>
    <w:p w:rsidR="00D352AB" w:rsidP="00D352AB" w:rsidRDefault="00D352AB">
      <w:r>
        <w:rPr>
          <w:rFonts w:ascii="宋体" w:hAnsi="宋体" w:cs="宋体"/>
          <w:szCs w:val="21"/>
        </w:rPr>
        <w:br w:type="page"/>
      </w:r>
    </w:p>
    <w:p w:rsidR="00D352AB" w:rsidP="00D352AB" w:rsidRDefault="00D352AB">
      <w:pPr>
        <w:pStyle w:val="1"/>
        <w:jc w:val="center"/>
        <w:rPr>
          <w:rFonts w:asciiTheme="minorHAnsi" w:hAnsiTheme="minorHAnsi" w:eastAsiaTheme="minorEastAsia" w:cstheme="minorBidi"/>
        </w:rPr>
      </w:pPr>
      <w:r>
        <w:rPr>
          <w:rFonts w:hint="eastAsia" w:asciiTheme="minorHAnsi" w:hAnsiTheme="minorHAnsi" w:eastAsiaTheme="minorEastAsia" w:cstheme="minorBidi"/>
          <w:noProof/>
          <w:sz w:val="40"/>
          <w:szCs w:val="48"/>
        </w:rPr>
        <w:drawing>
          <wp:anchor distT="0" distB="0" distL="114300" distR="114300" simplePos="0" relativeHeight="251667456" behindDoc="0" locked="0" layoutInCell="1" allowOverlap="1" wp14:editId="205C2E71" wp14:anchorId="62B6F830">
            <wp:simplePos x="0" y="0"/>
            <wp:positionH relativeFrom="page">
              <wp:posOffset>12509500</wp:posOffset>
            </wp:positionH>
            <wp:positionV relativeFrom="topMargin">
              <wp:posOffset>10591800</wp:posOffset>
            </wp:positionV>
            <wp:extent cx="444500" cy="254000"/>
            <wp:effectExtent l="0" t="0" r="0" b="0"/>
            <wp:wrapNone/>
            <wp:docPr id="100009" name="图片 10000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9">
                      <a:lum/>
                    </a:blip>
                    <a:stretch>
                      <a:fillRect/>
                    </a:stretch>
                  </pic:blipFill>
                  <pic:spPr>
                    <a:xfrm>
                      <a:off x="0" y="0"/>
                      <a:ext cx="444500" cy="254000"/>
                    </a:xfrm>
                    <a:prstGeom prst="rect">
                      <a:avLst/>
                    </a:prstGeom>
                  </pic:spPr>
                </pic:pic>
              </a:graphicData>
            </a:graphic>
          </wp:anchor>
        </w:drawing>
      </w:r>
      <w:r>
        <w:rPr>
          <w:rFonts w:hint="eastAsia" w:asciiTheme="minorHAnsi" w:hAnsiTheme="minorHAnsi" w:eastAsiaTheme="minorEastAsia" w:cstheme="minorBidi"/>
          <w:sz w:val="40"/>
          <w:szCs w:val="48"/>
        </w:rPr>
        <w:t>七年级历史答案</w:t>
      </w:r>
    </w:p>
    <w:p w:rsidR="00D352AB" w:rsidP="00D352AB" w:rsidRDefault="00D352AB">
      <w:pPr>
        <w:pStyle w:val="1"/>
        <w:rPr>
          <w:rFonts w:asciiTheme="minorHAnsi" w:hAnsiTheme="minorHAnsi" w:eastAsiaTheme="minorEastAsia" w:cstheme="minorBidi"/>
          <w:sz w:val="24"/>
          <w:szCs w:val="32"/>
        </w:rPr>
      </w:pPr>
      <w:r>
        <w:rPr>
          <w:rFonts w:hint="eastAsia" w:asciiTheme="minorHAnsi" w:hAnsiTheme="minorHAnsi" w:eastAsiaTheme="minorEastAsia" w:cstheme="minorBidi"/>
          <w:sz w:val="24"/>
          <w:szCs w:val="32"/>
        </w:rPr>
        <w:t>一、选择题：</w:t>
      </w:r>
    </w:p>
    <w:tbl>
      <w:tblPr>
        <w:tblpPr w:leftFromText="180" w:rightFromText="180" w:vertAnchor="text" w:horzAnchor="page" w:tblpX="2152" w:tblpY="208"/>
        <w:tblOverlap w:val="never"/>
        <w:tblW w:w="4616"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36"/>
        <w:gridCol w:w="836"/>
        <w:gridCol w:w="836"/>
        <w:gridCol w:w="836"/>
        <w:gridCol w:w="836"/>
        <w:gridCol w:w="836"/>
        <w:gridCol w:w="835"/>
        <w:gridCol w:w="835"/>
        <w:gridCol w:w="837"/>
        <w:gridCol w:w="837"/>
        <w:gridCol w:w="837"/>
      </w:tblGrid>
      <w:tr w:rsidR="00D352AB" w:rsidTr="001249A8">
        <w:trPr>
          <w:trHeight w:val="295"/>
        </w:trPr>
        <w:tc>
          <w:tcPr>
            <w:tcW w:w="454" w:type="pct"/>
            <w:tcMar>
              <w:top w:w="0" w:type="dxa"/>
              <w:bottom w:w="0" w:type="dxa"/>
            </w:tcMar>
          </w:tcPr>
          <w:p w:rsidR="00D352AB" w:rsidP="001249A8" w:rsidRDefault="00D352AB">
            <w:pPr>
              <w:pStyle w:val="1"/>
              <w:jc w:val="center"/>
              <w:textAlignment w:val="center"/>
              <w:rPr>
                <w:rFonts w:ascii="宋体" w:hAnsi="宋体" w:cs="宋体"/>
                <w:b/>
              </w:rPr>
            </w:pPr>
            <w:r>
              <w:rPr>
                <w:rFonts w:ascii="宋体" w:hAnsi="宋体" w:cs="宋体"/>
                <w:b/>
              </w:rPr>
              <w:t>题号</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1</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2</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3</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4</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5</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6</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7</w:t>
            </w:r>
          </w:p>
        </w:tc>
        <w:tc>
          <w:tcPr>
            <w:tcW w:w="455"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8</w:t>
            </w:r>
          </w:p>
        </w:tc>
        <w:tc>
          <w:tcPr>
            <w:tcW w:w="455"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9</w:t>
            </w:r>
          </w:p>
        </w:tc>
        <w:tc>
          <w:tcPr>
            <w:tcW w:w="455"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10</w:t>
            </w:r>
          </w:p>
        </w:tc>
      </w:tr>
      <w:tr w:rsidR="00D352AB" w:rsidTr="001249A8">
        <w:trPr>
          <w:trHeight w:val="295"/>
        </w:trPr>
        <w:tc>
          <w:tcPr>
            <w:tcW w:w="454" w:type="pct"/>
            <w:tcMar>
              <w:top w:w="0" w:type="dxa"/>
              <w:bottom w:w="0" w:type="dxa"/>
            </w:tcMar>
          </w:tcPr>
          <w:p w:rsidR="00D352AB" w:rsidP="001249A8" w:rsidRDefault="00D352AB">
            <w:pPr>
              <w:pStyle w:val="1"/>
              <w:jc w:val="center"/>
              <w:textAlignment w:val="center"/>
              <w:rPr>
                <w:rFonts w:ascii="宋体" w:hAnsi="宋体" w:cs="宋体"/>
                <w:b/>
              </w:rPr>
            </w:pPr>
            <w:r>
              <w:rPr>
                <w:rFonts w:ascii="宋体" w:hAnsi="宋体" w:cs="宋体"/>
                <w:b/>
              </w:rPr>
              <w:t>答案</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C</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D</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A</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A</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C</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A</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A</w:t>
            </w:r>
          </w:p>
        </w:tc>
        <w:tc>
          <w:tcPr>
            <w:tcW w:w="455"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B</w:t>
            </w:r>
          </w:p>
        </w:tc>
        <w:tc>
          <w:tcPr>
            <w:tcW w:w="455"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B</w:t>
            </w:r>
          </w:p>
        </w:tc>
        <w:tc>
          <w:tcPr>
            <w:tcW w:w="455"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D</w:t>
            </w:r>
          </w:p>
        </w:tc>
      </w:tr>
      <w:tr w:rsidR="00D352AB" w:rsidTr="001249A8">
        <w:trPr>
          <w:trHeight w:val="295"/>
        </w:trPr>
        <w:tc>
          <w:tcPr>
            <w:tcW w:w="454" w:type="pct"/>
            <w:tcMar>
              <w:top w:w="0" w:type="dxa"/>
              <w:bottom w:w="0" w:type="dxa"/>
            </w:tcMar>
          </w:tcPr>
          <w:p w:rsidR="00D352AB" w:rsidP="001249A8" w:rsidRDefault="00D352AB">
            <w:pPr>
              <w:pStyle w:val="1"/>
              <w:jc w:val="center"/>
              <w:textAlignment w:val="center"/>
              <w:rPr>
                <w:rFonts w:ascii="宋体" w:hAnsi="宋体" w:cs="宋体"/>
                <w:b/>
              </w:rPr>
            </w:pPr>
            <w:r>
              <w:rPr>
                <w:rFonts w:ascii="宋体" w:hAnsi="宋体" w:cs="宋体"/>
                <w:b/>
              </w:rPr>
              <w:t>题号</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11</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12</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13</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14</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15</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16</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17</w:t>
            </w:r>
          </w:p>
        </w:tc>
        <w:tc>
          <w:tcPr>
            <w:tcW w:w="455"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18</w:t>
            </w:r>
          </w:p>
        </w:tc>
        <w:tc>
          <w:tcPr>
            <w:tcW w:w="455"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19</w:t>
            </w:r>
          </w:p>
        </w:tc>
        <w:tc>
          <w:tcPr>
            <w:tcW w:w="455" w:type="pct"/>
            <w:tcMar>
              <w:top w:w="0" w:type="dxa"/>
              <w:bottom w:w="0" w:type="dxa"/>
            </w:tcMar>
          </w:tcPr>
          <w:p w:rsidR="00D352AB" w:rsidP="001249A8" w:rsidRDefault="00D352AB">
            <w:pPr>
              <w:pStyle w:val="1"/>
              <w:jc w:val="center"/>
              <w:textAlignment w:val="center"/>
              <w:rPr>
                <w:rFonts w:ascii="宋体" w:hAnsi="宋体" w:cs="宋体"/>
              </w:rPr>
            </w:pPr>
            <w:r>
              <w:rPr>
                <w:rFonts w:ascii="宋体" w:hAnsi="宋体" w:cs="宋体"/>
              </w:rPr>
              <w:t>20</w:t>
            </w:r>
          </w:p>
        </w:tc>
      </w:tr>
      <w:tr w:rsidR="00D352AB" w:rsidTr="001249A8">
        <w:trPr>
          <w:trHeight w:val="295"/>
        </w:trPr>
        <w:tc>
          <w:tcPr>
            <w:tcW w:w="454" w:type="pct"/>
            <w:tcMar>
              <w:top w:w="0" w:type="dxa"/>
              <w:bottom w:w="0" w:type="dxa"/>
            </w:tcMar>
          </w:tcPr>
          <w:p w:rsidR="00D352AB" w:rsidP="001249A8" w:rsidRDefault="00D352AB">
            <w:pPr>
              <w:pStyle w:val="1"/>
              <w:jc w:val="center"/>
              <w:textAlignment w:val="center"/>
              <w:rPr>
                <w:rFonts w:ascii="宋体" w:hAnsi="宋体" w:cs="宋体"/>
                <w:b/>
              </w:rPr>
            </w:pPr>
            <w:r>
              <w:rPr>
                <w:rFonts w:ascii="宋体" w:hAnsi="宋体" w:cs="宋体"/>
                <w:b/>
              </w:rPr>
              <w:t>答案</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A</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B</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D</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D</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D</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D</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A</w:t>
            </w:r>
          </w:p>
        </w:tc>
        <w:tc>
          <w:tcPr>
            <w:tcW w:w="455"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C</w:t>
            </w:r>
          </w:p>
        </w:tc>
        <w:tc>
          <w:tcPr>
            <w:tcW w:w="455"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A</w:t>
            </w:r>
          </w:p>
        </w:tc>
        <w:tc>
          <w:tcPr>
            <w:tcW w:w="455"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C</w:t>
            </w:r>
          </w:p>
        </w:tc>
      </w:tr>
      <w:tr w:rsidR="00D352AB" w:rsidTr="001249A8">
        <w:trPr>
          <w:trHeight w:val="295"/>
        </w:trPr>
        <w:tc>
          <w:tcPr>
            <w:tcW w:w="454" w:type="pct"/>
            <w:tcMar>
              <w:top w:w="0" w:type="dxa"/>
              <w:bottom w:w="0" w:type="dxa"/>
            </w:tcMar>
          </w:tcPr>
          <w:p w:rsidR="00D352AB" w:rsidP="001249A8" w:rsidRDefault="00D352AB">
            <w:pPr>
              <w:pStyle w:val="1"/>
              <w:jc w:val="center"/>
              <w:textAlignment w:val="center"/>
              <w:rPr>
                <w:rFonts w:ascii="宋体" w:hAnsi="宋体" w:cs="宋体"/>
                <w:b/>
              </w:rPr>
            </w:pPr>
            <w:r>
              <w:rPr>
                <w:rFonts w:ascii="宋体" w:hAnsi="宋体" w:cs="宋体"/>
                <w:b/>
              </w:rPr>
              <w:t>题号</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21</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22</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23</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24</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25</w:t>
            </w:r>
          </w:p>
        </w:tc>
        <w:tc>
          <w:tcPr>
            <w:tcW w:w="454" w:type="pct"/>
            <w:tcMar>
              <w:top w:w="0" w:type="dxa"/>
              <w:bottom w:w="0" w:type="dxa"/>
            </w:tcMar>
          </w:tcPr>
          <w:p w:rsidR="00D352AB" w:rsidP="001249A8" w:rsidRDefault="00D352AB">
            <w:pPr>
              <w:pStyle w:val="1"/>
              <w:jc w:val="center"/>
              <w:textAlignment w:val="center"/>
              <w:rPr>
                <w:rFonts w:ascii="宋体" w:hAnsi="宋体" w:cs="宋体"/>
              </w:rPr>
            </w:pPr>
          </w:p>
        </w:tc>
        <w:tc>
          <w:tcPr>
            <w:tcW w:w="454" w:type="pct"/>
            <w:tcMar>
              <w:top w:w="0" w:type="dxa"/>
              <w:bottom w:w="0" w:type="dxa"/>
            </w:tcMar>
          </w:tcPr>
          <w:p w:rsidR="00D352AB" w:rsidP="001249A8" w:rsidRDefault="00D352AB">
            <w:pPr>
              <w:pStyle w:val="1"/>
              <w:jc w:val="center"/>
              <w:textAlignment w:val="center"/>
              <w:rPr>
                <w:rFonts w:ascii="宋体" w:hAnsi="宋体" w:cs="宋体"/>
              </w:rPr>
            </w:pPr>
          </w:p>
        </w:tc>
        <w:tc>
          <w:tcPr>
            <w:tcW w:w="455" w:type="pct"/>
            <w:tcMar>
              <w:top w:w="0" w:type="dxa"/>
              <w:bottom w:w="0" w:type="dxa"/>
            </w:tcMar>
          </w:tcPr>
          <w:p w:rsidR="00D352AB" w:rsidP="001249A8" w:rsidRDefault="00D352AB">
            <w:pPr>
              <w:pStyle w:val="1"/>
              <w:jc w:val="center"/>
              <w:textAlignment w:val="center"/>
              <w:rPr>
                <w:rFonts w:ascii="宋体" w:hAnsi="宋体" w:cs="宋体"/>
              </w:rPr>
            </w:pPr>
          </w:p>
        </w:tc>
        <w:tc>
          <w:tcPr>
            <w:tcW w:w="455" w:type="pct"/>
            <w:tcMar>
              <w:top w:w="0" w:type="dxa"/>
              <w:bottom w:w="0" w:type="dxa"/>
            </w:tcMar>
          </w:tcPr>
          <w:p w:rsidR="00D352AB" w:rsidP="001249A8" w:rsidRDefault="00D352AB">
            <w:pPr>
              <w:pStyle w:val="1"/>
              <w:jc w:val="center"/>
              <w:textAlignment w:val="center"/>
              <w:rPr>
                <w:rFonts w:ascii="宋体" w:hAnsi="宋体" w:cs="宋体"/>
              </w:rPr>
            </w:pPr>
          </w:p>
        </w:tc>
        <w:tc>
          <w:tcPr>
            <w:tcW w:w="455" w:type="pct"/>
            <w:tcMar>
              <w:top w:w="0" w:type="dxa"/>
              <w:bottom w:w="0" w:type="dxa"/>
            </w:tcMar>
          </w:tcPr>
          <w:p w:rsidR="00D352AB" w:rsidP="001249A8" w:rsidRDefault="00D352AB">
            <w:pPr>
              <w:pStyle w:val="1"/>
              <w:jc w:val="center"/>
              <w:textAlignment w:val="center"/>
              <w:rPr>
                <w:rFonts w:ascii="宋体" w:hAnsi="宋体" w:cs="宋体"/>
              </w:rPr>
            </w:pPr>
          </w:p>
        </w:tc>
      </w:tr>
      <w:tr w:rsidR="00D352AB" w:rsidTr="001249A8">
        <w:trPr>
          <w:trHeight w:val="309"/>
        </w:trPr>
        <w:tc>
          <w:tcPr>
            <w:tcW w:w="454" w:type="pct"/>
            <w:tcMar>
              <w:top w:w="0" w:type="dxa"/>
              <w:bottom w:w="0" w:type="dxa"/>
            </w:tcMar>
          </w:tcPr>
          <w:p w:rsidR="00D352AB" w:rsidP="001249A8" w:rsidRDefault="00D352AB">
            <w:pPr>
              <w:pStyle w:val="1"/>
              <w:jc w:val="center"/>
              <w:textAlignment w:val="center"/>
              <w:rPr>
                <w:rFonts w:ascii="宋体" w:hAnsi="宋体" w:cs="宋体"/>
                <w:b/>
              </w:rPr>
            </w:pPr>
            <w:r>
              <w:rPr>
                <w:rFonts w:ascii="宋体" w:hAnsi="宋体" w:cs="宋体"/>
                <w:b/>
              </w:rPr>
              <w:t>答案</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C</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C</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A</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D</w:t>
            </w:r>
          </w:p>
        </w:tc>
        <w:tc>
          <w:tcPr>
            <w:tcW w:w="454" w:type="pct"/>
            <w:tcMar>
              <w:top w:w="0" w:type="dxa"/>
              <w:bottom w:w="0" w:type="dxa"/>
            </w:tcMar>
          </w:tcPr>
          <w:p w:rsidR="00D352AB" w:rsidP="001249A8" w:rsidRDefault="00D352AB">
            <w:pPr>
              <w:pStyle w:val="1"/>
              <w:jc w:val="center"/>
              <w:textAlignment w:val="center"/>
              <w:rPr>
                <w:rFonts w:ascii="宋体" w:hAnsi="宋体" w:cs="宋体"/>
              </w:rPr>
            </w:pPr>
            <w:r>
              <w:rPr>
                <w:rFonts w:hint="eastAsia" w:ascii="宋体" w:hAnsi="宋体" w:cs="宋体" w:eastAsiaTheme="minorEastAsia"/>
              </w:rPr>
              <w:t>C</w:t>
            </w:r>
          </w:p>
        </w:tc>
        <w:tc>
          <w:tcPr>
            <w:tcW w:w="454" w:type="pct"/>
            <w:tcMar>
              <w:top w:w="0" w:type="dxa"/>
              <w:bottom w:w="0" w:type="dxa"/>
            </w:tcMar>
          </w:tcPr>
          <w:p w:rsidR="00D352AB" w:rsidP="001249A8" w:rsidRDefault="00D352AB">
            <w:pPr>
              <w:pStyle w:val="1"/>
              <w:jc w:val="center"/>
              <w:textAlignment w:val="center"/>
              <w:rPr>
                <w:rFonts w:ascii="宋体" w:hAnsi="宋体" w:cs="宋体"/>
              </w:rPr>
            </w:pPr>
          </w:p>
        </w:tc>
        <w:tc>
          <w:tcPr>
            <w:tcW w:w="454" w:type="pct"/>
            <w:tcMar>
              <w:top w:w="0" w:type="dxa"/>
              <w:bottom w:w="0" w:type="dxa"/>
            </w:tcMar>
          </w:tcPr>
          <w:p w:rsidR="00D352AB" w:rsidP="001249A8" w:rsidRDefault="00D352AB">
            <w:pPr>
              <w:pStyle w:val="1"/>
              <w:jc w:val="center"/>
              <w:textAlignment w:val="center"/>
              <w:rPr>
                <w:rFonts w:ascii="宋体" w:hAnsi="宋体" w:cs="宋体"/>
              </w:rPr>
            </w:pPr>
          </w:p>
        </w:tc>
        <w:tc>
          <w:tcPr>
            <w:tcW w:w="455" w:type="pct"/>
            <w:tcMar>
              <w:top w:w="0" w:type="dxa"/>
              <w:bottom w:w="0" w:type="dxa"/>
            </w:tcMar>
          </w:tcPr>
          <w:p w:rsidR="00D352AB" w:rsidP="001249A8" w:rsidRDefault="00D352AB">
            <w:pPr>
              <w:pStyle w:val="1"/>
              <w:jc w:val="center"/>
              <w:textAlignment w:val="center"/>
              <w:rPr>
                <w:rFonts w:ascii="宋体" w:hAnsi="宋体" w:cs="宋体"/>
              </w:rPr>
            </w:pPr>
          </w:p>
        </w:tc>
        <w:tc>
          <w:tcPr>
            <w:tcW w:w="455" w:type="pct"/>
            <w:tcMar>
              <w:top w:w="0" w:type="dxa"/>
              <w:bottom w:w="0" w:type="dxa"/>
            </w:tcMar>
          </w:tcPr>
          <w:p w:rsidR="00D352AB" w:rsidP="001249A8" w:rsidRDefault="00D352AB">
            <w:pPr>
              <w:pStyle w:val="1"/>
              <w:jc w:val="center"/>
              <w:textAlignment w:val="center"/>
              <w:rPr>
                <w:rFonts w:ascii="宋体" w:hAnsi="宋体" w:cs="宋体"/>
              </w:rPr>
            </w:pPr>
          </w:p>
        </w:tc>
        <w:tc>
          <w:tcPr>
            <w:tcW w:w="455" w:type="pct"/>
            <w:tcMar>
              <w:top w:w="0" w:type="dxa"/>
              <w:bottom w:w="0" w:type="dxa"/>
            </w:tcMar>
          </w:tcPr>
          <w:p w:rsidR="00D352AB" w:rsidP="001249A8" w:rsidRDefault="00D352AB">
            <w:pPr>
              <w:pStyle w:val="1"/>
              <w:jc w:val="center"/>
              <w:textAlignment w:val="center"/>
              <w:rPr>
                <w:rFonts w:ascii="宋体" w:hAnsi="宋体" w:cs="宋体"/>
              </w:rPr>
            </w:pPr>
          </w:p>
        </w:tc>
      </w:tr>
    </w:tbl>
    <w:p w:rsidR="00D352AB" w:rsidP="00D352AB" w:rsidRDefault="00D352AB">
      <w:pPr>
        <w:pStyle w:val="1"/>
        <w:rPr>
          <w:rFonts w:asciiTheme="minorHAnsi" w:hAnsiTheme="minorHAnsi" w:eastAsiaTheme="minorEastAsia" w:cstheme="minorBidi"/>
          <w:sz w:val="28"/>
          <w:szCs w:val="36"/>
        </w:rPr>
      </w:pPr>
    </w:p>
    <w:p w:rsidR="00782DBB" w:rsidP="00D352AB" w:rsidRDefault="00782DBB">
      <w:pPr>
        <w:pStyle w:val="1"/>
        <w:rPr>
          <w:rFonts w:asciiTheme="minorHAnsi" w:hAnsiTheme="minorHAnsi" w:eastAsiaTheme="minorEastAsia" w:cstheme="minorBidi"/>
          <w:sz w:val="28"/>
          <w:szCs w:val="36"/>
        </w:rPr>
      </w:pPr>
    </w:p>
    <w:p w:rsidR="00782DBB" w:rsidP="00D352AB" w:rsidRDefault="00782DBB">
      <w:pPr>
        <w:pStyle w:val="1"/>
        <w:rPr>
          <w:rFonts w:asciiTheme="minorHAnsi" w:hAnsiTheme="minorHAnsi" w:eastAsiaTheme="minorEastAsia" w:cstheme="minorBidi"/>
          <w:sz w:val="28"/>
          <w:szCs w:val="36"/>
        </w:rPr>
      </w:pPr>
    </w:p>
    <w:p w:rsidR="00782DBB" w:rsidP="00D352AB" w:rsidRDefault="00782DBB">
      <w:pPr>
        <w:pStyle w:val="1"/>
        <w:rPr>
          <w:rFonts w:hint="eastAsia" w:asciiTheme="minorHAnsi" w:hAnsiTheme="minorHAnsi" w:eastAsiaTheme="minorEastAsia" w:cstheme="minorBidi"/>
          <w:sz w:val="28"/>
          <w:szCs w:val="36"/>
        </w:rPr>
      </w:pPr>
      <w:bookmarkStart w:name="_GoBack" w:id="0"/>
      <w:bookmarkEnd w:id="0"/>
    </w:p>
    <w:p w:rsidR="00D352AB" w:rsidP="00D352AB" w:rsidRDefault="00D352AB">
      <w:pPr>
        <w:pStyle w:val="1"/>
        <w:spacing w:line="320" w:lineRule="exact"/>
        <w:rPr>
          <w:rFonts w:asciiTheme="minorHAnsi" w:hAnsiTheme="minorHAnsi" w:eastAsiaTheme="minorEastAsia" w:cstheme="minorBidi"/>
          <w:sz w:val="28"/>
          <w:szCs w:val="36"/>
        </w:rPr>
      </w:pPr>
      <w:r>
        <w:rPr>
          <w:rFonts w:hint="eastAsia" w:asciiTheme="minorHAnsi" w:hAnsiTheme="minorHAnsi" w:eastAsiaTheme="minorEastAsia" w:cstheme="minorBidi"/>
          <w:sz w:val="28"/>
          <w:szCs w:val="36"/>
        </w:rPr>
        <w:t>二、非选择题</w:t>
      </w:r>
    </w:p>
    <w:p w:rsidR="00D352AB" w:rsidP="00D352AB" w:rsidRDefault="00D352AB">
      <w:pPr>
        <w:pStyle w:val="1"/>
        <w:widowControl/>
        <w:spacing w:line="320" w:lineRule="exact"/>
        <w:ind w:firstLine="422" w:firstLineChars="200"/>
        <w:rPr>
          <w:rFonts w:ascii="宋体" w:hAnsi="宋体" w:cs="宋体"/>
          <w:kern w:val="0"/>
          <w:szCs w:val="21"/>
        </w:rPr>
      </w:pPr>
      <w:r>
        <w:rPr>
          <w:rFonts w:hint="eastAsia" w:asciiTheme="minorHAnsi" w:hAnsiTheme="minorHAnsi" w:eastAsiaTheme="minorEastAsia" w:cstheme="minorBidi"/>
          <w:b/>
          <w:bCs/>
          <w:szCs w:val="21"/>
        </w:rPr>
        <w:t>26.</w:t>
      </w:r>
      <w:r>
        <w:rPr>
          <w:rFonts w:hint="eastAsia" w:asciiTheme="minorHAnsi" w:hAnsiTheme="minorHAnsi" w:eastAsiaTheme="minorEastAsia" w:cstheme="minorBidi"/>
          <w:b/>
          <w:bCs/>
          <w:szCs w:val="21"/>
        </w:rPr>
        <w:t>（</w:t>
      </w:r>
      <w:r>
        <w:rPr>
          <w:rFonts w:hint="eastAsia" w:asciiTheme="minorHAnsi" w:hAnsiTheme="minorHAnsi" w:eastAsiaTheme="minorEastAsia" w:cstheme="minorBidi"/>
          <w:b/>
          <w:bCs/>
          <w:szCs w:val="21"/>
        </w:rPr>
        <w:t>16</w:t>
      </w:r>
      <w:r>
        <w:rPr>
          <w:rFonts w:hint="eastAsia" w:asciiTheme="minorHAnsi" w:hAnsiTheme="minorHAnsi" w:eastAsiaTheme="minorEastAsia" w:cstheme="minorBidi"/>
          <w:b/>
          <w:bCs/>
          <w:szCs w:val="21"/>
        </w:rPr>
        <w:t>分</w:t>
      </w:r>
      <w:r>
        <w:rPr>
          <w:rFonts w:hint="eastAsia" w:asciiTheme="minorHAnsi" w:hAnsiTheme="minorHAnsi" w:eastAsiaTheme="minorEastAsia" w:cstheme="minorBidi"/>
          <w:sz w:val="24"/>
        </w:rPr>
        <w:t>）</w:t>
      </w:r>
    </w:p>
    <w:p w:rsidR="00D352AB" w:rsidP="00D352AB" w:rsidRDefault="00D352AB">
      <w:pPr>
        <w:pStyle w:val="1"/>
        <w:widowControl/>
        <w:numPr>
          <w:ilvl w:val="0"/>
          <w:numId w:val="1"/>
        </w:numPr>
        <w:spacing w:line="320" w:lineRule="exact"/>
        <w:rPr>
          <w:rFonts w:ascii="宋体" w:hAnsi="宋体" w:cs="宋体"/>
          <w:kern w:val="0"/>
          <w:szCs w:val="21"/>
        </w:rPr>
      </w:pPr>
      <w:r>
        <w:rPr>
          <w:rFonts w:hint="eastAsia" w:ascii="宋体" w:hAnsi="宋体" w:cs="宋体"/>
          <w:kern w:val="0"/>
          <w:szCs w:val="21"/>
        </w:rPr>
        <w:t>九品中正制（2分），门第（2分），考试（2分）</w:t>
      </w:r>
    </w:p>
    <w:p w:rsidR="00D352AB" w:rsidP="00D352AB" w:rsidRDefault="00D352AB">
      <w:pPr>
        <w:pStyle w:val="1"/>
        <w:widowControl/>
        <w:numPr>
          <w:ilvl w:val="0"/>
          <w:numId w:val="1"/>
        </w:numPr>
        <w:spacing w:line="320" w:lineRule="exact"/>
        <w:rPr>
          <w:rFonts w:ascii="宋体" w:hAnsi="宋体" w:cs="宋体"/>
          <w:kern w:val="0"/>
          <w:szCs w:val="21"/>
        </w:rPr>
      </w:pPr>
      <w:r>
        <w:rPr>
          <w:rFonts w:hint="eastAsia" w:ascii="宋体" w:hAnsi="宋体" w:cs="宋体"/>
          <w:kern w:val="0"/>
          <w:szCs w:val="21"/>
        </w:rPr>
        <w:t>统治者或皇帝或唐太宗（2分），巩固统治（2分）</w:t>
      </w:r>
    </w:p>
    <w:p w:rsidR="00D352AB" w:rsidP="00D352AB" w:rsidRDefault="00D352AB">
      <w:pPr>
        <w:pStyle w:val="1"/>
        <w:widowControl/>
        <w:numPr>
          <w:ilvl w:val="0"/>
          <w:numId w:val="1"/>
        </w:numPr>
        <w:spacing w:line="320" w:lineRule="exact"/>
        <w:rPr>
          <w:rFonts w:ascii="宋体" w:hAnsi="宋体" w:cs="宋体"/>
          <w:kern w:val="0"/>
          <w:szCs w:val="21"/>
        </w:rPr>
      </w:pPr>
      <w:r>
        <w:rPr>
          <w:rFonts w:hint="eastAsia" w:ascii="宋体" w:hAnsi="宋体" w:cs="宋体"/>
          <w:kern w:val="0"/>
          <w:szCs w:val="21"/>
        </w:rPr>
        <w:t>武则天（2分），创立殿试（2分）</w:t>
      </w:r>
    </w:p>
    <w:p w:rsidR="00D352AB" w:rsidP="00D352AB" w:rsidRDefault="00D352AB">
      <w:pPr>
        <w:pStyle w:val="1"/>
        <w:widowControl/>
        <w:numPr>
          <w:ilvl w:val="0"/>
          <w:numId w:val="1"/>
        </w:numPr>
        <w:spacing w:line="320" w:lineRule="exact"/>
        <w:rPr>
          <w:rFonts w:ascii="宋体" w:hAnsi="宋体" w:cs="宋体"/>
          <w:kern w:val="0"/>
          <w:szCs w:val="21"/>
        </w:rPr>
      </w:pPr>
      <w:r>
        <w:rPr>
          <w:rFonts w:hint="eastAsia" w:ascii="宋体" w:hAnsi="宋体" w:cs="宋体"/>
          <w:kern w:val="0"/>
          <w:szCs w:val="21"/>
        </w:rPr>
        <w:t>崇文抑武（2分）</w:t>
      </w:r>
    </w:p>
    <w:p w:rsidR="00D352AB" w:rsidP="00D352AB" w:rsidRDefault="00D352AB">
      <w:pPr>
        <w:pStyle w:val="1"/>
        <w:widowControl/>
        <w:spacing w:line="320" w:lineRule="exact"/>
        <w:rPr>
          <w:rFonts w:ascii="宋体" w:hAnsi="宋体" w:cs="宋体"/>
          <w:b/>
          <w:bCs/>
          <w:kern w:val="0"/>
          <w:szCs w:val="21"/>
        </w:rPr>
      </w:pPr>
      <w:r>
        <w:rPr>
          <w:rFonts w:hint="eastAsia" w:ascii="宋体" w:hAnsi="宋体" w:cs="宋体"/>
          <w:kern w:val="0"/>
          <w:szCs w:val="21"/>
        </w:rPr>
        <w:t xml:space="preserve">    </w:t>
      </w:r>
      <w:r>
        <w:rPr>
          <w:rFonts w:hint="eastAsia" w:ascii="宋体" w:hAnsi="宋体" w:cs="宋体"/>
          <w:b/>
          <w:bCs/>
          <w:kern w:val="0"/>
          <w:szCs w:val="21"/>
        </w:rPr>
        <w:t>27.（18分）</w:t>
      </w:r>
    </w:p>
    <w:p w:rsidR="00D352AB" w:rsidP="00D352AB" w:rsidRDefault="00D352AB">
      <w:pPr>
        <w:pStyle w:val="1"/>
        <w:widowControl/>
        <w:numPr>
          <w:ilvl w:val="0"/>
          <w:numId w:val="2"/>
        </w:numPr>
        <w:spacing w:line="320" w:lineRule="exact"/>
        <w:rPr>
          <w:rFonts w:ascii="宋体" w:hAnsi="宋体" w:cs="宋体"/>
          <w:kern w:val="0"/>
          <w:szCs w:val="21"/>
        </w:rPr>
      </w:pPr>
      <w:r>
        <w:rPr>
          <w:rFonts w:hint="eastAsia" w:ascii="宋体" w:hAnsi="宋体" w:cs="宋体"/>
          <w:kern w:val="0"/>
          <w:szCs w:val="21"/>
        </w:rPr>
        <w:t>开明（2分），文成公主入藏（2分），促进了吐蕃经济和社会的发展，也增进了唐蕃的友好关系。（4分）</w:t>
      </w:r>
    </w:p>
    <w:p w:rsidR="00D352AB" w:rsidP="00D352AB" w:rsidRDefault="00D352AB">
      <w:pPr>
        <w:pStyle w:val="1"/>
        <w:widowControl/>
        <w:numPr>
          <w:ilvl w:val="0"/>
          <w:numId w:val="2"/>
        </w:numPr>
        <w:spacing w:line="320" w:lineRule="exact"/>
        <w:rPr>
          <w:rFonts w:ascii="宋体" w:hAnsi="宋体" w:cs="宋体"/>
          <w:kern w:val="0"/>
          <w:szCs w:val="21"/>
        </w:rPr>
      </w:pPr>
      <w:r>
        <w:rPr>
          <w:rFonts w:hint="eastAsia" w:ascii="宋体" w:hAnsi="宋体" w:cs="宋体"/>
          <w:szCs w:val="21"/>
        </w:rPr>
        <w:t>“澶渊之盟”</w:t>
      </w:r>
      <w:r>
        <w:rPr>
          <w:rFonts w:hint="eastAsia" w:ascii="宋体" w:hAnsi="宋体" w:cs="宋体"/>
          <w:kern w:val="0"/>
          <w:szCs w:val="21"/>
        </w:rPr>
        <w:t>（2分），此后很长时间，宋辽间保持着和平局面。（2分）</w:t>
      </w:r>
    </w:p>
    <w:p w:rsidR="00D352AB" w:rsidP="00D352AB" w:rsidRDefault="00D352AB">
      <w:pPr>
        <w:pStyle w:val="1"/>
        <w:widowControl/>
        <w:numPr>
          <w:ilvl w:val="0"/>
          <w:numId w:val="2"/>
        </w:numPr>
        <w:spacing w:line="320" w:lineRule="exact"/>
        <w:rPr>
          <w:rFonts w:ascii="宋体" w:hAnsi="宋体" w:cs="宋体"/>
          <w:kern w:val="0"/>
          <w:szCs w:val="21"/>
        </w:rPr>
      </w:pPr>
      <w:r>
        <w:rPr>
          <w:rFonts w:hint="eastAsia" w:ascii="宋体" w:hAnsi="宋体" w:cs="宋体"/>
          <w:kern w:val="0"/>
          <w:szCs w:val="21"/>
        </w:rPr>
        <w:t>民族交融（2分），国家统一（2分）</w:t>
      </w:r>
    </w:p>
    <w:p w:rsidR="00D352AB" w:rsidP="00D352AB" w:rsidRDefault="00D352AB">
      <w:pPr>
        <w:pStyle w:val="1"/>
        <w:widowControl/>
        <w:numPr>
          <w:ilvl w:val="0"/>
          <w:numId w:val="2"/>
        </w:numPr>
        <w:spacing w:line="320" w:lineRule="exact"/>
        <w:rPr>
          <w:rFonts w:ascii="宋体" w:hAnsi="宋体" w:cs="宋体"/>
          <w:kern w:val="0"/>
          <w:szCs w:val="21"/>
        </w:rPr>
      </w:pPr>
      <w:r>
        <w:rPr>
          <w:rFonts w:hint="eastAsia" w:ascii="宋体" w:hAnsi="宋体" w:cs="宋体"/>
          <w:szCs w:val="21"/>
        </w:rPr>
        <w:t>符合题意即可</w:t>
      </w:r>
      <w:r>
        <w:rPr>
          <w:rFonts w:hint="eastAsia" w:ascii="宋体" w:hAnsi="宋体" w:cs="宋体"/>
          <w:kern w:val="0"/>
          <w:szCs w:val="21"/>
        </w:rPr>
        <w:t>（2分）</w:t>
      </w:r>
    </w:p>
    <w:p w:rsidR="00D352AB" w:rsidP="00D352AB" w:rsidRDefault="00D352AB">
      <w:pPr>
        <w:pStyle w:val="a5"/>
        <w:widowControl/>
        <w:spacing w:beforeAutospacing="0" w:afterAutospacing="0" w:line="320" w:lineRule="exact"/>
        <w:ind w:firstLine="422" w:firstLineChars="200"/>
        <w:rPr>
          <w:rFonts w:ascii="宋体" w:hAnsi="宋体" w:cs="宋体"/>
          <w:sz w:val="21"/>
          <w:szCs w:val="21"/>
        </w:rPr>
      </w:pPr>
      <w:r>
        <w:rPr>
          <w:rFonts w:hint="eastAsia" w:ascii="宋体" w:hAnsi="宋体" w:cs="宋体"/>
          <w:b/>
          <w:bCs/>
          <w:sz w:val="21"/>
          <w:szCs w:val="21"/>
        </w:rPr>
        <w:t>28.（16分）</w:t>
      </w:r>
    </w:p>
    <w:p w:rsidR="00D352AB" w:rsidP="00D352AB" w:rsidRDefault="00D352AB">
      <w:pPr>
        <w:pStyle w:val="a5"/>
        <w:widowControl/>
        <w:spacing w:beforeAutospacing="0" w:afterAutospacing="0" w:line="320" w:lineRule="exact"/>
        <w:rPr>
          <w:rFonts w:ascii="宋体" w:hAnsi="宋体" w:cs="宋体"/>
          <w:sz w:val="21"/>
          <w:szCs w:val="21"/>
        </w:rPr>
      </w:pPr>
      <w:r>
        <w:rPr>
          <w:rFonts w:hint="eastAsia" w:ascii="宋体" w:hAnsi="宋体" w:cs="宋体"/>
          <w:sz w:val="21"/>
          <w:szCs w:val="21"/>
        </w:rPr>
        <w:t>（1）赵匡胤（2分）， 对峙局面（2分）  由分裂走向统一（2分）</w:t>
      </w:r>
    </w:p>
    <w:p w:rsidR="00D352AB" w:rsidP="00D352AB" w:rsidRDefault="00D352AB">
      <w:pPr>
        <w:pStyle w:val="1"/>
        <w:widowControl/>
        <w:spacing w:line="320" w:lineRule="exact"/>
        <w:rPr>
          <w:rFonts w:ascii="宋体" w:hAnsi="宋体" w:cs="宋体"/>
          <w:szCs w:val="21"/>
        </w:rPr>
      </w:pPr>
      <w:r>
        <w:rPr>
          <w:rFonts w:hint="eastAsia" w:ascii="宋体" w:hAnsi="宋体" w:cs="宋体"/>
          <w:kern w:val="0"/>
          <w:szCs w:val="21"/>
        </w:rPr>
        <w:t>（2）行省制度（2分），中书省（2分）</w:t>
      </w:r>
    </w:p>
    <w:p w:rsidR="00D352AB" w:rsidP="00D352AB" w:rsidRDefault="00D352AB">
      <w:pPr>
        <w:pStyle w:val="a5"/>
        <w:widowControl/>
        <w:spacing w:beforeAutospacing="0" w:afterAutospacing="0" w:line="320" w:lineRule="exact"/>
        <w:jc w:val="both"/>
        <w:rPr>
          <w:rFonts w:ascii="宋体" w:hAnsi="宋体" w:cs="宋体"/>
          <w:kern w:val="2"/>
          <w:sz w:val="21"/>
          <w:szCs w:val="21"/>
        </w:rPr>
      </w:pPr>
      <w:r>
        <w:rPr>
          <w:rFonts w:hint="eastAsia" w:ascii="宋体" w:hAnsi="宋体" w:cs="宋体"/>
          <w:kern w:val="2"/>
          <w:sz w:val="21"/>
          <w:szCs w:val="21"/>
        </w:rPr>
        <w:t>（3）（符合题目要求的观点均可。 满分标准：观点明确2分，论据充分4分。）</w:t>
      </w:r>
    </w:p>
    <w:p w:rsidR="00D352AB" w:rsidP="00D352AB" w:rsidRDefault="00D352AB">
      <w:pPr>
        <w:pStyle w:val="a5"/>
        <w:widowControl/>
        <w:spacing w:beforeAutospacing="0" w:afterAutospacing="0" w:line="320" w:lineRule="exact"/>
        <w:ind w:firstLine="210" w:firstLineChars="100"/>
        <w:jc w:val="both"/>
        <w:rPr>
          <w:rFonts w:ascii="宋体" w:hAnsi="宋体" w:cs="宋体"/>
          <w:kern w:val="2"/>
          <w:sz w:val="21"/>
          <w:szCs w:val="21"/>
        </w:rPr>
      </w:pPr>
      <w:r>
        <w:rPr>
          <w:rFonts w:hint="eastAsia" w:ascii="宋体" w:hAnsi="宋体" w:cs="宋体"/>
          <w:kern w:val="2"/>
          <w:sz w:val="21"/>
          <w:szCs w:val="21"/>
        </w:rPr>
        <w:t>示例1：</w:t>
      </w:r>
    </w:p>
    <w:p w:rsidR="00D352AB" w:rsidP="00D352AB" w:rsidRDefault="00D352AB">
      <w:pPr>
        <w:pStyle w:val="a5"/>
        <w:widowControl/>
        <w:spacing w:beforeAutospacing="0" w:afterAutospacing="0" w:line="320" w:lineRule="exact"/>
        <w:ind w:firstLine="420" w:firstLineChars="200"/>
        <w:jc w:val="both"/>
        <w:rPr>
          <w:rFonts w:ascii="宋体" w:hAnsi="宋体" w:cs="宋体"/>
          <w:kern w:val="2"/>
          <w:sz w:val="21"/>
          <w:szCs w:val="21"/>
        </w:rPr>
      </w:pPr>
      <w:r>
        <w:rPr>
          <w:rFonts w:hint="eastAsia" w:ascii="宋体" w:hAnsi="宋体" w:cs="宋体"/>
          <w:kern w:val="2"/>
          <w:sz w:val="21"/>
          <w:szCs w:val="21"/>
        </w:rPr>
        <w:t xml:space="preserve">观点： 杰出人物对历史的发展起到了了重要的推动作用。（2分） </w:t>
      </w:r>
    </w:p>
    <w:p w:rsidR="00D352AB" w:rsidP="00D352AB" w:rsidRDefault="00D352AB">
      <w:pPr>
        <w:pStyle w:val="a5"/>
        <w:widowControl/>
        <w:spacing w:beforeAutospacing="0" w:afterAutospacing="0" w:line="320" w:lineRule="exact"/>
        <w:ind w:firstLine="420" w:firstLineChars="200"/>
        <w:jc w:val="both"/>
        <w:rPr>
          <w:rFonts w:ascii="宋体" w:hAnsi="宋体" w:cs="宋体"/>
          <w:kern w:val="2"/>
          <w:sz w:val="21"/>
          <w:szCs w:val="21"/>
        </w:rPr>
      </w:pPr>
      <w:r>
        <w:rPr>
          <w:rFonts w:hint="eastAsia" w:ascii="宋体" w:hAnsi="宋体" w:cs="宋体"/>
          <w:kern w:val="2"/>
          <w:sz w:val="21"/>
          <w:szCs w:val="21"/>
        </w:rPr>
        <w:t>论述： 唐太宗重用贤才，善于纳谏，以民为本，统治时期出现了“贞观之治”的局面。</w:t>
      </w:r>
    </w:p>
    <w:p w:rsidR="00D352AB" w:rsidP="00D352AB" w:rsidRDefault="00D352AB">
      <w:pPr>
        <w:pStyle w:val="a5"/>
        <w:widowControl/>
        <w:spacing w:beforeAutospacing="0" w:afterAutospacing="0" w:line="320" w:lineRule="exact"/>
        <w:jc w:val="both"/>
        <w:rPr>
          <w:rFonts w:ascii="宋体" w:hAnsi="宋体" w:cs="宋体"/>
          <w:kern w:val="2"/>
          <w:sz w:val="21"/>
          <w:szCs w:val="21"/>
        </w:rPr>
      </w:pPr>
      <w:r>
        <w:rPr>
          <w:rFonts w:hint="eastAsia" w:ascii="宋体" w:hAnsi="宋体" w:cs="宋体"/>
          <w:kern w:val="2"/>
          <w:sz w:val="21"/>
          <w:szCs w:val="21"/>
        </w:rPr>
        <w:t>武则天大力发展科举制，创立殿试，重视发展生产，减轻百姓负担，为后世盛世局面的出现奠定了基础。唐玄宗统治前期，励精图治，大力发展农业生产，出现“开元盛世”的局面。          综上所述，我认为统治者要以民为本，以经济发展为重心，推动社会发展进步。（4分）</w:t>
      </w:r>
    </w:p>
    <w:p w:rsidR="00D352AB" w:rsidP="00D352AB" w:rsidRDefault="00D352AB">
      <w:pPr>
        <w:pStyle w:val="1"/>
        <w:ind w:firstLine="420" w:firstLineChars="200"/>
        <w:jc w:val="left"/>
        <w:textAlignment w:val="center"/>
        <w:rPr>
          <w:rFonts w:ascii="宋体" w:hAnsi="宋体" w:cs="宋体" w:eastAsiaTheme="minorEastAsia"/>
          <w:szCs w:val="21"/>
        </w:rPr>
      </w:pPr>
      <w:r>
        <w:rPr>
          <w:rFonts w:hint="eastAsia" w:ascii="宋体" w:hAnsi="宋体" w:cs="宋体" w:eastAsiaTheme="minorEastAsia"/>
          <w:szCs w:val="21"/>
        </w:rPr>
        <w:t>示例2：</w:t>
      </w:r>
    </w:p>
    <w:p w:rsidR="00D352AB" w:rsidP="00D352AB" w:rsidRDefault="00D352AB">
      <w:pPr>
        <w:pStyle w:val="1"/>
        <w:ind w:firstLine="420" w:firstLineChars="200"/>
        <w:jc w:val="left"/>
        <w:textAlignment w:val="center"/>
        <w:rPr>
          <w:rFonts w:ascii="宋体" w:hAnsi="宋体" w:cs="宋体" w:eastAsiaTheme="minorEastAsia"/>
          <w:szCs w:val="21"/>
        </w:rPr>
      </w:pPr>
      <w:r>
        <w:rPr>
          <w:rFonts w:hint="eastAsia" w:ascii="宋体" w:hAnsi="宋体" w:cs="宋体" w:eastAsiaTheme="minorEastAsia"/>
          <w:szCs w:val="21"/>
        </w:rPr>
        <w:t>观点：制度创新有利于国家的发展。（2分）</w:t>
      </w:r>
    </w:p>
    <w:p w:rsidR="00D352AB" w:rsidP="00D352AB" w:rsidRDefault="00D352AB">
      <w:pPr>
        <w:pStyle w:val="1"/>
        <w:ind w:firstLine="420" w:firstLineChars="200"/>
        <w:jc w:val="left"/>
        <w:textAlignment w:val="center"/>
        <w:rPr>
          <w:rFonts w:ascii="宋体" w:hAnsi="宋体" w:cs="宋体" w:eastAsiaTheme="minorEastAsia"/>
          <w:szCs w:val="21"/>
        </w:rPr>
      </w:pPr>
      <w:r>
        <w:rPr>
          <w:rFonts w:hint="eastAsia" w:ascii="宋体" w:hAnsi="宋体" w:cs="宋体" w:eastAsiaTheme="minorEastAsia"/>
          <w:szCs w:val="21"/>
        </w:rPr>
        <w:t>论证：隋炀帝创立进士科标志着科举制的创立，扩大了官吏选拔的范围，使有才学的人能够由此参政，促进了社会阶层的流动；元朝创立行省制度，中书省负责行政，枢密院负责军事，御史台负责监察。行省制度加强了中央对地方的管理，巩固了元朝的统治。行省制度是我国省制的开端，对后世影响深远。（4分）</w:t>
      </w:r>
    </w:p>
    <w:p w:rsidR="00EB5986" w:rsidP="00940CD4" w:rsidRDefault="00AD58A6">
      <w:pPr>
        <w:pStyle w:val="a5"/>
        <w:widowControl/>
        <w:spacing w:beforeAutospacing="0" w:afterAutospacing="0"/>
        <w:jc w:val="both"/>
        <w:rPr>
          <w:rFonts w:ascii="宋体" w:hAnsi="宋体" w:cs="宋体"/>
          <w:kern w:val="2"/>
          <w:sz w:val="21"/>
          <w:szCs w:val="21"/>
        </w:rPr>
      </w:pPr>
      <w:r>
        <w:rPr>
          <w:rFonts w:hint="eastAsia" w:ascii="宋体" w:hAnsi="宋体" w:cs="宋体"/>
          <w:kern w:val="2"/>
          <w:sz w:val="21"/>
          <w:szCs w:val="21"/>
        </w:rPr>
        <w:t xml:space="preserve">    </w:t>
      </w:r>
    </w:p>
    <w:sectPr w:rsidR="00EB5986" w:rsidSect="006D51C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C72" w:rsidRDefault="00573C72" w:rsidP="009B02B0">
      <w:r>
        <w:separator/>
      </w:r>
    </w:p>
  </w:endnote>
  <w:endnote w:type="continuationSeparator" w:id="0">
    <w:p w:rsidR="00573C72" w:rsidRDefault="00573C72" w:rsidP="009B0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C72" w:rsidRDefault="00573C72" w:rsidP="009B02B0">
      <w:r>
        <w:separator/>
      </w:r>
    </w:p>
  </w:footnote>
  <w:footnote w:type="continuationSeparator" w:id="0">
    <w:p w:rsidR="00573C72" w:rsidRDefault="00573C72" w:rsidP="009B02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8AD13BD3"/>
    <w:lvl w:ilvl="0">
      <w:start w:val="1"/>
      <w:numFmt w:val="decimal"/>
      <w:suff w:val="nothing"/>
      <w:lvlText w:val="（%1）"/>
      <w:lvlJc w:val="left"/>
    </w:lvl>
  </w:abstractNum>
  <w:abstractNum w:abstractNumId="1">
    <w:nsid w:val="00000002"/>
    <w:multiLevelType w:val="singleLevel"/>
    <w:tmpl w:val="DE779DCA"/>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42031"/>
    <w:rsid w:val="00142031"/>
    <w:rsid w:val="001E6901"/>
    <w:rsid w:val="00573C72"/>
    <w:rsid w:val="00782DBB"/>
    <w:rsid w:val="009B02B0"/>
    <w:rsid w:val="00AD58A6"/>
    <w:rsid w:val="00D352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5EB9F9-1783-4444-A864-545AB07CC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D51C1"/>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6D51C1"/>
    <w:rPr>
      <w:sz w:val="18"/>
      <w:szCs w:val="18"/>
    </w:rPr>
  </w:style>
  <w:style w:type="paragraph" w:styleId="a4">
    <w:name w:val="footer"/>
    <w:basedOn w:val="a"/>
    <w:link w:val="Char0"/>
    <w:uiPriority w:val="99"/>
    <w:unhideWhenUsed/>
    <w:rsid w:val="006D51C1"/>
    <w:pPr>
      <w:tabs>
        <w:tab w:val="center" w:pos="4153"/>
        <w:tab w:val="right" w:pos="8306"/>
      </w:tabs>
      <w:snapToGrid w:val="0"/>
      <w:jc w:val="left"/>
    </w:pPr>
    <w:rPr>
      <w:sz w:val="18"/>
      <w:szCs w:val="18"/>
    </w:rPr>
  </w:style>
  <w:style w:type="character" w:customStyle="1" w:styleId="Char0">
    <w:name w:val="页脚 Char"/>
    <w:link w:val="a4"/>
    <w:uiPriority w:val="99"/>
    <w:rsid w:val="006D51C1"/>
    <w:rPr>
      <w:sz w:val="18"/>
      <w:szCs w:val="18"/>
    </w:rPr>
  </w:style>
  <w:style w:type="paragraph" w:customStyle="1" w:styleId="1">
    <w:name w:val="正文1"/>
    <w:qFormat/>
    <w:pPr>
      <w:widowControl w:val="0"/>
      <w:jc w:val="both"/>
    </w:pPr>
    <w:rPr>
      <w:rFonts w:ascii="Times New Roman" w:hAnsi="Times New Roman"/>
      <w:kern w:val="2"/>
      <w:sz w:val="21"/>
      <w:szCs w:val="22"/>
    </w:rPr>
  </w:style>
  <w:style w:type="paragraph" w:styleId="a5">
    <w:name w:val="Normal (Web)"/>
    <w:basedOn w:val="1"/>
    <w:uiPriority w:val="99"/>
    <w:semiHidden/>
    <w:unhideWhenUsed/>
    <w:qFormat/>
    <w:pPr>
      <w:spacing w:beforeAutospacing="1" w:afterAutospacing="1"/>
      <w:jc w:val="left"/>
    </w:pPr>
    <w:rPr>
      <w:kern w:val="0"/>
      <w:sz w:val="24"/>
    </w:rPr>
  </w:style>
  <w:style w:type="table" w:styleId="a6">
    <w:name w:val="Table Grid"/>
    <w:basedOn w:val="a1"/>
    <w:uiPriority w:val="99"/>
    <w:unhideWhenUsed/>
    <w:qFormat/>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2.jpeg"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8.png" Id="rId14"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2243</Words>
  <Characters>3971</Characters>
  <DocSecurity>0</DocSecurity>
  <Lines>305</Lines>
  <Paragraphs>345</Paragraphs>
  <ScaleCrop>false</ScaleCrop>
  <LinksUpToDate>false</LinksUpToDate>
  <CharactersWithSpaces>5869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2024-03-20T06:50:00Z</dcterms:created>
  <dcterms:modified xsi:type="dcterms:W3CDTF">2025-05-15T07:55:00Z</dcterms:modified>
</cp:coreProperties>
</file>