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14:paraId="1C795D02">
      <w:pPr>
        <w:keepNext w:val="0"/>
        <w:keepLines w:val="0"/>
        <w:pageBreakBefore w:val="0"/>
        <w:widowControl w:val="0"/>
        <w:kinsoku/>
        <w:wordWrap/>
        <w:overflowPunct/>
        <w:topLinePunct w:val="0"/>
        <w:autoSpaceDE/>
        <w:autoSpaceDN/>
        <w:bidi w:val="0"/>
        <w:adjustRightInd/>
        <w:snapToGrid/>
        <w:spacing w:before="11" w:after="0" w:line="360" w:lineRule="auto"/>
        <w:jc w:val="center"/>
        <w:textAlignment w:val="auto"/>
        <w:rPr>
          <w:b w:val="0"/>
          <w:bCs/>
          <w:sz w:val="21"/>
          <w:szCs w:val="21"/>
        </w:rPr>
      </w:pPr>
      <w:r>
        <w:rPr>
          <w:rFonts w:ascii="Calibri" w:eastAsia="Calibri" w:hAnsi="Calibri" w:hint="eastAsia"/>
          <w:b w:val="0"/>
          <w:bCs/>
          <w:color w:val="000000"/>
          <w:sz w:val="21"/>
          <w:szCs w:val="21"/>
        </w:rPr>
        <w:t>2024-2025</w:t>
      </w:r>
      <w:r>
        <w:rPr>
          <w:rFonts w:ascii="宋体" w:eastAsia="宋体" w:hAnsi="宋体" w:hint="eastAsia"/>
          <w:b w:val="0"/>
          <w:bCs/>
          <w:color w:val="000000"/>
          <w:sz w:val="21"/>
          <w:szCs w:val="21"/>
        </w:rPr>
        <w:t>高三历史综合训练</w:t>
      </w:r>
      <w:r>
        <w:rPr>
          <w:rFonts w:ascii="Calibri" w:eastAsia="Calibri" w:hAnsi="Calibri" w:hint="eastAsia"/>
          <w:b w:val="0"/>
          <w:bCs/>
          <w:color w:val="000000"/>
          <w:sz w:val="21"/>
          <w:szCs w:val="21"/>
        </w:rPr>
        <w:t>（3）</w:t>
      </w:r>
    </w:p>
    <w:p w14:paraId="24B446C3">
      <w:pPr>
        <w:keepNext w:val="0"/>
        <w:keepLines w:val="0"/>
        <w:pageBreakBefore w:val="0"/>
        <w:widowControl w:val="0"/>
        <w:kinsoku/>
        <w:wordWrap/>
        <w:overflowPunct/>
        <w:topLinePunct w:val="0"/>
        <w:autoSpaceDE/>
        <w:autoSpaceDN/>
        <w:bidi w:val="0"/>
        <w:adjustRightInd/>
        <w:snapToGrid/>
        <w:spacing w:before="120" w:after="0" w:line="360" w:lineRule="auto"/>
        <w:jc w:val="center"/>
        <w:textAlignment w:val="auto"/>
        <w:rPr>
          <w:b w:val="0"/>
          <w:bCs/>
          <w:sz w:val="21"/>
          <w:szCs w:val="21"/>
        </w:rPr>
      </w:pPr>
      <w:r>
        <w:rPr>
          <w:rFonts w:ascii="宋体" w:eastAsia="宋体" w:hAnsi="宋体" w:hint="eastAsia"/>
          <w:b w:val="0"/>
          <w:bCs/>
          <w:color w:val="000000"/>
          <w:sz w:val="21"/>
          <w:szCs w:val="21"/>
        </w:rPr>
        <w:t>历史试题</w:t>
      </w:r>
    </w:p>
    <w:p w14:paraId="35F313B1">
      <w:pPr>
        <w:keepNext w:val="0"/>
        <w:keepLines w:val="0"/>
        <w:pageBreakBefore w:val="0"/>
        <w:widowControl w:val="0"/>
        <w:kinsoku/>
        <w:wordWrap/>
        <w:overflowPunct/>
        <w:topLinePunct w:val="0"/>
        <w:autoSpaceDE/>
        <w:autoSpaceDN/>
        <w:bidi w:val="0"/>
        <w:adjustRightInd/>
        <w:snapToGrid/>
        <w:spacing w:before="2" w:after="0" w:line="360" w:lineRule="auto"/>
        <w:ind w:firstLine="160"/>
        <w:jc w:val="both"/>
        <w:textAlignment w:val="auto"/>
        <w:rPr>
          <w:b w:val="0"/>
          <w:bCs/>
          <w:sz w:val="21"/>
          <w:szCs w:val="21"/>
        </w:rPr>
      </w:pPr>
      <w:r>
        <w:rPr>
          <w:rFonts w:ascii="宋体" w:eastAsia="宋体" w:hAnsi="宋体" w:hint="eastAsia"/>
          <w:b w:val="0"/>
          <w:bCs/>
          <w:color w:val="000000"/>
          <w:sz w:val="21"/>
          <w:szCs w:val="21"/>
        </w:rPr>
        <w:t>注意事项：</w:t>
      </w:r>
    </w:p>
    <w:p w14:paraId="25908B6A">
      <w:pPr>
        <w:keepNext w:val="0"/>
        <w:keepLines w:val="0"/>
        <w:pageBreakBefore w:val="0"/>
        <w:widowControl w:val="0"/>
        <w:kinsoku/>
        <w:wordWrap/>
        <w:overflowPunct/>
        <w:topLinePunct w:val="0"/>
        <w:autoSpaceDE/>
        <w:autoSpaceDN/>
        <w:bidi w:val="0"/>
        <w:adjustRightInd/>
        <w:snapToGrid/>
        <w:spacing w:before="0" w:after="0" w:line="360" w:lineRule="auto"/>
        <w:ind w:firstLine="60"/>
        <w:jc w:val="both"/>
        <w:textAlignment w:val="auto"/>
        <w:rPr>
          <w:b w:val="0"/>
          <w:bCs/>
          <w:sz w:val="21"/>
          <w:szCs w:val="21"/>
        </w:rPr>
      </w:pP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，本试卷分选择题和非选择题两部分。满分</w:t>
      </w:r>
      <w:r>
        <w:rPr>
          <w:rFonts w:ascii="Calibri" w:eastAsia="Calibri" w:hAnsi="Calibri" w:hint="eastAsia"/>
          <w:b w:val="0"/>
          <w:bCs/>
          <w:color w:val="000000"/>
          <w:sz w:val="21"/>
          <w:szCs w:val="21"/>
        </w:rPr>
        <w:t>100</w:t>
      </w:r>
      <w:r>
        <w:rPr>
          <w:rFonts w:ascii="宋体" w:eastAsia="宋体" w:hAnsi="宋体" w:hint="eastAsia"/>
          <w:b w:val="0"/>
          <w:bCs/>
          <w:color w:val="000000"/>
          <w:sz w:val="21"/>
          <w:szCs w:val="21"/>
        </w:rPr>
        <w:t>分，考试时间</w:t>
      </w:r>
      <w:r>
        <w:rPr>
          <w:rFonts w:ascii="Calibri" w:eastAsia="Calibri" w:hAnsi="Calibri" w:hint="eastAsia"/>
          <w:b w:val="0"/>
          <w:bCs/>
          <w:color w:val="000000"/>
          <w:sz w:val="21"/>
          <w:szCs w:val="21"/>
        </w:rPr>
        <w:t>90</w:t>
      </w:r>
      <w:r>
        <w:rPr>
          <w:rFonts w:ascii="宋体" w:eastAsia="宋体" w:hAnsi="宋体" w:hint="eastAsia"/>
          <w:b w:val="0"/>
          <w:bCs/>
          <w:color w:val="000000"/>
          <w:sz w:val="21"/>
          <w:szCs w:val="21"/>
        </w:rPr>
        <w:t>分钟。</w:t>
      </w:r>
    </w:p>
    <w:p w14:paraId="651C615B">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．答题前，考生务必将姓名、考生号等个人信息填写在答题卡指定位置。</w:t>
      </w:r>
    </w:p>
    <w:p w14:paraId="64C61EE3">
      <w:pPr>
        <w:keepNext w:val="0"/>
        <w:keepLines w:val="0"/>
        <w:pageBreakBefore w:val="0"/>
        <w:widowControl w:val="0"/>
        <w:kinsoku/>
        <w:wordWrap/>
        <w:overflowPunct/>
        <w:topLinePunct w:val="0"/>
        <w:autoSpaceDE/>
        <w:autoSpaceDN/>
        <w:bidi w:val="0"/>
        <w:adjustRightInd/>
        <w:snapToGrid/>
        <w:spacing w:before="0" w:after="0" w:line="360" w:lineRule="auto"/>
        <w:ind w:left="40" w:right="360" w:firstLine="0"/>
        <w:jc w:val="both"/>
        <w:textAlignment w:val="auto"/>
        <w:rPr>
          <w:b w:val="0"/>
          <w:bCs/>
          <w:sz w:val="21"/>
          <w:szCs w:val="21"/>
        </w:rPr>
      </w:pP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．考生作答时，请将答案答在答题卡上。选择题每小题选出答案后，用</w:t>
      </w:r>
      <w:r>
        <w:rPr>
          <w:rFonts w:ascii="Calibri" w:eastAsia="Calibri" w:hAnsi="Calibri" w:hint="eastAsia"/>
          <w:b w:val="0"/>
          <w:bCs/>
          <w:color w:val="000000"/>
          <w:sz w:val="21"/>
          <w:szCs w:val="21"/>
        </w:rPr>
        <w:t>2B</w:t>
      </w:r>
      <w:r>
        <w:rPr>
          <w:rFonts w:ascii="宋体" w:eastAsia="宋体" w:hAnsi="宋体" w:hint="eastAsia"/>
          <w:b w:val="0"/>
          <w:bCs/>
          <w:color w:val="000000"/>
          <w:sz w:val="21"/>
          <w:szCs w:val="21"/>
        </w:rPr>
        <w:t>铅笔把答题卡上对应题目的答案标号涂黑；非选择题请用直径</w:t>
      </w:r>
      <w:r>
        <w:rPr>
          <w:rFonts w:ascii="Calibri" w:eastAsia="Calibri" w:hAnsi="Calibri" w:hint="eastAsia"/>
          <w:b w:val="0"/>
          <w:bCs/>
          <w:color w:val="000000"/>
          <w:sz w:val="21"/>
          <w:szCs w:val="21"/>
        </w:rPr>
        <w:t>05</w:t>
      </w:r>
      <w:r>
        <w:rPr>
          <w:rFonts w:ascii="宋体" w:eastAsia="宋体" w:hAnsi="宋体" w:hint="eastAsia"/>
          <w:b w:val="0"/>
          <w:bCs/>
          <w:color w:val="000000"/>
          <w:sz w:val="21"/>
          <w:szCs w:val="21"/>
        </w:rPr>
        <w:t>毫米黑色墨水签字笔在答题卡上各题的答题区域内作答。超出答题区域书写的答案无效，在试题卷、草稿纸上作答无效。</w:t>
      </w:r>
    </w:p>
    <w:p w14:paraId="21224E10">
      <w:pPr>
        <w:keepNext w:val="0"/>
        <w:keepLines w:val="0"/>
        <w:pageBreakBefore w:val="0"/>
        <w:widowControl w:val="0"/>
        <w:kinsoku/>
        <w:wordWrap/>
        <w:overflowPunct/>
        <w:topLinePunct w:val="0"/>
        <w:autoSpaceDE/>
        <w:autoSpaceDN/>
        <w:bidi w:val="0"/>
        <w:adjustRightInd/>
        <w:snapToGrid/>
        <w:spacing w:before="21" w:after="0" w:line="360" w:lineRule="auto"/>
        <w:ind w:left="40" w:right="420" w:firstLine="0"/>
        <w:jc w:val="both"/>
        <w:textAlignment w:val="auto"/>
        <w:rPr>
          <w:b w:val="0"/>
          <w:bCs/>
          <w:sz w:val="21"/>
          <w:szCs w:val="21"/>
        </w:rPr>
      </w:pPr>
      <w:r>
        <w:rPr>
          <w:rFonts w:ascii="宋体" w:eastAsia="宋体" w:hAnsi="宋体" w:hint="eastAsia"/>
          <w:b w:val="0"/>
          <w:bCs/>
          <w:color w:val="000000"/>
          <w:sz w:val="21"/>
          <w:szCs w:val="21"/>
        </w:rPr>
        <w:t>一、选择题：本大题共</w:t>
      </w:r>
      <w:r>
        <w:rPr>
          <w:rFonts w:ascii="Calibri" w:eastAsia="Calibri" w:hAnsi="Calibri" w:hint="eastAsia"/>
          <w:b w:val="0"/>
          <w:bCs/>
          <w:color w:val="000000"/>
          <w:sz w:val="21"/>
          <w:szCs w:val="21"/>
        </w:rPr>
        <w:t>15</w:t>
      </w:r>
      <w:r>
        <w:rPr>
          <w:rFonts w:ascii="宋体" w:eastAsia="宋体" w:hAnsi="宋体" w:hint="eastAsia"/>
          <w:b w:val="0"/>
          <w:bCs/>
          <w:color w:val="000000"/>
          <w:sz w:val="21"/>
          <w:szCs w:val="21"/>
        </w:rPr>
        <w:t>小题，每小题</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分，共</w:t>
      </w:r>
      <w:r>
        <w:rPr>
          <w:rFonts w:ascii="Calibri" w:eastAsia="Calibri" w:hAnsi="Calibri" w:hint="eastAsia"/>
          <w:b w:val="0"/>
          <w:bCs/>
          <w:color w:val="000000"/>
          <w:sz w:val="21"/>
          <w:szCs w:val="21"/>
        </w:rPr>
        <w:t>45</w:t>
      </w:r>
      <w:r>
        <w:rPr>
          <w:rFonts w:ascii="宋体" w:eastAsia="宋体" w:hAnsi="宋体" w:hint="eastAsia"/>
          <w:b w:val="0"/>
          <w:bCs/>
          <w:color w:val="000000"/>
          <w:sz w:val="21"/>
          <w:szCs w:val="21"/>
        </w:rPr>
        <w:t>分。在每小题给出的四个选项中，只有一项是符合题目要求的。</w:t>
      </w:r>
    </w:p>
    <w:p w14:paraId="556782F3">
      <w:pPr>
        <w:keepNext w:val="0"/>
        <w:keepLines w:val="0"/>
        <w:pageBreakBefore w:val="0"/>
        <w:widowControl w:val="0"/>
        <w:kinsoku/>
        <w:wordWrap/>
        <w:overflowPunct/>
        <w:topLinePunct w:val="0"/>
        <w:autoSpaceDE/>
        <w:autoSpaceDN/>
        <w:bidi w:val="0"/>
        <w:adjustRightInd/>
        <w:snapToGrid/>
        <w:spacing w:before="0" w:after="0" w:line="360" w:lineRule="auto"/>
        <w:ind w:left="80" w:right="280" w:firstLine="0"/>
        <w:jc w:val="both"/>
        <w:textAlignment w:val="auto"/>
        <w:rPr>
          <w:b w:val="0"/>
          <w:bCs/>
          <w:sz w:val="21"/>
          <w:szCs w:val="21"/>
        </w:rPr>
      </w:pP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．仰韶文化晚期的大地湾遗址，出土了一座占地</w:t>
      </w:r>
      <w:r>
        <w:rPr>
          <w:rFonts w:ascii="Calibri" w:eastAsia="Calibri" w:hAnsi="Calibri" w:hint="eastAsia"/>
          <w:b w:val="0"/>
          <w:bCs/>
          <w:color w:val="000000"/>
          <w:sz w:val="21"/>
          <w:szCs w:val="21"/>
        </w:rPr>
        <w:t>400</w:t>
      </w:r>
      <w:r>
        <w:rPr>
          <w:rFonts w:ascii="宋体" w:eastAsia="宋体" w:hAnsi="宋体" w:hint="eastAsia"/>
          <w:b w:val="0"/>
          <w:bCs/>
          <w:color w:val="000000"/>
          <w:sz w:val="21"/>
          <w:szCs w:val="21"/>
        </w:rPr>
        <w:t>多平方米的复合式建筑、大量的石斧等磨制石器，发现了较多储藏粮食的大型陶瓮和陶罐、大量堆放的猪骨。据此可知，此时（）</w:t>
      </w:r>
    </w:p>
    <w:p w14:paraId="4E164A5F">
      <w:pPr>
        <w:keepNext w:val="0"/>
        <w:keepLines w:val="0"/>
        <w:pageBreakBefore w:val="0"/>
        <w:widowControl w:val="0"/>
        <w:kinsoku/>
        <w:wordWrap/>
        <w:overflowPunct/>
        <w:topLinePunct w:val="0"/>
        <w:autoSpaceDE/>
        <w:autoSpaceDN/>
        <w:bidi w:val="0"/>
        <w:adjustRightInd/>
        <w:snapToGrid/>
        <w:spacing w:before="0" w:after="0" w:line="360" w:lineRule="auto"/>
        <w:ind w:firstLine="30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.生产力有一定发展</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.私么有制度已经产生</w:t>
      </w:r>
    </w:p>
    <w:p w14:paraId="2DDB1C6B">
      <w:pPr>
        <w:keepNext w:val="0"/>
        <w:keepLines w:val="0"/>
        <w:pageBreakBefore w:val="0"/>
        <w:widowControl w:val="0"/>
        <w:kinsoku/>
        <w:wordWrap/>
        <w:overflowPunct/>
        <w:topLinePunct w:val="0"/>
        <w:autoSpaceDE/>
        <w:autoSpaceDN/>
        <w:bidi w:val="0"/>
        <w:adjustRightInd/>
        <w:snapToGrid/>
        <w:spacing w:before="0" w:after="0" w:line="360" w:lineRule="auto"/>
        <w:ind w:firstLine="32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.部落出现权贵阶层</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.国家形态初步具备</w:t>
      </w:r>
    </w:p>
    <w:p w14:paraId="2F7A5D47">
      <w:pPr>
        <w:keepNext w:val="0"/>
        <w:keepLines w:val="0"/>
        <w:pageBreakBefore w:val="0"/>
        <w:widowControl w:val="0"/>
        <w:kinsoku/>
        <w:wordWrap/>
        <w:overflowPunct/>
        <w:topLinePunct w:val="0"/>
        <w:autoSpaceDE/>
        <w:autoSpaceDN/>
        <w:bidi w:val="0"/>
        <w:adjustRightInd/>
        <w:snapToGrid/>
        <w:spacing w:before="21" w:after="0" w:line="360" w:lineRule="auto"/>
        <w:ind w:left="460" w:right="580" w:hanging="320"/>
        <w:jc w:val="both"/>
        <w:textAlignment w:val="auto"/>
        <w:rPr>
          <w:b w:val="0"/>
          <w:bCs/>
          <w:sz w:val="21"/>
          <w:szCs w:val="21"/>
        </w:rPr>
      </w:pP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．西周青铜器何尊的铭文中提到，周武王灭商后决定营建东都洛邑，即“宅兹中国”。这一事件是对夏商以来的“王者居中”观念的继承。据此可知（）</w:t>
      </w:r>
    </w:p>
    <w:p w14:paraId="76836B67">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.“天人合一”观念萌芽于西周初年</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.西周统治中心转移到洛邑地区</w:t>
      </w:r>
    </w:p>
    <w:p w14:paraId="42548AD2">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.铭文“中国”具有朦胧的疆域意识</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.营建东都源于发展经济的需求</w:t>
      </w:r>
    </w:p>
    <w:p w14:paraId="1ED8FA92">
      <w:pPr>
        <w:keepNext w:val="0"/>
        <w:keepLines w:val="0"/>
        <w:pageBreakBefore w:val="0"/>
        <w:widowControl w:val="0"/>
        <w:kinsoku/>
        <w:wordWrap/>
        <w:overflowPunct/>
        <w:topLinePunct w:val="0"/>
        <w:autoSpaceDE/>
        <w:autoSpaceDN/>
        <w:bidi w:val="0"/>
        <w:adjustRightInd/>
        <w:snapToGrid/>
        <w:spacing w:before="0" w:after="0" w:line="360" w:lineRule="auto"/>
        <w:ind w:left="260" w:right="100" w:hanging="240"/>
        <w:jc w:val="both"/>
        <w:textAlignment w:val="auto"/>
        <w:rPr>
          <w:b w:val="0"/>
          <w:bCs/>
          <w:sz w:val="21"/>
          <w:szCs w:val="21"/>
        </w:rPr>
      </w:pP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．唐太和三年（</w:t>
      </w:r>
      <w:r>
        <w:rPr>
          <w:rFonts w:ascii="Calibri" w:eastAsia="Calibri" w:hAnsi="Calibri" w:hint="eastAsia"/>
          <w:b w:val="0"/>
          <w:bCs/>
          <w:color w:val="000000"/>
          <w:sz w:val="21"/>
          <w:szCs w:val="21"/>
        </w:rPr>
        <w:t>829</w:t>
      </w:r>
      <w:r>
        <w:rPr>
          <w:rFonts w:ascii="宋体" w:eastAsia="宋体" w:hAnsi="宋体" w:hint="eastAsia"/>
          <w:b w:val="0"/>
          <w:bCs/>
          <w:color w:val="000000"/>
          <w:sz w:val="21"/>
          <w:szCs w:val="21"/>
        </w:rPr>
        <w:t>年），河南，河北诸道频年水患而饥荒四起，江淮诸郡所在丰稔，但因地方官吏的遏籴（米禁）而南北“米价悬异”。太和八年（</w:t>
      </w:r>
      <w:r>
        <w:rPr>
          <w:rFonts w:ascii="Calibri" w:eastAsia="Calibri" w:hAnsi="Calibri" w:hint="eastAsia"/>
          <w:b w:val="0"/>
          <w:bCs/>
          <w:color w:val="000000"/>
          <w:sz w:val="21"/>
          <w:szCs w:val="21"/>
        </w:rPr>
        <w:t>834</w:t>
      </w:r>
      <w:r>
        <w:rPr>
          <w:rFonts w:ascii="宋体" w:eastAsia="宋体" w:hAnsi="宋体" w:hint="eastAsia"/>
          <w:b w:val="0"/>
          <w:bCs/>
          <w:color w:val="000000"/>
          <w:sz w:val="21"/>
          <w:szCs w:val="21"/>
        </w:rPr>
        <w:t>年），朝廷严令地方官吏“许商兴贩往来，不得止遏”，这使得南方米谷源源不断北上，淮南一带米价慢慢涨了起来。朝廷的这一举措（）</w:t>
      </w:r>
    </w:p>
    <w:p w14:paraId="69914778">
      <w:pPr>
        <w:keepNext w:val="0"/>
        <w:keepLines w:val="0"/>
        <w:pageBreakBefore w:val="0"/>
        <w:widowControl w:val="0"/>
        <w:kinsoku/>
        <w:wordWrap/>
        <w:overflowPunct/>
        <w:topLinePunct w:val="0"/>
        <w:autoSpaceDE/>
        <w:autoSpaceDN/>
        <w:bidi w:val="0"/>
        <w:adjustRightInd/>
        <w:snapToGrid/>
        <w:spacing w:before="21" w:after="0" w:line="360" w:lineRule="auto"/>
        <w:ind w:firstLine="5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.促成了农产品的商品化</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.平衡了南北方经济差距</w:t>
      </w:r>
    </w:p>
    <w:p w14:paraId="0B84F012">
      <w:pPr>
        <w:keepNext w:val="0"/>
        <w:keepLines w:val="0"/>
        <w:pageBreakBefore w:val="0"/>
        <w:widowControl w:val="0"/>
        <w:kinsoku/>
        <w:wordWrap/>
        <w:overflowPunct/>
        <w:topLinePunct w:val="0"/>
        <w:autoSpaceDE/>
        <w:autoSpaceDN/>
        <w:bidi w:val="0"/>
        <w:adjustRightInd/>
        <w:snapToGrid/>
        <w:spacing w:before="0" w:after="0" w:line="360" w:lineRule="auto"/>
        <w:ind w:firstLine="52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.维护了长途贸易的发展</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.增强了地域间经济联系</w:t>
      </w:r>
    </w:p>
    <w:p w14:paraId="1EDF9031">
      <w:pPr>
        <w:keepNext w:val="0"/>
        <w:keepLines w:val="0"/>
        <w:pageBreakBefore w:val="0"/>
        <w:widowControl w:val="0"/>
        <w:kinsoku/>
        <w:wordWrap/>
        <w:overflowPunct/>
        <w:topLinePunct w:val="0"/>
        <w:autoSpaceDE/>
        <w:autoSpaceDN/>
        <w:bidi w:val="0"/>
        <w:adjustRightInd/>
        <w:snapToGrid/>
        <w:spacing w:before="10" w:after="0" w:line="360" w:lineRule="auto"/>
        <w:ind w:left="360" w:right="180" w:hanging="340"/>
        <w:jc w:val="both"/>
        <w:textAlignment w:val="auto"/>
        <w:rPr>
          <w:b w:val="0"/>
          <w:bCs/>
          <w:sz w:val="21"/>
          <w:szCs w:val="21"/>
        </w:rPr>
      </w:pP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．清朝统治者来自山海关外，其发祥地长白山并不是中原士人熟知的名山。康熙帝称“朕细考形势，深究地络，遣人航海测量，知泰山实发龙于长白山也”。康熙帝意在（）</w:t>
      </w:r>
    </w:p>
    <w:p w14:paraId="0F308406">
      <w:pPr>
        <w:keepNext w:val="0"/>
        <w:keepLines w:val="0"/>
        <w:pageBreakBefore w:val="0"/>
        <w:widowControl w:val="0"/>
        <w:kinsoku/>
        <w:wordWrap/>
        <w:overflowPunct/>
        <w:topLinePunct w:val="0"/>
        <w:autoSpaceDE/>
        <w:autoSpaceDN/>
        <w:bidi w:val="0"/>
        <w:adjustRightInd/>
        <w:snapToGrid/>
        <w:spacing w:before="0" w:after="0" w:line="360" w:lineRule="auto"/>
        <w:ind w:firstLine="3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.增强政权认同</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.奠定疆域基础</w:t>
      </w:r>
    </w:p>
    <w:p w14:paraId="7F6E6E44">
      <w:pPr>
        <w:keepNext w:val="0"/>
        <w:keepLines w:val="0"/>
        <w:pageBreakBefore w:val="0"/>
        <w:widowControl w:val="0"/>
        <w:kinsoku/>
        <w:wordWrap/>
        <w:overflowPunct/>
        <w:topLinePunct w:val="0"/>
        <w:autoSpaceDE/>
        <w:autoSpaceDN/>
        <w:bidi w:val="0"/>
        <w:adjustRightInd/>
        <w:snapToGrid/>
        <w:spacing w:before="15" w:after="0" w:line="360" w:lineRule="auto"/>
        <w:ind w:firstLine="3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.笼络中原士子</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.促进满汉交流</w:t>
      </w:r>
    </w:p>
    <w:p w14:paraId="7E01C2E8">
      <w:pPr>
        <w:keepNext w:val="0"/>
        <w:keepLines w:val="0"/>
        <w:pageBreakBefore w:val="0"/>
        <w:widowControl w:val="0"/>
        <w:kinsoku/>
        <w:wordWrap/>
        <w:overflowPunct/>
        <w:topLinePunct w:val="0"/>
        <w:autoSpaceDE/>
        <w:autoSpaceDN/>
        <w:bidi w:val="0"/>
        <w:adjustRightInd/>
        <w:snapToGrid/>
        <w:spacing w:before="0" w:after="0" w:line="360" w:lineRule="auto"/>
        <w:ind w:left="80" w:right="320" w:firstLine="20"/>
        <w:jc w:val="both"/>
        <w:textAlignment w:val="auto"/>
        <w:rPr>
          <w:b w:val="0"/>
          <w:bCs/>
          <w:sz w:val="21"/>
          <w:szCs w:val="21"/>
        </w:rPr>
      </w:pPr>
      <w:r>
        <w:rPr>
          <w:rFonts w:ascii="Calibri" w:eastAsia="Calibri" w:hAnsi="Calibri" w:hint="eastAsia"/>
          <w:b w:val="0"/>
          <w:bCs/>
          <w:color w:val="000000"/>
          <w:sz w:val="21"/>
          <w:szCs w:val="21"/>
        </w:rPr>
        <w:t>5</w:t>
      </w:r>
      <w:r>
        <w:rPr>
          <w:rFonts w:ascii="宋体" w:eastAsia="宋体" w:hAnsi="宋体" w:hint="eastAsia"/>
          <w:b w:val="0"/>
          <w:bCs/>
          <w:color w:val="000000"/>
          <w:sz w:val="21"/>
          <w:szCs w:val="21"/>
        </w:rPr>
        <w:t>．如表为</w:t>
      </w:r>
      <w:r>
        <w:rPr>
          <w:rFonts w:ascii="Calibri" w:eastAsia="Calibri" w:hAnsi="Calibri" w:hint="eastAsia"/>
          <w:b w:val="0"/>
          <w:bCs/>
          <w:color w:val="000000"/>
          <w:sz w:val="21"/>
          <w:szCs w:val="21"/>
        </w:rPr>
        <w:t>1843</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1848</w:t>
      </w:r>
      <w:r>
        <w:rPr>
          <w:rFonts w:ascii="宋体" w:eastAsia="宋体" w:hAnsi="宋体" w:hint="eastAsia"/>
          <w:b w:val="0"/>
          <w:bCs/>
          <w:color w:val="000000"/>
          <w:sz w:val="21"/>
          <w:szCs w:val="21"/>
        </w:rPr>
        <w:t>年中国对外贸易出口统计表（单位：银元）。这反映出当时中国（</w:t>
      </w:r>
      <w:r>
        <w:rPr>
          <w:rFonts w:ascii="Calibri" w:eastAsia="Calibri" w:hAnsi="Calibri" w:hint="eastAsia"/>
          <w:b w:val="0"/>
          <w:bCs/>
          <w:color w:val="000000"/>
          <w:sz w:val="21"/>
          <w:szCs w:val="21"/>
        </w:rPr>
        <w:t>)</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980"/>
        <w:gridCol w:w="1500"/>
        <w:gridCol w:w="1320"/>
        <w:gridCol w:w="1620"/>
        <w:gridCol w:w="1940"/>
      </w:tblGrid>
      <w:tr w14:paraId="25C01745">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280"/>
        </w:trPr>
        <w:tc>
          <w:tcPr>
            <w:tcW w:w="980" w:type="dxa"/>
            <w:vMerge w:val="restart"/>
            <w:tcBorders>
              <w:top w:val="single" w:sz="4" w:space="0" w:color="000000"/>
              <w:left w:val="single" w:sz="4" w:space="0" w:color="000000"/>
              <w:bottom w:val="single" w:sz="4" w:space="0" w:color="000000"/>
              <w:right w:val="single" w:sz="4" w:space="0" w:color="000000"/>
            </w:tcBorders>
            <w:vAlign w:val="top"/>
          </w:tcPr>
          <w:p w14:paraId="062B5DD4">
            <w:pPr>
              <w:keepNext w:val="0"/>
              <w:keepLines w:val="0"/>
              <w:pageBreakBefore w:val="0"/>
              <w:widowControl w:val="0"/>
              <w:kinsoku/>
              <w:wordWrap/>
              <w:overflowPunct/>
              <w:topLinePunct w:val="0"/>
              <w:autoSpaceDE/>
              <w:autoSpaceDN/>
              <w:bidi w:val="0"/>
              <w:adjustRightInd/>
              <w:snapToGrid/>
              <w:spacing w:before="20" w:after="0" w:line="360" w:lineRule="auto"/>
              <w:jc w:val="center"/>
              <w:textAlignment w:val="auto"/>
              <w:rPr>
                <w:b w:val="0"/>
                <w:bCs/>
                <w:sz w:val="21"/>
                <w:szCs w:val="21"/>
              </w:rPr>
            </w:pPr>
            <w:r>
              <w:rPr>
                <w:rFonts w:ascii="宋体" w:eastAsia="宋体" w:hAnsi="宋体" w:hint="eastAsia"/>
                <w:b w:val="0"/>
                <w:bCs/>
                <w:color w:val="000000"/>
                <w:sz w:val="21"/>
                <w:szCs w:val="21"/>
              </w:rPr>
              <w:t>年份</w:t>
            </w:r>
          </w:p>
        </w:tc>
        <w:tc>
          <w:tcPr>
            <w:tcW w:w="2820" w:type="dxa"/>
            <w:gridSpan w:val="2"/>
            <w:tcBorders>
              <w:top w:val="single" w:sz="4" w:space="0" w:color="000000"/>
              <w:left w:val="single" w:sz="4" w:space="0" w:color="000000"/>
              <w:bottom w:val="single" w:sz="4" w:space="0" w:color="000000"/>
              <w:right w:val="single" w:sz="4" w:space="0" w:color="000000"/>
            </w:tcBorders>
            <w:vAlign w:val="top"/>
          </w:tcPr>
          <w:p w14:paraId="33F5B89C">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茶</w:t>
            </w:r>
          </w:p>
        </w:tc>
        <w:tc>
          <w:tcPr>
            <w:tcW w:w="3560" w:type="dxa"/>
            <w:gridSpan w:val="2"/>
            <w:tcBorders>
              <w:top w:val="single" w:sz="4" w:space="0" w:color="000000"/>
              <w:left w:val="single" w:sz="4" w:space="0" w:color="000000"/>
              <w:bottom w:val="single" w:sz="4" w:space="0" w:color="000000"/>
              <w:right w:val="single" w:sz="4" w:space="0" w:color="000000"/>
            </w:tcBorders>
            <w:vAlign w:val="top"/>
          </w:tcPr>
          <w:p w14:paraId="1217B036">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生丝</w:t>
            </w:r>
          </w:p>
        </w:tc>
      </w:tr>
      <w:tr w14:paraId="13499424">
        <w:tblPrEx>
          <w:tblW w:w="0" w:type="auto"/>
          <w:tblInd w:w="0" w:type="dxa"/>
          <w:tblCellMar>
            <w:top w:w="0" w:type="dxa"/>
            <w:left w:w="10" w:type="dxa"/>
            <w:bottom w:w="0" w:type="dxa"/>
            <w:right w:w="10" w:type="dxa"/>
          </w:tblCellMar>
        </w:tblPrEx>
        <w:trPr>
          <w:trHeight w:val="260"/>
        </w:trPr>
        <w:tc>
          <w:tcPr>
            <w:tcW w:w="980" w:type="dxa"/>
            <w:vMerge/>
            <w:tcBorders>
              <w:top w:val="single" w:sz="4" w:space="0" w:color="000000"/>
              <w:left w:val="single" w:sz="4" w:space="0" w:color="000000"/>
              <w:bottom w:val="single" w:sz="4" w:space="0" w:color="000000"/>
              <w:right w:val="single" w:sz="4" w:space="0" w:color="000000"/>
            </w:tcBorders>
          </w:tcPr>
          <w:p w14:paraId="7A6C188F">
            <w:pPr>
              <w:keepNext w:val="0"/>
              <w:keepLines w:val="0"/>
              <w:pageBreakBefore w:val="0"/>
              <w:widowControl w:val="0"/>
              <w:kinsoku/>
              <w:wordWrap/>
              <w:overflowPunct/>
              <w:topLinePunct w:val="0"/>
              <w:autoSpaceDE/>
              <w:autoSpaceDN/>
              <w:bidi w:val="0"/>
              <w:adjustRightInd/>
              <w:snapToGrid/>
              <w:spacing w:line="360" w:lineRule="auto"/>
              <w:textAlignment w:val="auto"/>
              <w:rPr>
                <w:b w:val="0"/>
                <w:bCs/>
                <w:sz w:val="21"/>
                <w:szCs w:val="21"/>
              </w:rPr>
            </w:pPr>
          </w:p>
        </w:tc>
        <w:tc>
          <w:tcPr>
            <w:tcW w:w="1500" w:type="dxa"/>
            <w:tcBorders>
              <w:top w:val="single" w:sz="4" w:space="0" w:color="000000"/>
              <w:left w:val="single" w:sz="4" w:space="0" w:color="000000"/>
              <w:bottom w:val="single" w:sz="4" w:space="0" w:color="000000"/>
              <w:right w:val="single" w:sz="4" w:space="0" w:color="000000"/>
            </w:tcBorders>
            <w:vAlign w:val="top"/>
          </w:tcPr>
          <w:p w14:paraId="2E8442EA">
            <w:pPr>
              <w:keepNext w:val="0"/>
              <w:keepLines w:val="0"/>
              <w:pageBreakBefore w:val="0"/>
              <w:widowControl w:val="0"/>
              <w:kinsoku/>
              <w:wordWrap/>
              <w:overflowPunct/>
              <w:topLinePunct w:val="0"/>
              <w:autoSpaceDE/>
              <w:autoSpaceDN/>
              <w:bidi w:val="0"/>
              <w:adjustRightInd/>
              <w:snapToGrid/>
              <w:spacing w:before="6" w:after="0" w:line="360" w:lineRule="auto"/>
              <w:jc w:val="center"/>
              <w:textAlignment w:val="auto"/>
              <w:rPr>
                <w:b w:val="0"/>
                <w:bCs/>
                <w:sz w:val="21"/>
                <w:szCs w:val="21"/>
              </w:rPr>
            </w:pPr>
            <w:r>
              <w:rPr>
                <w:rFonts w:ascii="宋体" w:eastAsia="宋体" w:hAnsi="宋体" w:hint="eastAsia"/>
                <w:b w:val="0"/>
                <w:bCs/>
                <w:color w:val="000000"/>
                <w:sz w:val="21"/>
                <w:szCs w:val="21"/>
              </w:rPr>
              <w:t>量（干磅）</w:t>
            </w:r>
          </w:p>
        </w:tc>
        <w:tc>
          <w:tcPr>
            <w:tcW w:w="1320" w:type="dxa"/>
            <w:tcBorders>
              <w:top w:val="single" w:sz="4" w:space="0" w:color="000000"/>
              <w:left w:val="single" w:sz="4" w:space="0" w:color="000000"/>
              <w:bottom w:val="single" w:sz="4" w:space="0" w:color="000000"/>
              <w:right w:val="single" w:sz="4" w:space="0" w:color="000000"/>
            </w:tcBorders>
            <w:vAlign w:val="top"/>
          </w:tcPr>
          <w:p w14:paraId="0D3606E3">
            <w:pPr>
              <w:keepNext w:val="0"/>
              <w:keepLines w:val="0"/>
              <w:pageBreakBefore w:val="0"/>
              <w:widowControl w:val="0"/>
              <w:kinsoku/>
              <w:wordWrap/>
              <w:overflowPunct/>
              <w:topLinePunct w:val="0"/>
              <w:autoSpaceDE/>
              <w:autoSpaceDN/>
              <w:bidi w:val="0"/>
              <w:adjustRightInd/>
              <w:snapToGrid/>
              <w:spacing w:before="6" w:after="0" w:line="360" w:lineRule="auto"/>
              <w:jc w:val="center"/>
              <w:textAlignment w:val="auto"/>
              <w:rPr>
                <w:b w:val="0"/>
                <w:bCs/>
                <w:sz w:val="21"/>
                <w:szCs w:val="21"/>
              </w:rPr>
            </w:pPr>
            <w:r>
              <w:rPr>
                <w:rFonts w:ascii="宋体" w:eastAsia="宋体" w:hAnsi="宋体" w:hint="eastAsia"/>
                <w:b w:val="0"/>
                <w:bCs/>
                <w:color w:val="000000"/>
                <w:sz w:val="21"/>
                <w:szCs w:val="21"/>
              </w:rPr>
              <w:t>值（千元）</w:t>
            </w:r>
          </w:p>
        </w:tc>
        <w:tc>
          <w:tcPr>
            <w:tcW w:w="1620" w:type="dxa"/>
            <w:tcBorders>
              <w:top w:val="single" w:sz="4" w:space="0" w:color="000000"/>
              <w:left w:val="single" w:sz="4" w:space="0" w:color="000000"/>
              <w:bottom w:val="single" w:sz="4" w:space="0" w:color="000000"/>
              <w:right w:val="single" w:sz="4" w:space="0" w:color="000000"/>
            </w:tcBorders>
            <w:vAlign w:val="top"/>
          </w:tcPr>
          <w:p w14:paraId="24C2DC17">
            <w:pPr>
              <w:keepNext w:val="0"/>
              <w:keepLines w:val="0"/>
              <w:pageBreakBefore w:val="0"/>
              <w:widowControl w:val="0"/>
              <w:kinsoku/>
              <w:wordWrap/>
              <w:overflowPunct/>
              <w:topLinePunct w:val="0"/>
              <w:autoSpaceDE/>
              <w:autoSpaceDN/>
              <w:bidi w:val="0"/>
              <w:adjustRightInd/>
              <w:snapToGrid/>
              <w:spacing w:before="6" w:after="0" w:line="360" w:lineRule="auto"/>
              <w:jc w:val="center"/>
              <w:textAlignment w:val="auto"/>
              <w:rPr>
                <w:b w:val="0"/>
                <w:bCs/>
                <w:sz w:val="21"/>
                <w:szCs w:val="21"/>
              </w:rPr>
            </w:pPr>
            <w:r>
              <w:rPr>
                <w:rFonts w:ascii="宋体" w:eastAsia="宋体" w:hAnsi="宋体" w:hint="eastAsia"/>
                <w:b w:val="0"/>
                <w:bCs/>
                <w:color w:val="000000"/>
                <w:sz w:val="21"/>
                <w:szCs w:val="21"/>
              </w:rPr>
              <w:t>量（千磅）</w:t>
            </w:r>
          </w:p>
        </w:tc>
        <w:tc>
          <w:tcPr>
            <w:tcW w:w="1940" w:type="dxa"/>
            <w:tcBorders>
              <w:top w:val="single" w:sz="4" w:space="0" w:color="000000"/>
              <w:left w:val="single" w:sz="4" w:space="0" w:color="000000"/>
              <w:bottom w:val="single" w:sz="4" w:space="0" w:color="000000"/>
              <w:right w:val="single" w:sz="4" w:space="0" w:color="000000"/>
            </w:tcBorders>
            <w:vAlign w:val="top"/>
          </w:tcPr>
          <w:p w14:paraId="345CADE2">
            <w:pPr>
              <w:keepNext w:val="0"/>
              <w:keepLines w:val="0"/>
              <w:pageBreakBefore w:val="0"/>
              <w:widowControl w:val="0"/>
              <w:kinsoku/>
              <w:wordWrap/>
              <w:overflowPunct/>
              <w:topLinePunct w:val="0"/>
              <w:autoSpaceDE/>
              <w:autoSpaceDN/>
              <w:bidi w:val="0"/>
              <w:adjustRightInd/>
              <w:snapToGrid/>
              <w:spacing w:before="6" w:after="0" w:line="360" w:lineRule="auto"/>
              <w:jc w:val="center"/>
              <w:textAlignment w:val="auto"/>
              <w:rPr>
                <w:b w:val="0"/>
                <w:bCs/>
                <w:sz w:val="21"/>
                <w:szCs w:val="21"/>
              </w:rPr>
            </w:pPr>
            <w:r>
              <w:rPr>
                <w:rFonts w:ascii="宋体" w:eastAsia="宋体" w:hAnsi="宋体" w:hint="eastAsia"/>
                <w:b w:val="0"/>
                <w:bCs/>
                <w:color w:val="000000"/>
                <w:sz w:val="21"/>
                <w:szCs w:val="21"/>
              </w:rPr>
              <w:t>值（千元）</w:t>
            </w:r>
          </w:p>
        </w:tc>
      </w:tr>
      <w:tr w14:paraId="5912863D">
        <w:tblPrEx>
          <w:tblW w:w="0" w:type="auto"/>
          <w:tblInd w:w="0" w:type="dxa"/>
          <w:tblCellMar>
            <w:top w:w="0" w:type="dxa"/>
            <w:left w:w="10" w:type="dxa"/>
            <w:bottom w:w="0" w:type="dxa"/>
            <w:right w:w="10" w:type="dxa"/>
          </w:tblCellMar>
        </w:tblPrEx>
        <w:trPr>
          <w:trHeight w:val="360"/>
        </w:trPr>
        <w:tc>
          <w:tcPr>
            <w:tcW w:w="980" w:type="dxa"/>
            <w:tcBorders>
              <w:top w:val="single" w:sz="4" w:space="0" w:color="000000"/>
              <w:left w:val="single" w:sz="4" w:space="0" w:color="000000"/>
              <w:bottom w:val="single" w:sz="4" w:space="0" w:color="000000"/>
              <w:right w:val="single" w:sz="4" w:space="0" w:color="000000"/>
            </w:tcBorders>
            <w:vAlign w:val="top"/>
          </w:tcPr>
          <w:p w14:paraId="0F79EDF8">
            <w:pPr>
              <w:keepNext w:val="0"/>
              <w:keepLines w:val="0"/>
              <w:pageBreakBefore w:val="0"/>
              <w:widowControl w:val="0"/>
              <w:kinsoku/>
              <w:wordWrap/>
              <w:overflowPunct/>
              <w:topLinePunct w:val="0"/>
              <w:autoSpaceDE/>
              <w:autoSpaceDN/>
              <w:bidi w:val="0"/>
              <w:adjustRightInd/>
              <w:snapToGrid/>
              <w:spacing w:before="28" w:after="0" w:line="360" w:lineRule="auto"/>
              <w:jc w:val="center"/>
              <w:textAlignment w:val="auto"/>
              <w:rPr>
                <w:b w:val="0"/>
                <w:bCs/>
                <w:sz w:val="21"/>
                <w:szCs w:val="21"/>
              </w:rPr>
            </w:pPr>
            <w:r>
              <w:rPr>
                <w:rFonts w:ascii="Calibri" w:eastAsia="Calibri" w:hAnsi="Calibri" w:hint="eastAsia"/>
                <w:b w:val="0"/>
                <w:bCs/>
                <w:color w:val="000000"/>
                <w:sz w:val="21"/>
                <w:szCs w:val="21"/>
              </w:rPr>
              <w:t>1843</w:t>
            </w:r>
          </w:p>
        </w:tc>
        <w:tc>
          <w:tcPr>
            <w:tcW w:w="1500" w:type="dxa"/>
            <w:tcBorders>
              <w:top w:val="single" w:sz="4" w:space="0" w:color="000000"/>
              <w:left w:val="single" w:sz="4" w:space="0" w:color="000000"/>
              <w:bottom w:val="single" w:sz="4" w:space="0" w:color="000000"/>
              <w:right w:val="single" w:sz="4" w:space="0" w:color="000000"/>
            </w:tcBorders>
            <w:vAlign w:val="top"/>
          </w:tcPr>
          <w:p w14:paraId="6D1D1CCE">
            <w:pPr>
              <w:keepNext w:val="0"/>
              <w:keepLines w:val="0"/>
              <w:pageBreakBefore w:val="0"/>
              <w:widowControl w:val="0"/>
              <w:kinsoku/>
              <w:wordWrap/>
              <w:overflowPunct/>
              <w:topLinePunct w:val="0"/>
              <w:autoSpaceDE/>
              <w:autoSpaceDN/>
              <w:bidi w:val="0"/>
              <w:adjustRightInd/>
              <w:snapToGrid/>
              <w:spacing w:before="33" w:after="0" w:line="360" w:lineRule="auto"/>
              <w:jc w:val="center"/>
              <w:textAlignment w:val="auto"/>
              <w:rPr>
                <w:b w:val="0"/>
                <w:bCs/>
                <w:sz w:val="21"/>
                <w:szCs w:val="21"/>
              </w:rPr>
            </w:pPr>
            <w:r>
              <w:rPr>
                <w:rFonts w:ascii="Calibri" w:eastAsia="Calibri" w:hAnsi="Calibri" w:hint="eastAsia"/>
                <w:b w:val="0"/>
                <w:bCs/>
                <w:color w:val="000000"/>
                <w:sz w:val="21"/>
                <w:szCs w:val="21"/>
              </w:rPr>
              <w:t>17,728</w:t>
            </w:r>
          </w:p>
        </w:tc>
        <w:tc>
          <w:tcPr>
            <w:tcW w:w="1320" w:type="dxa"/>
            <w:tcBorders>
              <w:top w:val="single" w:sz="4" w:space="0" w:color="000000"/>
              <w:left w:val="single" w:sz="4" w:space="0" w:color="000000"/>
              <w:bottom w:val="single" w:sz="4" w:space="0" w:color="000000"/>
              <w:right w:val="single" w:sz="4" w:space="0" w:color="000000"/>
            </w:tcBorders>
            <w:vAlign w:val="top"/>
          </w:tcPr>
          <w:p w14:paraId="7B4D903D">
            <w:pPr>
              <w:keepNext w:val="0"/>
              <w:keepLines w:val="0"/>
              <w:pageBreakBefore w:val="0"/>
              <w:widowControl w:val="0"/>
              <w:kinsoku/>
              <w:wordWrap/>
              <w:overflowPunct/>
              <w:topLinePunct w:val="0"/>
              <w:autoSpaceDE/>
              <w:autoSpaceDN/>
              <w:bidi w:val="0"/>
              <w:adjustRightInd/>
              <w:snapToGrid/>
              <w:spacing w:before="8" w:after="0" w:line="360" w:lineRule="auto"/>
              <w:jc w:val="center"/>
              <w:textAlignment w:val="auto"/>
              <w:rPr>
                <w:b w:val="0"/>
                <w:bCs/>
                <w:sz w:val="21"/>
                <w:szCs w:val="21"/>
              </w:rPr>
            </w:pPr>
            <w:r>
              <w:rPr>
                <w:rFonts w:ascii="Calibri" w:eastAsia="Calibri" w:hAnsi="Calibri" w:hint="eastAsia"/>
                <w:b w:val="0"/>
                <w:bCs/>
                <w:color w:val="000000"/>
                <w:sz w:val="21"/>
                <w:szCs w:val="21"/>
              </w:rPr>
              <w:t>-</w:t>
            </w:r>
          </w:p>
        </w:tc>
        <w:tc>
          <w:tcPr>
            <w:tcW w:w="1620" w:type="dxa"/>
            <w:tcBorders>
              <w:top w:val="single" w:sz="4" w:space="0" w:color="000000"/>
              <w:left w:val="single" w:sz="4" w:space="0" w:color="000000"/>
              <w:bottom w:val="single" w:sz="4" w:space="0" w:color="000000"/>
              <w:right w:val="single" w:sz="4" w:space="0" w:color="000000"/>
            </w:tcBorders>
            <w:vAlign w:val="top"/>
          </w:tcPr>
          <w:p w14:paraId="51A318AA">
            <w:pPr>
              <w:keepNext w:val="0"/>
              <w:keepLines w:val="0"/>
              <w:pageBreakBefore w:val="0"/>
              <w:widowControl w:val="0"/>
              <w:kinsoku/>
              <w:wordWrap/>
              <w:overflowPunct/>
              <w:topLinePunct w:val="0"/>
              <w:autoSpaceDE/>
              <w:autoSpaceDN/>
              <w:bidi w:val="0"/>
              <w:adjustRightInd/>
              <w:snapToGrid/>
              <w:spacing w:before="28" w:after="0" w:line="360" w:lineRule="auto"/>
              <w:jc w:val="center"/>
              <w:textAlignment w:val="auto"/>
              <w:rPr>
                <w:b w:val="0"/>
                <w:bCs/>
                <w:sz w:val="21"/>
                <w:szCs w:val="21"/>
              </w:rPr>
            </w:pPr>
            <w:r>
              <w:rPr>
                <w:rFonts w:ascii="Calibri" w:eastAsia="Calibri" w:hAnsi="Calibri" w:hint="eastAsia"/>
                <w:b w:val="0"/>
                <w:bCs/>
                <w:color w:val="000000"/>
                <w:sz w:val="21"/>
                <w:szCs w:val="21"/>
              </w:rPr>
              <w:t>1,787</w:t>
            </w:r>
          </w:p>
        </w:tc>
        <w:tc>
          <w:tcPr>
            <w:tcW w:w="1940" w:type="dxa"/>
            <w:tcBorders>
              <w:top w:val="single" w:sz="4" w:space="0" w:color="000000"/>
              <w:left w:val="single" w:sz="4" w:space="0" w:color="000000"/>
              <w:bottom w:val="single" w:sz="4" w:space="0" w:color="000000"/>
              <w:right w:val="single" w:sz="4" w:space="0" w:color="000000"/>
            </w:tcBorders>
            <w:vAlign w:val="top"/>
          </w:tcPr>
          <w:p w14:paraId="696300F2">
            <w:pPr>
              <w:keepNext w:val="0"/>
              <w:keepLines w:val="0"/>
              <w:pageBreakBefore w:val="0"/>
              <w:widowControl w:val="0"/>
              <w:kinsoku/>
              <w:wordWrap/>
              <w:overflowPunct/>
              <w:topLinePunct w:val="0"/>
              <w:autoSpaceDE/>
              <w:autoSpaceDN/>
              <w:bidi w:val="0"/>
              <w:adjustRightInd/>
              <w:snapToGrid/>
              <w:spacing w:before="8" w:after="0" w:line="360" w:lineRule="auto"/>
              <w:jc w:val="center"/>
              <w:textAlignment w:val="auto"/>
              <w:rPr>
                <w:b w:val="0"/>
                <w:bCs/>
                <w:sz w:val="21"/>
                <w:szCs w:val="21"/>
              </w:rPr>
            </w:pPr>
            <w:r>
              <w:rPr>
                <w:rFonts w:ascii="Calibri" w:eastAsia="Calibri" w:hAnsi="Calibri" w:hint="eastAsia"/>
                <w:b w:val="0"/>
                <w:bCs/>
                <w:color w:val="000000"/>
                <w:sz w:val="21"/>
                <w:szCs w:val="21"/>
              </w:rPr>
              <w:t>-</w:t>
            </w:r>
          </w:p>
        </w:tc>
      </w:tr>
      <w:tr w14:paraId="3BE0927F">
        <w:tblPrEx>
          <w:tblW w:w="0" w:type="auto"/>
          <w:tblInd w:w="0" w:type="dxa"/>
          <w:tblCellMar>
            <w:top w:w="0" w:type="dxa"/>
            <w:left w:w="10" w:type="dxa"/>
            <w:bottom w:w="0" w:type="dxa"/>
            <w:right w:w="10" w:type="dxa"/>
          </w:tblCellMar>
        </w:tblPrEx>
        <w:trPr>
          <w:trHeight w:val="280"/>
        </w:trPr>
        <w:tc>
          <w:tcPr>
            <w:tcW w:w="980" w:type="dxa"/>
            <w:tcBorders>
              <w:top w:val="single" w:sz="4" w:space="0" w:color="000000"/>
              <w:left w:val="single" w:sz="4" w:space="0" w:color="000000"/>
              <w:bottom w:val="single" w:sz="4" w:space="0" w:color="000000"/>
              <w:right w:val="single" w:sz="4" w:space="0" w:color="000000"/>
            </w:tcBorders>
            <w:vAlign w:val="top"/>
          </w:tcPr>
          <w:p w14:paraId="0C6B5761">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1844</w:t>
            </w:r>
          </w:p>
        </w:tc>
        <w:tc>
          <w:tcPr>
            <w:tcW w:w="1500" w:type="dxa"/>
            <w:tcBorders>
              <w:top w:val="single" w:sz="4" w:space="0" w:color="000000"/>
              <w:left w:val="single" w:sz="4" w:space="0" w:color="000000"/>
              <w:bottom w:val="single" w:sz="4" w:space="0" w:color="000000"/>
              <w:right w:val="single" w:sz="4" w:space="0" w:color="000000"/>
            </w:tcBorders>
            <w:vAlign w:val="top"/>
          </w:tcPr>
          <w:p w14:paraId="20BA89CD">
            <w:pPr>
              <w:keepNext w:val="0"/>
              <w:keepLines w:val="0"/>
              <w:pageBreakBefore w:val="0"/>
              <w:widowControl w:val="0"/>
              <w:kinsoku/>
              <w:wordWrap/>
              <w:overflowPunct/>
              <w:topLinePunct w:val="0"/>
              <w:autoSpaceDE/>
              <w:autoSpaceDN/>
              <w:bidi w:val="0"/>
              <w:adjustRightInd/>
              <w:snapToGrid/>
              <w:spacing w:before="17" w:after="0" w:line="360" w:lineRule="auto"/>
              <w:jc w:val="center"/>
              <w:textAlignment w:val="auto"/>
              <w:rPr>
                <w:b w:val="0"/>
                <w:bCs/>
                <w:sz w:val="21"/>
                <w:szCs w:val="21"/>
              </w:rPr>
            </w:pPr>
            <w:r>
              <w:rPr>
                <w:rFonts w:ascii="Calibri" w:eastAsia="Calibri" w:hAnsi="Calibri" w:hint="eastAsia"/>
                <w:b w:val="0"/>
                <w:bCs/>
                <w:color w:val="000000"/>
                <w:sz w:val="21"/>
                <w:szCs w:val="21"/>
              </w:rPr>
              <w:t>70,477</w:t>
            </w:r>
          </w:p>
        </w:tc>
        <w:tc>
          <w:tcPr>
            <w:tcW w:w="1320" w:type="dxa"/>
            <w:tcBorders>
              <w:top w:val="single" w:sz="4" w:space="0" w:color="000000"/>
              <w:left w:val="single" w:sz="4" w:space="0" w:color="000000"/>
              <w:bottom w:val="single" w:sz="4" w:space="0" w:color="000000"/>
              <w:right w:val="single" w:sz="4" w:space="0" w:color="000000"/>
            </w:tcBorders>
            <w:vAlign w:val="top"/>
          </w:tcPr>
          <w:p w14:paraId="29DA9B59">
            <w:pPr>
              <w:keepNext w:val="0"/>
              <w:keepLines w:val="0"/>
              <w:pageBreakBefore w:val="0"/>
              <w:widowControl w:val="0"/>
              <w:kinsoku/>
              <w:wordWrap/>
              <w:overflowPunct/>
              <w:topLinePunct w:val="0"/>
              <w:autoSpaceDE/>
              <w:autoSpaceDN/>
              <w:bidi w:val="0"/>
              <w:adjustRightInd/>
              <w:snapToGrid/>
              <w:spacing w:before="17" w:after="0" w:line="360" w:lineRule="auto"/>
              <w:jc w:val="center"/>
              <w:textAlignment w:val="auto"/>
              <w:rPr>
                <w:b w:val="0"/>
                <w:bCs/>
                <w:sz w:val="21"/>
                <w:szCs w:val="21"/>
              </w:rPr>
            </w:pPr>
            <w:r>
              <w:rPr>
                <w:rFonts w:ascii="Calibri" w:eastAsia="Calibri" w:hAnsi="Calibri" w:hint="eastAsia"/>
                <w:b w:val="0"/>
                <w:bCs/>
                <w:color w:val="000000"/>
                <w:sz w:val="21"/>
                <w:szCs w:val="21"/>
              </w:rPr>
              <w:t>18,900</w:t>
            </w:r>
          </w:p>
        </w:tc>
        <w:tc>
          <w:tcPr>
            <w:tcW w:w="1620" w:type="dxa"/>
            <w:tcBorders>
              <w:top w:val="single" w:sz="4" w:space="0" w:color="000000"/>
              <w:left w:val="single" w:sz="4" w:space="0" w:color="000000"/>
              <w:bottom w:val="single" w:sz="4" w:space="0" w:color="000000"/>
              <w:right w:val="single" w:sz="4" w:space="0" w:color="000000"/>
            </w:tcBorders>
            <w:vAlign w:val="top"/>
          </w:tcPr>
          <w:p w14:paraId="3E03EC76">
            <w:pPr>
              <w:keepNext w:val="0"/>
              <w:keepLines w:val="0"/>
              <w:pageBreakBefore w:val="0"/>
              <w:widowControl w:val="0"/>
              <w:kinsoku/>
              <w:wordWrap/>
              <w:overflowPunct/>
              <w:topLinePunct w:val="0"/>
              <w:autoSpaceDE/>
              <w:autoSpaceDN/>
              <w:bidi w:val="0"/>
              <w:adjustRightInd/>
              <w:snapToGrid/>
              <w:spacing w:before="17" w:after="0" w:line="360" w:lineRule="auto"/>
              <w:jc w:val="center"/>
              <w:textAlignment w:val="auto"/>
              <w:rPr>
                <w:b w:val="0"/>
                <w:bCs/>
                <w:sz w:val="21"/>
                <w:szCs w:val="21"/>
              </w:rPr>
            </w:pPr>
            <w:r>
              <w:rPr>
                <w:rFonts w:ascii="Calibri" w:eastAsia="Calibri" w:hAnsi="Calibri" w:hint="eastAsia"/>
                <w:b w:val="0"/>
                <w:bCs/>
                <w:color w:val="000000"/>
                <w:sz w:val="21"/>
                <w:szCs w:val="21"/>
              </w:rPr>
              <w:t>5,087</w:t>
            </w:r>
          </w:p>
        </w:tc>
        <w:tc>
          <w:tcPr>
            <w:tcW w:w="1940" w:type="dxa"/>
            <w:tcBorders>
              <w:top w:val="single" w:sz="4" w:space="0" w:color="000000"/>
              <w:left w:val="single" w:sz="4" w:space="0" w:color="000000"/>
              <w:bottom w:val="single" w:sz="4" w:space="0" w:color="000000"/>
              <w:right w:val="single" w:sz="4" w:space="0" w:color="000000"/>
            </w:tcBorders>
            <w:vAlign w:val="top"/>
          </w:tcPr>
          <w:p w14:paraId="349DB274">
            <w:pPr>
              <w:keepNext w:val="0"/>
              <w:keepLines w:val="0"/>
              <w:pageBreakBefore w:val="0"/>
              <w:widowControl w:val="0"/>
              <w:kinsoku/>
              <w:wordWrap/>
              <w:overflowPunct/>
              <w:topLinePunct w:val="0"/>
              <w:autoSpaceDE/>
              <w:autoSpaceDN/>
              <w:bidi w:val="0"/>
              <w:adjustRightInd/>
              <w:snapToGrid/>
              <w:spacing w:before="17" w:after="0" w:line="360" w:lineRule="auto"/>
              <w:jc w:val="center"/>
              <w:textAlignment w:val="auto"/>
              <w:rPr>
                <w:b w:val="0"/>
                <w:bCs/>
                <w:sz w:val="21"/>
                <w:szCs w:val="21"/>
              </w:rPr>
            </w:pPr>
            <w:r>
              <w:rPr>
                <w:rFonts w:ascii="Calibri" w:eastAsia="Calibri" w:hAnsi="Calibri" w:hint="eastAsia"/>
                <w:b w:val="0"/>
                <w:bCs/>
                <w:color w:val="000000"/>
                <w:sz w:val="21"/>
                <w:szCs w:val="21"/>
              </w:rPr>
              <w:t>4,200</w:t>
            </w:r>
          </w:p>
        </w:tc>
      </w:tr>
      <w:tr w14:paraId="1933017C">
        <w:tblPrEx>
          <w:tblW w:w="0" w:type="auto"/>
          <w:tblInd w:w="0" w:type="dxa"/>
          <w:tblCellMar>
            <w:top w:w="0" w:type="dxa"/>
            <w:left w:w="10" w:type="dxa"/>
            <w:bottom w:w="0" w:type="dxa"/>
            <w:right w:w="10" w:type="dxa"/>
          </w:tblCellMar>
        </w:tblPrEx>
        <w:trPr>
          <w:trHeight w:val="320"/>
        </w:trPr>
        <w:tc>
          <w:tcPr>
            <w:tcW w:w="980" w:type="dxa"/>
            <w:tcBorders>
              <w:top w:val="single" w:sz="4" w:space="0" w:color="000000"/>
              <w:left w:val="single" w:sz="4" w:space="0" w:color="000000"/>
              <w:bottom w:val="single" w:sz="4" w:space="0" w:color="000000"/>
              <w:right w:val="single" w:sz="4" w:space="0" w:color="000000"/>
            </w:tcBorders>
            <w:vAlign w:val="top"/>
          </w:tcPr>
          <w:p w14:paraId="0DEAA8A3">
            <w:pPr>
              <w:keepNext w:val="0"/>
              <w:keepLines w:val="0"/>
              <w:pageBreakBefore w:val="0"/>
              <w:widowControl w:val="0"/>
              <w:kinsoku/>
              <w:wordWrap/>
              <w:overflowPunct/>
              <w:topLinePunct w:val="0"/>
              <w:autoSpaceDE/>
              <w:autoSpaceDN/>
              <w:bidi w:val="0"/>
              <w:adjustRightInd/>
              <w:snapToGrid/>
              <w:spacing w:before="23" w:after="0" w:line="360" w:lineRule="auto"/>
              <w:jc w:val="center"/>
              <w:textAlignment w:val="auto"/>
              <w:rPr>
                <w:b w:val="0"/>
                <w:bCs/>
                <w:sz w:val="21"/>
                <w:szCs w:val="21"/>
              </w:rPr>
            </w:pPr>
            <w:r>
              <w:rPr>
                <w:rFonts w:ascii="Calibri" w:eastAsia="Calibri" w:hAnsi="Calibri" w:hint="eastAsia"/>
                <w:b w:val="0"/>
                <w:bCs/>
                <w:color w:val="000000"/>
                <w:sz w:val="21"/>
                <w:szCs w:val="21"/>
              </w:rPr>
              <w:t>1845</w:t>
            </w:r>
          </w:p>
        </w:tc>
        <w:tc>
          <w:tcPr>
            <w:tcW w:w="1500" w:type="dxa"/>
            <w:tcBorders>
              <w:top w:val="single" w:sz="4" w:space="0" w:color="000000"/>
              <w:left w:val="single" w:sz="4" w:space="0" w:color="000000"/>
              <w:bottom w:val="single" w:sz="4" w:space="0" w:color="000000"/>
              <w:right w:val="single" w:sz="4" w:space="0" w:color="000000"/>
            </w:tcBorders>
            <w:vAlign w:val="top"/>
          </w:tcPr>
          <w:p w14:paraId="7303BE23">
            <w:pPr>
              <w:keepNext w:val="0"/>
              <w:keepLines w:val="0"/>
              <w:pageBreakBefore w:val="0"/>
              <w:widowControl w:val="0"/>
              <w:kinsoku/>
              <w:wordWrap/>
              <w:overflowPunct/>
              <w:topLinePunct w:val="0"/>
              <w:autoSpaceDE/>
              <w:autoSpaceDN/>
              <w:bidi w:val="0"/>
              <w:adjustRightInd/>
              <w:snapToGrid/>
              <w:spacing w:before="8" w:after="0" w:line="360" w:lineRule="auto"/>
              <w:jc w:val="center"/>
              <w:textAlignment w:val="auto"/>
              <w:rPr>
                <w:b w:val="0"/>
                <w:bCs/>
                <w:sz w:val="21"/>
                <w:szCs w:val="21"/>
              </w:rPr>
            </w:pPr>
            <w:r>
              <w:rPr>
                <w:rFonts w:ascii="Calibri" w:eastAsia="Calibri" w:hAnsi="Calibri" w:hint="eastAsia"/>
                <w:b w:val="0"/>
                <w:bCs/>
                <w:color w:val="000000"/>
                <w:sz w:val="21"/>
                <w:szCs w:val="21"/>
              </w:rPr>
              <w:t>80,194</w:t>
            </w:r>
          </w:p>
        </w:tc>
        <w:tc>
          <w:tcPr>
            <w:tcW w:w="1320" w:type="dxa"/>
            <w:tcBorders>
              <w:top w:val="single" w:sz="4" w:space="0" w:color="000000"/>
              <w:left w:val="single" w:sz="4" w:space="0" w:color="000000"/>
              <w:bottom w:val="single" w:sz="4" w:space="0" w:color="000000"/>
              <w:right w:val="single" w:sz="4" w:space="0" w:color="000000"/>
            </w:tcBorders>
            <w:vAlign w:val="top"/>
          </w:tcPr>
          <w:p w14:paraId="2DB8CF5B">
            <w:pPr>
              <w:keepNext w:val="0"/>
              <w:keepLines w:val="0"/>
              <w:pageBreakBefore w:val="0"/>
              <w:widowControl w:val="0"/>
              <w:kinsoku/>
              <w:wordWrap/>
              <w:overflowPunct/>
              <w:topLinePunct w:val="0"/>
              <w:autoSpaceDE/>
              <w:autoSpaceDN/>
              <w:bidi w:val="0"/>
              <w:adjustRightInd/>
              <w:snapToGrid/>
              <w:spacing w:before="23" w:after="0" w:line="360" w:lineRule="auto"/>
              <w:jc w:val="center"/>
              <w:textAlignment w:val="auto"/>
              <w:rPr>
                <w:b w:val="0"/>
                <w:bCs/>
                <w:sz w:val="21"/>
                <w:szCs w:val="21"/>
              </w:rPr>
            </w:pPr>
            <w:r>
              <w:rPr>
                <w:rFonts w:ascii="Calibri" w:eastAsia="Calibri" w:hAnsi="Calibri" w:hint="eastAsia"/>
                <w:b w:val="0"/>
                <w:bCs/>
                <w:color w:val="000000"/>
                <w:sz w:val="21"/>
                <w:szCs w:val="21"/>
              </w:rPr>
              <w:t>25,240</w:t>
            </w:r>
          </w:p>
        </w:tc>
        <w:tc>
          <w:tcPr>
            <w:tcW w:w="1620" w:type="dxa"/>
            <w:tcBorders>
              <w:top w:val="single" w:sz="4" w:space="0" w:color="000000"/>
              <w:left w:val="single" w:sz="4" w:space="0" w:color="000000"/>
              <w:bottom w:val="single" w:sz="4" w:space="0" w:color="000000"/>
              <w:right w:val="single" w:sz="4" w:space="0" w:color="000000"/>
            </w:tcBorders>
            <w:vAlign w:val="top"/>
          </w:tcPr>
          <w:p w14:paraId="50A6CDAB">
            <w:pPr>
              <w:keepNext w:val="0"/>
              <w:keepLines w:val="0"/>
              <w:pageBreakBefore w:val="0"/>
              <w:widowControl w:val="0"/>
              <w:kinsoku/>
              <w:wordWrap/>
              <w:overflowPunct/>
              <w:topLinePunct w:val="0"/>
              <w:autoSpaceDE/>
              <w:autoSpaceDN/>
              <w:bidi w:val="0"/>
              <w:adjustRightInd/>
              <w:snapToGrid/>
              <w:spacing w:before="28" w:after="0" w:line="360" w:lineRule="auto"/>
              <w:jc w:val="center"/>
              <w:textAlignment w:val="auto"/>
              <w:rPr>
                <w:b w:val="0"/>
                <w:bCs/>
                <w:sz w:val="21"/>
                <w:szCs w:val="21"/>
              </w:rPr>
            </w:pPr>
            <w:r>
              <w:rPr>
                <w:rFonts w:ascii="Calibri" w:eastAsia="Calibri" w:hAnsi="Calibri" w:hint="eastAsia"/>
                <w:b w:val="0"/>
                <w:bCs/>
                <w:color w:val="000000"/>
                <w:sz w:val="21"/>
                <w:szCs w:val="21"/>
              </w:rPr>
              <w:t>12,935</w:t>
            </w:r>
          </w:p>
        </w:tc>
        <w:tc>
          <w:tcPr>
            <w:tcW w:w="1940" w:type="dxa"/>
            <w:tcBorders>
              <w:top w:val="single" w:sz="4" w:space="0" w:color="000000"/>
              <w:left w:val="single" w:sz="4" w:space="0" w:color="000000"/>
              <w:bottom w:val="single" w:sz="4" w:space="0" w:color="000000"/>
              <w:right w:val="single" w:sz="4" w:space="0" w:color="000000"/>
            </w:tcBorders>
            <w:vAlign w:val="top"/>
          </w:tcPr>
          <w:p w14:paraId="3569721E">
            <w:pPr>
              <w:keepNext w:val="0"/>
              <w:keepLines w:val="0"/>
              <w:pageBreakBefore w:val="0"/>
              <w:widowControl w:val="0"/>
              <w:kinsoku/>
              <w:wordWrap/>
              <w:overflowPunct/>
              <w:topLinePunct w:val="0"/>
              <w:autoSpaceDE/>
              <w:autoSpaceDN/>
              <w:bidi w:val="0"/>
              <w:adjustRightInd/>
              <w:snapToGrid/>
              <w:spacing w:before="28" w:after="0" w:line="360" w:lineRule="auto"/>
              <w:jc w:val="center"/>
              <w:textAlignment w:val="auto"/>
              <w:rPr>
                <w:b w:val="0"/>
                <w:bCs/>
                <w:sz w:val="21"/>
                <w:szCs w:val="21"/>
              </w:rPr>
            </w:pPr>
            <w:r>
              <w:rPr>
                <w:rFonts w:ascii="Calibri" w:eastAsia="Calibri" w:hAnsi="Calibri" w:hint="eastAsia"/>
                <w:b w:val="0"/>
                <w:bCs/>
                <w:color w:val="000000"/>
                <w:sz w:val="21"/>
                <w:szCs w:val="21"/>
              </w:rPr>
              <w:t>6,300</w:t>
            </w:r>
          </w:p>
        </w:tc>
      </w:tr>
      <w:tr w14:paraId="50135ABC">
        <w:tblPrEx>
          <w:tblW w:w="0" w:type="auto"/>
          <w:tblInd w:w="0" w:type="dxa"/>
          <w:tblCellMar>
            <w:top w:w="0" w:type="dxa"/>
            <w:left w:w="10" w:type="dxa"/>
            <w:bottom w:w="0" w:type="dxa"/>
            <w:right w:w="10" w:type="dxa"/>
          </w:tblCellMar>
        </w:tblPrEx>
        <w:trPr>
          <w:trHeight w:val="300"/>
        </w:trPr>
        <w:tc>
          <w:tcPr>
            <w:tcW w:w="980" w:type="dxa"/>
            <w:tcBorders>
              <w:top w:val="single" w:sz="4" w:space="0" w:color="000000"/>
              <w:left w:val="single" w:sz="4" w:space="0" w:color="000000"/>
              <w:bottom w:val="single" w:sz="4" w:space="0" w:color="000000"/>
              <w:right w:val="single" w:sz="4" w:space="0" w:color="000000"/>
            </w:tcBorders>
            <w:vAlign w:val="top"/>
          </w:tcPr>
          <w:p w14:paraId="7BE3520B">
            <w:pPr>
              <w:keepNext w:val="0"/>
              <w:keepLines w:val="0"/>
              <w:pageBreakBefore w:val="0"/>
              <w:widowControl w:val="0"/>
              <w:kinsoku/>
              <w:wordWrap/>
              <w:overflowPunct/>
              <w:topLinePunct w:val="0"/>
              <w:autoSpaceDE/>
              <w:autoSpaceDN/>
              <w:bidi w:val="0"/>
              <w:adjustRightInd/>
              <w:snapToGrid/>
              <w:spacing w:before="11" w:after="0" w:line="360" w:lineRule="auto"/>
              <w:jc w:val="center"/>
              <w:textAlignment w:val="auto"/>
              <w:rPr>
                <w:b w:val="0"/>
                <w:bCs/>
                <w:sz w:val="21"/>
                <w:szCs w:val="21"/>
              </w:rPr>
            </w:pPr>
            <w:r>
              <w:rPr>
                <w:rFonts w:ascii="Calibri" w:eastAsia="Calibri" w:hAnsi="Calibri" w:hint="eastAsia"/>
                <w:b w:val="0"/>
                <w:bCs/>
                <w:color w:val="000000"/>
                <w:sz w:val="21"/>
                <w:szCs w:val="21"/>
              </w:rPr>
              <w:t>1846</w:t>
            </w:r>
          </w:p>
        </w:tc>
        <w:tc>
          <w:tcPr>
            <w:tcW w:w="1500" w:type="dxa"/>
            <w:tcBorders>
              <w:top w:val="single" w:sz="4" w:space="0" w:color="000000"/>
              <w:left w:val="single" w:sz="4" w:space="0" w:color="000000"/>
              <w:bottom w:val="single" w:sz="4" w:space="0" w:color="000000"/>
              <w:right w:val="single" w:sz="4" w:space="0" w:color="000000"/>
            </w:tcBorders>
            <w:vAlign w:val="top"/>
          </w:tcPr>
          <w:p w14:paraId="6CBB407A">
            <w:pPr>
              <w:keepNext w:val="0"/>
              <w:keepLines w:val="0"/>
              <w:pageBreakBefore w:val="0"/>
              <w:widowControl w:val="0"/>
              <w:kinsoku/>
              <w:wordWrap/>
              <w:overflowPunct/>
              <w:topLinePunct w:val="0"/>
              <w:autoSpaceDE/>
              <w:autoSpaceDN/>
              <w:bidi w:val="0"/>
              <w:adjustRightInd/>
              <w:snapToGrid/>
              <w:spacing w:before="11" w:after="0" w:line="360" w:lineRule="auto"/>
              <w:jc w:val="center"/>
              <w:textAlignment w:val="auto"/>
              <w:rPr>
                <w:b w:val="0"/>
                <w:bCs/>
                <w:sz w:val="21"/>
                <w:szCs w:val="21"/>
              </w:rPr>
            </w:pPr>
            <w:r>
              <w:rPr>
                <w:rFonts w:ascii="Calibri" w:eastAsia="Calibri" w:hAnsi="Calibri" w:hint="eastAsia"/>
                <w:b w:val="0"/>
                <w:bCs/>
                <w:color w:val="000000"/>
                <w:sz w:val="21"/>
                <w:szCs w:val="21"/>
              </w:rPr>
              <w:t>84,016</w:t>
            </w:r>
          </w:p>
        </w:tc>
        <w:tc>
          <w:tcPr>
            <w:tcW w:w="1320" w:type="dxa"/>
            <w:tcBorders>
              <w:top w:val="single" w:sz="4" w:space="0" w:color="000000"/>
              <w:left w:val="single" w:sz="4" w:space="0" w:color="000000"/>
              <w:bottom w:val="single" w:sz="4" w:space="0" w:color="000000"/>
              <w:right w:val="single" w:sz="4" w:space="0" w:color="000000"/>
            </w:tcBorders>
            <w:vAlign w:val="top"/>
          </w:tcPr>
          <w:p w14:paraId="72337C27">
            <w:pPr>
              <w:keepNext w:val="0"/>
              <w:keepLines w:val="0"/>
              <w:pageBreakBefore w:val="0"/>
              <w:widowControl w:val="0"/>
              <w:kinsoku/>
              <w:wordWrap/>
              <w:overflowPunct/>
              <w:topLinePunct w:val="0"/>
              <w:autoSpaceDE/>
              <w:autoSpaceDN/>
              <w:bidi w:val="0"/>
              <w:adjustRightInd/>
              <w:snapToGrid/>
              <w:spacing w:before="11" w:after="0" w:line="360" w:lineRule="auto"/>
              <w:jc w:val="center"/>
              <w:textAlignment w:val="auto"/>
              <w:rPr>
                <w:b w:val="0"/>
                <w:bCs/>
                <w:sz w:val="21"/>
                <w:szCs w:val="21"/>
              </w:rPr>
            </w:pPr>
            <w:r>
              <w:rPr>
                <w:rFonts w:ascii="Calibri" w:eastAsia="Calibri" w:hAnsi="Calibri" w:hint="eastAsia"/>
                <w:b w:val="0"/>
                <w:bCs/>
                <w:color w:val="000000"/>
                <w:sz w:val="21"/>
                <w:szCs w:val="21"/>
              </w:rPr>
              <w:t>19,330</w:t>
            </w:r>
          </w:p>
        </w:tc>
        <w:tc>
          <w:tcPr>
            <w:tcW w:w="1620" w:type="dxa"/>
            <w:tcBorders>
              <w:top w:val="single" w:sz="4" w:space="0" w:color="000000"/>
              <w:left w:val="single" w:sz="4" w:space="0" w:color="000000"/>
              <w:bottom w:val="single" w:sz="4" w:space="0" w:color="000000"/>
              <w:right w:val="single" w:sz="4" w:space="0" w:color="000000"/>
            </w:tcBorders>
            <w:vAlign w:val="top"/>
          </w:tcPr>
          <w:p w14:paraId="7592CC9A">
            <w:pPr>
              <w:keepNext w:val="0"/>
              <w:keepLines w:val="0"/>
              <w:pageBreakBefore w:val="0"/>
              <w:widowControl w:val="0"/>
              <w:kinsoku/>
              <w:wordWrap/>
              <w:overflowPunct/>
              <w:topLinePunct w:val="0"/>
              <w:autoSpaceDE/>
              <w:autoSpaceDN/>
              <w:bidi w:val="0"/>
              <w:adjustRightInd/>
              <w:snapToGrid/>
              <w:spacing w:before="31" w:after="0" w:line="360" w:lineRule="auto"/>
              <w:jc w:val="center"/>
              <w:textAlignment w:val="auto"/>
              <w:rPr>
                <w:b w:val="0"/>
                <w:bCs/>
                <w:sz w:val="21"/>
                <w:szCs w:val="21"/>
              </w:rPr>
            </w:pPr>
            <w:r>
              <w:rPr>
                <w:rFonts w:ascii="Calibri" w:eastAsia="Calibri" w:hAnsi="Calibri" w:hint="eastAsia"/>
                <w:b w:val="0"/>
                <w:bCs/>
                <w:color w:val="000000"/>
                <w:sz w:val="21"/>
                <w:szCs w:val="21"/>
              </w:rPr>
              <w:t>18,746</w:t>
            </w:r>
          </w:p>
        </w:tc>
        <w:tc>
          <w:tcPr>
            <w:tcW w:w="1940" w:type="dxa"/>
            <w:tcBorders>
              <w:top w:val="single" w:sz="4" w:space="0" w:color="000000"/>
              <w:left w:val="single" w:sz="4" w:space="0" w:color="000000"/>
              <w:bottom w:val="single" w:sz="4" w:space="0" w:color="000000"/>
              <w:right w:val="single" w:sz="4" w:space="0" w:color="000000"/>
            </w:tcBorders>
            <w:vAlign w:val="top"/>
          </w:tcPr>
          <w:p w14:paraId="148AB0A9">
            <w:pPr>
              <w:keepNext w:val="0"/>
              <w:keepLines w:val="0"/>
              <w:pageBreakBefore w:val="0"/>
              <w:widowControl w:val="0"/>
              <w:kinsoku/>
              <w:wordWrap/>
              <w:overflowPunct/>
              <w:topLinePunct w:val="0"/>
              <w:autoSpaceDE/>
              <w:autoSpaceDN/>
              <w:bidi w:val="0"/>
              <w:adjustRightInd/>
              <w:snapToGrid/>
              <w:spacing w:before="31" w:after="0" w:line="360" w:lineRule="auto"/>
              <w:jc w:val="center"/>
              <w:textAlignment w:val="auto"/>
              <w:rPr>
                <w:b w:val="0"/>
                <w:bCs/>
                <w:sz w:val="21"/>
                <w:szCs w:val="21"/>
              </w:rPr>
            </w:pPr>
            <w:r>
              <w:rPr>
                <w:rFonts w:ascii="Calibri" w:eastAsia="Calibri" w:hAnsi="Calibri" w:hint="eastAsia"/>
                <w:b w:val="0"/>
                <w:bCs/>
                <w:color w:val="000000"/>
                <w:sz w:val="21"/>
                <w:szCs w:val="21"/>
              </w:rPr>
              <w:t>5,900</w:t>
            </w:r>
          </w:p>
        </w:tc>
      </w:tr>
      <w:tr w14:paraId="269B6BFF">
        <w:tblPrEx>
          <w:tblW w:w="0" w:type="auto"/>
          <w:tblInd w:w="0" w:type="dxa"/>
          <w:tblCellMar>
            <w:top w:w="0" w:type="dxa"/>
            <w:left w:w="10" w:type="dxa"/>
            <w:bottom w:w="0" w:type="dxa"/>
            <w:right w:w="10" w:type="dxa"/>
          </w:tblCellMar>
        </w:tblPrEx>
        <w:trPr>
          <w:trHeight w:val="340"/>
        </w:trPr>
        <w:tc>
          <w:tcPr>
            <w:tcW w:w="980" w:type="dxa"/>
            <w:tcBorders>
              <w:top w:val="single" w:sz="4" w:space="0" w:color="000000"/>
              <w:left w:val="single" w:sz="4" w:space="0" w:color="000000"/>
              <w:bottom w:val="single" w:sz="4" w:space="0" w:color="000000"/>
              <w:right w:val="single" w:sz="4" w:space="0" w:color="000000"/>
            </w:tcBorders>
            <w:vAlign w:val="top"/>
          </w:tcPr>
          <w:p w14:paraId="24DDC430">
            <w:pPr>
              <w:keepNext w:val="0"/>
              <w:keepLines w:val="0"/>
              <w:pageBreakBefore w:val="0"/>
              <w:widowControl w:val="0"/>
              <w:kinsoku/>
              <w:wordWrap/>
              <w:overflowPunct/>
              <w:topLinePunct w:val="0"/>
              <w:autoSpaceDE/>
              <w:autoSpaceDN/>
              <w:bidi w:val="0"/>
              <w:adjustRightInd/>
              <w:snapToGrid/>
              <w:spacing w:before="19" w:after="0" w:line="360" w:lineRule="auto"/>
              <w:jc w:val="center"/>
              <w:textAlignment w:val="auto"/>
              <w:rPr>
                <w:b w:val="0"/>
                <w:bCs/>
                <w:sz w:val="21"/>
                <w:szCs w:val="21"/>
              </w:rPr>
            </w:pPr>
            <w:r>
              <w:rPr>
                <w:rFonts w:ascii="Calibri" w:eastAsia="Calibri" w:hAnsi="Calibri" w:hint="eastAsia"/>
                <w:b w:val="0"/>
                <w:bCs/>
                <w:color w:val="000000"/>
                <w:sz w:val="21"/>
                <w:szCs w:val="21"/>
              </w:rPr>
              <w:t>1847</w:t>
            </w:r>
          </w:p>
        </w:tc>
        <w:tc>
          <w:tcPr>
            <w:tcW w:w="1500" w:type="dxa"/>
            <w:tcBorders>
              <w:top w:val="single" w:sz="4" w:space="0" w:color="000000"/>
              <w:left w:val="single" w:sz="4" w:space="0" w:color="000000"/>
              <w:bottom w:val="single" w:sz="4" w:space="0" w:color="000000"/>
              <w:right w:val="single" w:sz="4" w:space="0" w:color="000000"/>
            </w:tcBorders>
            <w:vAlign w:val="top"/>
          </w:tcPr>
          <w:p w14:paraId="6B8841FC">
            <w:pPr>
              <w:keepNext w:val="0"/>
              <w:keepLines w:val="0"/>
              <w:pageBreakBefore w:val="0"/>
              <w:widowControl w:val="0"/>
              <w:kinsoku/>
              <w:wordWrap/>
              <w:overflowPunct/>
              <w:topLinePunct w:val="0"/>
              <w:autoSpaceDE/>
              <w:autoSpaceDN/>
              <w:bidi w:val="0"/>
              <w:adjustRightInd/>
              <w:snapToGrid/>
              <w:spacing w:before="39" w:after="0" w:line="360" w:lineRule="auto"/>
              <w:jc w:val="center"/>
              <w:textAlignment w:val="auto"/>
              <w:rPr>
                <w:b w:val="0"/>
                <w:bCs/>
                <w:sz w:val="21"/>
                <w:szCs w:val="21"/>
              </w:rPr>
            </w:pPr>
            <w:r>
              <w:rPr>
                <w:rFonts w:ascii="Calibri" w:eastAsia="Calibri" w:hAnsi="Calibri" w:hint="eastAsia"/>
                <w:b w:val="0"/>
                <w:bCs/>
                <w:color w:val="000000"/>
                <w:sz w:val="21"/>
                <w:szCs w:val="21"/>
              </w:rPr>
              <w:t>76,688</w:t>
            </w:r>
          </w:p>
        </w:tc>
        <w:tc>
          <w:tcPr>
            <w:tcW w:w="1320" w:type="dxa"/>
            <w:tcBorders>
              <w:top w:val="single" w:sz="4" w:space="0" w:color="000000"/>
              <w:left w:val="single" w:sz="4" w:space="0" w:color="000000"/>
              <w:bottom w:val="single" w:sz="4" w:space="0" w:color="000000"/>
              <w:right w:val="single" w:sz="4" w:space="0" w:color="000000"/>
            </w:tcBorders>
            <w:vAlign w:val="top"/>
          </w:tcPr>
          <w:p w14:paraId="7D9CF8FC">
            <w:pPr>
              <w:keepNext w:val="0"/>
              <w:keepLines w:val="0"/>
              <w:pageBreakBefore w:val="0"/>
              <w:widowControl w:val="0"/>
              <w:kinsoku/>
              <w:wordWrap/>
              <w:overflowPunct/>
              <w:topLinePunct w:val="0"/>
              <w:autoSpaceDE/>
              <w:autoSpaceDN/>
              <w:bidi w:val="0"/>
              <w:adjustRightInd/>
              <w:snapToGrid/>
              <w:spacing w:before="39" w:after="0" w:line="360" w:lineRule="auto"/>
              <w:jc w:val="center"/>
              <w:textAlignment w:val="auto"/>
              <w:rPr>
                <w:b w:val="0"/>
                <w:bCs/>
                <w:sz w:val="21"/>
                <w:szCs w:val="21"/>
              </w:rPr>
            </w:pPr>
            <w:r>
              <w:rPr>
                <w:rFonts w:ascii="Calibri" w:eastAsia="Calibri" w:hAnsi="Calibri" w:hint="eastAsia"/>
                <w:b w:val="0"/>
                <w:bCs/>
                <w:color w:val="000000"/>
                <w:sz w:val="21"/>
                <w:szCs w:val="21"/>
              </w:rPr>
              <w:t>19,890</w:t>
            </w:r>
          </w:p>
        </w:tc>
        <w:tc>
          <w:tcPr>
            <w:tcW w:w="1620" w:type="dxa"/>
            <w:tcBorders>
              <w:top w:val="single" w:sz="4" w:space="0" w:color="000000"/>
              <w:left w:val="single" w:sz="4" w:space="0" w:color="000000"/>
              <w:bottom w:val="single" w:sz="4" w:space="0" w:color="000000"/>
              <w:right w:val="single" w:sz="4" w:space="0" w:color="000000"/>
            </w:tcBorders>
            <w:vAlign w:val="top"/>
          </w:tcPr>
          <w:p w14:paraId="57CEA5C3">
            <w:pPr>
              <w:keepNext w:val="0"/>
              <w:keepLines w:val="0"/>
              <w:pageBreakBefore w:val="0"/>
              <w:widowControl w:val="0"/>
              <w:kinsoku/>
              <w:wordWrap/>
              <w:overflowPunct/>
              <w:topLinePunct w:val="0"/>
              <w:autoSpaceDE/>
              <w:autoSpaceDN/>
              <w:bidi w:val="0"/>
              <w:adjustRightInd/>
              <w:snapToGrid/>
              <w:spacing w:before="39" w:after="0" w:line="360" w:lineRule="auto"/>
              <w:jc w:val="center"/>
              <w:textAlignment w:val="auto"/>
              <w:rPr>
                <w:b w:val="0"/>
                <w:bCs/>
                <w:sz w:val="21"/>
                <w:szCs w:val="21"/>
              </w:rPr>
            </w:pPr>
            <w:r>
              <w:rPr>
                <w:rFonts w:ascii="Calibri" w:eastAsia="Calibri" w:hAnsi="Calibri" w:hint="eastAsia"/>
                <w:b w:val="0"/>
                <w:bCs/>
                <w:color w:val="000000"/>
                <w:sz w:val="21"/>
                <w:szCs w:val="21"/>
              </w:rPr>
              <w:t>18,487</w:t>
            </w:r>
          </w:p>
        </w:tc>
        <w:tc>
          <w:tcPr>
            <w:tcW w:w="1940" w:type="dxa"/>
            <w:tcBorders>
              <w:top w:val="single" w:sz="4" w:space="0" w:color="000000"/>
              <w:left w:val="single" w:sz="4" w:space="0" w:color="000000"/>
              <w:bottom w:val="single" w:sz="4" w:space="0" w:color="000000"/>
              <w:right w:val="single" w:sz="4" w:space="0" w:color="000000"/>
            </w:tcBorders>
            <w:vAlign w:val="top"/>
          </w:tcPr>
          <w:p w14:paraId="25F3B1AA">
            <w:pPr>
              <w:keepNext w:val="0"/>
              <w:keepLines w:val="0"/>
              <w:pageBreakBefore w:val="0"/>
              <w:widowControl w:val="0"/>
              <w:kinsoku/>
              <w:wordWrap/>
              <w:overflowPunct/>
              <w:topLinePunct w:val="0"/>
              <w:autoSpaceDE/>
              <w:autoSpaceDN/>
              <w:bidi w:val="0"/>
              <w:adjustRightInd/>
              <w:snapToGrid/>
              <w:spacing w:before="39" w:after="0" w:line="360" w:lineRule="auto"/>
              <w:jc w:val="center"/>
              <w:textAlignment w:val="auto"/>
              <w:rPr>
                <w:b w:val="0"/>
                <w:bCs/>
                <w:sz w:val="21"/>
                <w:szCs w:val="21"/>
              </w:rPr>
            </w:pPr>
            <w:r>
              <w:rPr>
                <w:rFonts w:ascii="Calibri" w:eastAsia="Calibri" w:hAnsi="Calibri" w:hint="eastAsia"/>
                <w:b w:val="0"/>
                <w:bCs/>
                <w:color w:val="000000"/>
                <w:sz w:val="21"/>
                <w:szCs w:val="21"/>
              </w:rPr>
              <w:t>6,900</w:t>
            </w:r>
          </w:p>
        </w:tc>
      </w:tr>
      <w:tr w14:paraId="5F7A6C9C">
        <w:tblPrEx>
          <w:tblW w:w="0" w:type="auto"/>
          <w:tblInd w:w="0" w:type="dxa"/>
          <w:tblCellMar>
            <w:top w:w="0" w:type="dxa"/>
            <w:left w:w="10" w:type="dxa"/>
            <w:bottom w:w="0" w:type="dxa"/>
            <w:right w:w="10" w:type="dxa"/>
          </w:tblCellMar>
        </w:tblPrEx>
        <w:trPr>
          <w:trHeight w:val="320"/>
        </w:trPr>
        <w:tc>
          <w:tcPr>
            <w:tcW w:w="980" w:type="dxa"/>
            <w:tcBorders>
              <w:top w:val="single" w:sz="4" w:space="0" w:color="000000"/>
              <w:left w:val="single" w:sz="4" w:space="0" w:color="000000"/>
              <w:bottom w:val="single" w:sz="4" w:space="0" w:color="000000"/>
              <w:right w:val="single" w:sz="4" w:space="0" w:color="000000"/>
            </w:tcBorders>
            <w:vAlign w:val="top"/>
          </w:tcPr>
          <w:p w14:paraId="3E6F0A70">
            <w:pPr>
              <w:keepNext w:val="0"/>
              <w:keepLines w:val="0"/>
              <w:pageBreakBefore w:val="0"/>
              <w:widowControl w:val="0"/>
              <w:kinsoku/>
              <w:wordWrap/>
              <w:overflowPunct/>
              <w:topLinePunct w:val="0"/>
              <w:autoSpaceDE/>
              <w:autoSpaceDN/>
              <w:bidi w:val="0"/>
              <w:adjustRightInd/>
              <w:snapToGrid/>
              <w:spacing w:before="7" w:after="0" w:line="360" w:lineRule="auto"/>
              <w:jc w:val="center"/>
              <w:textAlignment w:val="auto"/>
              <w:rPr>
                <w:b w:val="0"/>
                <w:bCs/>
                <w:sz w:val="21"/>
                <w:szCs w:val="21"/>
              </w:rPr>
            </w:pPr>
            <w:r>
              <w:rPr>
                <w:rFonts w:ascii="Calibri" w:eastAsia="Calibri" w:hAnsi="Calibri" w:hint="eastAsia"/>
                <w:b w:val="0"/>
                <w:bCs/>
                <w:color w:val="000000"/>
                <w:sz w:val="21"/>
                <w:szCs w:val="21"/>
              </w:rPr>
              <w:t>1848</w:t>
            </w:r>
          </w:p>
        </w:tc>
        <w:tc>
          <w:tcPr>
            <w:tcW w:w="1500" w:type="dxa"/>
            <w:tcBorders>
              <w:top w:val="single" w:sz="4" w:space="0" w:color="000000"/>
              <w:left w:val="single" w:sz="4" w:space="0" w:color="000000"/>
              <w:bottom w:val="single" w:sz="4" w:space="0" w:color="000000"/>
              <w:right w:val="single" w:sz="4" w:space="0" w:color="000000"/>
            </w:tcBorders>
            <w:vAlign w:val="top"/>
          </w:tcPr>
          <w:p w14:paraId="30F4AF11">
            <w:pPr>
              <w:keepNext w:val="0"/>
              <w:keepLines w:val="0"/>
              <w:pageBreakBefore w:val="0"/>
              <w:widowControl w:val="0"/>
              <w:kinsoku/>
              <w:wordWrap/>
              <w:overflowPunct/>
              <w:topLinePunct w:val="0"/>
              <w:autoSpaceDE/>
              <w:autoSpaceDN/>
              <w:bidi w:val="0"/>
              <w:adjustRightInd/>
              <w:snapToGrid/>
              <w:spacing w:before="27" w:after="0" w:line="360" w:lineRule="auto"/>
              <w:jc w:val="center"/>
              <w:textAlignment w:val="auto"/>
              <w:rPr>
                <w:b w:val="0"/>
                <w:bCs/>
                <w:sz w:val="21"/>
                <w:szCs w:val="21"/>
              </w:rPr>
            </w:pPr>
            <w:r>
              <w:rPr>
                <w:rFonts w:ascii="Calibri" w:eastAsia="Calibri" w:hAnsi="Calibri" w:hint="eastAsia"/>
                <w:b w:val="0"/>
                <w:bCs/>
                <w:color w:val="000000"/>
                <w:sz w:val="21"/>
                <w:szCs w:val="21"/>
              </w:rPr>
              <w:t>75,954</w:t>
            </w:r>
          </w:p>
        </w:tc>
        <w:tc>
          <w:tcPr>
            <w:tcW w:w="1320" w:type="dxa"/>
            <w:tcBorders>
              <w:top w:val="single" w:sz="4" w:space="0" w:color="000000"/>
              <w:left w:val="single" w:sz="4" w:space="0" w:color="000000"/>
              <w:bottom w:val="single" w:sz="4" w:space="0" w:color="000000"/>
              <w:right w:val="single" w:sz="4" w:space="0" w:color="000000"/>
            </w:tcBorders>
            <w:vAlign w:val="top"/>
          </w:tcPr>
          <w:p w14:paraId="345DC5DB">
            <w:pPr>
              <w:keepNext w:val="0"/>
              <w:keepLines w:val="0"/>
              <w:pageBreakBefore w:val="0"/>
              <w:widowControl w:val="0"/>
              <w:kinsoku/>
              <w:wordWrap/>
              <w:overflowPunct/>
              <w:topLinePunct w:val="0"/>
              <w:autoSpaceDE/>
              <w:autoSpaceDN/>
              <w:bidi w:val="0"/>
              <w:adjustRightInd/>
              <w:snapToGrid/>
              <w:spacing w:before="27" w:after="0" w:line="360" w:lineRule="auto"/>
              <w:jc w:val="center"/>
              <w:textAlignment w:val="auto"/>
              <w:rPr>
                <w:b w:val="0"/>
                <w:bCs/>
                <w:sz w:val="21"/>
                <w:szCs w:val="21"/>
              </w:rPr>
            </w:pPr>
            <w:r>
              <w:rPr>
                <w:rFonts w:ascii="Calibri" w:eastAsia="Calibri" w:hAnsi="Calibri" w:hint="eastAsia"/>
                <w:b w:val="0"/>
                <w:bCs/>
                <w:color w:val="000000"/>
                <w:sz w:val="21"/>
                <w:szCs w:val="21"/>
              </w:rPr>
              <w:t>12,910</w:t>
            </w:r>
          </w:p>
        </w:tc>
        <w:tc>
          <w:tcPr>
            <w:tcW w:w="1620" w:type="dxa"/>
            <w:tcBorders>
              <w:top w:val="single" w:sz="4" w:space="0" w:color="000000"/>
              <w:left w:val="single" w:sz="4" w:space="0" w:color="000000"/>
              <w:bottom w:val="single" w:sz="4" w:space="0" w:color="000000"/>
              <w:right w:val="single" w:sz="4" w:space="0" w:color="000000"/>
            </w:tcBorders>
            <w:vAlign w:val="top"/>
          </w:tcPr>
          <w:p w14:paraId="746056EE">
            <w:pPr>
              <w:keepNext w:val="0"/>
              <w:keepLines w:val="0"/>
              <w:pageBreakBefore w:val="0"/>
              <w:widowControl w:val="0"/>
              <w:kinsoku/>
              <w:wordWrap/>
              <w:overflowPunct/>
              <w:topLinePunct w:val="0"/>
              <w:autoSpaceDE/>
              <w:autoSpaceDN/>
              <w:bidi w:val="0"/>
              <w:adjustRightInd/>
              <w:snapToGrid/>
              <w:spacing w:before="27" w:after="0" w:line="360" w:lineRule="auto"/>
              <w:jc w:val="center"/>
              <w:textAlignment w:val="auto"/>
              <w:rPr>
                <w:b w:val="0"/>
                <w:bCs/>
                <w:sz w:val="21"/>
                <w:szCs w:val="21"/>
              </w:rPr>
            </w:pPr>
            <w:r>
              <w:rPr>
                <w:rFonts w:ascii="Calibri" w:eastAsia="Calibri" w:hAnsi="Calibri" w:hint="eastAsia"/>
                <w:b w:val="0"/>
                <w:bCs/>
                <w:color w:val="000000"/>
                <w:sz w:val="21"/>
                <w:szCs w:val="21"/>
              </w:rPr>
              <w:t>22,376</w:t>
            </w:r>
          </w:p>
        </w:tc>
        <w:tc>
          <w:tcPr>
            <w:tcW w:w="1940" w:type="dxa"/>
            <w:tcBorders>
              <w:top w:val="single" w:sz="4" w:space="0" w:color="000000"/>
              <w:left w:val="single" w:sz="4" w:space="0" w:color="000000"/>
              <w:bottom w:val="single" w:sz="4" w:space="0" w:color="000000"/>
              <w:right w:val="single" w:sz="4" w:space="0" w:color="000000"/>
            </w:tcBorders>
            <w:vAlign w:val="top"/>
          </w:tcPr>
          <w:p w14:paraId="502965D0">
            <w:pPr>
              <w:keepNext w:val="0"/>
              <w:keepLines w:val="0"/>
              <w:pageBreakBefore w:val="0"/>
              <w:widowControl w:val="0"/>
              <w:kinsoku/>
              <w:wordWrap/>
              <w:overflowPunct/>
              <w:topLinePunct w:val="0"/>
              <w:autoSpaceDE/>
              <w:autoSpaceDN/>
              <w:bidi w:val="0"/>
              <w:adjustRightInd/>
              <w:snapToGrid/>
              <w:spacing w:before="27" w:after="0" w:line="360" w:lineRule="auto"/>
              <w:jc w:val="center"/>
              <w:textAlignment w:val="auto"/>
              <w:rPr>
                <w:b w:val="0"/>
                <w:bCs/>
                <w:sz w:val="21"/>
                <w:szCs w:val="21"/>
              </w:rPr>
            </w:pPr>
            <w:r>
              <w:rPr>
                <w:rFonts w:ascii="Calibri" w:eastAsia="Calibri" w:hAnsi="Calibri" w:hint="eastAsia"/>
                <w:b w:val="0"/>
                <w:bCs/>
                <w:color w:val="000000"/>
                <w:sz w:val="21"/>
                <w:szCs w:val="21"/>
              </w:rPr>
              <w:t>3,900</w:t>
            </w:r>
          </w:p>
        </w:tc>
      </w:tr>
    </w:tbl>
    <w:p w14:paraId="2C6F7EB6">
      <w:pPr>
        <w:keepNext w:val="0"/>
        <w:keepLines w:val="0"/>
        <w:pageBreakBefore w:val="0"/>
        <w:widowControl w:val="0"/>
        <w:kinsoku/>
        <w:wordWrap/>
        <w:overflowPunct/>
        <w:topLinePunct w:val="0"/>
        <w:autoSpaceDE/>
        <w:autoSpaceDN/>
        <w:bidi w:val="0"/>
        <w:adjustRightInd/>
        <w:snapToGrid/>
        <w:spacing w:before="20" w:after="0" w:line="360" w:lineRule="auto"/>
        <w:ind w:firstLine="3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.努力融入国际市场</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.民族工业得到发展</w:t>
      </w:r>
    </w:p>
    <w:p w14:paraId="43E6F9E3">
      <w:pPr>
        <w:keepNext w:val="0"/>
        <w:keepLines w:val="0"/>
        <w:pageBreakBefore w:val="0"/>
        <w:widowControl w:val="0"/>
        <w:kinsoku/>
        <w:wordWrap/>
        <w:overflowPunct/>
        <w:topLinePunct w:val="0"/>
        <w:autoSpaceDE/>
        <w:autoSpaceDN/>
        <w:bidi w:val="0"/>
        <w:adjustRightInd/>
        <w:snapToGrid/>
        <w:spacing w:before="4" w:after="0" w:line="360" w:lineRule="auto"/>
        <w:ind w:firstLine="38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.外贸呈现半殖民性</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.财政危机不断加剧</w:t>
      </w:r>
    </w:p>
    <w:p w14:paraId="474E7FED">
      <w:pPr>
        <w:keepNext w:val="0"/>
        <w:keepLines w:val="0"/>
        <w:pageBreakBefore w:val="0"/>
        <w:widowControl w:val="0"/>
        <w:kinsoku/>
        <w:wordWrap/>
        <w:overflowPunct/>
        <w:topLinePunct w:val="0"/>
        <w:autoSpaceDE/>
        <w:autoSpaceDN/>
        <w:bidi w:val="0"/>
        <w:adjustRightInd/>
        <w:snapToGrid/>
        <w:spacing w:before="0" w:after="0" w:line="360" w:lineRule="auto"/>
        <w:ind w:left="440" w:right="280" w:hanging="320"/>
        <w:jc w:val="both"/>
        <w:textAlignment w:val="auto"/>
        <w:rPr>
          <w:b w:val="0"/>
          <w:bCs/>
          <w:sz w:val="21"/>
          <w:szCs w:val="21"/>
        </w:rPr>
      </w:pP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．图</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为</w:t>
      </w:r>
      <w:r>
        <w:rPr>
          <w:rFonts w:ascii="Calibri" w:eastAsia="Calibri" w:hAnsi="Calibri" w:hint="eastAsia"/>
          <w:b w:val="0"/>
          <w:bCs/>
          <w:color w:val="000000"/>
          <w:sz w:val="21"/>
          <w:szCs w:val="21"/>
        </w:rPr>
        <w:t>1922</w:t>
      </w:r>
      <w:r>
        <w:rPr>
          <w:rFonts w:ascii="宋体" w:eastAsia="宋体" w:hAnsi="宋体" w:hint="eastAsia"/>
          <w:b w:val="0"/>
          <w:bCs/>
          <w:color w:val="000000"/>
          <w:sz w:val="21"/>
          <w:szCs w:val="21"/>
        </w:rPr>
        <w:t>年《大公报》刊载的《女子参政协进会宣言》中强调的入会目的。这表明该组织（）</w:t>
      </w:r>
    </w:p>
    <w:p w14:paraId="43C36C52">
      <w:pPr>
        <w:keepNext w:val="0"/>
        <w:keepLines w:val="0"/>
        <w:pageBreakBefore w:val="0"/>
        <w:widowControl w:val="0"/>
        <w:kinsoku/>
        <w:wordWrap/>
        <w:overflowPunct/>
        <w:topLinePunct w:val="0"/>
        <w:autoSpaceDE/>
        <w:autoSpaceDN/>
        <w:bidi w:val="0"/>
        <w:adjustRightInd/>
        <w:snapToGrid/>
        <w:spacing w:before="30" w:after="0" w:line="360" w:lineRule="auto"/>
        <w:ind w:firstLine="540"/>
        <w:jc w:val="both"/>
        <w:textAlignment w:val="auto"/>
        <w:rPr>
          <w:b w:val="0"/>
          <w:bCs/>
          <w:sz w:val="21"/>
          <w:szCs w:val="21"/>
        </w:rPr>
      </w:pPr>
      <w:r>
        <w:rPr>
          <w:rFonts w:ascii="宋体" w:eastAsia="宋体" w:hAnsi="宋体" w:hint="eastAsia"/>
          <w:b w:val="0"/>
          <w:bCs/>
          <w:color w:val="000000"/>
          <w:sz w:val="21"/>
          <w:szCs w:val="21"/>
        </w:rPr>
        <w:t>（一）推翻专为男子而设的宪法，以求女权的保障</w:t>
      </w:r>
    </w:p>
    <w:p w14:paraId="6F00FD48">
      <w:pPr>
        <w:keepNext w:val="0"/>
        <w:keepLines w:val="0"/>
        <w:pageBreakBefore w:val="0"/>
        <w:widowControl w:val="0"/>
        <w:kinsoku/>
        <w:wordWrap/>
        <w:overflowPunct/>
        <w:topLinePunct w:val="0"/>
        <w:autoSpaceDE/>
        <w:autoSpaceDN/>
        <w:bidi w:val="0"/>
        <w:adjustRightInd/>
        <w:snapToGrid/>
        <w:spacing w:before="5" w:after="0" w:line="360" w:lineRule="auto"/>
        <w:ind w:firstLine="540"/>
        <w:jc w:val="both"/>
        <w:textAlignment w:val="auto"/>
        <w:rPr>
          <w:b w:val="0"/>
          <w:bCs/>
          <w:sz w:val="21"/>
          <w:szCs w:val="21"/>
        </w:rPr>
      </w:pPr>
      <w:r>
        <w:rPr>
          <w:rFonts w:ascii="宋体" w:eastAsia="宋体" w:hAnsi="宋体" w:hint="eastAsia"/>
          <w:b w:val="0"/>
          <w:bCs/>
          <w:color w:val="000000"/>
          <w:sz w:val="21"/>
          <w:szCs w:val="21"/>
        </w:rPr>
        <w:t>（二）打破专以男嗣为限的袭产权，以求经济的独立</w:t>
      </w:r>
    </w:p>
    <w:p w14:paraId="60682424">
      <w:pPr>
        <w:keepNext w:val="0"/>
        <w:keepLines w:val="0"/>
        <w:pageBreakBefore w:val="0"/>
        <w:widowControl w:val="0"/>
        <w:kinsoku/>
        <w:wordWrap/>
        <w:overflowPunct/>
        <w:topLinePunct w:val="0"/>
        <w:autoSpaceDE/>
        <w:autoSpaceDN/>
        <w:bidi w:val="0"/>
        <w:adjustRightInd/>
        <w:snapToGrid/>
        <w:spacing w:before="5" w:after="0" w:line="360" w:lineRule="auto"/>
        <w:ind w:firstLine="540"/>
        <w:jc w:val="both"/>
        <w:textAlignment w:val="auto"/>
        <w:rPr>
          <w:b w:val="0"/>
          <w:bCs/>
          <w:sz w:val="21"/>
          <w:szCs w:val="21"/>
        </w:rPr>
      </w:pPr>
      <w:r>
        <w:rPr>
          <w:rFonts w:ascii="宋体" w:eastAsia="宋体" w:hAnsi="宋体" w:hint="eastAsia"/>
          <w:b w:val="0"/>
          <w:bCs/>
          <w:color w:val="000000"/>
          <w:sz w:val="21"/>
          <w:szCs w:val="21"/>
        </w:rPr>
        <w:t>（三）打破专制家政的教育制度，以求知识的平等</w:t>
      </w:r>
    </w:p>
    <w:p w14:paraId="40E03F91">
      <w:pPr>
        <w:keepNext w:val="0"/>
        <w:keepLines w:val="0"/>
        <w:pageBreakBefore w:val="0"/>
        <w:widowControl w:val="0"/>
        <w:kinsoku/>
        <w:wordWrap/>
        <w:overflowPunct/>
        <w:topLinePunct w:val="0"/>
        <w:autoSpaceDE/>
        <w:autoSpaceDN/>
        <w:bidi w:val="0"/>
        <w:adjustRightInd/>
        <w:snapToGrid/>
        <w:spacing w:before="21" w:after="0" w:line="360" w:lineRule="auto"/>
        <w:jc w:val="center"/>
        <w:textAlignment w:val="auto"/>
        <w:rPr>
          <w:b w:val="0"/>
          <w:bCs/>
          <w:sz w:val="21"/>
          <w:szCs w:val="21"/>
        </w:rPr>
      </w:pPr>
      <w:r>
        <w:rPr>
          <w:rFonts w:ascii="宋体" w:eastAsia="宋体" w:hAnsi="宋体" w:hint="eastAsia"/>
          <w:b w:val="0"/>
          <w:bCs/>
          <w:color w:val="000000"/>
          <w:sz w:val="21"/>
          <w:szCs w:val="21"/>
        </w:rPr>
        <w:t>图</w:t>
      </w:r>
      <w:r>
        <w:rPr>
          <w:rFonts w:ascii="Calibri" w:eastAsia="Calibri" w:hAnsi="Calibri" w:hint="eastAsia"/>
          <w:b w:val="0"/>
          <w:bCs/>
          <w:color w:val="000000"/>
          <w:sz w:val="21"/>
          <w:szCs w:val="21"/>
        </w:rPr>
        <w:t>1</w:t>
      </w:r>
    </w:p>
    <w:p w14:paraId="407659C1">
      <w:pPr>
        <w:keepNext w:val="0"/>
        <w:keepLines w:val="0"/>
        <w:pageBreakBefore w:val="0"/>
        <w:widowControl w:val="0"/>
        <w:kinsoku/>
        <w:wordWrap/>
        <w:overflowPunct/>
        <w:topLinePunct w:val="0"/>
        <w:autoSpaceDE/>
        <w:autoSpaceDN/>
        <w:bidi w:val="0"/>
        <w:adjustRightInd/>
        <w:snapToGrid/>
        <w:spacing w:before="2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.致力于女子参政权的普及</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.认识到妇女解放具有综合性</w:t>
      </w:r>
    </w:p>
    <w:p w14:paraId="2E4F92AE">
      <w:pPr>
        <w:keepNext w:val="0"/>
        <w:keepLines w:val="0"/>
        <w:pageBreakBefore w:val="0"/>
        <w:widowControl w:val="0"/>
        <w:kinsoku/>
        <w:wordWrap/>
        <w:overflowPunct/>
        <w:topLinePunct w:val="0"/>
        <w:autoSpaceDE/>
        <w:autoSpaceDN/>
        <w:bidi w:val="0"/>
        <w:adjustRightInd/>
        <w:snapToGrid/>
        <w:spacing w:before="25" w:after="0" w:line="360" w:lineRule="auto"/>
        <w:ind w:firstLine="4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.推动了男权社会走向瓦解</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.旨在动员妇女参加国民革命</w:t>
      </w:r>
    </w:p>
    <w:p w14:paraId="6477CC38">
      <w:pPr>
        <w:keepNext w:val="0"/>
        <w:keepLines w:val="0"/>
        <w:pageBreakBefore w:val="0"/>
        <w:widowControl w:val="0"/>
        <w:kinsoku/>
        <w:wordWrap/>
        <w:overflowPunct/>
        <w:topLinePunct w:val="0"/>
        <w:autoSpaceDE/>
        <w:autoSpaceDN/>
        <w:bidi w:val="0"/>
        <w:adjustRightInd/>
        <w:snapToGrid/>
        <w:spacing w:before="0" w:after="0" w:line="360" w:lineRule="auto"/>
        <w:ind w:left="360" w:right="20" w:hanging="340"/>
        <w:jc w:val="both"/>
        <w:textAlignment w:val="auto"/>
        <w:rPr>
          <w:b w:val="0"/>
          <w:bCs/>
          <w:sz w:val="21"/>
          <w:szCs w:val="21"/>
        </w:rPr>
      </w:pPr>
      <w:r>
        <w:rPr>
          <w:rFonts w:ascii="Calibri" w:eastAsia="Calibri" w:hAnsi="Calibri" w:hint="eastAsia"/>
          <w:b w:val="0"/>
          <w:bCs/>
          <w:color w:val="000000"/>
          <w:sz w:val="21"/>
          <w:szCs w:val="21"/>
        </w:rPr>
        <w:t>7</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1938</w:t>
      </w:r>
      <w:r>
        <w:rPr>
          <w:rFonts w:ascii="宋体" w:eastAsia="宋体" w:hAnsi="宋体" w:hint="eastAsia"/>
          <w:b w:val="0"/>
          <w:bCs/>
          <w:color w:val="000000"/>
          <w:sz w:val="21"/>
          <w:szCs w:val="21"/>
        </w:rPr>
        <w:t>年，傅斯年提出“中华民族是一个”概念，并阐述道“即如我辈，在北人谁敢保证其无胡人血统，在南人谁敢保证其无百粤苗黎血统。”</w:t>
      </w:r>
      <w:r>
        <w:rPr>
          <w:rFonts w:ascii="Calibri" w:eastAsia="Calibri" w:hAnsi="Calibri" w:hint="eastAsia"/>
          <w:b w:val="0"/>
          <w:bCs/>
          <w:color w:val="000000"/>
          <w:sz w:val="21"/>
          <w:szCs w:val="21"/>
        </w:rPr>
        <w:t>1939</w:t>
      </w:r>
      <w:r>
        <w:rPr>
          <w:rFonts w:ascii="宋体" w:eastAsia="宋体" w:hAnsi="宋体" w:hint="eastAsia"/>
          <w:b w:val="0"/>
          <w:bCs/>
          <w:color w:val="000000"/>
          <w:sz w:val="21"/>
          <w:szCs w:val="21"/>
        </w:rPr>
        <w:t>年，顾颉刚在昆明《边疆周刊》发表了《中华民族是一个》一文，引起了学术界的强烈反响，并收到不少讨论文章。这些做法旨在（）</w:t>
      </w:r>
    </w:p>
    <w:p w14:paraId="3C563947">
      <w:pPr>
        <w:keepNext w:val="0"/>
        <w:keepLines w:val="0"/>
        <w:pageBreakBefore w:val="0"/>
        <w:widowControl w:val="0"/>
        <w:kinsoku/>
        <w:wordWrap/>
        <w:overflowPunct/>
        <w:topLinePunct w:val="0"/>
        <w:autoSpaceDE/>
        <w:autoSpaceDN/>
        <w:bidi w:val="0"/>
        <w:adjustRightInd/>
        <w:snapToGrid/>
        <w:spacing w:before="40" w:after="0" w:line="360" w:lineRule="auto"/>
        <w:ind w:firstLine="3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.巩固和维护抗日民族统一战线</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.域和当时尖锐的民族矛盾</w:t>
      </w:r>
    </w:p>
    <w:p w14:paraId="1CAF0F57">
      <w:pPr>
        <w:keepNext w:val="0"/>
        <w:keepLines w:val="0"/>
        <w:pageBreakBefore w:val="0"/>
        <w:widowControl w:val="0"/>
        <w:kinsoku/>
        <w:wordWrap/>
        <w:overflowPunct/>
        <w:topLinePunct w:val="0"/>
        <w:autoSpaceDE/>
        <w:autoSpaceDN/>
        <w:bidi w:val="0"/>
        <w:adjustRightInd/>
        <w:snapToGrid/>
        <w:spacing w:before="0" w:after="0" w:line="360" w:lineRule="auto"/>
        <w:ind w:firstLine="3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.增强中华民族主权和疆域意识</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.批判国民政府的民族政策</w:t>
      </w:r>
    </w:p>
    <w:p w14:paraId="118F7EB5">
      <w:pPr>
        <w:keepNext w:val="0"/>
        <w:keepLines w:val="0"/>
        <w:pageBreakBefore w:val="0"/>
        <w:widowControl w:val="0"/>
        <w:kinsoku/>
        <w:wordWrap/>
        <w:overflowPunct/>
        <w:topLinePunct w:val="0"/>
        <w:autoSpaceDE/>
        <w:autoSpaceDN/>
        <w:bidi w:val="0"/>
        <w:adjustRightInd/>
        <w:snapToGrid/>
        <w:spacing w:before="5" w:after="0" w:line="360" w:lineRule="auto"/>
        <w:ind w:firstLine="140"/>
        <w:jc w:val="both"/>
        <w:textAlignment w:val="auto"/>
        <w:rPr>
          <w:b w:val="0"/>
          <w:bCs/>
          <w:sz w:val="21"/>
          <w:szCs w:val="21"/>
        </w:rPr>
      </w:pP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．图</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为</w:t>
      </w:r>
      <w:r>
        <w:rPr>
          <w:rFonts w:ascii="Calibri" w:eastAsia="Calibri" w:hAnsi="Calibri" w:hint="eastAsia"/>
          <w:b w:val="0"/>
          <w:bCs/>
          <w:color w:val="000000"/>
          <w:sz w:val="21"/>
          <w:szCs w:val="21"/>
        </w:rPr>
        <w:t>1949</w:t>
      </w:r>
      <w:r>
        <w:rPr>
          <w:rFonts w:ascii="宋体" w:eastAsia="宋体" w:hAnsi="宋体" w:hint="eastAsia"/>
          <w:b w:val="0"/>
          <w:bCs/>
          <w:color w:val="000000"/>
          <w:sz w:val="21"/>
          <w:szCs w:val="21"/>
        </w:rPr>
        <w:t>年与我国建交的国家分布示意图。图中外交现象出现的主要原因是（）</w:t>
      </w:r>
    </w:p>
    <w:p w14:paraId="5C64C6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val="0"/>
          <w:bCs/>
          <w:sz w:val="21"/>
          <w:szCs w:val="21"/>
        </w:rPr>
      </w:pPr>
      <w:r>
        <w:drawing>
          <wp:inline distT="0" distB="0" distL="114300" distR="114300">
            <wp:extent cx="3641725" cy="1707515"/>
            <wp:effectExtent l="0" t="0" r="1587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3641725" cy="1707515"/>
                    </a:xfrm>
                    <a:prstGeom prst="rect">
                      <a:avLst/>
                    </a:prstGeom>
                    <a:noFill/>
                    <a:ln>
                      <a:noFill/>
                    </a:ln>
                  </pic:spPr>
                </pic:pic>
              </a:graphicData>
            </a:graphic>
          </wp:inline>
        </w:drawing>
      </w:r>
    </w:p>
    <w:p w14:paraId="25EE52D0">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图</w:t>
      </w:r>
      <w:r>
        <w:rPr>
          <w:rFonts w:ascii="Calibri" w:eastAsia="Calibri" w:hAnsi="Calibri" w:hint="eastAsia"/>
          <w:b w:val="0"/>
          <w:bCs/>
          <w:color w:val="000000"/>
          <w:sz w:val="21"/>
          <w:szCs w:val="21"/>
        </w:rPr>
        <w:t>2</w:t>
      </w:r>
    </w:p>
    <w:p w14:paraId="0964150C">
      <w:pPr>
        <w:keepNext w:val="0"/>
        <w:keepLines w:val="0"/>
        <w:pageBreakBefore w:val="0"/>
        <w:widowControl w:val="0"/>
        <w:kinsoku/>
        <w:wordWrap/>
        <w:overflowPunct/>
        <w:topLinePunct w:val="0"/>
        <w:autoSpaceDE/>
        <w:autoSpaceDN/>
        <w:bidi w:val="0"/>
        <w:adjustRightInd/>
        <w:snapToGrid/>
        <w:spacing w:before="4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.战后两极对峙格局的形成</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.中国推行全方位的外交政策</w:t>
      </w:r>
    </w:p>
    <w:p w14:paraId="0E8EF470">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.中国综合国力的显著提升</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.国家出于政治和战略的考量</w:t>
      </w:r>
    </w:p>
    <w:p w14:paraId="11A6D268">
      <w:pPr>
        <w:keepNext w:val="0"/>
        <w:keepLines w:val="0"/>
        <w:pageBreakBefore w:val="0"/>
        <w:widowControl w:val="0"/>
        <w:kinsoku/>
        <w:wordWrap/>
        <w:overflowPunct/>
        <w:topLinePunct w:val="0"/>
        <w:autoSpaceDE/>
        <w:autoSpaceDN/>
        <w:bidi w:val="0"/>
        <w:adjustRightInd/>
        <w:snapToGrid/>
        <w:spacing w:before="20" w:after="0" w:line="360" w:lineRule="auto"/>
        <w:ind w:left="360" w:hanging="340"/>
        <w:jc w:val="both"/>
        <w:textAlignment w:val="auto"/>
        <w:rPr>
          <w:b w:val="0"/>
          <w:bCs/>
          <w:sz w:val="21"/>
          <w:szCs w:val="21"/>
        </w:rPr>
      </w:pP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1963</w:t>
      </w:r>
      <w:r>
        <w:rPr>
          <w:rFonts w:ascii="宋体" w:eastAsia="宋体" w:hAnsi="宋体" w:hint="eastAsia"/>
          <w:b w:val="0"/>
          <w:bCs/>
          <w:color w:val="000000"/>
          <w:sz w:val="21"/>
          <w:szCs w:val="21"/>
        </w:rPr>
        <w:t>年，《人民日报》刊发评论员文章：“我们要像雷锋同志那样，在阶级斗争中站稳阶级立场，把全部身心献给无产阶级的革命事业；我们要像雷锋同志那样，在任何岗位上都做一个永不生锈的螺丝钉＇；我们也要像雷锋同志那样，不断地学习毛泽东同志的著作，不断地提高自己的阶级觉悟和马克思列宁主义水平。”这一宣传导向利于</w:t>
      </w:r>
      <w:r>
        <w:rPr>
          <w:rFonts w:ascii="Calibri" w:eastAsia="Calibri" w:hAnsi="Calibri" w:hint="eastAsia"/>
          <w:b w:val="0"/>
          <w:bCs/>
          <w:color w:val="000000"/>
          <w:sz w:val="21"/>
          <w:szCs w:val="21"/>
        </w:rPr>
        <w:t>()</w:t>
      </w:r>
    </w:p>
    <w:p w14:paraId="4ECF386B">
      <w:pPr>
        <w:keepNext w:val="0"/>
        <w:keepLines w:val="0"/>
        <w:pageBreakBefore w:val="0"/>
        <w:widowControl w:val="0"/>
        <w:kinsoku/>
        <w:wordWrap/>
        <w:overflowPunct/>
        <w:topLinePunct w:val="0"/>
        <w:autoSpaceDE/>
        <w:autoSpaceDN/>
        <w:bidi w:val="0"/>
        <w:adjustRightInd/>
        <w:snapToGrid/>
        <w:spacing w:before="29" w:after="0" w:line="360" w:lineRule="auto"/>
        <w:ind w:firstLine="3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.开启马克思主义中国化的历程</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.国家意志通过权威媒体得以传播</w:t>
      </w:r>
    </w:p>
    <w:p w14:paraId="385C420F">
      <w:pPr>
        <w:keepNext w:val="0"/>
        <w:keepLines w:val="0"/>
        <w:pageBreakBefore w:val="0"/>
        <w:widowControl w:val="0"/>
        <w:kinsoku/>
        <w:wordWrap/>
        <w:overflowPunct/>
        <w:topLinePunct w:val="0"/>
        <w:autoSpaceDE/>
        <w:autoSpaceDN/>
        <w:bidi w:val="0"/>
        <w:adjustRightInd/>
        <w:snapToGrid/>
        <w:spacing w:before="0" w:after="0" w:line="360" w:lineRule="auto"/>
        <w:ind w:firstLine="3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.激发人们爱科学爱劳动的热情</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.传承和弘扬中华民族的传统美德</w:t>
      </w:r>
    </w:p>
    <w:p w14:paraId="7C0847D5">
      <w:pPr>
        <w:keepNext w:val="0"/>
        <w:keepLines w:val="0"/>
        <w:pageBreakBefore w:val="0"/>
        <w:widowControl w:val="0"/>
        <w:kinsoku/>
        <w:wordWrap/>
        <w:overflowPunct/>
        <w:topLinePunct w:val="0"/>
        <w:autoSpaceDE/>
        <w:autoSpaceDN/>
        <w:bidi w:val="0"/>
        <w:adjustRightInd/>
        <w:snapToGrid/>
        <w:spacing w:before="20" w:after="0" w:line="360" w:lineRule="auto"/>
        <w:ind w:left="500" w:right="480" w:hanging="440"/>
        <w:jc w:val="both"/>
        <w:textAlignment w:val="auto"/>
        <w:rPr>
          <w:b w:val="0"/>
          <w:bCs/>
          <w:sz w:val="21"/>
          <w:szCs w:val="21"/>
        </w:rPr>
      </w:pPr>
      <w:r>
        <w:rPr>
          <w:rFonts w:ascii="Calibri" w:eastAsia="Calibri" w:hAnsi="Calibri" w:hint="eastAsia"/>
          <w:b w:val="0"/>
          <w:bCs/>
          <w:color w:val="000000"/>
          <w:sz w:val="21"/>
          <w:szCs w:val="21"/>
        </w:rPr>
        <w:t>10</w:t>
      </w:r>
      <w:r>
        <w:rPr>
          <w:rFonts w:ascii="宋体" w:eastAsia="宋体" w:hAnsi="宋体" w:hint="eastAsia"/>
          <w:b w:val="0"/>
          <w:bCs/>
          <w:color w:val="000000"/>
          <w:sz w:val="21"/>
          <w:szCs w:val="21"/>
        </w:rPr>
        <w:t>．服饰是拜占庭人认知“自我”与“非我”的重要标识物。在拜占庭人眼中，某些穿戴只属于所谓的“野蛮人”，拜占庭人“应该在服饰上超越其他民族，就像在财富和智慧上超越他们一样”。这种服饰文化实施的根本目的是（）</w:t>
      </w:r>
    </w:p>
    <w:p w14:paraId="1D810D14">
      <w:pPr>
        <w:keepNext w:val="0"/>
        <w:keepLines w:val="0"/>
        <w:pageBreakBefore w:val="0"/>
        <w:widowControl w:val="0"/>
        <w:kinsoku/>
        <w:wordWrap/>
        <w:overflowPunct/>
        <w:topLinePunct w:val="0"/>
        <w:autoSpaceDE/>
        <w:autoSpaceDN/>
        <w:bidi w:val="0"/>
        <w:adjustRightInd/>
        <w:snapToGrid/>
        <w:spacing w:before="35" w:after="0" w:line="360" w:lineRule="auto"/>
        <w:ind w:firstLine="4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.营造民族的差异性</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.维护帝国世界体系</w:t>
      </w:r>
    </w:p>
    <w:p w14:paraId="0E70BF04">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rFonts w:ascii="宋体" w:eastAsia="宋体" w:hAnsi="宋体" w:hint="eastAsia"/>
          <w:b w:val="0"/>
          <w:bCs/>
          <w:color w:val="000000"/>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.凸显文明的优越性</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.彰显身份的独特性</w:t>
      </w:r>
    </w:p>
    <w:p w14:paraId="516105C5">
      <w:pPr>
        <w:keepNext w:val="0"/>
        <w:keepLines w:val="0"/>
        <w:pageBreakBefore w:val="0"/>
        <w:widowControl w:val="0"/>
        <w:kinsoku/>
        <w:wordWrap/>
        <w:overflowPunct/>
        <w:topLinePunct w:val="0"/>
        <w:autoSpaceDE/>
        <w:autoSpaceDN/>
        <w:bidi w:val="0"/>
        <w:adjustRightInd/>
        <w:snapToGrid/>
        <w:spacing w:before="20" w:after="0" w:line="360" w:lineRule="auto"/>
        <w:ind w:left="40" w:right="220" w:firstLine="180"/>
        <w:jc w:val="both"/>
        <w:textAlignment w:val="auto"/>
        <w:rPr>
          <w:b w:val="0"/>
          <w:bCs/>
          <w:sz w:val="21"/>
          <w:szCs w:val="21"/>
        </w:rPr>
      </w:pPr>
      <w:r>
        <w:rPr>
          <w:rFonts w:ascii="Calibri" w:eastAsia="Calibri" w:hAnsi="Calibri" w:hint="eastAsia"/>
          <w:b w:val="0"/>
          <w:bCs/>
          <w:color w:val="000000"/>
          <w:sz w:val="21"/>
          <w:szCs w:val="21"/>
        </w:rPr>
        <w:t>11</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15</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世纪，欧洲城市的公共建筑不仅展现出高超的艺术水准，更彰显着城市政府对城市空间的全面掌控。同时，城市的军事设施不再局限于传统的防御功能，其设计和布局更多地考虑到对外作战的需求，呈现出进攻性增强的特点。由此可以看出当时欧洲</w:t>
      </w:r>
      <w:r>
        <w:rPr>
          <w:rFonts w:ascii="Calibri" w:eastAsia="Calibri" w:hAnsi="Calibri" w:hint="eastAsia"/>
          <w:b w:val="0"/>
          <w:bCs/>
          <w:color w:val="000000"/>
          <w:sz w:val="21"/>
          <w:szCs w:val="21"/>
        </w:rPr>
        <w:t>()</w:t>
      </w:r>
    </w:p>
    <w:p w14:paraId="7AF8BB61">
      <w:pPr>
        <w:keepNext w:val="0"/>
        <w:keepLines w:val="0"/>
        <w:pageBreakBefore w:val="0"/>
        <w:widowControl w:val="0"/>
        <w:kinsoku/>
        <w:wordWrap/>
        <w:overflowPunct/>
        <w:topLinePunct w:val="0"/>
        <w:autoSpaceDE/>
        <w:autoSpaceDN/>
        <w:bidi w:val="0"/>
        <w:adjustRightInd/>
        <w:snapToGrid/>
        <w:spacing w:before="29" w:after="0" w:line="360" w:lineRule="auto"/>
        <w:ind w:firstLine="3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.封建割据局面瓦解</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.城市经济结构转型</w:t>
      </w:r>
    </w:p>
    <w:p w14:paraId="06AB4889">
      <w:pPr>
        <w:keepNext w:val="0"/>
        <w:keepLines w:val="0"/>
        <w:pageBreakBefore w:val="0"/>
        <w:widowControl w:val="0"/>
        <w:kinsoku/>
        <w:wordWrap/>
        <w:overflowPunct/>
        <w:topLinePunct w:val="0"/>
        <w:autoSpaceDE/>
        <w:autoSpaceDN/>
        <w:bidi w:val="0"/>
        <w:adjustRightInd/>
        <w:snapToGrid/>
        <w:spacing w:before="0" w:after="0" w:line="360" w:lineRule="auto"/>
        <w:ind w:firstLine="38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.世俗权力明显增强</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.宗教神权统治衰落</w:t>
      </w:r>
    </w:p>
    <w:p w14:paraId="7584B4BF">
      <w:pPr>
        <w:keepNext w:val="0"/>
        <w:keepLines w:val="0"/>
        <w:pageBreakBefore w:val="0"/>
        <w:widowControl w:val="0"/>
        <w:kinsoku/>
        <w:wordWrap/>
        <w:overflowPunct/>
        <w:topLinePunct w:val="0"/>
        <w:autoSpaceDE/>
        <w:autoSpaceDN/>
        <w:bidi w:val="0"/>
        <w:adjustRightInd/>
        <w:snapToGrid/>
        <w:spacing w:before="0" w:after="0" w:line="360" w:lineRule="auto"/>
        <w:ind w:left="460" w:hanging="420"/>
        <w:jc w:val="both"/>
        <w:textAlignment w:val="auto"/>
        <w:rPr>
          <w:b w:val="0"/>
          <w:bCs/>
          <w:sz w:val="21"/>
          <w:szCs w:val="21"/>
        </w:rPr>
      </w:pP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．有学者认为，通过西地中海港口的开普航线取代了通过东地中海港口的古老贸易路线取代时间并不是在</w:t>
      </w:r>
      <w:r>
        <w:rPr>
          <w:rFonts w:ascii="Calibri" w:eastAsia="Calibri" w:hAnsi="Calibri" w:hint="eastAsia"/>
          <w:b w:val="0"/>
          <w:bCs/>
          <w:color w:val="000000"/>
          <w:sz w:val="21"/>
          <w:szCs w:val="21"/>
        </w:rPr>
        <w:t>15</w:t>
      </w:r>
      <w:r>
        <w:rPr>
          <w:rFonts w:ascii="宋体" w:eastAsia="宋体" w:hAnsi="宋体" w:hint="eastAsia"/>
          <w:b w:val="0"/>
          <w:bCs/>
          <w:color w:val="000000"/>
          <w:sz w:val="21"/>
          <w:szCs w:val="21"/>
        </w:rPr>
        <w:t>世纪葡萄牙人到达印度，而是在</w:t>
      </w:r>
      <w:r>
        <w:rPr>
          <w:rFonts w:ascii="Calibri" w:eastAsia="Calibri" w:hAnsi="Calibri" w:hint="eastAsia"/>
          <w:b w:val="0"/>
          <w:bCs/>
          <w:color w:val="000000"/>
          <w:sz w:val="21"/>
          <w:szCs w:val="21"/>
        </w:rPr>
        <w:t>17</w:t>
      </w:r>
      <w:r>
        <w:rPr>
          <w:rFonts w:ascii="宋体" w:eastAsia="宋体" w:hAnsi="宋体" w:hint="eastAsia"/>
          <w:b w:val="0"/>
          <w:bCs/>
          <w:color w:val="000000"/>
          <w:sz w:val="21"/>
          <w:szCs w:val="21"/>
        </w:rPr>
        <w:t>世纪初荷兰和英国分别成立东印度公司。对此解读合理的是（）</w:t>
      </w:r>
    </w:p>
    <w:p w14:paraId="64ED80AA">
      <w:pPr>
        <w:keepNext w:val="0"/>
        <w:keepLines w:val="0"/>
        <w:pageBreakBefore w:val="0"/>
        <w:widowControl w:val="0"/>
        <w:kinsoku/>
        <w:wordWrap/>
        <w:overflowPunct/>
        <w:topLinePunct w:val="0"/>
        <w:autoSpaceDE/>
        <w:autoSpaceDN/>
        <w:bidi w:val="0"/>
        <w:adjustRightInd/>
        <w:snapToGrid/>
        <w:spacing w:before="46"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.新型商业组织冲击欧洲贸易格局</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.传统商路贸易依然占据重要地位</w:t>
      </w:r>
    </w:p>
    <w:p w14:paraId="68583BB0">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.葡萄牙海上霸权遭到英荷的抵制</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.新航路开辟引发了欧洲价格革命</w:t>
      </w:r>
    </w:p>
    <w:p w14:paraId="105FF65E">
      <w:pPr>
        <w:keepNext w:val="0"/>
        <w:keepLines w:val="0"/>
        <w:pageBreakBefore w:val="0"/>
        <w:widowControl w:val="0"/>
        <w:kinsoku/>
        <w:wordWrap/>
        <w:overflowPunct/>
        <w:topLinePunct w:val="0"/>
        <w:autoSpaceDE/>
        <w:autoSpaceDN/>
        <w:bidi w:val="0"/>
        <w:adjustRightInd/>
        <w:snapToGrid/>
        <w:spacing w:before="0" w:after="0" w:line="360" w:lineRule="auto"/>
        <w:ind w:left="460" w:right="40" w:hanging="420"/>
        <w:jc w:val="both"/>
        <w:textAlignment w:val="auto"/>
        <w:rPr>
          <w:b w:val="0"/>
          <w:bCs/>
          <w:sz w:val="21"/>
          <w:szCs w:val="21"/>
        </w:rPr>
      </w:pPr>
      <w:r>
        <w:rPr>
          <w:rFonts w:ascii="Calibri" w:eastAsia="Calibri" w:hAnsi="Calibri" w:hint="eastAsia"/>
          <w:b w:val="0"/>
          <w:bCs/>
          <w:color w:val="000000"/>
          <w:sz w:val="21"/>
          <w:szCs w:val="21"/>
        </w:rPr>
        <w:t>13</w:t>
      </w:r>
      <w:r>
        <w:rPr>
          <w:rFonts w:ascii="宋体" w:eastAsia="宋体" w:hAnsi="宋体" w:hint="eastAsia"/>
          <w:b w:val="0"/>
          <w:bCs/>
          <w:color w:val="000000"/>
          <w:sz w:val="21"/>
          <w:szCs w:val="21"/>
        </w:rPr>
        <w:t>．马克思担任《莱茵报》主编之初就曾说：“让国王能够听到人民真正的呼声的报纸。”列宁认为对于报刊来说，更重要的是最大程度地贴近生活，把关注点聚焦在工农群众在日常生活中实际建设的新事物。这表明（）</w:t>
      </w:r>
    </w:p>
    <w:p w14:paraId="410BA7D2">
      <w:pPr>
        <w:keepNext w:val="0"/>
        <w:keepLines w:val="0"/>
        <w:pageBreakBefore w:val="0"/>
        <w:widowControl w:val="0"/>
        <w:kinsoku/>
        <w:wordWrap/>
        <w:overflowPunct/>
        <w:topLinePunct w:val="0"/>
        <w:autoSpaceDE/>
        <w:autoSpaceDN/>
        <w:bidi w:val="0"/>
        <w:adjustRightInd/>
        <w:snapToGrid/>
        <w:spacing w:before="26"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.苏联新闻学体系较完善</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.马列主义新闻观一脉相承</w:t>
      </w:r>
    </w:p>
    <w:p w14:paraId="298E0938">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.报刊具有鲜明的革命性</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.报刊成为宣传革命主渠道</w:t>
      </w:r>
    </w:p>
    <w:p w14:paraId="1339EF8D">
      <w:pPr>
        <w:keepNext w:val="0"/>
        <w:keepLines w:val="0"/>
        <w:pageBreakBefore w:val="0"/>
        <w:widowControl w:val="0"/>
        <w:kinsoku/>
        <w:wordWrap/>
        <w:overflowPunct/>
        <w:topLinePunct w:val="0"/>
        <w:autoSpaceDE/>
        <w:autoSpaceDN/>
        <w:bidi w:val="0"/>
        <w:adjustRightInd/>
        <w:snapToGrid/>
        <w:spacing w:before="40" w:after="0" w:line="360" w:lineRule="auto"/>
        <w:ind w:left="460" w:right="200" w:hanging="420"/>
        <w:jc w:val="both"/>
        <w:textAlignment w:val="auto"/>
        <w:rPr>
          <w:b w:val="0"/>
          <w:bCs/>
          <w:sz w:val="21"/>
          <w:szCs w:val="21"/>
        </w:rPr>
      </w:pP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2024</w:t>
      </w:r>
      <w:r>
        <w:rPr>
          <w:rFonts w:ascii="宋体" w:eastAsia="宋体" w:hAnsi="宋体" w:hint="eastAsia"/>
          <w:b w:val="0"/>
          <w:bCs/>
          <w:color w:val="000000"/>
          <w:sz w:val="21"/>
          <w:szCs w:val="21"/>
        </w:rPr>
        <w:t>年</w:t>
      </w:r>
      <w:r>
        <w:rPr>
          <w:rFonts w:ascii="Calibri" w:eastAsia="Calibri" w:hAnsi="Calibri" w:hint="eastAsia"/>
          <w:b w:val="0"/>
          <w:bCs/>
          <w:color w:val="000000"/>
          <w:sz w:val="21"/>
          <w:szCs w:val="21"/>
        </w:rPr>
        <w:t>5</w:t>
      </w:r>
      <w:r>
        <w:rPr>
          <w:rFonts w:ascii="宋体" w:eastAsia="宋体" w:hAnsi="宋体" w:hint="eastAsia"/>
          <w:b w:val="0"/>
          <w:bCs/>
          <w:color w:val="000000"/>
          <w:sz w:val="21"/>
          <w:szCs w:val="21"/>
        </w:rPr>
        <w:t>月</w:t>
      </w:r>
      <w:r>
        <w:rPr>
          <w:rFonts w:ascii="Calibri" w:eastAsia="Calibri" w:hAnsi="Calibri" w:hint="eastAsia"/>
          <w:b w:val="0"/>
          <w:bCs/>
          <w:color w:val="000000"/>
          <w:sz w:val="21"/>
          <w:szCs w:val="21"/>
        </w:rPr>
        <w:t>10</w:t>
      </w:r>
      <w:r>
        <w:rPr>
          <w:rFonts w:ascii="宋体" w:eastAsia="宋体" w:hAnsi="宋体" w:hint="eastAsia"/>
          <w:b w:val="0"/>
          <w:bCs/>
          <w:color w:val="000000"/>
          <w:sz w:val="21"/>
          <w:szCs w:val="21"/>
        </w:rPr>
        <w:t>日，第十届联合国大会紧急特别会议恢复召开，会上表决通过决议，建议安理会重新“从有利角度”审议巴勒斯坦以会员国身份加入联合国的申请。当天的表决虽然美国、以色列等</w:t>
      </w: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国投下反对票，但仍以</w:t>
      </w:r>
      <w:r>
        <w:rPr>
          <w:rFonts w:ascii="Calibri" w:eastAsia="Calibri" w:hAnsi="Calibri" w:hint="eastAsia"/>
          <w:b w:val="0"/>
          <w:bCs/>
          <w:color w:val="000000"/>
          <w:sz w:val="21"/>
          <w:szCs w:val="21"/>
        </w:rPr>
        <w:t>143</w:t>
      </w:r>
      <w:r>
        <w:rPr>
          <w:rFonts w:ascii="宋体" w:eastAsia="宋体" w:hAnsi="宋体" w:hint="eastAsia"/>
          <w:b w:val="0"/>
          <w:bCs/>
          <w:color w:val="000000"/>
          <w:sz w:val="21"/>
          <w:szCs w:val="21"/>
        </w:rPr>
        <w:t>票的绝对多数通过。这说明</w:t>
      </w:r>
      <w:r>
        <w:rPr>
          <w:rFonts w:ascii="Calibri" w:eastAsia="Calibri" w:hAnsi="Calibri" w:hint="eastAsia"/>
          <w:b w:val="0"/>
          <w:bCs/>
          <w:color w:val="000000"/>
          <w:sz w:val="21"/>
          <w:szCs w:val="21"/>
        </w:rPr>
        <w:t>()</w:t>
      </w:r>
    </w:p>
    <w:p w14:paraId="0C0E5980">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.维护世界和平得到各国支持</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.世界多极格局初步形成</w:t>
      </w:r>
    </w:p>
    <w:p w14:paraId="5A8EAF59">
      <w:pPr>
        <w:keepNext w:val="0"/>
        <w:keepLines w:val="0"/>
        <w:pageBreakBefore w:val="0"/>
        <w:widowControl w:val="0"/>
        <w:kinsoku/>
        <w:wordWrap/>
        <w:overflowPunct/>
        <w:topLinePunct w:val="0"/>
        <w:autoSpaceDE/>
        <w:autoSpaceDN/>
        <w:bidi w:val="0"/>
        <w:adjustRightInd/>
        <w:snapToGrid/>
        <w:spacing w:before="1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.全球治理体系曲折中寻发展</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.联合国决议具有强制性</w:t>
      </w:r>
    </w:p>
    <w:p w14:paraId="7EA89364">
      <w:pPr>
        <w:keepNext w:val="0"/>
        <w:keepLines w:val="0"/>
        <w:pageBreakBefore w:val="0"/>
        <w:widowControl w:val="0"/>
        <w:kinsoku/>
        <w:wordWrap/>
        <w:overflowPunct/>
        <w:topLinePunct w:val="0"/>
        <w:autoSpaceDE/>
        <w:autoSpaceDN/>
        <w:bidi w:val="0"/>
        <w:adjustRightInd/>
        <w:snapToGrid/>
        <w:spacing w:before="20" w:after="0" w:line="360" w:lineRule="auto"/>
        <w:ind w:left="40" w:firstLine="20"/>
        <w:jc w:val="both"/>
        <w:textAlignment w:val="auto"/>
        <w:rPr>
          <w:b w:val="0"/>
          <w:bCs/>
          <w:sz w:val="21"/>
          <w:szCs w:val="21"/>
        </w:rPr>
      </w:pPr>
      <w:r>
        <w:rPr>
          <w:rFonts w:ascii="Calibri" w:eastAsia="Calibri" w:hAnsi="Calibri" w:hint="eastAsia"/>
          <w:b w:val="0"/>
          <w:bCs/>
          <w:color w:val="000000"/>
          <w:sz w:val="21"/>
          <w:szCs w:val="21"/>
        </w:rPr>
        <w:t>15</w:t>
      </w:r>
      <w:r>
        <w:rPr>
          <w:rFonts w:ascii="宋体" w:eastAsia="宋体" w:hAnsi="宋体" w:hint="eastAsia"/>
          <w:b w:val="0"/>
          <w:bCs/>
          <w:color w:val="000000"/>
          <w:sz w:val="21"/>
          <w:szCs w:val="21"/>
        </w:rPr>
        <w:t>．当下，面对新兴经济体群体性崛起以及自身经济增长乏力的现状，发达国家在现有全球化发展格局中所能收割的红利渐趋缩减，由此使得逆全球化在国家层面得到前所未有的支持，逆全球化逐渐从民众的自发行为发展为以政党、政府为依托的自觉性行为。这（</w:t>
      </w:r>
      <w:r>
        <w:rPr>
          <w:rFonts w:ascii="Calibri" w:eastAsia="Calibri" w:hAnsi="Calibri" w:hint="eastAsia"/>
          <w:b w:val="0"/>
          <w:bCs/>
          <w:color w:val="000000"/>
          <w:sz w:val="21"/>
          <w:szCs w:val="21"/>
        </w:rPr>
        <w:t>)</w:t>
      </w:r>
    </w:p>
    <w:p w14:paraId="0FDF7A45">
      <w:pPr>
        <w:keepNext w:val="0"/>
        <w:keepLines w:val="0"/>
        <w:pageBreakBefore w:val="0"/>
        <w:widowControl w:val="0"/>
        <w:kinsoku/>
        <w:wordWrap/>
        <w:overflowPunct/>
        <w:topLinePunct w:val="0"/>
        <w:autoSpaceDE/>
        <w:autoSpaceDN/>
        <w:bidi w:val="0"/>
        <w:adjustRightInd/>
        <w:snapToGrid/>
        <w:spacing w:before="20" w:after="0" w:line="360" w:lineRule="auto"/>
        <w:ind w:firstLine="3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.加剧了发达国家的社会分裂</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.是资本主义生产关系的自我调整</w:t>
      </w:r>
    </w:p>
    <w:p w14:paraId="4A053E31">
      <w:pPr>
        <w:keepNext w:val="0"/>
        <w:keepLines w:val="0"/>
        <w:pageBreakBefore w:val="0"/>
        <w:widowControl w:val="0"/>
        <w:kinsoku/>
        <w:wordWrap/>
        <w:overflowPunct/>
        <w:topLinePunct w:val="0"/>
        <w:autoSpaceDE/>
        <w:autoSpaceDN/>
        <w:bidi w:val="0"/>
        <w:adjustRightInd/>
        <w:snapToGrid/>
        <w:spacing w:before="0" w:after="0" w:line="360" w:lineRule="auto"/>
        <w:ind w:firstLine="38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.导致南北经济差距不断扩大</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.表明发达国家丧失经济优势地位</w:t>
      </w:r>
    </w:p>
    <w:p w14:paraId="083E8C05">
      <w:pPr>
        <w:keepNext w:val="0"/>
        <w:keepLines w:val="0"/>
        <w:pageBreakBefore w:val="0"/>
        <w:widowControl w:val="0"/>
        <w:kinsoku/>
        <w:wordWrap/>
        <w:overflowPunct/>
        <w:topLinePunct w:val="0"/>
        <w:autoSpaceDE/>
        <w:autoSpaceDN/>
        <w:bidi w:val="0"/>
        <w:adjustRightInd/>
        <w:snapToGrid/>
        <w:spacing w:before="35" w:after="0" w:line="360" w:lineRule="auto"/>
        <w:ind w:firstLine="20"/>
        <w:jc w:val="both"/>
        <w:textAlignment w:val="auto"/>
        <w:rPr>
          <w:b w:val="0"/>
          <w:bCs/>
          <w:sz w:val="21"/>
          <w:szCs w:val="21"/>
        </w:rPr>
      </w:pPr>
      <w:r>
        <w:rPr>
          <w:rFonts w:ascii="宋体" w:eastAsia="宋体" w:hAnsi="宋体" w:hint="eastAsia"/>
          <w:b w:val="0"/>
          <w:bCs/>
          <w:color w:val="000000"/>
          <w:sz w:val="21"/>
          <w:szCs w:val="21"/>
        </w:rPr>
        <w:t>二、非选择题：本题共</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小题，共</w:t>
      </w:r>
      <w:r>
        <w:rPr>
          <w:rFonts w:ascii="Calibri" w:eastAsia="Calibri" w:hAnsi="Calibri" w:hint="eastAsia"/>
          <w:b w:val="0"/>
          <w:bCs/>
          <w:color w:val="000000"/>
          <w:sz w:val="21"/>
          <w:szCs w:val="21"/>
        </w:rPr>
        <w:t>55</w:t>
      </w:r>
      <w:r>
        <w:rPr>
          <w:rFonts w:ascii="宋体" w:eastAsia="宋体" w:hAnsi="宋体" w:hint="eastAsia"/>
          <w:b w:val="0"/>
          <w:bCs/>
          <w:color w:val="000000"/>
          <w:sz w:val="21"/>
          <w:szCs w:val="21"/>
        </w:rPr>
        <w:t>分。</w:t>
      </w:r>
    </w:p>
    <w:p w14:paraId="4E149A3F">
      <w:pPr>
        <w:keepNext w:val="0"/>
        <w:keepLines w:val="0"/>
        <w:pageBreakBefore w:val="0"/>
        <w:widowControl w:val="0"/>
        <w:kinsoku/>
        <w:wordWrap/>
        <w:overflowPunct/>
        <w:topLinePunct w:val="0"/>
        <w:autoSpaceDE/>
        <w:autoSpaceDN/>
        <w:bidi w:val="0"/>
        <w:adjustRightInd/>
        <w:snapToGrid/>
        <w:spacing w:before="0" w:after="0" w:line="360" w:lineRule="auto"/>
        <w:ind w:left="40" w:right="240" w:firstLine="0"/>
        <w:jc w:val="both"/>
        <w:textAlignment w:val="auto"/>
        <w:rPr>
          <w:b w:val="0"/>
          <w:bCs/>
          <w:sz w:val="21"/>
          <w:szCs w:val="21"/>
        </w:rPr>
      </w:pP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分）宋代士大夫将有文化的女子誉之为“女士”。对于宋代女子教育的研究，近年来学界亦多有关注。阅读材料，回答问题。</w:t>
      </w:r>
    </w:p>
    <w:p w14:paraId="673F5735">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宋代的女子教育</w:t>
      </w:r>
    </w:p>
    <w:p w14:paraId="494AEE72">
      <w:pPr>
        <w:keepNext w:val="0"/>
        <w:keepLines w:val="0"/>
        <w:pageBreakBefore w:val="0"/>
        <w:widowControl w:val="0"/>
        <w:kinsoku/>
        <w:wordWrap/>
        <w:overflowPunct/>
        <w:topLinePunct w:val="0"/>
        <w:autoSpaceDE/>
        <w:autoSpaceDN/>
        <w:bidi w:val="0"/>
        <w:adjustRightInd/>
        <w:snapToGrid/>
        <w:spacing w:before="0" w:after="0" w:line="360" w:lineRule="auto"/>
        <w:ind w:firstLine="480"/>
        <w:jc w:val="both"/>
        <w:textAlignment w:val="auto"/>
        <w:rPr>
          <w:b w:val="0"/>
          <w:bCs/>
          <w:sz w:val="21"/>
          <w:szCs w:val="21"/>
        </w:rPr>
      </w:pPr>
      <w:r>
        <w:rPr>
          <w:rFonts w:ascii="宋体" w:eastAsia="宋体" w:hAnsi="宋体" w:hint="eastAsia"/>
          <w:b w:val="0"/>
          <w:bCs/>
          <w:color w:val="000000"/>
          <w:sz w:val="21"/>
          <w:szCs w:val="21"/>
        </w:rPr>
        <w:t>材料一</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460"/>
        <w:gridCol w:w="4960"/>
        <w:gridCol w:w="2980"/>
      </w:tblGrid>
      <w:tr w14:paraId="5F180F2A">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560"/>
        </w:trPr>
        <w:tc>
          <w:tcPr>
            <w:tcW w:w="460" w:type="dxa"/>
            <w:tcBorders>
              <w:top w:val="single" w:sz="4" w:space="0" w:color="000000"/>
              <w:left w:val="single" w:sz="4" w:space="0" w:color="000000"/>
              <w:bottom w:val="single" w:sz="4" w:space="0" w:color="000000"/>
              <w:right w:val="single" w:sz="4" w:space="0" w:color="000000"/>
            </w:tcBorders>
            <w:vAlign w:val="top"/>
          </w:tcPr>
          <w:p w14:paraId="656FD199">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甲</w:t>
            </w:r>
          </w:p>
        </w:tc>
        <w:tc>
          <w:tcPr>
            <w:tcW w:w="4960" w:type="dxa"/>
            <w:tcBorders>
              <w:top w:val="single" w:sz="4" w:space="0" w:color="000000"/>
              <w:left w:val="single" w:sz="4" w:space="0" w:color="000000"/>
              <w:bottom w:val="single" w:sz="4" w:space="0" w:color="000000"/>
              <w:right w:val="single" w:sz="4" w:space="0" w:color="000000"/>
            </w:tcBorders>
            <w:vAlign w:val="top"/>
          </w:tcPr>
          <w:p w14:paraId="5F6BCB2C">
            <w:pPr>
              <w:keepNext w:val="0"/>
              <w:keepLines w:val="0"/>
              <w:pageBreakBefore w:val="0"/>
              <w:widowControl w:val="0"/>
              <w:kinsoku/>
              <w:wordWrap/>
              <w:overflowPunct/>
              <w:topLinePunct w:val="0"/>
              <w:autoSpaceDE/>
              <w:autoSpaceDN/>
              <w:bidi w:val="0"/>
              <w:adjustRightInd/>
              <w:snapToGrid/>
              <w:spacing w:before="0" w:after="0" w:line="360" w:lineRule="auto"/>
              <w:ind w:left="1" w:right="7" w:firstLine="0"/>
              <w:jc w:val="both"/>
              <w:textAlignment w:val="auto"/>
              <w:rPr>
                <w:b w:val="0"/>
                <w:bCs/>
                <w:sz w:val="21"/>
                <w:szCs w:val="21"/>
              </w:rPr>
            </w:pPr>
            <w:r>
              <w:rPr>
                <w:rFonts w:ascii="宋体" w:eastAsia="宋体" w:hAnsi="宋体" w:hint="eastAsia"/>
                <w:b w:val="0"/>
                <w:bCs/>
                <w:color w:val="000000"/>
                <w:sz w:val="21"/>
                <w:szCs w:val="21"/>
              </w:rPr>
              <w:t>朕（宋高宗）以谓书不惟男子不可不读，虽妇女亦不可不读，读书则知自古兴衰，亦有所鉴诫。</w:t>
            </w:r>
          </w:p>
        </w:tc>
        <w:tc>
          <w:tcPr>
            <w:tcW w:w="2980" w:type="dxa"/>
            <w:tcBorders>
              <w:top w:val="single" w:sz="4" w:space="0" w:color="000000"/>
              <w:left w:val="single" w:sz="4" w:space="0" w:color="000000"/>
              <w:bottom w:val="single" w:sz="4" w:space="0" w:color="000000"/>
              <w:right w:val="single" w:sz="4" w:space="0" w:color="000000"/>
            </w:tcBorders>
            <w:vAlign w:val="top"/>
          </w:tcPr>
          <w:p w14:paraId="062CF4AC">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［清］徐松《宋会要辑稿》</w:t>
            </w:r>
          </w:p>
        </w:tc>
      </w:tr>
      <w:tr w14:paraId="0DC23F55">
        <w:tblPrEx>
          <w:tblW w:w="0" w:type="auto"/>
          <w:tblInd w:w="0" w:type="dxa"/>
          <w:tblCellMar>
            <w:top w:w="0" w:type="dxa"/>
            <w:left w:w="10" w:type="dxa"/>
            <w:bottom w:w="0" w:type="dxa"/>
            <w:right w:w="10" w:type="dxa"/>
          </w:tblCellMar>
        </w:tblPrEx>
        <w:trPr>
          <w:trHeight w:val="1100"/>
        </w:trPr>
        <w:tc>
          <w:tcPr>
            <w:tcW w:w="460" w:type="dxa"/>
            <w:tcBorders>
              <w:top w:val="single" w:sz="4" w:space="0" w:color="000000"/>
              <w:left w:val="single" w:sz="4" w:space="0" w:color="000000"/>
              <w:bottom w:val="single" w:sz="4" w:space="0" w:color="000000"/>
              <w:right w:val="single" w:sz="4" w:space="0" w:color="000000"/>
            </w:tcBorders>
            <w:vAlign w:val="top"/>
          </w:tcPr>
          <w:p w14:paraId="261DD2EA">
            <w:pPr>
              <w:keepNext w:val="0"/>
              <w:keepLines w:val="0"/>
              <w:pageBreakBefore w:val="0"/>
              <w:widowControl w:val="0"/>
              <w:kinsoku/>
              <w:wordWrap/>
              <w:overflowPunct/>
              <w:topLinePunct w:val="0"/>
              <w:autoSpaceDE/>
              <w:autoSpaceDN/>
              <w:bidi w:val="0"/>
              <w:adjustRightInd/>
              <w:snapToGrid/>
              <w:spacing w:before="6" w:after="0" w:line="360" w:lineRule="auto"/>
              <w:jc w:val="center"/>
              <w:textAlignment w:val="auto"/>
              <w:rPr>
                <w:b w:val="0"/>
                <w:bCs/>
                <w:sz w:val="21"/>
                <w:szCs w:val="21"/>
              </w:rPr>
            </w:pPr>
            <w:r>
              <w:rPr>
                <w:rFonts w:ascii="宋体" w:eastAsia="宋体" w:hAnsi="宋体" w:hint="eastAsia"/>
                <w:b w:val="0"/>
                <w:bCs/>
                <w:color w:val="000000"/>
                <w:sz w:val="21"/>
                <w:szCs w:val="21"/>
              </w:rPr>
              <w:t>乙</w:t>
            </w:r>
          </w:p>
        </w:tc>
        <w:tc>
          <w:tcPr>
            <w:tcW w:w="4960" w:type="dxa"/>
            <w:tcBorders>
              <w:top w:val="single" w:sz="4" w:space="0" w:color="000000"/>
              <w:left w:val="single" w:sz="4" w:space="0" w:color="000000"/>
              <w:bottom w:val="single" w:sz="4" w:space="0" w:color="000000"/>
              <w:right w:val="single" w:sz="4" w:space="0" w:color="000000"/>
            </w:tcBorders>
            <w:vAlign w:val="top"/>
          </w:tcPr>
          <w:p w14:paraId="3F8835D4">
            <w:pPr>
              <w:keepNext w:val="0"/>
              <w:keepLines w:val="0"/>
              <w:pageBreakBefore w:val="0"/>
              <w:widowControl w:val="0"/>
              <w:kinsoku/>
              <w:wordWrap/>
              <w:overflowPunct/>
              <w:topLinePunct w:val="0"/>
              <w:autoSpaceDE/>
              <w:autoSpaceDN/>
              <w:bidi w:val="0"/>
              <w:adjustRightInd/>
              <w:snapToGrid/>
              <w:spacing w:before="6" w:after="0" w:line="360" w:lineRule="auto"/>
              <w:ind w:left="1" w:right="7" w:firstLine="0"/>
              <w:jc w:val="both"/>
              <w:textAlignment w:val="auto"/>
              <w:rPr>
                <w:b w:val="0"/>
                <w:bCs/>
                <w:sz w:val="21"/>
                <w:szCs w:val="21"/>
              </w:rPr>
            </w:pPr>
            <w:r>
              <w:rPr>
                <w:rFonts w:ascii="宋体" w:eastAsia="宋体" w:hAnsi="宋体" w:hint="eastAsia"/>
                <w:b w:val="0"/>
                <w:bCs/>
                <w:color w:val="000000"/>
                <w:sz w:val="21"/>
                <w:szCs w:val="21"/>
              </w:rPr>
              <w:t>为人母者，不患不慈，患于知爱而不知教也。······然则为人，皆不可以不学，岂男女之有异哉？是故女子在家，不可以不读《孝经》、《论语及《诗》、《礼》，略通大义。</w:t>
            </w:r>
          </w:p>
        </w:tc>
        <w:tc>
          <w:tcPr>
            <w:tcW w:w="2980" w:type="dxa"/>
            <w:tcBorders>
              <w:top w:val="single" w:sz="4" w:space="0" w:color="000000"/>
              <w:left w:val="single" w:sz="4" w:space="0" w:color="000000"/>
              <w:bottom w:val="single" w:sz="4" w:space="0" w:color="000000"/>
              <w:right w:val="single" w:sz="4" w:space="0" w:color="000000"/>
            </w:tcBorders>
            <w:vAlign w:val="top"/>
          </w:tcPr>
          <w:p w14:paraId="478F6577">
            <w:pPr>
              <w:keepNext w:val="0"/>
              <w:keepLines w:val="0"/>
              <w:pageBreakBefore w:val="0"/>
              <w:widowControl w:val="0"/>
              <w:kinsoku/>
              <w:wordWrap/>
              <w:overflowPunct/>
              <w:topLinePunct w:val="0"/>
              <w:autoSpaceDE/>
              <w:autoSpaceDN/>
              <w:bidi w:val="0"/>
              <w:adjustRightInd/>
              <w:snapToGrid/>
              <w:spacing w:before="6" w:after="0" w:line="360" w:lineRule="auto"/>
              <w:ind w:left="680" w:hanging="680"/>
              <w:jc w:val="center"/>
              <w:textAlignment w:val="auto"/>
              <w:rPr>
                <w:b w:val="0"/>
                <w:bCs/>
                <w:sz w:val="21"/>
                <w:szCs w:val="21"/>
              </w:rPr>
            </w:pPr>
            <w:r>
              <w:rPr>
                <w:rFonts w:ascii="宋体" w:eastAsia="宋体" w:hAnsi="宋体" w:hint="eastAsia"/>
                <w:b w:val="0"/>
                <w:bCs/>
                <w:color w:val="000000"/>
                <w:sz w:val="21"/>
                <w:szCs w:val="21"/>
              </w:rPr>
              <w:t>［宋］司马光《温公家范》</w:t>
            </w:r>
            <w:r>
              <w:rPr>
                <w:rFonts w:ascii="Calibri" w:eastAsia="Calibri" w:hAnsi="Calibri" w:hint="eastAsia"/>
                <w:b w:val="0"/>
                <w:bCs/>
                <w:color w:val="000000"/>
                <w:sz w:val="21"/>
                <w:szCs w:val="21"/>
              </w:rPr>
              <w:t>》</w:t>
            </w:r>
          </w:p>
        </w:tc>
      </w:tr>
      <w:tr w14:paraId="7C4B8A78">
        <w:tblPrEx>
          <w:tblW w:w="0" w:type="auto"/>
          <w:tblInd w:w="0" w:type="dxa"/>
          <w:tblCellMar>
            <w:top w:w="0" w:type="dxa"/>
            <w:left w:w="10" w:type="dxa"/>
            <w:bottom w:w="0" w:type="dxa"/>
            <w:right w:w="10" w:type="dxa"/>
          </w:tblCellMar>
        </w:tblPrEx>
        <w:trPr>
          <w:trHeight w:val="1080"/>
        </w:trPr>
        <w:tc>
          <w:tcPr>
            <w:tcW w:w="460" w:type="dxa"/>
            <w:tcBorders>
              <w:top w:val="single" w:sz="4" w:space="0" w:color="000000"/>
              <w:left w:val="single" w:sz="4" w:space="0" w:color="000000"/>
              <w:bottom w:val="single" w:sz="4" w:space="0" w:color="000000"/>
              <w:right w:val="single" w:sz="4" w:space="0" w:color="000000"/>
            </w:tcBorders>
            <w:vAlign w:val="top"/>
          </w:tcPr>
          <w:p w14:paraId="48AC8E02">
            <w:pPr>
              <w:keepNext w:val="0"/>
              <w:keepLines w:val="0"/>
              <w:pageBreakBefore w:val="0"/>
              <w:widowControl w:val="0"/>
              <w:kinsoku/>
              <w:wordWrap/>
              <w:overflowPunct/>
              <w:topLinePunct w:val="0"/>
              <w:autoSpaceDE/>
              <w:autoSpaceDN/>
              <w:bidi w:val="0"/>
              <w:adjustRightInd/>
              <w:snapToGrid/>
              <w:spacing w:before="20" w:after="0" w:line="360" w:lineRule="auto"/>
              <w:jc w:val="center"/>
              <w:textAlignment w:val="auto"/>
              <w:rPr>
                <w:b w:val="0"/>
                <w:bCs/>
                <w:sz w:val="21"/>
                <w:szCs w:val="21"/>
              </w:rPr>
            </w:pPr>
            <w:r>
              <w:rPr>
                <w:rFonts w:ascii="宋体" w:eastAsia="宋体" w:hAnsi="宋体" w:hint="eastAsia"/>
                <w:b w:val="0"/>
                <w:bCs/>
                <w:color w:val="000000"/>
                <w:sz w:val="21"/>
                <w:szCs w:val="21"/>
              </w:rPr>
              <w:t>丙</w:t>
            </w:r>
          </w:p>
        </w:tc>
        <w:tc>
          <w:tcPr>
            <w:tcW w:w="4960" w:type="dxa"/>
            <w:tcBorders>
              <w:top w:val="single" w:sz="4" w:space="0" w:color="000000"/>
              <w:left w:val="single" w:sz="4" w:space="0" w:color="000000"/>
              <w:bottom w:val="single" w:sz="4" w:space="0" w:color="000000"/>
              <w:right w:val="single" w:sz="4" w:space="0" w:color="000000"/>
            </w:tcBorders>
            <w:vAlign w:val="top"/>
          </w:tcPr>
          <w:p w14:paraId="412BD81E">
            <w:pPr>
              <w:keepNext w:val="0"/>
              <w:keepLines w:val="0"/>
              <w:pageBreakBefore w:val="0"/>
              <w:widowControl w:val="0"/>
              <w:kinsoku/>
              <w:wordWrap/>
              <w:overflowPunct/>
              <w:topLinePunct w:val="0"/>
              <w:autoSpaceDE/>
              <w:autoSpaceDN/>
              <w:bidi w:val="0"/>
              <w:adjustRightInd/>
              <w:snapToGrid/>
              <w:spacing w:before="20" w:after="0" w:line="360" w:lineRule="auto"/>
              <w:ind w:left="2" w:right="14" w:firstLine="20"/>
              <w:jc w:val="both"/>
              <w:textAlignment w:val="auto"/>
              <w:rPr>
                <w:b w:val="0"/>
                <w:bCs/>
                <w:sz w:val="21"/>
                <w:szCs w:val="21"/>
              </w:rPr>
            </w:pPr>
            <w:r>
              <w:rPr>
                <w:rFonts w:ascii="宋体" w:eastAsia="宋体" w:hAnsi="宋体" w:hint="eastAsia"/>
                <w:b w:val="0"/>
                <w:bCs/>
                <w:color w:val="000000"/>
                <w:sz w:val="21"/>
                <w:szCs w:val="21"/>
              </w:rPr>
              <w:t>若女子者，深闺内闼，无所闻见，可不使知书哉？是则教子之所宜急，莫若女子之为甚。乃置而不教此悍妇戾妻，娇奢淫佚，狼狈不可制者，所以比比而家道不正。</w:t>
            </w:r>
          </w:p>
        </w:tc>
        <w:tc>
          <w:tcPr>
            <w:tcW w:w="2980" w:type="dxa"/>
            <w:tcBorders>
              <w:top w:val="single" w:sz="4" w:space="0" w:color="000000"/>
              <w:left w:val="single" w:sz="4" w:space="0" w:color="000000"/>
              <w:bottom w:val="single" w:sz="4" w:space="0" w:color="000000"/>
              <w:right w:val="single" w:sz="4" w:space="0" w:color="000000"/>
            </w:tcBorders>
            <w:vAlign w:val="top"/>
          </w:tcPr>
          <w:p w14:paraId="75781EAA">
            <w:pPr>
              <w:keepNext w:val="0"/>
              <w:keepLines w:val="0"/>
              <w:pageBreakBefore w:val="0"/>
              <w:widowControl w:val="0"/>
              <w:kinsoku/>
              <w:wordWrap/>
              <w:overflowPunct/>
              <w:topLinePunct w:val="0"/>
              <w:autoSpaceDE/>
              <w:autoSpaceDN/>
              <w:bidi w:val="0"/>
              <w:adjustRightInd/>
              <w:snapToGrid/>
              <w:spacing w:before="20" w:after="0" w:line="360" w:lineRule="auto"/>
              <w:jc w:val="center"/>
              <w:textAlignment w:val="auto"/>
              <w:rPr>
                <w:b w:val="0"/>
                <w:bCs/>
                <w:sz w:val="21"/>
                <w:szCs w:val="21"/>
              </w:rPr>
            </w:pPr>
            <w:r>
              <w:rPr>
                <w:rFonts w:ascii="宋体" w:eastAsia="宋体" w:hAnsi="宋体" w:hint="eastAsia"/>
                <w:b w:val="0"/>
                <w:bCs/>
                <w:color w:val="000000"/>
                <w:sz w:val="21"/>
                <w:szCs w:val="21"/>
              </w:rPr>
              <w:t>［宋］郑侠《西塘集》</w:t>
            </w:r>
          </w:p>
        </w:tc>
      </w:tr>
    </w:tbl>
    <w:p w14:paraId="4174C28B">
      <w:pPr>
        <w:keepNext w:val="0"/>
        <w:keepLines w:val="0"/>
        <w:pageBreakBefore w:val="0"/>
        <w:widowControl w:val="0"/>
        <w:kinsoku/>
        <w:wordWrap/>
        <w:overflowPunct/>
        <w:topLinePunct w:val="0"/>
        <w:autoSpaceDE/>
        <w:autoSpaceDN/>
        <w:bidi w:val="0"/>
        <w:adjustRightInd/>
        <w:snapToGrid/>
        <w:spacing w:before="0" w:after="0" w:line="360" w:lineRule="auto"/>
        <w:ind w:left="60" w:right="40" w:firstLine="460"/>
        <w:jc w:val="both"/>
        <w:textAlignment w:val="auto"/>
        <w:rPr>
          <w:b w:val="0"/>
          <w:bCs/>
          <w:sz w:val="21"/>
          <w:szCs w:val="21"/>
        </w:rPr>
      </w:pPr>
      <w:r>
        <w:rPr>
          <w:rFonts w:ascii="宋体" w:eastAsia="宋体" w:hAnsi="宋体" w:hint="eastAsia"/>
          <w:b w:val="0"/>
          <w:bCs/>
          <w:color w:val="000000"/>
          <w:sz w:val="21"/>
          <w:szCs w:val="21"/>
        </w:rPr>
        <w:t>材料二传统观念以为，在理学兴起的宋代女性受到的压抑更甚，实际上宋代女子文化呈现出历史上前所未有的繁荣景象。她们不畏艰难困苦，勤奋学习与创作，为自己时代的文化做出了杰出的贡献，体现出宋代妇女自立自强的可贵品质。（她们）之所以在历史上如此独特，就在于宋代女子整体文化水平的提高。</w:t>
      </w:r>
    </w:p>
    <w:p w14:paraId="1E2D584F">
      <w:pPr>
        <w:keepNext w:val="0"/>
        <w:keepLines w:val="0"/>
        <w:pageBreakBefore w:val="0"/>
        <w:widowControl w:val="0"/>
        <w:kinsoku/>
        <w:wordWrap/>
        <w:overflowPunct/>
        <w:topLinePunct w:val="0"/>
        <w:autoSpaceDE/>
        <w:autoSpaceDN/>
        <w:bidi w:val="0"/>
        <w:adjustRightInd/>
        <w:snapToGrid/>
        <w:spacing w:before="14" w:after="0" w:line="360" w:lineRule="auto"/>
        <w:jc w:val="center"/>
        <w:textAlignment w:val="auto"/>
        <w:rPr>
          <w:b w:val="0"/>
          <w:bCs/>
          <w:sz w:val="21"/>
          <w:szCs w:val="21"/>
        </w:rPr>
      </w:pPr>
      <w:r>
        <w:rPr>
          <w:rFonts w:ascii="宋体" w:eastAsia="宋体" w:hAnsi="宋体" w:hint="eastAsia"/>
          <w:b w:val="0"/>
          <w:bCs/>
          <w:color w:val="000000"/>
          <w:sz w:val="21"/>
          <w:szCs w:val="21"/>
        </w:rPr>
        <w:t>--程民生《宋代女子的文化水平》</w:t>
      </w:r>
    </w:p>
    <w:p w14:paraId="5357FA59">
      <w:pPr>
        <w:keepNext w:val="0"/>
        <w:keepLines w:val="0"/>
        <w:pageBreakBefore w:val="0"/>
        <w:widowControl w:val="0"/>
        <w:kinsoku/>
        <w:wordWrap/>
        <w:overflowPunct/>
        <w:topLinePunct w:val="0"/>
        <w:autoSpaceDE/>
        <w:autoSpaceDN/>
        <w:bidi w:val="0"/>
        <w:adjustRightInd/>
        <w:snapToGrid/>
        <w:spacing w:before="0" w:after="0" w:line="360" w:lineRule="auto"/>
        <w:ind w:firstLine="24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）根据材料并结合所学知识，概括宋代重视女子教育的原因。（</w:t>
      </w: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分）</w:t>
      </w:r>
    </w:p>
    <w:p w14:paraId="397C582F">
      <w:pPr>
        <w:keepNext w:val="0"/>
        <w:keepLines w:val="0"/>
        <w:pageBreakBefore w:val="0"/>
        <w:widowControl w:val="0"/>
        <w:kinsoku/>
        <w:wordWrap/>
        <w:overflowPunct/>
        <w:topLinePunct w:val="0"/>
        <w:autoSpaceDE/>
        <w:autoSpaceDN/>
        <w:bidi w:val="0"/>
        <w:adjustRightInd/>
        <w:snapToGrid/>
        <w:spacing w:before="22" w:after="0" w:line="360" w:lineRule="auto"/>
        <w:ind w:firstLine="24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）根据你的理解，谈谈你对上述课题研究意义的认识。（</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w:t>
      </w:r>
    </w:p>
    <w:p w14:paraId="4902D070">
      <w:pPr>
        <w:keepNext w:val="0"/>
        <w:keepLines w:val="0"/>
        <w:pageBreakBefore w:val="0"/>
        <w:widowControl w:val="0"/>
        <w:kinsoku/>
        <w:wordWrap/>
        <w:overflowPunct/>
        <w:topLinePunct w:val="0"/>
        <w:autoSpaceDE/>
        <w:autoSpaceDN/>
        <w:bidi w:val="0"/>
        <w:adjustRightInd/>
        <w:snapToGrid/>
        <w:spacing w:before="0" w:after="0" w:line="360" w:lineRule="auto"/>
        <w:ind w:firstLine="60"/>
        <w:jc w:val="both"/>
        <w:textAlignment w:val="auto"/>
        <w:rPr>
          <w:b w:val="0"/>
          <w:bCs/>
          <w:sz w:val="21"/>
          <w:szCs w:val="21"/>
        </w:rPr>
      </w:pPr>
      <w:r>
        <w:rPr>
          <w:rFonts w:ascii="Calibri" w:eastAsia="Calibri" w:hAnsi="Calibri" w:hint="eastAsia"/>
          <w:b w:val="0"/>
          <w:bCs/>
          <w:color w:val="000000"/>
          <w:sz w:val="21"/>
          <w:szCs w:val="21"/>
        </w:rPr>
        <w:t>17</w:t>
      </w:r>
      <w:r>
        <w:rPr>
          <w:rFonts w:ascii="宋体" w:eastAsia="宋体" w:hAnsi="宋体" w:hint="eastAsia"/>
          <w:b w:val="0"/>
          <w:bCs/>
          <w:color w:val="000000"/>
          <w:sz w:val="21"/>
          <w:szCs w:val="21"/>
        </w:rPr>
        <w:t>．阅读材料，回答问题。</w:t>
      </w:r>
    </w:p>
    <w:p w14:paraId="0508BF16">
      <w:pPr>
        <w:keepNext w:val="0"/>
        <w:keepLines w:val="0"/>
        <w:pageBreakBefore w:val="0"/>
        <w:widowControl w:val="0"/>
        <w:kinsoku/>
        <w:wordWrap/>
        <w:overflowPunct/>
        <w:topLinePunct w:val="0"/>
        <w:autoSpaceDE/>
        <w:autoSpaceDN/>
        <w:bidi w:val="0"/>
        <w:adjustRightInd/>
        <w:snapToGrid/>
        <w:spacing w:before="8" w:after="0" w:line="360" w:lineRule="auto"/>
        <w:jc w:val="center"/>
        <w:textAlignment w:val="auto"/>
        <w:rPr>
          <w:b w:val="0"/>
          <w:bCs/>
          <w:sz w:val="21"/>
          <w:szCs w:val="21"/>
        </w:rPr>
      </w:pPr>
      <w:r>
        <w:rPr>
          <w:rFonts w:ascii="宋体" w:eastAsia="宋体" w:hAnsi="宋体" w:hint="eastAsia"/>
          <w:b w:val="0"/>
          <w:bCs/>
          <w:color w:val="000000"/>
          <w:sz w:val="21"/>
          <w:szCs w:val="21"/>
        </w:rPr>
        <w:t>海防与塞防之争</w:t>
      </w:r>
    </w:p>
    <w:p w14:paraId="64E5FD37">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宋体" w:eastAsia="宋体" w:hAnsi="宋体" w:hint="eastAsia"/>
          <w:b w:val="0"/>
          <w:bCs/>
          <w:color w:val="000000"/>
          <w:sz w:val="21"/>
          <w:szCs w:val="21"/>
        </w:rPr>
        <w:t>材料</w:t>
      </w:r>
    </w:p>
    <w:p w14:paraId="431ACED4">
      <w:pPr>
        <w:keepNext w:val="0"/>
        <w:keepLines w:val="0"/>
        <w:pageBreakBefore w:val="0"/>
        <w:widowControl w:val="0"/>
        <w:kinsoku/>
        <w:wordWrap/>
        <w:overflowPunct/>
        <w:topLinePunct w:val="0"/>
        <w:autoSpaceDE/>
        <w:autoSpaceDN/>
        <w:bidi w:val="0"/>
        <w:adjustRightInd/>
        <w:snapToGrid/>
        <w:spacing w:before="0" w:after="0" w:line="360" w:lineRule="auto"/>
        <w:ind w:left="20" w:right="180" w:firstLine="440"/>
        <w:jc w:val="both"/>
        <w:textAlignment w:val="auto"/>
        <w:rPr>
          <w:b w:val="0"/>
          <w:bCs/>
          <w:sz w:val="21"/>
          <w:szCs w:val="21"/>
        </w:rPr>
      </w:pPr>
      <w:r>
        <w:rPr>
          <w:rFonts w:ascii="Calibri" w:eastAsia="Calibri" w:hAnsi="Calibri" w:hint="eastAsia"/>
          <w:b w:val="0"/>
          <w:bCs/>
          <w:color w:val="000000"/>
          <w:sz w:val="21"/>
          <w:szCs w:val="21"/>
        </w:rPr>
        <w:t>19</w:t>
      </w:r>
      <w:r>
        <w:rPr>
          <w:rFonts w:ascii="宋体" w:eastAsia="宋体" w:hAnsi="宋体" w:hint="eastAsia"/>
          <w:b w:val="0"/>
          <w:bCs/>
          <w:color w:val="000000"/>
          <w:sz w:val="21"/>
          <w:szCs w:val="21"/>
        </w:rPr>
        <w:t>世纪</w:t>
      </w:r>
      <w:r>
        <w:rPr>
          <w:rFonts w:ascii="Calibri" w:eastAsia="Calibri" w:hAnsi="Calibri" w:hint="eastAsia"/>
          <w:b w:val="0"/>
          <w:bCs/>
          <w:color w:val="000000"/>
          <w:sz w:val="21"/>
          <w:szCs w:val="21"/>
        </w:rPr>
        <w:t>60</w:t>
      </w:r>
      <w:r>
        <w:rPr>
          <w:rFonts w:ascii="宋体" w:eastAsia="宋体" w:hAnsi="宋体" w:hint="eastAsia"/>
          <w:b w:val="0"/>
          <w:bCs/>
          <w:color w:val="000000"/>
          <w:sz w:val="21"/>
          <w:szCs w:val="21"/>
        </w:rPr>
        <w:t>年代中叶至</w:t>
      </w:r>
      <w:r>
        <w:rPr>
          <w:rFonts w:ascii="Calibri" w:eastAsia="Calibri" w:hAnsi="Calibri" w:hint="eastAsia"/>
          <w:b w:val="0"/>
          <w:bCs/>
          <w:color w:val="000000"/>
          <w:sz w:val="21"/>
          <w:szCs w:val="21"/>
        </w:rPr>
        <w:t>70</w:t>
      </w:r>
      <w:r>
        <w:rPr>
          <w:rFonts w:ascii="宋体" w:eastAsia="宋体" w:hAnsi="宋体" w:hint="eastAsia"/>
          <w:b w:val="0"/>
          <w:bCs/>
          <w:color w:val="000000"/>
          <w:sz w:val="21"/>
          <w:szCs w:val="21"/>
        </w:rPr>
        <w:t>年代初叶，中亚的阿古柏、俄罗斯帝国侵入中国新疆，日本构衅于中国台湾。同治十三年（</w:t>
      </w:r>
      <w:r>
        <w:rPr>
          <w:rFonts w:ascii="Calibri" w:eastAsia="Calibri" w:hAnsi="Calibri" w:hint="eastAsia"/>
          <w:b w:val="0"/>
          <w:bCs/>
          <w:color w:val="000000"/>
          <w:sz w:val="21"/>
          <w:szCs w:val="21"/>
        </w:rPr>
        <w:t>1874</w:t>
      </w:r>
      <w:r>
        <w:rPr>
          <w:rFonts w:ascii="宋体" w:eastAsia="宋体" w:hAnsi="宋体" w:hint="eastAsia"/>
          <w:b w:val="0"/>
          <w:bCs/>
          <w:color w:val="000000"/>
          <w:sz w:val="21"/>
          <w:szCs w:val="21"/>
        </w:rPr>
        <w:t>年）清政府与日本交涉失利后，外部危机日益显著。同年，清廷内部围绕东南“海防”和西北“塞防”问题发生争论。</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920"/>
        <w:gridCol w:w="1460"/>
        <w:gridCol w:w="5560"/>
      </w:tblGrid>
      <w:tr w14:paraId="7D2A3218">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260"/>
        </w:trPr>
        <w:tc>
          <w:tcPr>
            <w:tcW w:w="920" w:type="dxa"/>
            <w:tcBorders>
              <w:top w:val="single" w:sz="4" w:space="0" w:color="000000"/>
              <w:left w:val="single" w:sz="4" w:space="0" w:color="000000"/>
              <w:bottom w:val="single" w:sz="4" w:space="0" w:color="000000"/>
              <w:right w:val="single" w:sz="4" w:space="0" w:color="000000"/>
            </w:tcBorders>
            <w:vAlign w:val="top"/>
          </w:tcPr>
          <w:p w14:paraId="12838F53">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派别</w:t>
            </w:r>
          </w:p>
        </w:tc>
        <w:tc>
          <w:tcPr>
            <w:tcW w:w="1460" w:type="dxa"/>
            <w:tcBorders>
              <w:top w:val="single" w:sz="4" w:space="0" w:color="000000"/>
              <w:left w:val="single" w:sz="4" w:space="0" w:color="000000"/>
              <w:bottom w:val="single" w:sz="4" w:space="0" w:color="000000"/>
              <w:right w:val="single" w:sz="4" w:space="0" w:color="000000"/>
            </w:tcBorders>
            <w:vAlign w:val="top"/>
          </w:tcPr>
          <w:p w14:paraId="10296980">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代表人物</w:t>
            </w:r>
          </w:p>
        </w:tc>
        <w:tc>
          <w:tcPr>
            <w:tcW w:w="5560" w:type="dxa"/>
            <w:tcBorders>
              <w:top w:val="single" w:sz="4" w:space="0" w:color="000000"/>
              <w:left w:val="single" w:sz="4" w:space="0" w:color="000000"/>
              <w:bottom w:val="single" w:sz="4" w:space="0" w:color="000000"/>
              <w:right w:val="single" w:sz="4" w:space="0" w:color="000000"/>
            </w:tcBorders>
            <w:vAlign w:val="top"/>
          </w:tcPr>
          <w:p w14:paraId="2B140C4F">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主张及论据</w:t>
            </w:r>
          </w:p>
        </w:tc>
      </w:tr>
      <w:tr w14:paraId="0457EE24">
        <w:tblPrEx>
          <w:tblW w:w="0" w:type="auto"/>
          <w:tblInd w:w="0" w:type="dxa"/>
          <w:tblCellMar>
            <w:top w:w="0" w:type="dxa"/>
            <w:left w:w="10" w:type="dxa"/>
            <w:bottom w:w="0" w:type="dxa"/>
            <w:right w:w="10" w:type="dxa"/>
          </w:tblCellMar>
        </w:tblPrEx>
        <w:trPr>
          <w:trHeight w:val="90"/>
        </w:trPr>
        <w:tc>
          <w:tcPr>
            <w:tcW w:w="920" w:type="dxa"/>
            <w:tcBorders>
              <w:top w:val="single" w:sz="4" w:space="0" w:color="000000"/>
              <w:left w:val="single" w:sz="4" w:space="0" w:color="000000"/>
              <w:bottom w:val="single" w:sz="4" w:space="0" w:color="000000"/>
              <w:right w:val="single" w:sz="4" w:space="0" w:color="000000"/>
            </w:tcBorders>
            <w:vAlign w:val="top"/>
          </w:tcPr>
          <w:p w14:paraId="4DE15C09">
            <w:pPr>
              <w:keepNext w:val="0"/>
              <w:keepLines w:val="0"/>
              <w:pageBreakBefore w:val="0"/>
              <w:widowControl w:val="0"/>
              <w:kinsoku/>
              <w:wordWrap/>
              <w:overflowPunct/>
              <w:topLinePunct w:val="0"/>
              <w:autoSpaceDE/>
              <w:autoSpaceDN/>
              <w:bidi w:val="0"/>
              <w:adjustRightInd/>
              <w:snapToGrid/>
              <w:spacing w:before="83" w:after="0" w:line="360" w:lineRule="auto"/>
              <w:jc w:val="center"/>
              <w:textAlignment w:val="auto"/>
              <w:rPr>
                <w:b w:val="0"/>
                <w:bCs/>
                <w:sz w:val="21"/>
                <w:szCs w:val="21"/>
              </w:rPr>
            </w:pPr>
            <w:r>
              <w:rPr>
                <w:rFonts w:ascii="宋体" w:eastAsia="宋体" w:hAnsi="宋体" w:hint="eastAsia"/>
                <w:b w:val="0"/>
                <w:bCs/>
                <w:color w:val="000000"/>
                <w:sz w:val="21"/>
                <w:szCs w:val="21"/>
              </w:rPr>
              <w:t>海防派</w:t>
            </w:r>
          </w:p>
        </w:tc>
        <w:tc>
          <w:tcPr>
            <w:tcW w:w="1460" w:type="dxa"/>
            <w:tcBorders>
              <w:top w:val="single" w:sz="4" w:space="0" w:color="000000"/>
              <w:left w:val="single" w:sz="4" w:space="0" w:color="000000"/>
              <w:bottom w:val="single" w:sz="4" w:space="0" w:color="000000"/>
              <w:right w:val="single" w:sz="4" w:space="0" w:color="000000"/>
            </w:tcBorders>
            <w:vAlign w:val="top"/>
          </w:tcPr>
          <w:p w14:paraId="3D64FE24">
            <w:pPr>
              <w:keepNext w:val="0"/>
              <w:keepLines w:val="0"/>
              <w:pageBreakBefore w:val="0"/>
              <w:widowControl w:val="0"/>
              <w:kinsoku/>
              <w:wordWrap/>
              <w:overflowPunct/>
              <w:topLinePunct w:val="0"/>
              <w:autoSpaceDE/>
              <w:autoSpaceDN/>
              <w:bidi w:val="0"/>
              <w:adjustRightInd/>
              <w:snapToGrid/>
              <w:spacing w:before="182" w:after="0" w:line="360" w:lineRule="auto"/>
              <w:jc w:val="center"/>
              <w:textAlignment w:val="auto"/>
              <w:rPr>
                <w:b w:val="0"/>
                <w:bCs/>
                <w:sz w:val="21"/>
                <w:szCs w:val="21"/>
              </w:rPr>
            </w:pPr>
            <w:r>
              <w:rPr>
                <w:rFonts w:ascii="宋体" w:eastAsia="宋体" w:hAnsi="宋体" w:hint="eastAsia"/>
                <w:b w:val="0"/>
                <w:bCs/>
                <w:color w:val="000000"/>
                <w:sz w:val="21"/>
                <w:szCs w:val="21"/>
              </w:rPr>
              <w:t>李鸿章（直隶总督兼北洋通商大臣）</w:t>
            </w:r>
          </w:p>
        </w:tc>
        <w:tc>
          <w:tcPr>
            <w:tcW w:w="5560" w:type="dxa"/>
            <w:tcBorders>
              <w:top w:val="single" w:sz="4" w:space="0" w:color="000000"/>
              <w:left w:val="single" w:sz="4" w:space="0" w:color="000000"/>
              <w:bottom w:val="single" w:sz="4" w:space="0" w:color="000000"/>
              <w:right w:val="single" w:sz="4" w:space="0" w:color="000000"/>
            </w:tcBorders>
            <w:vAlign w:val="top"/>
          </w:tcPr>
          <w:p w14:paraId="4196ACAE">
            <w:pPr>
              <w:keepNext w:val="0"/>
              <w:keepLines w:val="0"/>
              <w:pageBreakBefore w:val="0"/>
              <w:widowControl w:val="0"/>
              <w:kinsoku/>
              <w:wordWrap/>
              <w:overflowPunct/>
              <w:topLinePunct w:val="0"/>
              <w:autoSpaceDE/>
              <w:autoSpaceDN/>
              <w:bidi w:val="0"/>
              <w:adjustRightInd/>
              <w:snapToGrid/>
              <w:spacing w:before="21" w:after="0" w:line="360" w:lineRule="auto"/>
              <w:jc w:val="center"/>
              <w:textAlignment w:val="auto"/>
              <w:rPr>
                <w:b w:val="0"/>
                <w:bCs/>
                <w:sz w:val="21"/>
                <w:szCs w:val="21"/>
              </w:rPr>
            </w:pPr>
            <w:r>
              <w:rPr>
                <w:rFonts w:ascii="宋体" w:eastAsia="宋体" w:hAnsi="宋体" w:hint="eastAsia"/>
                <w:b w:val="0"/>
                <w:bCs/>
                <w:color w:val="000000"/>
                <w:sz w:val="21"/>
                <w:szCs w:val="21"/>
              </w:rPr>
              <w:t>海防虚备，急需筹备，主张移塞防之饷增补海防。主要论据有：边防不如海防重要和紧迫，因为北京距海岸近，而新疆则离京师远；由于财政拮据和新疆之役的胜算毫无把握，这就不得不重新考虑此役是否可行；新疆土地贫瘠，不值得花高额代价收复；新疆的周围都是强邻，难以长期固守；缓期收复新疆并不是要放弃这片列祖列宗经过百战所得的土地，只不过是保存实力以待他日大举。</w:t>
            </w:r>
          </w:p>
        </w:tc>
      </w:tr>
      <w:tr w14:paraId="30816D37">
        <w:tblPrEx>
          <w:tblW w:w="0" w:type="auto"/>
          <w:tblInd w:w="0" w:type="dxa"/>
          <w:tblCellMar>
            <w:top w:w="0" w:type="dxa"/>
            <w:left w:w="10" w:type="dxa"/>
            <w:bottom w:w="0" w:type="dxa"/>
            <w:right w:w="10" w:type="dxa"/>
          </w:tblCellMar>
        </w:tblPrEx>
        <w:trPr>
          <w:trHeight w:val="1640"/>
        </w:trPr>
        <w:tc>
          <w:tcPr>
            <w:tcW w:w="920" w:type="dxa"/>
            <w:tcBorders>
              <w:top w:val="single" w:sz="4" w:space="0" w:color="000000"/>
              <w:left w:val="single" w:sz="4" w:space="0" w:color="000000"/>
              <w:bottom w:val="single" w:sz="4" w:space="0" w:color="000000"/>
              <w:right w:val="single" w:sz="4" w:space="0" w:color="000000"/>
            </w:tcBorders>
            <w:vAlign w:val="top"/>
          </w:tcPr>
          <w:p w14:paraId="07AEE9F6">
            <w:pPr>
              <w:keepNext w:val="0"/>
              <w:keepLines w:val="0"/>
              <w:pageBreakBefore w:val="0"/>
              <w:widowControl w:val="0"/>
              <w:kinsoku/>
              <w:wordWrap/>
              <w:overflowPunct/>
              <w:topLinePunct w:val="0"/>
              <w:autoSpaceDE/>
              <w:autoSpaceDN/>
              <w:bidi w:val="0"/>
              <w:adjustRightInd/>
              <w:snapToGrid/>
              <w:spacing w:before="195" w:after="0" w:line="360" w:lineRule="auto"/>
              <w:jc w:val="center"/>
              <w:textAlignment w:val="auto"/>
              <w:rPr>
                <w:b w:val="0"/>
                <w:bCs/>
                <w:sz w:val="21"/>
                <w:szCs w:val="21"/>
              </w:rPr>
            </w:pPr>
            <w:r>
              <w:rPr>
                <w:rFonts w:ascii="宋体" w:eastAsia="宋体" w:hAnsi="宋体" w:hint="eastAsia"/>
                <w:b w:val="0"/>
                <w:bCs/>
                <w:color w:val="000000"/>
                <w:sz w:val="21"/>
                <w:szCs w:val="21"/>
              </w:rPr>
              <w:t>塞防派</w:t>
            </w:r>
          </w:p>
        </w:tc>
        <w:tc>
          <w:tcPr>
            <w:tcW w:w="1460" w:type="dxa"/>
            <w:tcBorders>
              <w:top w:val="single" w:sz="4" w:space="0" w:color="000000"/>
              <w:left w:val="single" w:sz="4" w:space="0" w:color="000000"/>
              <w:bottom w:val="single" w:sz="4" w:space="0" w:color="000000"/>
              <w:right w:val="single" w:sz="4" w:space="0" w:color="000000"/>
            </w:tcBorders>
            <w:vAlign w:val="top"/>
          </w:tcPr>
          <w:p w14:paraId="17A5A4EE">
            <w:pPr>
              <w:keepNext w:val="0"/>
              <w:keepLines w:val="0"/>
              <w:pageBreakBefore w:val="0"/>
              <w:widowControl w:val="0"/>
              <w:kinsoku/>
              <w:wordWrap/>
              <w:overflowPunct/>
              <w:topLinePunct w:val="0"/>
              <w:autoSpaceDE/>
              <w:autoSpaceDN/>
              <w:bidi w:val="0"/>
              <w:adjustRightInd/>
              <w:snapToGrid/>
              <w:spacing w:before="174" w:after="0" w:line="360" w:lineRule="auto"/>
              <w:jc w:val="center"/>
              <w:textAlignment w:val="auto"/>
              <w:rPr>
                <w:b w:val="0"/>
                <w:bCs/>
                <w:sz w:val="21"/>
                <w:szCs w:val="21"/>
              </w:rPr>
            </w:pPr>
            <w:r>
              <w:rPr>
                <w:rFonts w:ascii="宋体" w:eastAsia="宋体" w:hAnsi="宋体" w:hint="eastAsia"/>
                <w:b w:val="0"/>
                <w:bCs/>
                <w:color w:val="000000"/>
                <w:sz w:val="21"/>
                <w:szCs w:val="21"/>
              </w:rPr>
              <w:t>王文韶（湖南巡抚）</w:t>
            </w:r>
          </w:p>
        </w:tc>
        <w:tc>
          <w:tcPr>
            <w:tcW w:w="5560" w:type="dxa"/>
            <w:tcBorders>
              <w:top w:val="single" w:sz="4" w:space="0" w:color="000000"/>
              <w:left w:val="single" w:sz="4" w:space="0" w:color="000000"/>
              <w:bottom w:val="single" w:sz="4" w:space="0" w:color="000000"/>
              <w:right w:val="single" w:sz="4" w:space="0" w:color="000000"/>
            </w:tcBorders>
            <w:vAlign w:val="top"/>
          </w:tcPr>
          <w:p w14:paraId="34807CE1">
            <w:pPr>
              <w:keepNext w:val="0"/>
              <w:keepLines w:val="0"/>
              <w:pageBreakBefore w:val="0"/>
              <w:widowControl w:val="0"/>
              <w:kinsoku/>
              <w:wordWrap/>
              <w:overflowPunct/>
              <w:topLinePunct w:val="0"/>
              <w:autoSpaceDE/>
              <w:autoSpaceDN/>
              <w:bidi w:val="0"/>
              <w:adjustRightInd/>
              <w:snapToGrid/>
              <w:spacing w:before="14" w:after="0" w:line="360" w:lineRule="auto"/>
              <w:jc w:val="center"/>
              <w:textAlignment w:val="auto"/>
              <w:rPr>
                <w:b w:val="0"/>
                <w:bCs/>
                <w:sz w:val="21"/>
                <w:szCs w:val="21"/>
              </w:rPr>
            </w:pPr>
            <w:r>
              <w:rPr>
                <w:rFonts w:ascii="宋体" w:eastAsia="宋体" w:hAnsi="宋体" w:hint="eastAsia"/>
                <w:b w:val="0"/>
                <w:bCs/>
                <w:color w:val="000000"/>
                <w:sz w:val="21"/>
                <w:szCs w:val="21"/>
              </w:rPr>
              <w:t>应当专意于西北塞防。主要论据有：新疆是西北防务的第一线，它守卫着屏障北京的蒙古；西方列强尚未造成直接入侵的危险，而俄国人在新疆的推进已经成为主要的威胁不应将边防军费转用于沿海防务，因为对沿海防务已经拨给固定的军费；列祖列宗百战经营的土地不应放弃；如乌鲁木齐和阿克苏这样的战略要地应首先收复。</w:t>
            </w:r>
          </w:p>
        </w:tc>
      </w:tr>
      <w:tr w14:paraId="3A8A28DE">
        <w:tblPrEx>
          <w:tblW w:w="0" w:type="auto"/>
          <w:tblInd w:w="0" w:type="dxa"/>
          <w:tblCellMar>
            <w:top w:w="0" w:type="dxa"/>
            <w:left w:w="10" w:type="dxa"/>
            <w:bottom w:w="0" w:type="dxa"/>
            <w:right w:w="10" w:type="dxa"/>
          </w:tblCellMar>
        </w:tblPrEx>
        <w:trPr>
          <w:trHeight w:val="2480"/>
        </w:trPr>
        <w:tc>
          <w:tcPr>
            <w:tcW w:w="920" w:type="dxa"/>
            <w:tcBorders>
              <w:top w:val="single" w:sz="4" w:space="0" w:color="000000"/>
              <w:left w:val="single" w:sz="4" w:space="0" w:color="000000"/>
              <w:bottom w:val="single" w:sz="4" w:space="0" w:color="000000"/>
              <w:right w:val="single" w:sz="4" w:space="0" w:color="000000"/>
            </w:tcBorders>
            <w:vAlign w:val="top"/>
          </w:tcPr>
          <w:p w14:paraId="604F16B8">
            <w:pPr>
              <w:keepNext w:val="0"/>
              <w:keepLines w:val="0"/>
              <w:pageBreakBefore w:val="0"/>
              <w:widowControl w:val="0"/>
              <w:kinsoku/>
              <w:wordWrap/>
              <w:overflowPunct/>
              <w:topLinePunct w:val="0"/>
              <w:autoSpaceDE/>
              <w:autoSpaceDN/>
              <w:bidi w:val="0"/>
              <w:adjustRightInd/>
              <w:snapToGrid/>
              <w:spacing w:before="86" w:after="0" w:line="360" w:lineRule="auto"/>
              <w:jc w:val="center"/>
              <w:textAlignment w:val="auto"/>
              <w:rPr>
                <w:b w:val="0"/>
                <w:bCs/>
                <w:sz w:val="21"/>
                <w:szCs w:val="21"/>
              </w:rPr>
            </w:pPr>
            <w:r>
              <w:rPr>
                <w:rFonts w:ascii="宋体" w:eastAsia="宋体" w:hAnsi="宋体" w:hint="eastAsia"/>
                <w:b w:val="0"/>
                <w:bCs/>
                <w:color w:val="000000"/>
                <w:sz w:val="21"/>
                <w:szCs w:val="21"/>
              </w:rPr>
              <w:t>并重派</w:t>
            </w:r>
          </w:p>
        </w:tc>
        <w:tc>
          <w:tcPr>
            <w:tcW w:w="1460" w:type="dxa"/>
            <w:tcBorders>
              <w:top w:val="single" w:sz="4" w:space="0" w:color="000000"/>
              <w:left w:val="single" w:sz="4" w:space="0" w:color="000000"/>
              <w:bottom w:val="single" w:sz="4" w:space="0" w:color="000000"/>
              <w:right w:val="single" w:sz="4" w:space="0" w:color="000000"/>
            </w:tcBorders>
            <w:vAlign w:val="top"/>
          </w:tcPr>
          <w:p w14:paraId="1D4FBD04">
            <w:pPr>
              <w:keepNext w:val="0"/>
              <w:keepLines w:val="0"/>
              <w:pageBreakBefore w:val="0"/>
              <w:widowControl w:val="0"/>
              <w:kinsoku/>
              <w:wordWrap/>
              <w:overflowPunct/>
              <w:topLinePunct w:val="0"/>
              <w:autoSpaceDE/>
              <w:autoSpaceDN/>
              <w:bidi w:val="0"/>
              <w:adjustRightInd/>
              <w:snapToGrid/>
              <w:spacing w:before="86" w:after="0" w:line="360" w:lineRule="auto"/>
              <w:jc w:val="center"/>
              <w:textAlignment w:val="auto"/>
              <w:rPr>
                <w:b w:val="0"/>
                <w:bCs/>
                <w:sz w:val="21"/>
                <w:szCs w:val="21"/>
              </w:rPr>
            </w:pPr>
            <w:r>
              <w:rPr>
                <w:rFonts w:ascii="宋体" w:eastAsia="宋体" w:hAnsi="宋体" w:hint="eastAsia"/>
                <w:b w:val="0"/>
                <w:bCs/>
                <w:color w:val="000000"/>
                <w:sz w:val="21"/>
                <w:szCs w:val="21"/>
              </w:rPr>
              <w:t>左宗棠（陕甘总督）</w:t>
            </w:r>
          </w:p>
        </w:tc>
        <w:tc>
          <w:tcPr>
            <w:tcW w:w="5560" w:type="dxa"/>
            <w:tcBorders>
              <w:top w:val="single" w:sz="4" w:space="0" w:color="000000"/>
              <w:left w:val="single" w:sz="4" w:space="0" w:color="000000"/>
              <w:bottom w:val="single" w:sz="4" w:space="0" w:color="000000"/>
              <w:right w:val="single" w:sz="4" w:space="0" w:color="000000"/>
            </w:tcBorders>
            <w:vAlign w:val="top"/>
          </w:tcPr>
          <w:p w14:paraId="765B0366">
            <w:pPr>
              <w:keepNext w:val="0"/>
              <w:keepLines w:val="0"/>
              <w:pageBreakBefore w:val="0"/>
              <w:widowControl w:val="0"/>
              <w:kinsoku/>
              <w:wordWrap/>
              <w:overflowPunct/>
              <w:topLinePunct w:val="0"/>
              <w:autoSpaceDE/>
              <w:autoSpaceDN/>
              <w:bidi w:val="0"/>
              <w:adjustRightInd/>
              <w:snapToGrid/>
              <w:spacing w:before="4" w:after="0" w:line="360" w:lineRule="auto"/>
              <w:jc w:val="center"/>
              <w:textAlignment w:val="auto"/>
              <w:rPr>
                <w:b w:val="0"/>
                <w:bCs/>
                <w:sz w:val="21"/>
                <w:szCs w:val="21"/>
              </w:rPr>
            </w:pPr>
            <w:r>
              <w:rPr>
                <w:rFonts w:ascii="宋体" w:eastAsia="宋体" w:hAnsi="宋体" w:hint="eastAsia"/>
                <w:b w:val="0"/>
                <w:bCs/>
                <w:color w:val="000000"/>
                <w:sz w:val="21"/>
                <w:szCs w:val="21"/>
              </w:rPr>
              <w:t>主张“东则海防，西则塞防，二者并重”。左宗棠对海防的重要性不表异议，但力主不应当用牺牲塞防的办法来办海军。如果中国不能将新疆叛乱平定，俄国人就会继续蚕食西北领土，西方列强也会从沿海进攻作为呼应。俄国与日本或西方列强相比，其威胁更大，因为俄国和中国有共同的边界线：俄国既可由陆路，亦可由海路进入中国，而日本和西方国家却只能由海上进入中国。西方列强通常为了商业特权而开仗，而俄国除了追求商业的让步外，还有领土要求。因此，左宗棠坚决要求发兵西征，收复失地。</w:t>
            </w:r>
          </w:p>
        </w:tc>
      </w:tr>
    </w:tbl>
    <w:p w14:paraId="5F64E7BB">
      <w:pPr>
        <w:keepNext w:val="0"/>
        <w:keepLines w:val="0"/>
        <w:pageBreakBefore w:val="0"/>
        <w:widowControl w:val="0"/>
        <w:kinsoku/>
        <w:wordWrap/>
        <w:overflowPunct/>
        <w:topLinePunct w:val="0"/>
        <w:autoSpaceDE/>
        <w:autoSpaceDN/>
        <w:bidi w:val="0"/>
        <w:adjustRightInd/>
        <w:snapToGrid/>
        <w:spacing w:before="20" w:after="0" w:line="360" w:lineRule="auto"/>
        <w:ind w:firstLine="440"/>
        <w:jc w:val="right"/>
        <w:textAlignment w:val="auto"/>
        <w:rPr>
          <w:rFonts w:ascii="宋体" w:eastAsia="宋体" w:hAnsi="宋体" w:cstheme="minorBidi" w:hint="eastAsia"/>
          <w:b w:val="0"/>
          <w:bCs/>
          <w:color w:val="000000"/>
          <w:sz w:val="21"/>
          <w:szCs w:val="21"/>
        </w:rPr>
      </w:pPr>
      <w:r>
        <w:rPr>
          <w:rFonts w:ascii="宋体" w:eastAsia="宋体" w:hAnsi="宋体" w:cstheme="minorBidi" w:hint="eastAsia"/>
          <w:b w:val="0"/>
          <w:bCs/>
          <w:color w:val="000000"/>
          <w:sz w:val="21"/>
          <w:szCs w:val="21"/>
        </w:rPr>
        <w:t>-摘编自费正清《剑桥中国晚清史》等</w:t>
      </w:r>
    </w:p>
    <w:p w14:paraId="361F861B">
      <w:pPr>
        <w:keepNext w:val="0"/>
        <w:keepLines w:val="0"/>
        <w:pageBreakBefore w:val="0"/>
        <w:widowControl w:val="0"/>
        <w:kinsoku/>
        <w:wordWrap/>
        <w:overflowPunct/>
        <w:topLinePunct w:val="0"/>
        <w:autoSpaceDE/>
        <w:autoSpaceDN/>
        <w:bidi w:val="0"/>
        <w:adjustRightInd/>
        <w:snapToGrid/>
        <w:spacing w:before="20" w:after="0" w:line="360" w:lineRule="auto"/>
        <w:ind w:firstLine="440"/>
        <w:jc w:val="both"/>
        <w:textAlignment w:val="auto"/>
        <w:rPr>
          <w:b w:val="0"/>
          <w:bCs/>
          <w:sz w:val="21"/>
          <w:szCs w:val="21"/>
        </w:rPr>
      </w:pPr>
      <w:r>
        <w:rPr>
          <w:rFonts w:ascii="宋体" w:eastAsia="宋体" w:hAnsi="宋体" w:hint="eastAsia"/>
          <w:b w:val="0"/>
          <w:bCs/>
          <w:color w:val="000000"/>
          <w:sz w:val="21"/>
          <w:szCs w:val="21"/>
        </w:rPr>
        <w:t>对</w:t>
      </w:r>
      <w:r>
        <w:rPr>
          <w:rFonts w:ascii="Calibri" w:eastAsia="Calibri" w:hAnsi="Calibri" w:hint="eastAsia"/>
          <w:b w:val="0"/>
          <w:bCs/>
          <w:color w:val="000000"/>
          <w:sz w:val="21"/>
          <w:szCs w:val="21"/>
        </w:rPr>
        <w:t>1874</w:t>
      </w:r>
      <w:r>
        <w:rPr>
          <w:rFonts w:ascii="宋体" w:eastAsia="宋体" w:hAnsi="宋体" w:hint="eastAsia"/>
          <w:b w:val="0"/>
          <w:bCs/>
          <w:color w:val="000000"/>
          <w:sz w:val="21"/>
          <w:szCs w:val="21"/>
        </w:rPr>
        <w:t>年清政府内部的“海防与塞防之争”作出合理阐释。（</w:t>
      </w:r>
      <w:r>
        <w:rPr>
          <w:rFonts w:ascii="Calibri" w:eastAsia="Calibri" w:hAnsi="Calibri" w:hint="eastAsia"/>
          <w:b w:val="0"/>
          <w:bCs/>
          <w:color w:val="000000"/>
          <w:sz w:val="21"/>
          <w:szCs w:val="21"/>
        </w:rPr>
        <w:t>13</w:t>
      </w:r>
      <w:r>
        <w:rPr>
          <w:rFonts w:ascii="宋体" w:eastAsia="宋体" w:hAnsi="宋体" w:hint="eastAsia"/>
          <w:b w:val="0"/>
          <w:bCs/>
          <w:color w:val="000000"/>
          <w:sz w:val="21"/>
          <w:szCs w:val="21"/>
        </w:rPr>
        <w:t>分）</w:t>
      </w:r>
    </w:p>
    <w:p w14:paraId="3BE03B60">
      <w:pPr>
        <w:keepNext w:val="0"/>
        <w:keepLines w:val="0"/>
        <w:pageBreakBefore w:val="0"/>
        <w:widowControl w:val="0"/>
        <w:kinsoku/>
        <w:wordWrap/>
        <w:overflowPunct/>
        <w:topLinePunct w:val="0"/>
        <w:autoSpaceDE/>
        <w:autoSpaceDN/>
        <w:bidi w:val="0"/>
        <w:adjustRightInd/>
        <w:snapToGrid/>
        <w:spacing w:before="25" w:after="0" w:line="360" w:lineRule="auto"/>
        <w:ind w:firstLine="120"/>
        <w:jc w:val="both"/>
        <w:textAlignment w:val="auto"/>
        <w:rPr>
          <w:b w:val="0"/>
          <w:bCs/>
          <w:sz w:val="21"/>
          <w:szCs w:val="21"/>
        </w:rPr>
      </w:pPr>
      <w:r>
        <w:rPr>
          <w:rFonts w:ascii="Calibri" w:eastAsia="Calibri" w:hAnsi="Calibri" w:hint="eastAsia"/>
          <w:b w:val="0"/>
          <w:bCs/>
          <w:color w:val="000000"/>
          <w:sz w:val="21"/>
          <w:szCs w:val="21"/>
        </w:rPr>
        <w:t>18</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分）阅读材料，回答问题。</w:t>
      </w:r>
    </w:p>
    <w:p w14:paraId="0E71F20D">
      <w:pPr>
        <w:keepNext w:val="0"/>
        <w:keepLines w:val="0"/>
        <w:pageBreakBefore w:val="0"/>
        <w:widowControl w:val="0"/>
        <w:kinsoku/>
        <w:wordWrap/>
        <w:overflowPunct/>
        <w:topLinePunct w:val="0"/>
        <w:autoSpaceDE/>
        <w:autoSpaceDN/>
        <w:bidi w:val="0"/>
        <w:adjustRightInd/>
        <w:snapToGrid/>
        <w:spacing w:before="22" w:after="0" w:line="360" w:lineRule="auto"/>
        <w:ind w:left="80" w:firstLine="420"/>
        <w:jc w:val="both"/>
        <w:textAlignment w:val="auto"/>
        <w:rPr>
          <w:b w:val="0"/>
          <w:bCs/>
          <w:sz w:val="21"/>
          <w:szCs w:val="21"/>
        </w:rPr>
      </w:pPr>
      <w:r>
        <w:rPr>
          <w:rFonts w:ascii="宋体" w:eastAsia="宋体" w:hAnsi="宋体" w:hint="eastAsia"/>
          <w:b w:val="0"/>
          <w:bCs/>
          <w:color w:val="000000"/>
          <w:sz w:val="21"/>
          <w:szCs w:val="21"/>
        </w:rPr>
        <w:t>数据中的社会变迁社会发展与所有制结构、产业结构、城乡结构等因素之间存在着复杂的互动关系。这些结构既是社会发展的结果，也是推动社会发展的关键因素。</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1640"/>
        <w:gridCol w:w="1000"/>
        <w:gridCol w:w="1160"/>
        <w:gridCol w:w="1280"/>
        <w:gridCol w:w="1620"/>
      </w:tblGrid>
      <w:tr w14:paraId="1028334D">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540"/>
        </w:trPr>
        <w:tc>
          <w:tcPr>
            <w:tcW w:w="1640" w:type="dxa"/>
            <w:tcBorders>
              <w:top w:val="single" w:sz="4" w:space="0" w:color="000000"/>
              <w:left w:val="single" w:sz="4" w:space="0" w:color="000000"/>
              <w:bottom w:val="single" w:sz="4" w:space="0" w:color="000000"/>
              <w:right w:val="single" w:sz="4" w:space="0" w:color="000000"/>
            </w:tcBorders>
            <w:vAlign w:val="top"/>
          </w:tcPr>
          <w:p w14:paraId="1F8FAF23">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年份</w:t>
            </w:r>
          </w:p>
          <w:p w14:paraId="03F63598">
            <w:pPr>
              <w:keepNext w:val="0"/>
              <w:keepLines w:val="0"/>
              <w:pageBreakBefore w:val="0"/>
              <w:widowControl w:val="0"/>
              <w:kinsoku/>
              <w:wordWrap/>
              <w:overflowPunct/>
              <w:topLinePunct w:val="0"/>
              <w:autoSpaceDE/>
              <w:autoSpaceDN/>
              <w:bidi w:val="0"/>
              <w:adjustRightInd/>
              <w:snapToGrid/>
              <w:spacing w:before="24" w:after="0" w:line="360" w:lineRule="auto"/>
              <w:jc w:val="center"/>
              <w:textAlignment w:val="auto"/>
              <w:rPr>
                <w:b w:val="0"/>
                <w:bCs/>
                <w:sz w:val="21"/>
                <w:szCs w:val="21"/>
              </w:rPr>
            </w:pPr>
            <w:r>
              <w:rPr>
                <w:rFonts w:ascii="宋体" w:eastAsia="宋体" w:hAnsi="宋体" w:hint="eastAsia"/>
                <w:b w:val="0"/>
                <w:bCs/>
                <w:color w:val="000000"/>
                <w:sz w:val="21"/>
                <w:szCs w:val="21"/>
              </w:rPr>
              <w:t>所有制占比</w:t>
            </w:r>
          </w:p>
        </w:tc>
        <w:tc>
          <w:tcPr>
            <w:tcW w:w="1000" w:type="dxa"/>
            <w:tcBorders>
              <w:top w:val="single" w:sz="4" w:space="0" w:color="000000"/>
              <w:left w:val="single" w:sz="4" w:space="0" w:color="000000"/>
              <w:bottom w:val="single" w:sz="4" w:space="0" w:color="000000"/>
              <w:right w:val="single" w:sz="4" w:space="0" w:color="000000"/>
            </w:tcBorders>
            <w:vAlign w:val="top"/>
          </w:tcPr>
          <w:p w14:paraId="7B8169C8">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1952</w:t>
            </w:r>
          </w:p>
        </w:tc>
        <w:tc>
          <w:tcPr>
            <w:tcW w:w="1160" w:type="dxa"/>
            <w:tcBorders>
              <w:top w:val="single" w:sz="4" w:space="0" w:color="000000"/>
              <w:left w:val="single" w:sz="4" w:space="0" w:color="000000"/>
              <w:bottom w:val="single" w:sz="4" w:space="0" w:color="000000"/>
              <w:right w:val="single" w:sz="4" w:space="0" w:color="000000"/>
            </w:tcBorders>
            <w:vAlign w:val="top"/>
          </w:tcPr>
          <w:p w14:paraId="7A4521CA">
            <w:pPr>
              <w:keepNext w:val="0"/>
              <w:keepLines w:val="0"/>
              <w:pageBreakBefore w:val="0"/>
              <w:widowControl w:val="0"/>
              <w:kinsoku/>
              <w:wordWrap/>
              <w:overflowPunct/>
              <w:topLinePunct w:val="0"/>
              <w:autoSpaceDE/>
              <w:autoSpaceDN/>
              <w:bidi w:val="0"/>
              <w:adjustRightInd/>
              <w:snapToGrid/>
              <w:spacing w:before="14" w:after="0" w:line="360" w:lineRule="auto"/>
              <w:jc w:val="center"/>
              <w:textAlignment w:val="auto"/>
              <w:rPr>
                <w:b w:val="0"/>
                <w:bCs/>
                <w:sz w:val="21"/>
                <w:szCs w:val="21"/>
              </w:rPr>
            </w:pPr>
            <w:r>
              <w:rPr>
                <w:rFonts w:ascii="Calibri" w:eastAsia="Calibri" w:hAnsi="Calibri" w:hint="eastAsia"/>
                <w:b w:val="0"/>
                <w:bCs/>
                <w:color w:val="000000"/>
                <w:sz w:val="21"/>
                <w:szCs w:val="21"/>
              </w:rPr>
              <w:t>1956</w:t>
            </w:r>
          </w:p>
        </w:tc>
        <w:tc>
          <w:tcPr>
            <w:tcW w:w="1280" w:type="dxa"/>
            <w:tcBorders>
              <w:top w:val="single" w:sz="4" w:space="0" w:color="000000"/>
              <w:left w:val="single" w:sz="4" w:space="0" w:color="000000"/>
              <w:bottom w:val="single" w:sz="4" w:space="0" w:color="000000"/>
              <w:right w:val="single" w:sz="4" w:space="0" w:color="000000"/>
            </w:tcBorders>
            <w:vAlign w:val="top"/>
          </w:tcPr>
          <w:p w14:paraId="48F12C5E">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1978</w:t>
            </w:r>
          </w:p>
        </w:tc>
        <w:tc>
          <w:tcPr>
            <w:tcW w:w="1620" w:type="dxa"/>
            <w:tcBorders>
              <w:top w:val="single" w:sz="4" w:space="0" w:color="000000"/>
              <w:left w:val="single" w:sz="4" w:space="0" w:color="000000"/>
              <w:bottom w:val="single" w:sz="4" w:space="0" w:color="000000"/>
              <w:right w:val="single" w:sz="4" w:space="0" w:color="000000"/>
            </w:tcBorders>
            <w:vAlign w:val="top"/>
          </w:tcPr>
          <w:p w14:paraId="1C857567">
            <w:pPr>
              <w:keepNext w:val="0"/>
              <w:keepLines w:val="0"/>
              <w:pageBreakBefore w:val="0"/>
              <w:widowControl w:val="0"/>
              <w:kinsoku/>
              <w:wordWrap/>
              <w:overflowPunct/>
              <w:topLinePunct w:val="0"/>
              <w:autoSpaceDE/>
              <w:autoSpaceDN/>
              <w:bidi w:val="0"/>
              <w:adjustRightInd/>
              <w:snapToGrid/>
              <w:spacing w:before="14" w:after="0" w:line="360" w:lineRule="auto"/>
              <w:jc w:val="center"/>
              <w:textAlignment w:val="auto"/>
              <w:rPr>
                <w:b w:val="0"/>
                <w:bCs/>
                <w:sz w:val="21"/>
                <w:szCs w:val="21"/>
              </w:rPr>
            </w:pPr>
            <w:r>
              <w:rPr>
                <w:rFonts w:ascii="Calibri" w:eastAsia="Calibri" w:hAnsi="Calibri" w:hint="eastAsia"/>
                <w:b w:val="0"/>
                <w:bCs/>
                <w:color w:val="000000"/>
                <w:sz w:val="21"/>
                <w:szCs w:val="21"/>
              </w:rPr>
              <w:t>2008</w:t>
            </w:r>
          </w:p>
        </w:tc>
      </w:tr>
      <w:tr w14:paraId="172163A0">
        <w:tblPrEx>
          <w:tblW w:w="0" w:type="auto"/>
          <w:tblInd w:w="0" w:type="dxa"/>
          <w:tblCellMar>
            <w:top w:w="0" w:type="dxa"/>
            <w:left w:w="10" w:type="dxa"/>
            <w:bottom w:w="0" w:type="dxa"/>
            <w:right w:w="10" w:type="dxa"/>
          </w:tblCellMar>
        </w:tblPrEx>
        <w:trPr>
          <w:trHeight w:val="320"/>
        </w:trPr>
        <w:tc>
          <w:tcPr>
            <w:tcW w:w="1640" w:type="dxa"/>
            <w:tcBorders>
              <w:top w:val="single" w:sz="4" w:space="0" w:color="000000"/>
              <w:left w:val="single" w:sz="4" w:space="0" w:color="000000"/>
              <w:bottom w:val="single" w:sz="4" w:space="0" w:color="000000"/>
              <w:right w:val="single" w:sz="4" w:space="0" w:color="000000"/>
            </w:tcBorders>
            <w:vAlign w:val="top"/>
          </w:tcPr>
          <w:p w14:paraId="09C77E1C">
            <w:pPr>
              <w:keepNext w:val="0"/>
              <w:keepLines w:val="0"/>
              <w:pageBreakBefore w:val="0"/>
              <w:widowControl w:val="0"/>
              <w:kinsoku/>
              <w:wordWrap/>
              <w:overflowPunct/>
              <w:topLinePunct w:val="0"/>
              <w:autoSpaceDE/>
              <w:autoSpaceDN/>
              <w:bidi w:val="0"/>
              <w:adjustRightInd/>
              <w:snapToGrid/>
              <w:spacing w:before="29" w:after="0" w:line="360" w:lineRule="auto"/>
              <w:jc w:val="center"/>
              <w:textAlignment w:val="auto"/>
              <w:rPr>
                <w:b w:val="0"/>
                <w:bCs/>
                <w:sz w:val="21"/>
                <w:szCs w:val="21"/>
              </w:rPr>
            </w:pPr>
            <w:r>
              <w:rPr>
                <w:rFonts w:ascii="宋体" w:eastAsia="宋体" w:hAnsi="宋体" w:hint="eastAsia"/>
                <w:b w:val="0"/>
                <w:bCs/>
                <w:color w:val="000000"/>
                <w:sz w:val="21"/>
                <w:szCs w:val="21"/>
              </w:rPr>
              <w:t>公有制经济</w:t>
            </w:r>
          </w:p>
        </w:tc>
        <w:tc>
          <w:tcPr>
            <w:tcW w:w="1000" w:type="dxa"/>
            <w:tcBorders>
              <w:top w:val="single" w:sz="4" w:space="0" w:color="000000"/>
              <w:left w:val="single" w:sz="4" w:space="0" w:color="000000"/>
              <w:bottom w:val="single" w:sz="4" w:space="0" w:color="000000"/>
              <w:right w:val="single" w:sz="4" w:space="0" w:color="000000"/>
            </w:tcBorders>
            <w:vAlign w:val="top"/>
          </w:tcPr>
          <w:p w14:paraId="2E75C184">
            <w:pPr>
              <w:keepNext w:val="0"/>
              <w:keepLines w:val="0"/>
              <w:pageBreakBefore w:val="0"/>
              <w:widowControl w:val="0"/>
              <w:kinsoku/>
              <w:wordWrap/>
              <w:overflowPunct/>
              <w:topLinePunct w:val="0"/>
              <w:autoSpaceDE/>
              <w:autoSpaceDN/>
              <w:bidi w:val="0"/>
              <w:adjustRightInd/>
              <w:snapToGrid/>
              <w:spacing w:before="29" w:after="0" w:line="360" w:lineRule="auto"/>
              <w:jc w:val="center"/>
              <w:textAlignment w:val="auto"/>
              <w:rPr>
                <w:b w:val="0"/>
                <w:bCs/>
                <w:sz w:val="21"/>
                <w:szCs w:val="21"/>
              </w:rPr>
            </w:pPr>
            <w:r>
              <w:rPr>
                <w:rFonts w:ascii="Calibri" w:eastAsia="Calibri" w:hAnsi="Calibri" w:hint="eastAsia"/>
                <w:b w:val="0"/>
                <w:bCs/>
                <w:color w:val="000000"/>
                <w:sz w:val="21"/>
                <w:szCs w:val="21"/>
              </w:rPr>
              <w:t>20.6%</w:t>
            </w:r>
          </w:p>
        </w:tc>
        <w:tc>
          <w:tcPr>
            <w:tcW w:w="1160" w:type="dxa"/>
            <w:tcBorders>
              <w:top w:val="single" w:sz="4" w:space="0" w:color="000000"/>
              <w:left w:val="single" w:sz="4" w:space="0" w:color="000000"/>
              <w:bottom w:val="single" w:sz="4" w:space="0" w:color="000000"/>
              <w:right w:val="single" w:sz="4" w:space="0" w:color="000000"/>
            </w:tcBorders>
            <w:vAlign w:val="top"/>
          </w:tcPr>
          <w:p w14:paraId="4879B550">
            <w:pPr>
              <w:keepNext w:val="0"/>
              <w:keepLines w:val="0"/>
              <w:pageBreakBefore w:val="0"/>
              <w:widowControl w:val="0"/>
              <w:kinsoku/>
              <w:wordWrap/>
              <w:overflowPunct/>
              <w:topLinePunct w:val="0"/>
              <w:autoSpaceDE/>
              <w:autoSpaceDN/>
              <w:bidi w:val="0"/>
              <w:adjustRightInd/>
              <w:snapToGrid/>
              <w:spacing w:before="29" w:after="0" w:line="360" w:lineRule="auto"/>
              <w:jc w:val="center"/>
              <w:textAlignment w:val="auto"/>
              <w:rPr>
                <w:b w:val="0"/>
                <w:bCs/>
                <w:sz w:val="21"/>
                <w:szCs w:val="21"/>
              </w:rPr>
            </w:pPr>
            <w:r>
              <w:rPr>
                <w:rFonts w:ascii="Calibri" w:eastAsia="Calibri" w:hAnsi="Calibri" w:hint="eastAsia"/>
                <w:b w:val="0"/>
                <w:bCs/>
                <w:color w:val="000000"/>
                <w:sz w:val="21"/>
                <w:szCs w:val="21"/>
              </w:rPr>
              <w:t>92.9%</w:t>
            </w:r>
          </w:p>
        </w:tc>
        <w:tc>
          <w:tcPr>
            <w:tcW w:w="1280" w:type="dxa"/>
            <w:tcBorders>
              <w:top w:val="single" w:sz="4" w:space="0" w:color="000000"/>
              <w:left w:val="single" w:sz="4" w:space="0" w:color="000000"/>
              <w:bottom w:val="single" w:sz="4" w:space="0" w:color="000000"/>
              <w:right w:val="single" w:sz="4" w:space="0" w:color="000000"/>
            </w:tcBorders>
            <w:vAlign w:val="top"/>
          </w:tcPr>
          <w:p w14:paraId="1CD8EB19">
            <w:pPr>
              <w:keepNext w:val="0"/>
              <w:keepLines w:val="0"/>
              <w:pageBreakBefore w:val="0"/>
              <w:widowControl w:val="0"/>
              <w:kinsoku/>
              <w:wordWrap/>
              <w:overflowPunct/>
              <w:topLinePunct w:val="0"/>
              <w:autoSpaceDE/>
              <w:autoSpaceDN/>
              <w:bidi w:val="0"/>
              <w:adjustRightInd/>
              <w:snapToGrid/>
              <w:spacing w:before="29" w:after="0" w:line="360" w:lineRule="auto"/>
              <w:jc w:val="center"/>
              <w:textAlignment w:val="auto"/>
              <w:rPr>
                <w:b w:val="0"/>
                <w:bCs/>
                <w:sz w:val="21"/>
                <w:szCs w:val="21"/>
              </w:rPr>
            </w:pPr>
            <w:r>
              <w:rPr>
                <w:rFonts w:ascii="宋体" w:eastAsia="宋体" w:hAnsi="宋体" w:hint="eastAsia"/>
                <w:b w:val="0"/>
                <w:bCs/>
                <w:color w:val="000000"/>
                <w:sz w:val="21"/>
                <w:szCs w:val="21"/>
              </w:rPr>
              <w:t>几乎</w:t>
            </w:r>
            <w:r>
              <w:rPr>
                <w:rFonts w:ascii="Calibri" w:eastAsia="Calibri" w:hAnsi="Calibri" w:hint="eastAsia"/>
                <w:b w:val="0"/>
                <w:bCs/>
                <w:color w:val="000000"/>
                <w:sz w:val="21"/>
                <w:szCs w:val="21"/>
              </w:rPr>
              <w:t>100％</w:t>
            </w:r>
          </w:p>
        </w:tc>
        <w:tc>
          <w:tcPr>
            <w:tcW w:w="1620" w:type="dxa"/>
            <w:tcBorders>
              <w:top w:val="single" w:sz="4" w:space="0" w:color="000000"/>
              <w:left w:val="single" w:sz="4" w:space="0" w:color="000000"/>
              <w:bottom w:val="single" w:sz="4" w:space="0" w:color="000000"/>
              <w:right w:val="single" w:sz="4" w:space="0" w:color="000000"/>
            </w:tcBorders>
            <w:vAlign w:val="top"/>
          </w:tcPr>
          <w:p w14:paraId="5F6E5DAB">
            <w:pPr>
              <w:keepNext w:val="0"/>
              <w:keepLines w:val="0"/>
              <w:pageBreakBefore w:val="0"/>
              <w:widowControl w:val="0"/>
              <w:kinsoku/>
              <w:wordWrap/>
              <w:overflowPunct/>
              <w:topLinePunct w:val="0"/>
              <w:autoSpaceDE/>
              <w:autoSpaceDN/>
              <w:bidi w:val="0"/>
              <w:adjustRightInd/>
              <w:snapToGrid/>
              <w:spacing w:before="29" w:after="0" w:line="360" w:lineRule="auto"/>
              <w:jc w:val="center"/>
              <w:textAlignment w:val="auto"/>
              <w:rPr>
                <w:b w:val="0"/>
                <w:bCs/>
                <w:sz w:val="21"/>
                <w:szCs w:val="21"/>
              </w:rPr>
            </w:pPr>
            <w:r>
              <w:rPr>
                <w:rFonts w:ascii="Calibri" w:eastAsia="Calibri" w:hAnsi="Calibri" w:hint="eastAsia"/>
                <w:b w:val="0"/>
                <w:bCs/>
                <w:color w:val="000000"/>
                <w:sz w:val="21"/>
                <w:szCs w:val="21"/>
              </w:rPr>
              <w:t>60%-65%</w:t>
            </w:r>
          </w:p>
        </w:tc>
      </w:tr>
      <w:tr w14:paraId="3827DD5B">
        <w:tblPrEx>
          <w:tblW w:w="0" w:type="auto"/>
          <w:tblInd w:w="0" w:type="dxa"/>
          <w:tblCellMar>
            <w:top w:w="0" w:type="dxa"/>
            <w:left w:w="10" w:type="dxa"/>
            <w:bottom w:w="0" w:type="dxa"/>
            <w:right w:w="10" w:type="dxa"/>
          </w:tblCellMar>
        </w:tblPrEx>
        <w:trPr>
          <w:trHeight w:val="320"/>
        </w:trPr>
        <w:tc>
          <w:tcPr>
            <w:tcW w:w="1640" w:type="dxa"/>
            <w:tcBorders>
              <w:top w:val="single" w:sz="4" w:space="0" w:color="000000"/>
              <w:left w:val="single" w:sz="4" w:space="0" w:color="000000"/>
              <w:bottom w:val="single" w:sz="4" w:space="0" w:color="000000"/>
              <w:right w:val="single" w:sz="4" w:space="0" w:color="000000"/>
            </w:tcBorders>
            <w:vAlign w:val="top"/>
          </w:tcPr>
          <w:p w14:paraId="4259FE29">
            <w:pPr>
              <w:keepNext w:val="0"/>
              <w:keepLines w:val="0"/>
              <w:pageBreakBefore w:val="0"/>
              <w:widowControl w:val="0"/>
              <w:kinsoku/>
              <w:wordWrap/>
              <w:overflowPunct/>
              <w:topLinePunct w:val="0"/>
              <w:autoSpaceDE/>
              <w:autoSpaceDN/>
              <w:bidi w:val="0"/>
              <w:adjustRightInd/>
              <w:snapToGrid/>
              <w:spacing w:before="14" w:after="0" w:line="360" w:lineRule="auto"/>
              <w:jc w:val="center"/>
              <w:textAlignment w:val="auto"/>
              <w:rPr>
                <w:b w:val="0"/>
                <w:bCs/>
                <w:sz w:val="21"/>
                <w:szCs w:val="21"/>
              </w:rPr>
            </w:pPr>
            <w:r>
              <w:rPr>
                <w:rFonts w:ascii="宋体" w:eastAsia="宋体" w:hAnsi="宋体" w:hint="eastAsia"/>
                <w:b w:val="0"/>
                <w:bCs/>
                <w:color w:val="000000"/>
                <w:sz w:val="21"/>
                <w:szCs w:val="21"/>
              </w:rPr>
              <w:t>非公有制经济</w:t>
            </w:r>
          </w:p>
        </w:tc>
        <w:tc>
          <w:tcPr>
            <w:tcW w:w="1000" w:type="dxa"/>
            <w:tcBorders>
              <w:top w:val="single" w:sz="4" w:space="0" w:color="000000"/>
              <w:left w:val="single" w:sz="4" w:space="0" w:color="000000"/>
              <w:bottom w:val="single" w:sz="4" w:space="0" w:color="000000"/>
              <w:right w:val="single" w:sz="4" w:space="0" w:color="000000"/>
            </w:tcBorders>
            <w:vAlign w:val="top"/>
          </w:tcPr>
          <w:p w14:paraId="5AE87DA9">
            <w:pPr>
              <w:keepNext w:val="0"/>
              <w:keepLines w:val="0"/>
              <w:pageBreakBefore w:val="0"/>
              <w:widowControl w:val="0"/>
              <w:kinsoku/>
              <w:wordWrap/>
              <w:overflowPunct/>
              <w:topLinePunct w:val="0"/>
              <w:autoSpaceDE/>
              <w:autoSpaceDN/>
              <w:bidi w:val="0"/>
              <w:adjustRightInd/>
              <w:snapToGrid/>
              <w:spacing w:before="14" w:after="0" w:line="360" w:lineRule="auto"/>
              <w:jc w:val="center"/>
              <w:textAlignment w:val="auto"/>
              <w:rPr>
                <w:b w:val="0"/>
                <w:bCs/>
                <w:sz w:val="21"/>
                <w:szCs w:val="21"/>
              </w:rPr>
            </w:pPr>
            <w:r>
              <w:rPr>
                <w:rFonts w:ascii="Calibri" w:eastAsia="Calibri" w:hAnsi="Calibri" w:hint="eastAsia"/>
                <w:b w:val="0"/>
                <w:bCs/>
                <w:color w:val="000000"/>
                <w:sz w:val="21"/>
                <w:szCs w:val="21"/>
              </w:rPr>
              <w:t>79.4%</w:t>
            </w:r>
          </w:p>
        </w:tc>
        <w:tc>
          <w:tcPr>
            <w:tcW w:w="1160" w:type="dxa"/>
            <w:tcBorders>
              <w:top w:val="single" w:sz="4" w:space="0" w:color="000000"/>
              <w:left w:val="single" w:sz="4" w:space="0" w:color="000000"/>
              <w:bottom w:val="single" w:sz="4" w:space="0" w:color="000000"/>
              <w:right w:val="single" w:sz="4" w:space="0" w:color="000000"/>
            </w:tcBorders>
            <w:vAlign w:val="top"/>
          </w:tcPr>
          <w:p w14:paraId="4F1F061D">
            <w:pPr>
              <w:keepNext w:val="0"/>
              <w:keepLines w:val="0"/>
              <w:pageBreakBefore w:val="0"/>
              <w:widowControl w:val="0"/>
              <w:kinsoku/>
              <w:wordWrap/>
              <w:overflowPunct/>
              <w:topLinePunct w:val="0"/>
              <w:autoSpaceDE/>
              <w:autoSpaceDN/>
              <w:bidi w:val="0"/>
              <w:adjustRightInd/>
              <w:snapToGrid/>
              <w:spacing w:before="14" w:after="0" w:line="360" w:lineRule="auto"/>
              <w:jc w:val="center"/>
              <w:textAlignment w:val="auto"/>
              <w:rPr>
                <w:b w:val="0"/>
                <w:bCs/>
                <w:sz w:val="21"/>
                <w:szCs w:val="21"/>
              </w:rPr>
            </w:pPr>
            <w:r>
              <w:rPr>
                <w:rFonts w:ascii="Calibri" w:eastAsia="Calibri" w:hAnsi="Calibri" w:hint="eastAsia"/>
                <w:b w:val="0"/>
                <w:bCs/>
                <w:color w:val="000000"/>
                <w:sz w:val="21"/>
                <w:szCs w:val="21"/>
              </w:rPr>
              <w:t>7.1%</w:t>
            </w:r>
          </w:p>
        </w:tc>
        <w:tc>
          <w:tcPr>
            <w:tcW w:w="1280" w:type="dxa"/>
            <w:tcBorders>
              <w:top w:val="single" w:sz="4" w:space="0" w:color="000000"/>
              <w:left w:val="single" w:sz="4" w:space="0" w:color="000000"/>
              <w:bottom w:val="single" w:sz="4" w:space="0" w:color="000000"/>
              <w:right w:val="single" w:sz="4" w:space="0" w:color="000000"/>
            </w:tcBorders>
            <w:vAlign w:val="top"/>
          </w:tcPr>
          <w:p w14:paraId="55E412EE">
            <w:pPr>
              <w:keepNext w:val="0"/>
              <w:keepLines w:val="0"/>
              <w:pageBreakBefore w:val="0"/>
              <w:widowControl w:val="0"/>
              <w:kinsoku/>
              <w:wordWrap/>
              <w:overflowPunct/>
              <w:topLinePunct w:val="0"/>
              <w:autoSpaceDE/>
              <w:autoSpaceDN/>
              <w:bidi w:val="0"/>
              <w:adjustRightInd/>
              <w:snapToGrid/>
              <w:spacing w:before="14" w:after="0" w:line="360" w:lineRule="auto"/>
              <w:jc w:val="center"/>
              <w:textAlignment w:val="auto"/>
              <w:rPr>
                <w:b w:val="0"/>
                <w:bCs/>
                <w:sz w:val="21"/>
                <w:szCs w:val="21"/>
              </w:rPr>
            </w:pPr>
            <w:r>
              <w:rPr>
                <w:rFonts w:ascii="宋体" w:eastAsia="宋体" w:hAnsi="宋体" w:hint="eastAsia"/>
                <w:b w:val="0"/>
                <w:bCs/>
                <w:color w:val="000000"/>
                <w:sz w:val="21"/>
                <w:szCs w:val="21"/>
              </w:rPr>
              <w:t>几乎为</w:t>
            </w:r>
            <w:r>
              <w:rPr>
                <w:rFonts w:ascii="Calibri" w:eastAsia="Calibri" w:hAnsi="Calibri" w:hint="eastAsia"/>
                <w:b w:val="0"/>
                <w:bCs/>
                <w:color w:val="000000"/>
                <w:sz w:val="21"/>
                <w:szCs w:val="21"/>
              </w:rPr>
              <w:t>0</w:t>
            </w:r>
          </w:p>
        </w:tc>
        <w:tc>
          <w:tcPr>
            <w:tcW w:w="1620" w:type="dxa"/>
            <w:tcBorders>
              <w:top w:val="single" w:sz="4" w:space="0" w:color="000000"/>
              <w:left w:val="single" w:sz="4" w:space="0" w:color="000000"/>
              <w:bottom w:val="single" w:sz="4" w:space="0" w:color="000000"/>
              <w:right w:val="single" w:sz="4" w:space="0" w:color="000000"/>
            </w:tcBorders>
            <w:vAlign w:val="top"/>
          </w:tcPr>
          <w:p w14:paraId="76508B00">
            <w:pPr>
              <w:keepNext w:val="0"/>
              <w:keepLines w:val="0"/>
              <w:pageBreakBefore w:val="0"/>
              <w:widowControl w:val="0"/>
              <w:kinsoku/>
              <w:wordWrap/>
              <w:overflowPunct/>
              <w:topLinePunct w:val="0"/>
              <w:autoSpaceDE/>
              <w:autoSpaceDN/>
              <w:bidi w:val="0"/>
              <w:adjustRightInd/>
              <w:snapToGrid/>
              <w:spacing w:before="14" w:after="0" w:line="360" w:lineRule="auto"/>
              <w:jc w:val="center"/>
              <w:textAlignment w:val="auto"/>
              <w:rPr>
                <w:b w:val="0"/>
                <w:bCs/>
                <w:sz w:val="21"/>
                <w:szCs w:val="21"/>
              </w:rPr>
            </w:pPr>
            <w:r>
              <w:rPr>
                <w:rFonts w:ascii="Calibri" w:eastAsia="Calibri" w:hAnsi="Calibri" w:hint="eastAsia"/>
                <w:b w:val="0"/>
                <w:bCs/>
                <w:color w:val="000000"/>
                <w:sz w:val="21"/>
                <w:szCs w:val="21"/>
              </w:rPr>
              <w:t>35%-40%</w:t>
            </w:r>
          </w:p>
        </w:tc>
      </w:tr>
    </w:tbl>
    <w:p w14:paraId="3238D2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val="0"/>
          <w:bCs/>
          <w:sz w:val="21"/>
          <w:szCs w:val="21"/>
        </w:rPr>
      </w:pPr>
      <w:r>
        <w:drawing>
          <wp:inline distT="0" distB="0" distL="114300" distR="114300">
            <wp:extent cx="5165725" cy="228917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5"/>
                    <a:stretch>
                      <a:fillRect/>
                    </a:stretch>
                  </pic:blipFill>
                  <pic:spPr>
                    <a:xfrm>
                      <a:off x="0" y="0"/>
                      <a:ext cx="5165725" cy="2289175"/>
                    </a:xfrm>
                    <a:prstGeom prst="rect">
                      <a:avLst/>
                    </a:prstGeom>
                    <a:noFill/>
                    <a:ln>
                      <a:noFill/>
                    </a:ln>
                  </pic:spPr>
                </pic:pic>
              </a:graphicData>
            </a:graphic>
          </wp:inline>
        </w:drawing>
      </w:r>
    </w:p>
    <w:p w14:paraId="643BEA70">
      <w:pPr>
        <w:keepNext w:val="0"/>
        <w:keepLines w:val="0"/>
        <w:pageBreakBefore w:val="0"/>
        <w:widowControl w:val="0"/>
        <w:kinsoku/>
        <w:wordWrap/>
        <w:overflowPunct/>
        <w:topLinePunct w:val="0"/>
        <w:autoSpaceDE/>
        <w:autoSpaceDN/>
        <w:bidi w:val="0"/>
        <w:adjustRightInd/>
        <w:snapToGrid/>
        <w:spacing w:before="0" w:after="0" w:line="360" w:lineRule="auto"/>
        <w:ind w:firstLine="4100"/>
        <w:jc w:val="both"/>
        <w:textAlignment w:val="auto"/>
        <w:rPr>
          <w:b w:val="0"/>
          <w:bCs/>
          <w:sz w:val="21"/>
          <w:szCs w:val="21"/>
        </w:rPr>
      </w:pPr>
      <w:r>
        <w:rPr>
          <w:rFonts w:ascii="宋体" w:eastAsia="宋体" w:hAnsi="宋体" w:hint="eastAsia"/>
          <w:b w:val="0"/>
          <w:bCs/>
          <w:color w:val="000000"/>
          <w:sz w:val="21"/>
          <w:szCs w:val="21"/>
        </w:rPr>
        <w:t>-据《中国统计年鉴》等整理</w:t>
      </w:r>
    </w:p>
    <w:p w14:paraId="2BDF092E">
      <w:pPr>
        <w:keepNext w:val="0"/>
        <w:keepLines w:val="0"/>
        <w:pageBreakBefore w:val="0"/>
        <w:widowControl w:val="0"/>
        <w:kinsoku/>
        <w:wordWrap/>
        <w:overflowPunct/>
        <w:topLinePunct w:val="0"/>
        <w:autoSpaceDE/>
        <w:autoSpaceDN/>
        <w:bidi w:val="0"/>
        <w:adjustRightInd/>
        <w:snapToGrid/>
        <w:spacing w:before="4" w:after="0" w:line="360" w:lineRule="auto"/>
        <w:ind w:firstLine="100"/>
        <w:jc w:val="both"/>
        <w:textAlignment w:val="auto"/>
        <w:rPr>
          <w:b w:val="0"/>
          <w:bCs/>
          <w:sz w:val="21"/>
          <w:szCs w:val="21"/>
        </w:rPr>
      </w:pPr>
      <w:r>
        <w:rPr>
          <w:rFonts w:ascii="宋体" w:eastAsia="宋体" w:hAnsi="宋体" w:hint="eastAsia"/>
          <w:b w:val="0"/>
          <w:bCs/>
          <w:color w:val="000000"/>
          <w:sz w:val="21"/>
          <w:szCs w:val="21"/>
        </w:rPr>
        <w:t>提取材料信息，以“结构·变迁”为题写一则历史短文。</w:t>
      </w:r>
    </w:p>
    <w:p w14:paraId="14E0A6A1">
      <w:pPr>
        <w:keepNext w:val="0"/>
        <w:keepLines w:val="0"/>
        <w:pageBreakBefore w:val="0"/>
        <w:widowControl w:val="0"/>
        <w:kinsoku/>
        <w:wordWrap/>
        <w:overflowPunct/>
        <w:topLinePunct w:val="0"/>
        <w:autoSpaceDE/>
        <w:autoSpaceDN/>
        <w:bidi w:val="0"/>
        <w:adjustRightInd/>
        <w:snapToGrid/>
        <w:spacing w:before="2" w:after="0" w:line="360" w:lineRule="auto"/>
        <w:ind w:firstLine="28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（要求：</w:t>
      </w:r>
      <w:r>
        <w:rPr>
          <w:rFonts w:ascii="宋体" w:eastAsia="宋体" w:hAnsi="宋体" w:hint="eastAsia"/>
          <w:b w:val="0"/>
          <w:bCs/>
          <w:color w:val="000000"/>
          <w:sz w:val="21"/>
          <w:szCs w:val="21"/>
        </w:rPr>
        <w:t>表述成文，叙述完整；立论正确，史论结合；逻辑严密，条理清晰）</w:t>
      </w:r>
    </w:p>
    <w:p w14:paraId="033F24E4">
      <w:pPr>
        <w:keepNext w:val="0"/>
        <w:keepLines w:val="0"/>
        <w:pageBreakBefore w:val="0"/>
        <w:widowControl w:val="0"/>
        <w:kinsoku/>
        <w:wordWrap/>
        <w:overflowPunct/>
        <w:topLinePunct w:val="0"/>
        <w:autoSpaceDE/>
        <w:autoSpaceDN/>
        <w:bidi w:val="0"/>
        <w:adjustRightInd/>
        <w:snapToGrid/>
        <w:spacing w:before="0" w:after="0" w:line="360" w:lineRule="auto"/>
        <w:ind w:left="40" w:firstLine="0"/>
        <w:jc w:val="both"/>
        <w:textAlignment w:val="auto"/>
        <w:rPr>
          <w:b w:val="0"/>
          <w:bCs/>
          <w:sz w:val="21"/>
          <w:szCs w:val="21"/>
        </w:rPr>
      </w:pPr>
      <w:r>
        <w:rPr>
          <w:rFonts w:ascii="Calibri" w:eastAsia="Calibri" w:hAnsi="Calibri" w:hint="eastAsia"/>
          <w:b w:val="0"/>
          <w:bCs/>
          <w:color w:val="000000"/>
          <w:sz w:val="21"/>
          <w:szCs w:val="21"/>
        </w:rPr>
        <w:t>19</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分）英国童工血泪斑斑的境遇在某些方面也是当年英国无产阶级生存状况的缩影。阅读材料，回答问题。</w:t>
      </w:r>
    </w:p>
    <w:p w14:paraId="284B9803">
      <w:pPr>
        <w:keepNext w:val="0"/>
        <w:keepLines w:val="0"/>
        <w:pageBreakBefore w:val="0"/>
        <w:widowControl w:val="0"/>
        <w:kinsoku/>
        <w:wordWrap/>
        <w:overflowPunct/>
        <w:topLinePunct w:val="0"/>
        <w:autoSpaceDE/>
        <w:autoSpaceDN/>
        <w:bidi w:val="0"/>
        <w:adjustRightInd/>
        <w:snapToGrid/>
        <w:spacing w:before="15" w:after="0" w:line="360" w:lineRule="auto"/>
        <w:jc w:val="center"/>
        <w:textAlignment w:val="auto"/>
        <w:rPr>
          <w:b w:val="0"/>
          <w:bCs/>
          <w:sz w:val="21"/>
          <w:szCs w:val="21"/>
        </w:rPr>
      </w:pPr>
      <w:r>
        <w:rPr>
          <w:rFonts w:ascii="宋体" w:eastAsia="宋体" w:hAnsi="宋体" w:hint="eastAsia"/>
          <w:b w:val="0"/>
          <w:bCs/>
          <w:color w:val="000000"/>
          <w:sz w:val="21"/>
          <w:szCs w:val="21"/>
        </w:rPr>
        <w:t>英国童工血泪史</w:t>
      </w:r>
    </w:p>
    <w:p w14:paraId="524FAC67">
      <w:pPr>
        <w:keepNext w:val="0"/>
        <w:keepLines w:val="0"/>
        <w:pageBreakBefore w:val="0"/>
        <w:widowControl w:val="0"/>
        <w:kinsoku/>
        <w:wordWrap/>
        <w:overflowPunct/>
        <w:topLinePunct w:val="0"/>
        <w:autoSpaceDE/>
        <w:autoSpaceDN/>
        <w:bidi w:val="0"/>
        <w:adjustRightInd/>
        <w:snapToGrid/>
        <w:spacing w:before="20" w:after="0" w:line="360" w:lineRule="auto"/>
        <w:ind w:left="60" w:right="40" w:hanging="20"/>
        <w:jc w:val="both"/>
        <w:textAlignment w:val="auto"/>
        <w:rPr>
          <w:b w:val="0"/>
          <w:bCs/>
          <w:sz w:val="21"/>
          <w:szCs w:val="21"/>
        </w:rPr>
      </w:pPr>
      <w:r>
        <w:rPr>
          <w:rFonts w:ascii="宋体" w:eastAsia="宋体" w:hAnsi="宋体" w:hint="eastAsia"/>
          <w:b w:val="0"/>
          <w:bCs/>
          <w:color w:val="000000"/>
          <w:sz w:val="21"/>
          <w:szCs w:val="21"/>
        </w:rPr>
        <w:t>材料一英国空想社会主义者罗伯特·欧文（</w:t>
      </w:r>
      <w:r>
        <w:rPr>
          <w:rFonts w:ascii="Calibri" w:eastAsia="Calibri" w:hAnsi="Calibri" w:hint="eastAsia"/>
          <w:b w:val="0"/>
          <w:bCs/>
          <w:color w:val="000000"/>
          <w:sz w:val="21"/>
          <w:szCs w:val="21"/>
        </w:rPr>
        <w:t>1771</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1858</w:t>
      </w:r>
      <w:r>
        <w:rPr>
          <w:rFonts w:ascii="宋体" w:eastAsia="宋体" w:hAnsi="宋体" w:hint="eastAsia"/>
          <w:b w:val="0"/>
          <w:bCs/>
          <w:color w:val="000000"/>
          <w:sz w:val="21"/>
          <w:szCs w:val="21"/>
        </w:rPr>
        <w:t>）出身于一个小手工业者家庭，</w:t>
      </w:r>
      <w:r>
        <w:rPr>
          <w:rFonts w:ascii="Calibri" w:eastAsia="Calibri" w:hAnsi="Calibri" w:hint="eastAsia"/>
          <w:b w:val="0"/>
          <w:bCs/>
          <w:color w:val="000000"/>
          <w:sz w:val="21"/>
          <w:szCs w:val="21"/>
        </w:rPr>
        <w:t>10</w:t>
      </w:r>
      <w:r>
        <w:rPr>
          <w:rFonts w:ascii="宋体" w:eastAsia="宋体" w:hAnsi="宋体" w:hint="eastAsia"/>
          <w:b w:val="0"/>
          <w:bCs/>
          <w:color w:val="000000"/>
          <w:sz w:val="21"/>
          <w:szCs w:val="21"/>
        </w:rPr>
        <w:t>岁即离开父母自谋生路，他先后当过学徒和店员，繁重的工作使他每天只能睡五个小时。他回顾这段生活时说：“站了一整天之后，即使是在栏杆的帮助下，我也简直不能走上楼去睡觉。”</w:t>
      </w:r>
    </w:p>
    <w:p w14:paraId="0DE86D3B">
      <w:pPr>
        <w:keepNext w:val="0"/>
        <w:keepLines w:val="0"/>
        <w:pageBreakBefore w:val="0"/>
        <w:widowControl w:val="0"/>
        <w:kinsoku/>
        <w:wordWrap/>
        <w:overflowPunct/>
        <w:topLinePunct w:val="0"/>
        <w:autoSpaceDE/>
        <w:autoSpaceDN/>
        <w:bidi w:val="0"/>
        <w:adjustRightInd/>
        <w:snapToGrid/>
        <w:spacing w:before="26" w:after="0" w:line="360" w:lineRule="auto"/>
        <w:ind w:left="40" w:right="420" w:firstLine="0"/>
        <w:jc w:val="both"/>
        <w:textAlignment w:val="auto"/>
        <w:rPr>
          <w:b w:val="0"/>
          <w:bCs/>
          <w:sz w:val="21"/>
          <w:szCs w:val="21"/>
        </w:rPr>
      </w:pPr>
      <w:r>
        <w:rPr>
          <w:rFonts w:ascii="宋体" w:eastAsia="宋体" w:hAnsi="宋体" w:hint="eastAsia"/>
          <w:b w:val="0"/>
          <w:bCs/>
          <w:color w:val="000000"/>
          <w:sz w:val="21"/>
          <w:szCs w:val="21"/>
        </w:rPr>
        <w:t>材料二</w:t>
      </w:r>
      <w:r>
        <w:rPr>
          <w:rFonts w:ascii="Calibri" w:eastAsia="Calibri" w:hAnsi="Calibri" w:hint="eastAsia"/>
          <w:b w:val="0"/>
          <w:bCs/>
          <w:color w:val="000000"/>
          <w:sz w:val="21"/>
          <w:szCs w:val="21"/>
        </w:rPr>
        <w:t>1833</w:t>
      </w:r>
      <w:r>
        <w:rPr>
          <w:rFonts w:ascii="宋体" w:eastAsia="宋体" w:hAnsi="宋体" w:hint="eastAsia"/>
          <w:b w:val="0"/>
          <w:bCs/>
          <w:color w:val="000000"/>
          <w:sz w:val="21"/>
          <w:szCs w:val="21"/>
        </w:rPr>
        <w:t>年工厂法虽明令禁止雇用未满</w:t>
      </w: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岁的儿童，并将</w:t>
      </w: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至</w:t>
      </w:r>
      <w:r>
        <w:rPr>
          <w:rFonts w:ascii="Calibri" w:eastAsia="Calibri" w:hAnsi="Calibri" w:hint="eastAsia"/>
          <w:b w:val="0"/>
          <w:bCs/>
          <w:color w:val="000000"/>
          <w:sz w:val="21"/>
          <w:szCs w:val="21"/>
        </w:rPr>
        <w:t>13</w:t>
      </w:r>
      <w:r>
        <w:rPr>
          <w:rFonts w:ascii="宋体" w:eastAsia="宋体" w:hAnsi="宋体" w:hint="eastAsia"/>
          <w:b w:val="0"/>
          <w:bCs/>
          <w:color w:val="000000"/>
          <w:sz w:val="21"/>
          <w:szCs w:val="21"/>
        </w:rPr>
        <w:t>岁儿童每天劳动时间限制为八小时，但工厂主串通牙医夸大儿童年龄，并利用“轮班制”肆无忌惮地压榨他们。</w:t>
      </w:r>
    </w:p>
    <w:p w14:paraId="1C495DE9">
      <w:pPr>
        <w:keepNext w:val="0"/>
        <w:keepLines w:val="0"/>
        <w:pageBreakBefore w:val="0"/>
        <w:widowControl w:val="0"/>
        <w:kinsoku/>
        <w:wordWrap/>
        <w:overflowPunct/>
        <w:topLinePunct w:val="0"/>
        <w:autoSpaceDE/>
        <w:autoSpaceDN/>
        <w:bidi w:val="0"/>
        <w:adjustRightInd/>
        <w:snapToGrid/>
        <w:spacing w:before="0" w:after="0" w:line="360" w:lineRule="auto"/>
        <w:ind w:firstLine="1220"/>
        <w:jc w:val="both"/>
        <w:textAlignment w:val="auto"/>
        <w:rPr>
          <w:b w:val="0"/>
          <w:bCs/>
          <w:sz w:val="21"/>
          <w:szCs w:val="21"/>
        </w:rPr>
      </w:pPr>
      <w:r>
        <w:rPr>
          <w:rFonts w:ascii="宋体" w:eastAsia="宋体" w:hAnsi="宋体" w:hint="eastAsia"/>
          <w:b w:val="0"/>
          <w:bCs/>
          <w:color w:val="000000"/>
          <w:sz w:val="21"/>
          <w:szCs w:val="21"/>
        </w:rPr>
        <w:t>-据刘静茹《</w:t>
      </w:r>
      <w:r>
        <w:rPr>
          <w:rFonts w:ascii="Calibri" w:eastAsia="Calibri" w:hAnsi="Calibri" w:hint="eastAsia"/>
          <w:b w:val="0"/>
          <w:bCs/>
          <w:color w:val="000000"/>
          <w:sz w:val="21"/>
          <w:szCs w:val="21"/>
        </w:rPr>
        <w:t>1833</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1901</w:t>
      </w:r>
      <w:r>
        <w:rPr>
          <w:rFonts w:ascii="宋体" w:eastAsia="宋体" w:hAnsi="宋体" w:hint="eastAsia"/>
          <w:b w:val="0"/>
          <w:bCs/>
          <w:color w:val="000000"/>
          <w:sz w:val="21"/>
          <w:szCs w:val="21"/>
        </w:rPr>
        <w:t>年英国童工教育视野下的工厂视察制度》等整理</w:t>
      </w:r>
    </w:p>
    <w:p w14:paraId="56D11CD7">
      <w:pPr>
        <w:keepNext w:val="0"/>
        <w:keepLines w:val="0"/>
        <w:pageBreakBefore w:val="0"/>
        <w:widowControl w:val="0"/>
        <w:kinsoku/>
        <w:wordWrap/>
        <w:overflowPunct/>
        <w:topLinePunct w:val="0"/>
        <w:autoSpaceDE/>
        <w:autoSpaceDN/>
        <w:bidi w:val="0"/>
        <w:adjustRightInd/>
        <w:snapToGrid/>
        <w:spacing w:before="15" w:after="0" w:line="360" w:lineRule="auto"/>
        <w:ind w:firstLine="40"/>
        <w:jc w:val="both"/>
        <w:textAlignment w:val="auto"/>
        <w:rPr>
          <w:b w:val="0"/>
          <w:bCs/>
          <w:sz w:val="21"/>
          <w:szCs w:val="21"/>
        </w:rPr>
      </w:pPr>
      <w:r>
        <w:rPr>
          <w:rFonts w:ascii="宋体" w:eastAsia="宋体" w:hAnsi="宋体" w:hint="eastAsia"/>
          <w:b w:val="0"/>
          <w:bCs/>
          <w:color w:val="000000"/>
          <w:sz w:val="21"/>
          <w:szCs w:val="21"/>
        </w:rPr>
        <w:t>材料三</w:t>
      </w:r>
    </w:p>
    <w:p w14:paraId="26645E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val="0"/>
          <w:bCs/>
          <w:sz w:val="21"/>
          <w:szCs w:val="21"/>
        </w:rPr>
      </w:pPr>
      <w:r>
        <w:rPr>
          <w:b w:val="0"/>
          <w:bCs/>
          <w:sz w:val="21"/>
          <w:szCs w:val="21"/>
        </w:rPr>
        <w:drawing>
          <wp:inline distT="0" distB="0" distL="0" distR="0">
            <wp:extent cx="2705100" cy="1803400"/>
            <wp:effectExtent l="0" t="0" r="0" b="0"/>
            <wp:docPr id="4"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MAL"/>
                    <pic:cNvPicPr>
                      <a:picLocks noChangeAspect="1"/>
                    </pic:cNvPicPr>
                  </pic:nvPicPr>
                  <pic:blipFill>
                    <a:blip xmlns:r="http://schemas.openxmlformats.org/officeDocument/2006/relationships" r:embed="rId6" cstate="print"/>
                    <a:stretch>
                      <a:fillRect/>
                    </a:stretch>
                  </pic:blipFill>
                  <pic:spPr>
                    <a:xfrm>
                      <a:off x="1000" y="1000"/>
                      <a:ext cx="2705100" cy="1803400"/>
                    </a:xfrm>
                    <a:prstGeom prst="rect">
                      <a:avLst/>
                    </a:prstGeom>
                  </pic:spPr>
                </pic:pic>
              </a:graphicData>
            </a:graphic>
          </wp:inline>
        </w:drawing>
      </w:r>
    </w:p>
    <w:p w14:paraId="57ECA223">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图《爱能战胜恐惧》（</w:t>
      </w:r>
      <w:r>
        <w:rPr>
          <w:rFonts w:ascii="Calibri" w:eastAsia="Calibri" w:hAnsi="Calibri" w:hint="eastAsia"/>
          <w:b w:val="0"/>
          <w:bCs/>
          <w:color w:val="000000"/>
          <w:sz w:val="21"/>
          <w:szCs w:val="21"/>
        </w:rPr>
        <w:t>1840</w:t>
      </w:r>
      <w:r>
        <w:rPr>
          <w:rFonts w:ascii="宋体" w:eastAsia="宋体" w:hAnsi="宋体" w:hint="eastAsia"/>
          <w:b w:val="0"/>
          <w:bCs/>
          <w:color w:val="000000"/>
          <w:sz w:val="21"/>
          <w:szCs w:val="21"/>
        </w:rPr>
        <w:t>年）</w:t>
      </w:r>
    </w:p>
    <w:p w14:paraId="62FCC4D4">
      <w:pPr>
        <w:keepNext w:val="0"/>
        <w:keepLines w:val="0"/>
        <w:pageBreakBefore w:val="0"/>
        <w:widowControl w:val="0"/>
        <w:kinsoku/>
        <w:wordWrap/>
        <w:overflowPunct/>
        <w:topLinePunct w:val="0"/>
        <w:autoSpaceDE/>
        <w:autoSpaceDN/>
        <w:bidi w:val="0"/>
        <w:adjustRightInd/>
        <w:snapToGrid/>
        <w:spacing w:before="0" w:after="0" w:line="360" w:lineRule="auto"/>
        <w:ind w:left="20" w:right="120" w:firstLine="440"/>
        <w:jc w:val="both"/>
        <w:textAlignment w:val="auto"/>
        <w:rPr>
          <w:b w:val="0"/>
          <w:bCs/>
          <w:sz w:val="21"/>
          <w:szCs w:val="21"/>
        </w:rPr>
      </w:pPr>
      <w:r>
        <w:rPr>
          <w:rFonts w:ascii="宋体" w:eastAsia="宋体" w:hAnsi="宋体" w:hint="eastAsia"/>
          <w:b w:val="0"/>
          <w:bCs/>
          <w:color w:val="000000"/>
          <w:sz w:val="21"/>
          <w:szCs w:val="21"/>
        </w:rPr>
        <w:t>漫画中，远处是手拿鞭子的监工，两名男童似乎即将分离去做不同的工作，其中一位面露害怕、痛苦之色，另一位儿童在拥抱、亲吻和鼓励他，还有一位儿童在纺纱机下面爬行。而身边与童工们一起劳动的成年妇女表现得相当冷漠。</w:t>
      </w:r>
    </w:p>
    <w:p w14:paraId="48C8D40E">
      <w:pPr>
        <w:keepNext w:val="0"/>
        <w:keepLines w:val="0"/>
        <w:pageBreakBefore w:val="0"/>
        <w:widowControl w:val="0"/>
        <w:kinsoku/>
        <w:wordWrap/>
        <w:overflowPunct/>
        <w:topLinePunct w:val="0"/>
        <w:autoSpaceDE/>
        <w:autoSpaceDN/>
        <w:bidi w:val="0"/>
        <w:adjustRightInd/>
        <w:snapToGrid/>
        <w:spacing w:before="16" w:after="0" w:line="360" w:lineRule="auto"/>
        <w:ind w:left="20" w:right="340" w:firstLine="0"/>
        <w:jc w:val="both"/>
        <w:textAlignment w:val="auto"/>
        <w:rPr>
          <w:b w:val="0"/>
          <w:bCs/>
          <w:sz w:val="21"/>
          <w:szCs w:val="21"/>
        </w:rPr>
      </w:pPr>
      <w:r>
        <w:rPr>
          <w:rFonts w:ascii="宋体" w:eastAsia="宋体" w:hAnsi="宋体" w:hint="eastAsia"/>
          <w:b w:val="0"/>
          <w:bCs/>
          <w:color w:val="000000"/>
          <w:sz w:val="21"/>
          <w:szCs w:val="21"/>
        </w:rPr>
        <w:t>材料四不列颠工业像吸血鬼一样，只有靠吮吸人血-并且是吮吸儿童的血-才能生存。</w:t>
      </w:r>
    </w:p>
    <w:p w14:paraId="3608623D">
      <w:pPr>
        <w:keepNext w:val="0"/>
        <w:keepLines w:val="0"/>
        <w:pageBreakBefore w:val="0"/>
        <w:widowControl w:val="0"/>
        <w:kinsoku/>
        <w:wordWrap/>
        <w:overflowPunct/>
        <w:topLinePunct w:val="0"/>
        <w:autoSpaceDE/>
        <w:autoSpaceDN/>
        <w:bidi w:val="0"/>
        <w:adjustRightInd/>
        <w:snapToGrid/>
        <w:spacing w:before="0" w:after="0" w:line="360" w:lineRule="auto"/>
        <w:ind w:left="20" w:right="260" w:firstLine="106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-摘自中共中央马克思恩格斯列宁斯大林著作编译局《马克思恩格斯全集》结合材料，对马克思的观点加以说明。（</w:t>
      </w: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分）</w:t>
      </w:r>
    </w:p>
    <w:p w14:paraId="766047F0">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2024-2025</w:t>
      </w:r>
      <w:r>
        <w:rPr>
          <w:rFonts w:ascii="宋体" w:eastAsia="宋体" w:hAnsi="宋体" w:hint="eastAsia"/>
          <w:b w:val="0"/>
          <w:bCs/>
          <w:color w:val="000000"/>
          <w:sz w:val="21"/>
          <w:szCs w:val="21"/>
        </w:rPr>
        <w:t>高三历史综合训练</w:t>
      </w:r>
      <w:r>
        <w:rPr>
          <w:rFonts w:ascii="Calibri" w:eastAsia="Calibri" w:hAnsi="Calibri" w:hint="eastAsia"/>
          <w:b w:val="0"/>
          <w:bCs/>
          <w:color w:val="000000"/>
          <w:sz w:val="21"/>
          <w:szCs w:val="21"/>
        </w:rPr>
        <w:t>（3）</w:t>
      </w:r>
    </w:p>
    <w:p w14:paraId="43464EC1">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参考答案</w:t>
      </w:r>
    </w:p>
    <w:p w14:paraId="2E12FF90">
      <w:pPr>
        <w:keepNext w:val="0"/>
        <w:keepLines w:val="0"/>
        <w:pageBreakBefore w:val="0"/>
        <w:widowControl w:val="0"/>
        <w:kinsoku/>
        <w:wordWrap/>
        <w:overflowPunct/>
        <w:topLinePunct w:val="0"/>
        <w:autoSpaceDE/>
        <w:autoSpaceDN/>
        <w:bidi w:val="0"/>
        <w:adjustRightInd/>
        <w:snapToGrid/>
        <w:spacing w:before="50" w:after="0" w:line="360" w:lineRule="auto"/>
        <w:ind w:left="60" w:right="80" w:firstLine="20"/>
        <w:jc w:val="both"/>
        <w:textAlignment w:val="auto"/>
        <w:rPr>
          <w:b w:val="0"/>
          <w:bCs/>
          <w:sz w:val="21"/>
          <w:szCs w:val="21"/>
        </w:rPr>
      </w:pP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【解析】据本题主题干的设问词，可知这是推断题。据本题时间信息可知准确时空是：古代（中国）。根据材料“出土了一座占地</w:t>
      </w:r>
      <w:r>
        <w:rPr>
          <w:rFonts w:ascii="Calibri" w:eastAsia="Calibri" w:hAnsi="Calibri" w:hint="eastAsia"/>
          <w:b w:val="0"/>
          <w:bCs/>
          <w:color w:val="000000"/>
          <w:sz w:val="21"/>
          <w:szCs w:val="21"/>
        </w:rPr>
        <w:t>400</w:t>
      </w:r>
      <w:r>
        <w:rPr>
          <w:rFonts w:ascii="宋体" w:eastAsia="宋体" w:hAnsi="宋体" w:hint="eastAsia"/>
          <w:b w:val="0"/>
          <w:bCs/>
          <w:color w:val="000000"/>
          <w:sz w:val="21"/>
          <w:szCs w:val="21"/>
        </w:rPr>
        <w:t>多平方米的复合式建筑、大量的石斧等磨制石器，发现了较多储藏粮食的大型陶瓮和陶罐、大量堆放的猪骨”可知，复杂建筑、磨制石器、大型陶器的出现，反映出建筑技术的进步，而且人们已经能够生产出足够多的粮食，表明生产力的提高，</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项正确；私有制度的产生需要有明确的财产分配不均、贫富分化等现象，材料中并未提及，无法得出该结论，排除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项；大型建筑表明有一定的社会分工和组织能力，但没有直接证据显示当时已经出现权贵阶层，权贵阶层的出现通常需要有明显的社会分化和等级制度，排除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项；材料中的考古发现仅能说明当时的社会生产力有所发展，建筑技术较为先进，但还远未达到国家形态的标准（阶级分化、祭坛等），排除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6B93F05B">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C</w:t>
      </w:r>
    </w:p>
    <w:p w14:paraId="6391E206">
      <w:pPr>
        <w:keepNext w:val="0"/>
        <w:keepLines w:val="0"/>
        <w:pageBreakBefore w:val="0"/>
        <w:widowControl w:val="0"/>
        <w:kinsoku/>
        <w:wordWrap/>
        <w:overflowPunct/>
        <w:topLinePunct w:val="0"/>
        <w:autoSpaceDE/>
        <w:autoSpaceDN/>
        <w:bidi w:val="0"/>
        <w:adjustRightInd/>
        <w:snapToGrid/>
        <w:spacing w:before="0" w:after="0" w:line="360" w:lineRule="auto"/>
        <w:ind w:left="80" w:hanging="20"/>
        <w:jc w:val="both"/>
        <w:textAlignment w:val="auto"/>
        <w:rPr>
          <w:b w:val="0"/>
          <w:bCs/>
          <w:sz w:val="21"/>
          <w:szCs w:val="21"/>
        </w:rPr>
      </w:pP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解析】根据次题干设问词，可知这是影响题，据材料关键信息可知准确时空是：唐朝时期的中国。根据材料可知，题干描述了河南和河北因水患而粮食短缺，而江淮地区粮食丰收，却因为地方官吏的限制，无法实现粮食的有效调配。在唐政府干预下，南方粮食得以运往北方，这不仅缓解了北方的粮食紧缺问题，也增强了地域间经济联系，</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项正确；虽然粮食被运往北方，但这是在政府干预下的应急措施，而非市场自发的商品化进程，排除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项；仅根据淮南米价的上涨等无法得出南北方经济差距平衡，排除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项；虽然题干提到长途贸易，但此举主要是应急措施，而非对长途贸易的维护，排除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0317AF04">
      <w:pPr>
        <w:keepNext w:val="0"/>
        <w:keepLines w:val="0"/>
        <w:pageBreakBefore w:val="0"/>
        <w:widowControl w:val="0"/>
        <w:kinsoku/>
        <w:wordWrap/>
        <w:overflowPunct/>
        <w:topLinePunct w:val="0"/>
        <w:autoSpaceDE/>
        <w:autoSpaceDN/>
        <w:bidi w:val="0"/>
        <w:adjustRightInd/>
        <w:snapToGrid/>
        <w:spacing w:before="57" w:after="0" w:line="360" w:lineRule="auto"/>
        <w:ind w:left="40" w:hanging="20"/>
        <w:jc w:val="both"/>
        <w:textAlignment w:val="auto"/>
        <w:rPr>
          <w:b w:val="0"/>
          <w:bCs/>
          <w:sz w:val="21"/>
          <w:szCs w:val="21"/>
        </w:rPr>
      </w:pP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解析】根据主题干的设问词可知是目的题。据本题时间信息可知准确时空：清朝（中国）。据题干及结合所学可知，康熙帝通过强调长白山与中原名山泰山的连接，旨在将大清王朝的发祥地与中原文化和历史相联系，增强其正统性和合法性，</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项正确；东北边疆构成清朝疆域的重要部分，还包括蒙古、西北、西藏、东南边疆地区，“奠定疆域基础”不属于目的，排除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项；笼络中原士子的意图仍是增强他们对满清王朝政权的认同，排除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项；康熙帝通过强调长白山与中原名山泰山的连接，会促进满汉的文化交流，但不是主要目的，排除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6BF5AAFB">
      <w:pPr>
        <w:keepNext w:val="0"/>
        <w:keepLines w:val="0"/>
        <w:pageBreakBefore w:val="0"/>
        <w:widowControl w:val="0"/>
        <w:kinsoku/>
        <w:wordWrap/>
        <w:overflowPunct/>
        <w:topLinePunct w:val="0"/>
        <w:autoSpaceDE/>
        <w:autoSpaceDN/>
        <w:bidi w:val="0"/>
        <w:adjustRightInd/>
        <w:snapToGrid/>
        <w:spacing w:before="0" w:after="0" w:line="360" w:lineRule="auto"/>
        <w:ind w:left="60" w:right="100" w:firstLine="0"/>
        <w:jc w:val="both"/>
        <w:textAlignment w:val="auto"/>
        <w:rPr>
          <w:b w:val="0"/>
          <w:bCs/>
          <w:sz w:val="21"/>
          <w:szCs w:val="21"/>
        </w:rPr>
      </w:pPr>
      <w:r>
        <w:rPr>
          <w:rFonts w:ascii="Calibri" w:eastAsia="Calibri" w:hAnsi="Calibri" w:hint="eastAsia"/>
          <w:b w:val="0"/>
          <w:bCs/>
          <w:color w:val="000000"/>
          <w:sz w:val="21"/>
          <w:szCs w:val="21"/>
        </w:rPr>
        <w:t>5</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【解析】根据题干设问词，可知这是本质题，据材料关键信息可知准确时空是：</w:t>
      </w:r>
      <w:r>
        <w:rPr>
          <w:rFonts w:ascii="Calibri" w:eastAsia="Calibri" w:hAnsi="Calibri" w:hint="eastAsia"/>
          <w:b w:val="0"/>
          <w:bCs/>
          <w:color w:val="000000"/>
          <w:sz w:val="21"/>
          <w:szCs w:val="21"/>
        </w:rPr>
        <w:t>1843</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1848</w:t>
      </w:r>
      <w:r>
        <w:rPr>
          <w:rFonts w:ascii="宋体" w:eastAsia="宋体" w:hAnsi="宋体" w:hint="eastAsia"/>
          <w:b w:val="0"/>
          <w:bCs/>
          <w:color w:val="000000"/>
          <w:sz w:val="21"/>
          <w:szCs w:val="21"/>
        </w:rPr>
        <w:t>年的中国。根据材料“</w:t>
      </w:r>
      <w:r>
        <w:rPr>
          <w:rFonts w:ascii="Calibri" w:eastAsia="Calibri" w:hAnsi="Calibri" w:hint="eastAsia"/>
          <w:b w:val="0"/>
          <w:bCs/>
          <w:color w:val="000000"/>
          <w:sz w:val="21"/>
          <w:szCs w:val="21"/>
        </w:rPr>
        <w:t>1843</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1848</w:t>
      </w:r>
      <w:r>
        <w:rPr>
          <w:rFonts w:ascii="宋体" w:eastAsia="宋体" w:hAnsi="宋体" w:hint="eastAsia"/>
          <w:b w:val="0"/>
          <w:bCs/>
          <w:color w:val="000000"/>
          <w:sz w:val="21"/>
          <w:szCs w:val="21"/>
        </w:rPr>
        <w:t>年中国对外贸易出口统计表”可知，</w:t>
      </w:r>
      <w:r>
        <w:rPr>
          <w:rFonts w:ascii="Calibri" w:eastAsia="Calibri" w:hAnsi="Calibri" w:hint="eastAsia"/>
          <w:b w:val="0"/>
          <w:bCs/>
          <w:color w:val="000000"/>
          <w:sz w:val="21"/>
          <w:szCs w:val="21"/>
        </w:rPr>
        <w:t>1843</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1848</w:t>
      </w:r>
      <w:r>
        <w:rPr>
          <w:rFonts w:ascii="宋体" w:eastAsia="宋体" w:hAnsi="宋体" w:hint="eastAsia"/>
          <w:b w:val="0"/>
          <w:bCs/>
          <w:color w:val="000000"/>
          <w:sz w:val="21"/>
          <w:szCs w:val="21"/>
        </w:rPr>
        <w:t>年间，中国的茶叶和生丝出口量显著增加，但这一增长背后，实际上是中国在鸦片战争后被迫开放的屈辱历史，以及外国列强对中国资源的掠夺。这一时期，中国的对外贸易并非基于自主选择和工业发展，而是受到了西方列强的控制和影响，体现了中国外贸的半殖民性质，</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项正确；表格中的数据主要反映了中国被迫开放市场后的情况，而非中国主动融入国际市场，排除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w:t>
      </w:r>
      <w:r>
        <w:rPr>
          <w:rFonts w:ascii="Calibri" w:eastAsia="Calibri" w:hAnsi="Calibri" w:hint="eastAsia"/>
          <w:b w:val="0"/>
          <w:bCs/>
          <w:color w:val="000000"/>
          <w:sz w:val="21"/>
          <w:szCs w:val="21"/>
        </w:rPr>
        <w:t>19</w:t>
      </w:r>
      <w:r>
        <w:rPr>
          <w:rFonts w:ascii="宋体" w:eastAsia="宋体" w:hAnsi="宋体" w:hint="eastAsia"/>
          <w:b w:val="0"/>
          <w:bCs/>
          <w:color w:val="000000"/>
          <w:sz w:val="21"/>
          <w:szCs w:val="21"/>
        </w:rPr>
        <w:t>世纪</w:t>
      </w:r>
      <w:r>
        <w:rPr>
          <w:rFonts w:ascii="Calibri" w:eastAsia="Calibri" w:hAnsi="Calibri" w:hint="eastAsia"/>
          <w:b w:val="0"/>
          <w:bCs/>
          <w:color w:val="000000"/>
          <w:sz w:val="21"/>
          <w:szCs w:val="21"/>
        </w:rPr>
        <w:t>60</w:t>
      </w:r>
      <w:r>
        <w:rPr>
          <w:rFonts w:ascii="宋体" w:eastAsia="宋体" w:hAnsi="宋体" w:hint="eastAsia"/>
          <w:b w:val="0"/>
          <w:bCs/>
          <w:color w:val="000000"/>
          <w:sz w:val="21"/>
          <w:szCs w:val="21"/>
        </w:rPr>
        <w:t>年代后，中国的民族工业逐步兴起，与题干时间不符，排除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项；表格数据仅涉及中国对外贸易出口的情况，据此并不能得出政府财政的实际状况，排除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1C298ED6">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B</w:t>
      </w:r>
    </w:p>
    <w:p w14:paraId="6AA4DD91">
      <w:pPr>
        <w:keepNext w:val="0"/>
        <w:keepLines w:val="0"/>
        <w:pageBreakBefore w:val="0"/>
        <w:widowControl w:val="0"/>
        <w:kinsoku/>
        <w:wordWrap/>
        <w:overflowPunct/>
        <w:topLinePunct w:val="0"/>
        <w:autoSpaceDE/>
        <w:autoSpaceDN/>
        <w:bidi w:val="0"/>
        <w:adjustRightInd/>
        <w:snapToGrid/>
        <w:spacing w:before="0" w:after="0" w:line="360" w:lineRule="auto"/>
        <w:ind w:left="20" w:right="80" w:firstLine="0"/>
        <w:jc w:val="both"/>
        <w:textAlignment w:val="auto"/>
        <w:rPr>
          <w:b w:val="0"/>
          <w:bCs/>
          <w:sz w:val="21"/>
          <w:szCs w:val="21"/>
        </w:rPr>
      </w:pPr>
      <w:r>
        <w:rPr>
          <w:rFonts w:ascii="Calibri" w:eastAsia="Calibri" w:hAnsi="Calibri" w:hint="eastAsia"/>
          <w:b w:val="0"/>
          <w:bCs/>
          <w:color w:val="000000"/>
          <w:sz w:val="21"/>
          <w:szCs w:val="21"/>
        </w:rPr>
        <w:t>7</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【解析】据本题主题干的设问词可知是目的题。据本题时间信息可知准确时空：</w:t>
      </w:r>
      <w:r>
        <w:rPr>
          <w:rFonts w:ascii="Calibri" w:eastAsia="Calibri" w:hAnsi="Calibri" w:hint="eastAsia"/>
          <w:b w:val="0"/>
          <w:bCs/>
          <w:color w:val="000000"/>
          <w:sz w:val="21"/>
          <w:szCs w:val="21"/>
        </w:rPr>
        <w:t>1938</w:t>
      </w:r>
      <w:r>
        <w:rPr>
          <w:rFonts w:ascii="宋体" w:eastAsia="宋体" w:hAnsi="宋体" w:hint="eastAsia"/>
          <w:b w:val="0"/>
          <w:bCs/>
          <w:color w:val="000000"/>
          <w:sz w:val="21"/>
          <w:szCs w:val="21"/>
        </w:rPr>
        <w:t>年、</w:t>
      </w:r>
      <w:r>
        <w:rPr>
          <w:rFonts w:ascii="Calibri" w:eastAsia="Calibri" w:hAnsi="Calibri" w:hint="eastAsia"/>
          <w:b w:val="0"/>
          <w:bCs/>
          <w:color w:val="000000"/>
          <w:sz w:val="21"/>
          <w:szCs w:val="21"/>
        </w:rPr>
        <w:t>1939</w:t>
      </w:r>
      <w:r>
        <w:rPr>
          <w:rFonts w:ascii="宋体" w:eastAsia="宋体" w:hAnsi="宋体" w:hint="eastAsia"/>
          <w:b w:val="0"/>
          <w:bCs/>
          <w:color w:val="000000"/>
          <w:sz w:val="21"/>
          <w:szCs w:val="21"/>
        </w:rPr>
        <w:t>年（中国）。据题干及结合所学可知，抗日战争时期，傅斯年、顾颉刚提出和阐述“中华民族是一个”概念，目的是增强中华民族的主权意识、疆域意识、民族一体意识，团结抗战，</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项正确；史学界这一概念是唤起全民族的团结抗战，与抗日民族统一战线无直接联系，排除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项；当时中日民族矛盾是社会主要矛盾，国内的民族矛盾、阶级矛盾地位下降，</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两项不是该讨论的主要目的，排除</w:t>
      </w:r>
      <w:r>
        <w:rPr>
          <w:rFonts w:ascii="Calibri" w:eastAsia="Calibri" w:hAnsi="Calibri" w:hint="eastAsia"/>
          <w:b w:val="0"/>
          <w:bCs/>
          <w:color w:val="000000"/>
          <w:sz w:val="21"/>
          <w:szCs w:val="21"/>
        </w:rPr>
        <w:t>BD</w:t>
      </w:r>
      <w:r>
        <w:rPr>
          <w:rFonts w:ascii="宋体" w:eastAsia="宋体" w:hAnsi="宋体" w:hint="eastAsia"/>
          <w:b w:val="0"/>
          <w:bCs/>
          <w:color w:val="000000"/>
          <w:sz w:val="21"/>
          <w:szCs w:val="21"/>
        </w:rPr>
        <w:t>项。</w:t>
      </w:r>
    </w:p>
    <w:p w14:paraId="545D088D">
      <w:pPr>
        <w:keepNext w:val="0"/>
        <w:keepLines w:val="0"/>
        <w:pageBreakBefore w:val="0"/>
        <w:widowControl w:val="0"/>
        <w:kinsoku/>
        <w:wordWrap/>
        <w:overflowPunct/>
        <w:topLinePunct w:val="0"/>
        <w:autoSpaceDE/>
        <w:autoSpaceDN/>
        <w:bidi w:val="0"/>
        <w:adjustRightInd/>
        <w:snapToGrid/>
        <w:spacing w:before="21" w:after="0" w:line="360" w:lineRule="auto"/>
        <w:ind w:firstLine="40"/>
        <w:jc w:val="both"/>
        <w:textAlignment w:val="auto"/>
        <w:rPr>
          <w:b w:val="0"/>
          <w:bCs/>
          <w:sz w:val="21"/>
          <w:szCs w:val="21"/>
        </w:rPr>
      </w:pP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D</w:t>
      </w:r>
    </w:p>
    <w:p w14:paraId="47225436">
      <w:pPr>
        <w:keepNext w:val="0"/>
        <w:keepLines w:val="0"/>
        <w:pageBreakBefore w:val="0"/>
        <w:widowControl w:val="0"/>
        <w:kinsoku/>
        <w:wordWrap/>
        <w:overflowPunct/>
        <w:topLinePunct w:val="0"/>
        <w:autoSpaceDE/>
        <w:autoSpaceDN/>
        <w:bidi w:val="0"/>
        <w:adjustRightInd/>
        <w:snapToGrid/>
        <w:spacing w:before="0" w:after="0" w:line="360" w:lineRule="auto"/>
        <w:ind w:left="20" w:right="80" w:firstLine="0"/>
        <w:jc w:val="both"/>
        <w:textAlignment w:val="auto"/>
        <w:rPr>
          <w:b w:val="0"/>
          <w:bCs/>
          <w:sz w:val="21"/>
          <w:szCs w:val="21"/>
        </w:rPr>
      </w:pP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【解析】据本题主题干的设问词，可知这是影响题。据本题时间信息可知准确时空是：</w:t>
      </w:r>
      <w:r>
        <w:rPr>
          <w:rFonts w:ascii="Calibri" w:eastAsia="Calibri" w:hAnsi="Calibri" w:hint="eastAsia"/>
          <w:b w:val="0"/>
          <w:bCs/>
          <w:color w:val="000000"/>
          <w:sz w:val="21"/>
          <w:szCs w:val="21"/>
        </w:rPr>
        <w:t>1963</w:t>
      </w:r>
      <w:r>
        <w:rPr>
          <w:rFonts w:ascii="宋体" w:eastAsia="宋体" w:hAnsi="宋体" w:hint="eastAsia"/>
          <w:b w:val="0"/>
          <w:bCs/>
          <w:color w:val="000000"/>
          <w:sz w:val="21"/>
          <w:szCs w:val="21"/>
        </w:rPr>
        <w:t>年（中国）。根据材料</w:t>
      </w:r>
      <w:r>
        <w:rPr>
          <w:rFonts w:ascii="Calibri" w:eastAsia="Calibri" w:hAnsi="Calibri" w:hint="eastAsia"/>
          <w:b w:val="0"/>
          <w:bCs/>
          <w:color w:val="000000"/>
          <w:sz w:val="21"/>
          <w:szCs w:val="21"/>
        </w:rPr>
        <w:t>1963</w:t>
      </w:r>
      <w:r>
        <w:rPr>
          <w:rFonts w:ascii="宋体" w:eastAsia="宋体" w:hAnsi="宋体" w:hint="eastAsia"/>
          <w:b w:val="0"/>
          <w:bCs/>
          <w:color w:val="000000"/>
          <w:sz w:val="21"/>
          <w:szCs w:val="21"/>
        </w:rPr>
        <w:t>年，《人民日报》刊发评论员文章宣扬雷锋精神，倡导向雷锋学习“在阶级斗争中站稳阶级立场，把全部身心献给无产阶级的革命事业”，这反映出当时的官媒对“向雷锋同志学习”的新闻议程设置带有很强的政治性，国家意志（或意识形态）通过权威媒体得以传播，这一时期人们对雷锋是饱含深情的、熟悉的，雷锋是一位政治觉悟高、忠于党和人民，干一行爱一行，具有“螺丝钉精神”的好同志，</w:t>
      </w:r>
      <w:r>
        <w:rPr>
          <w:rFonts w:ascii="Calibri" w:eastAsia="Calibri" w:hAnsi="Calibri" w:hint="eastAsia"/>
          <w:b w:val="0"/>
          <w:bCs/>
          <w:color w:val="000000"/>
          <w:sz w:val="21"/>
          <w:szCs w:val="21"/>
        </w:rPr>
        <w:t xml:space="preserve">B </w:t>
      </w:r>
      <w:r>
        <w:rPr>
          <w:rFonts w:ascii="宋体" w:eastAsia="宋体" w:hAnsi="宋体" w:hint="eastAsia"/>
          <w:b w:val="0"/>
          <w:bCs/>
          <w:color w:val="000000"/>
          <w:sz w:val="21"/>
          <w:szCs w:val="21"/>
        </w:rPr>
        <w:t>项正确。</w:t>
      </w:r>
      <w:r>
        <w:rPr>
          <w:rFonts w:ascii="Calibri" w:eastAsia="Calibri" w:hAnsi="Calibri" w:hint="eastAsia"/>
          <w:b w:val="0"/>
          <w:bCs/>
          <w:color w:val="000000"/>
          <w:sz w:val="21"/>
          <w:szCs w:val="21"/>
        </w:rPr>
        <w:t>1938</w:t>
      </w:r>
      <w:r>
        <w:rPr>
          <w:rFonts w:ascii="宋体" w:eastAsia="宋体" w:hAnsi="宋体" w:hint="eastAsia"/>
          <w:b w:val="0"/>
          <w:bCs/>
          <w:color w:val="000000"/>
          <w:sz w:val="21"/>
          <w:szCs w:val="21"/>
        </w:rPr>
        <w:t>年，毛泽东同志在党的六届六中全会上首次提出“马克思主义中国化”的重大命题。在艰苦卓绝的革命斗争中，以毛泽东同志为主要代表的中国共产党人进行了马克思主义基本原理同中国具体实际的“第一次结合”，“开启”错误，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项；雷锋精神主要强调无私奉献与科学无关，排除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项；雷锋助人为乐的精神是对中华民族传统美德的弘扬，但材料中更强调提高政治觉悟，如“我们也要像雷锋同志那样，不断地学习毛泽东同志的著作，不断地提高自己的阶级觉悟和马克思列宁主义水平”，排除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项故选，故选</w:t>
      </w:r>
      <w:r>
        <w:rPr>
          <w:rFonts w:ascii="Calibri" w:eastAsia="Calibri" w:hAnsi="Calibri" w:hint="eastAsia"/>
          <w:b w:val="0"/>
          <w:bCs/>
          <w:color w:val="000000"/>
          <w:sz w:val="21"/>
          <w:szCs w:val="21"/>
        </w:rPr>
        <w:t xml:space="preserve">B </w:t>
      </w:r>
      <w:r>
        <w:rPr>
          <w:rFonts w:ascii="宋体" w:eastAsia="宋体" w:hAnsi="宋体" w:hint="eastAsia"/>
          <w:b w:val="0"/>
          <w:bCs/>
          <w:color w:val="000000"/>
          <w:sz w:val="21"/>
          <w:szCs w:val="21"/>
        </w:rPr>
        <w:t>项。</w:t>
      </w:r>
    </w:p>
    <w:p w14:paraId="63282A3D">
      <w:pPr>
        <w:keepNext w:val="0"/>
        <w:keepLines w:val="0"/>
        <w:pageBreakBefore w:val="0"/>
        <w:widowControl w:val="0"/>
        <w:kinsoku/>
        <w:wordWrap/>
        <w:overflowPunct/>
        <w:topLinePunct w:val="0"/>
        <w:autoSpaceDE/>
        <w:autoSpaceDN/>
        <w:bidi w:val="0"/>
        <w:adjustRightInd/>
        <w:snapToGrid/>
        <w:spacing w:before="31" w:after="0" w:line="360" w:lineRule="auto"/>
        <w:ind w:left="40" w:firstLine="0"/>
        <w:jc w:val="both"/>
        <w:textAlignment w:val="auto"/>
        <w:rPr>
          <w:b w:val="0"/>
          <w:bCs/>
          <w:sz w:val="21"/>
          <w:szCs w:val="21"/>
        </w:rPr>
      </w:pPr>
      <w:r>
        <w:rPr>
          <w:rFonts w:ascii="Calibri" w:eastAsia="Calibri" w:hAnsi="Calibri" w:hint="eastAsia"/>
          <w:b w:val="0"/>
          <w:bCs/>
          <w:color w:val="000000"/>
          <w:sz w:val="21"/>
          <w:szCs w:val="21"/>
        </w:rPr>
        <w:t>10</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解析】据本题主题干的设问词，可知这是原因题。据本题时间信息可知准确时空是：拜占庭帝国时期（世界）。根据材料可知拜占庭人对服饰的选择与控制是区分“自我”与“非我”的重要手段，根据材料“拜占庭人”应该在服饰上超越其他民族，就像在财富和智慧上超越他们一样”可知拜占庭人在服饰方面展现出超越其他民族的姿态，其根本目的在于维护以拜占庭人为核心的帝国世界秩序，</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项正确；材料中拜占庭人认为本民族优于其他民族，营造民族之间的差异性仅仅是手段，根本目的是维护帝国的世界地位。排除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项；拜占庭人通过凸显拜占庭文明的优越性从而强化拜占庭人在帝国世界中的核心地位，排除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项；服饰是拜占庭人认知“自我”与“非我”的重要标识物，拜占庭人通过强化自身身份的特殊性来体现其特权地位，目的是维护帝国世界体系，排除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p>
    <w:p w14:paraId="558E873F">
      <w:pPr>
        <w:keepNext w:val="0"/>
        <w:keepLines w:val="0"/>
        <w:pageBreakBefore w:val="0"/>
        <w:widowControl w:val="0"/>
        <w:kinsoku/>
        <w:wordWrap/>
        <w:overflowPunct/>
        <w:topLinePunct w:val="0"/>
        <w:autoSpaceDE/>
        <w:autoSpaceDN/>
        <w:bidi w:val="0"/>
        <w:adjustRightInd/>
        <w:snapToGrid/>
        <w:spacing w:before="0" w:after="0" w:line="360" w:lineRule="auto"/>
        <w:ind w:left="40" w:right="420" w:firstLine="20"/>
        <w:jc w:val="both"/>
        <w:textAlignment w:val="auto"/>
        <w:rPr>
          <w:rFonts w:ascii="宋体" w:eastAsia="宋体" w:hAnsi="宋体" w:hint="eastAsia"/>
          <w:b w:val="0"/>
          <w:bCs/>
          <w:color w:val="000000"/>
          <w:sz w:val="21"/>
          <w:szCs w:val="21"/>
        </w:rPr>
      </w:pPr>
      <w:r>
        <w:rPr>
          <w:rFonts w:ascii="Calibri" w:eastAsia="Calibri" w:hAnsi="Calibri" w:hint="eastAsia"/>
          <w:b w:val="0"/>
          <w:bCs/>
          <w:color w:val="000000"/>
          <w:sz w:val="21"/>
          <w:szCs w:val="21"/>
        </w:rPr>
        <w:t>11</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【解析】根据题干设问词，可知这是推断题。根据本题时间信息可知准确时空是：</w:t>
      </w:r>
      <w:r>
        <w:rPr>
          <w:rFonts w:ascii="Calibri" w:eastAsia="Calibri" w:hAnsi="Calibri" w:hint="eastAsia"/>
          <w:b w:val="0"/>
          <w:bCs/>
          <w:color w:val="000000"/>
          <w:sz w:val="21"/>
          <w:szCs w:val="21"/>
        </w:rPr>
        <w:t>15</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世纪的欧洲。根据材料“欧洲城市的公共建筑······彰显着城市政府对城市空间的全面掌控“城市的军事设施······呈现出进攻性增强的特点”可知，城市政府能全面掌控城市空间，军事设施也更多从城市政府对外作战需求角度考虑，这体现了世俗权力的明显增强，城市政府的权力在扩大和强化，</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项正确；材料中没有提及封建割据势力的情况，没有相关信息表明封建割据局面瓦解，无法从城市公共建筑和军事设施的特点得出这样的结论，排除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项；材料并未涉及城市经济结构的内容，没有提到农业、手工业、商业等经济部门的变化和转型情况，与经济结构转型无关，排除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项；材料没有关于宗教神权统治的相关描述，没有体现宗教神权在此时受到冲击或衰落等信息，无法得出宗教神权统治衰落的结论，排除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4A0C798E">
      <w:pPr>
        <w:keepNext w:val="0"/>
        <w:keepLines w:val="0"/>
        <w:pageBreakBefore w:val="0"/>
        <w:widowControl w:val="0"/>
        <w:kinsoku/>
        <w:wordWrap/>
        <w:overflowPunct/>
        <w:topLinePunct w:val="0"/>
        <w:autoSpaceDE/>
        <w:autoSpaceDN/>
        <w:bidi w:val="0"/>
        <w:adjustRightInd/>
        <w:snapToGrid/>
        <w:spacing w:before="20" w:after="0" w:line="360" w:lineRule="auto"/>
        <w:ind w:left="20" w:right="40" w:firstLine="20"/>
        <w:jc w:val="both"/>
        <w:textAlignment w:val="auto"/>
        <w:rPr>
          <w:b w:val="0"/>
          <w:bCs/>
          <w:sz w:val="21"/>
          <w:szCs w:val="21"/>
        </w:rPr>
      </w:pP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【解析】本题是单类型单项选择题。据本题主题干的设问词，可知这是正向题。据本题时间信息可知准确时空是：近代（世界）。由材料可知，商业公司的组建影响了欧洲贸易路线，冲击了欧洲贸易格局，</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项正确；该学者强调的是传统贸易航线被取代，排除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项；材料强调的是近代欧洲贸易路线的变化，不是海上霸权的变化，排除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项；材料未涉及欧洲价格革命，没有大量贵金属流入欧洲，导致货币贬值、物价上涨的相关信息，排除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w:t>
      </w:r>
    </w:p>
    <w:p w14:paraId="2C074FDB">
      <w:pPr>
        <w:keepNext w:val="0"/>
        <w:keepLines w:val="0"/>
        <w:pageBreakBefore w:val="0"/>
        <w:widowControl w:val="0"/>
        <w:kinsoku/>
        <w:wordWrap/>
        <w:overflowPunct/>
        <w:topLinePunct w:val="0"/>
        <w:autoSpaceDE/>
        <w:autoSpaceDN/>
        <w:bidi w:val="0"/>
        <w:adjustRightInd/>
        <w:snapToGrid/>
        <w:spacing w:before="25" w:after="0" w:line="360" w:lineRule="auto"/>
        <w:ind w:left="40" w:right="40" w:firstLine="0"/>
        <w:jc w:val="both"/>
        <w:textAlignment w:val="auto"/>
        <w:rPr>
          <w:b w:val="0"/>
          <w:bCs/>
          <w:sz w:val="21"/>
          <w:szCs w:val="21"/>
        </w:rPr>
      </w:pPr>
      <w:r>
        <w:rPr>
          <w:rFonts w:ascii="Calibri" w:eastAsia="Calibri" w:hAnsi="Calibri" w:hint="eastAsia"/>
          <w:b w:val="0"/>
          <w:bCs/>
          <w:color w:val="000000"/>
          <w:sz w:val="21"/>
          <w:szCs w:val="21"/>
        </w:rPr>
        <w:t>13</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解析】据本题主题干的设问词，可知这是本质题。据本题时间信息可知准确时空是：近现代世界。据材料，马克思认为报纸应该反映人民呼声，列宁认为报刊应该关注工农群众日常生活。可见都强调报刊为人民服务的宗旨，新闻观一脉相承，</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项正确；材料仅提及列宁的新闻观，看不出苏联新闻学体系情况，排除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项；材料所述为报刊的人民性，而非革命性，排除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项；材料所述为报刊关注人民，而非宣传革命，排除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p>
    <w:p w14:paraId="388597F3">
      <w:pPr>
        <w:keepNext w:val="0"/>
        <w:keepLines w:val="0"/>
        <w:pageBreakBefore w:val="0"/>
        <w:widowControl w:val="0"/>
        <w:kinsoku/>
        <w:wordWrap/>
        <w:overflowPunct/>
        <w:topLinePunct w:val="0"/>
        <w:autoSpaceDE/>
        <w:autoSpaceDN/>
        <w:bidi w:val="0"/>
        <w:adjustRightInd/>
        <w:snapToGrid/>
        <w:spacing w:before="5" w:after="0" w:line="360" w:lineRule="auto"/>
        <w:ind w:left="40" w:right="20" w:firstLine="0"/>
        <w:jc w:val="both"/>
        <w:textAlignment w:val="auto"/>
        <w:rPr>
          <w:b w:val="0"/>
          <w:bCs/>
          <w:sz w:val="21"/>
          <w:szCs w:val="21"/>
        </w:rPr>
      </w:pP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【解析】根据题干的设问词，可知本题是本质题。根据材料关键信息可知准确时空是：</w:t>
      </w:r>
      <w:r>
        <w:rPr>
          <w:rFonts w:ascii="Calibri" w:eastAsia="Calibri" w:hAnsi="Calibri" w:hint="eastAsia"/>
          <w:b w:val="0"/>
          <w:bCs/>
          <w:color w:val="000000"/>
          <w:sz w:val="21"/>
          <w:szCs w:val="21"/>
        </w:rPr>
        <w:t>2024</w:t>
      </w:r>
      <w:r>
        <w:rPr>
          <w:rFonts w:ascii="宋体" w:eastAsia="宋体" w:hAnsi="宋体" w:hint="eastAsia"/>
          <w:b w:val="0"/>
          <w:bCs/>
          <w:color w:val="000000"/>
          <w:sz w:val="21"/>
          <w:szCs w:val="21"/>
        </w:rPr>
        <w:t>年的世界。根据材料信息可知，会议在中断后恢复召开，且在表决中遭到美国、以色列等国的阻挠，说明全球治理遇到阻力，过程比较曲折，但最终以</w:t>
      </w:r>
      <w:r>
        <w:rPr>
          <w:rFonts w:ascii="Calibri" w:eastAsia="Calibri" w:hAnsi="Calibri" w:hint="eastAsia"/>
          <w:b w:val="0"/>
          <w:bCs/>
          <w:color w:val="000000"/>
          <w:sz w:val="21"/>
          <w:szCs w:val="21"/>
        </w:rPr>
        <w:t>143</w:t>
      </w:r>
      <w:r>
        <w:rPr>
          <w:rFonts w:ascii="宋体" w:eastAsia="宋体" w:hAnsi="宋体" w:hint="eastAsia"/>
          <w:b w:val="0"/>
          <w:bCs/>
          <w:color w:val="000000"/>
          <w:sz w:val="21"/>
          <w:szCs w:val="21"/>
        </w:rPr>
        <w:t>票的绝对多数通过决议，说明取得了一定发展，可见，全球治理体系在曲折中寻求发展，</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项正确；决议遭到美国等</w:t>
      </w: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国反对，因此不能说得到各国支持，排除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项；当今世界美国是唯一超级大国，但是世界多极化趋势继续发展，还不能说世界多极格局初步形成，排除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项；联合国大会的决议是非约束性的，只能对会员国提出建议，不具有强制性，排除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66E51F8C">
      <w:pPr>
        <w:keepNext w:val="0"/>
        <w:keepLines w:val="0"/>
        <w:pageBreakBefore w:val="0"/>
        <w:widowControl w:val="0"/>
        <w:kinsoku/>
        <w:wordWrap/>
        <w:overflowPunct/>
        <w:topLinePunct w:val="0"/>
        <w:autoSpaceDE/>
        <w:autoSpaceDN/>
        <w:bidi w:val="0"/>
        <w:adjustRightInd/>
        <w:snapToGrid/>
        <w:spacing w:before="21" w:after="0" w:line="360" w:lineRule="auto"/>
        <w:ind w:left="40" w:right="40" w:firstLine="0"/>
        <w:jc w:val="both"/>
        <w:textAlignment w:val="auto"/>
        <w:rPr>
          <w:b w:val="0"/>
          <w:bCs/>
          <w:sz w:val="21"/>
          <w:szCs w:val="21"/>
        </w:rPr>
      </w:pPr>
      <w:r>
        <w:rPr>
          <w:rFonts w:ascii="Calibri" w:eastAsia="Calibri" w:hAnsi="Calibri" w:hint="eastAsia"/>
          <w:b w:val="0"/>
          <w:bCs/>
          <w:color w:val="000000"/>
          <w:sz w:val="21"/>
          <w:szCs w:val="21"/>
        </w:rPr>
        <w:t>15</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解析】据本题主题干的设问词，可知这是本质题。据本题时间信息可知准确时空是：当代全球化背景。据题干“发达国家因新兴经济体崛起和自身增长乏力，推动逆全球化从民众自发行为升级为政府主导的自觉行为”，并结合所学知识可知，资本主义国家通过政策调整（如贸易保护、产业回流等）应对全球化红利缩减，本质是资本主义生产关系为适应新经济格局而进行的自我调整，以维护资本利益，</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项正确；题干未直接涉及发达国家内部社会分裂的具体表现，排除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项；新兴经济体崛起可能缩小南北差距，而非扩大，排除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项；发达国家虽面临挑战，但尚未完全丧失经济优势地位，排除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p>
    <w:p w14:paraId="7D6A60CD">
      <w:pPr>
        <w:keepNext w:val="0"/>
        <w:keepLines w:val="0"/>
        <w:pageBreakBefore w:val="0"/>
        <w:widowControl w:val="0"/>
        <w:kinsoku/>
        <w:wordWrap/>
        <w:overflowPunct/>
        <w:topLinePunct w:val="0"/>
        <w:autoSpaceDE/>
        <w:autoSpaceDN/>
        <w:bidi w:val="0"/>
        <w:adjustRightInd/>
        <w:snapToGrid/>
        <w:spacing w:before="1" w:after="0" w:line="360" w:lineRule="auto"/>
        <w:ind w:left="40" w:right="260" w:firstLine="20"/>
        <w:jc w:val="both"/>
        <w:textAlignment w:val="auto"/>
        <w:rPr>
          <w:b w:val="0"/>
          <w:bCs/>
          <w:sz w:val="21"/>
          <w:szCs w:val="21"/>
        </w:rPr>
      </w:pP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）统治阶层的倡导；女子教育有助于提升家庭品质，促进家庭和睦；理学兴起，女子的历史使命感与社会责任感增强；重文社会风尚的形成；城市经济的繁荣、市民阶层的壮大。（任答一点得</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分，得满</w:t>
      </w: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分为止）</w:t>
      </w:r>
    </w:p>
    <w:p w14:paraId="1F157D93">
      <w:pPr>
        <w:keepNext w:val="0"/>
        <w:keepLines w:val="0"/>
        <w:pageBreakBefore w:val="0"/>
        <w:widowControl w:val="0"/>
        <w:kinsoku/>
        <w:wordWrap/>
        <w:overflowPunct/>
        <w:topLinePunct w:val="0"/>
        <w:autoSpaceDE/>
        <w:autoSpaceDN/>
        <w:bidi w:val="0"/>
        <w:adjustRightInd/>
        <w:snapToGrid/>
        <w:spacing w:before="30" w:after="0" w:line="360" w:lineRule="auto"/>
        <w:ind w:left="340" w:right="420" w:firstLine="6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）从阐述课题研究历史意义的角度作答，如有助于全面了解中国古代妇女群体生活状况；（</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分）</w:t>
      </w:r>
    </w:p>
    <w:p w14:paraId="3B02ADA4">
      <w:pPr>
        <w:keepNext w:val="0"/>
        <w:keepLines w:val="0"/>
        <w:pageBreakBefore w:val="0"/>
        <w:widowControl w:val="0"/>
        <w:kinsoku/>
        <w:wordWrap/>
        <w:overflowPunct/>
        <w:topLinePunct w:val="0"/>
        <w:autoSpaceDE/>
        <w:autoSpaceDN/>
        <w:bidi w:val="0"/>
        <w:adjustRightInd/>
        <w:snapToGrid/>
        <w:spacing w:before="0" w:after="0" w:line="360" w:lineRule="auto"/>
        <w:ind w:left="260" w:right="620" w:hanging="20"/>
        <w:jc w:val="both"/>
        <w:textAlignment w:val="auto"/>
        <w:rPr>
          <w:b w:val="0"/>
          <w:bCs/>
          <w:sz w:val="21"/>
          <w:szCs w:val="21"/>
        </w:rPr>
      </w:pPr>
      <w:r>
        <w:rPr>
          <w:rFonts w:ascii="宋体" w:eastAsia="宋体" w:hAnsi="宋体" w:hint="eastAsia"/>
          <w:b w:val="0"/>
          <w:bCs/>
          <w:color w:val="000000"/>
          <w:sz w:val="21"/>
          <w:szCs w:val="21"/>
        </w:rPr>
        <w:t>从阐述课题研究现实意义的角度作答，如有助于推动女子教育事业发展，激发女性自强精神；（</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分）</w:t>
      </w:r>
    </w:p>
    <w:p w14:paraId="11AC355E">
      <w:pPr>
        <w:keepNext w:val="0"/>
        <w:keepLines w:val="0"/>
        <w:pageBreakBefore w:val="0"/>
        <w:widowControl w:val="0"/>
        <w:kinsoku/>
        <w:wordWrap/>
        <w:overflowPunct/>
        <w:topLinePunct w:val="0"/>
        <w:autoSpaceDE/>
        <w:autoSpaceDN/>
        <w:bidi w:val="0"/>
        <w:adjustRightInd/>
        <w:snapToGrid/>
        <w:spacing w:before="20" w:after="0" w:line="360" w:lineRule="auto"/>
        <w:ind w:left="20" w:right="480" w:firstLine="0"/>
        <w:jc w:val="both"/>
        <w:textAlignment w:val="auto"/>
        <w:rPr>
          <w:b w:val="0"/>
          <w:bCs/>
          <w:sz w:val="21"/>
          <w:szCs w:val="21"/>
        </w:rPr>
      </w:pPr>
      <w:r>
        <w:rPr>
          <w:rFonts w:ascii="宋体" w:eastAsia="宋体" w:hAnsi="宋体" w:hint="eastAsia"/>
          <w:b w:val="0"/>
          <w:bCs/>
          <w:color w:val="000000"/>
          <w:sz w:val="21"/>
          <w:szCs w:val="21"/>
        </w:rPr>
        <w:t>从阐述课题研究对史学研究意义的角度作答，如有助于拓宽史学研究领域推动历史学</w:t>
      </w:r>
      <w:r>
        <w:rPr>
          <w:rFonts w:ascii="宋体" w:eastAsia="宋体" w:hAnsi="宋体" w:hint="eastAsia"/>
          <w:b w:val="0"/>
          <w:bCs/>
          <w:color w:val="000000"/>
          <w:sz w:val="21"/>
          <w:szCs w:val="21"/>
        </w:rPr>
        <w:t>科发展。（</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分）（任答一点得</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分，得满</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分为止，若有其他角度，言之成理亦可酌情给分）</w:t>
      </w:r>
    </w:p>
    <w:p w14:paraId="4E34C6B0">
      <w:pPr>
        <w:keepNext w:val="0"/>
        <w:keepLines w:val="0"/>
        <w:pageBreakBefore w:val="0"/>
        <w:widowControl w:val="0"/>
        <w:kinsoku/>
        <w:wordWrap/>
        <w:overflowPunct/>
        <w:topLinePunct w:val="0"/>
        <w:autoSpaceDE/>
        <w:autoSpaceDN/>
        <w:bidi w:val="0"/>
        <w:adjustRightInd/>
        <w:snapToGrid/>
        <w:spacing w:before="1" w:after="0" w:line="360" w:lineRule="auto"/>
        <w:ind w:firstLine="40"/>
        <w:jc w:val="both"/>
        <w:textAlignment w:val="auto"/>
        <w:rPr>
          <w:b w:val="0"/>
          <w:bCs/>
          <w:sz w:val="21"/>
          <w:szCs w:val="21"/>
        </w:rPr>
      </w:pPr>
      <w:r>
        <w:rPr>
          <w:rFonts w:ascii="Calibri" w:eastAsia="Calibri" w:hAnsi="Calibri" w:hint="eastAsia"/>
          <w:b w:val="0"/>
          <w:bCs/>
          <w:color w:val="000000"/>
          <w:sz w:val="21"/>
          <w:szCs w:val="21"/>
        </w:rPr>
        <w:t>17、【</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w:t>
      </w:r>
    </w:p>
    <w:p w14:paraId="60936E54">
      <w:pPr>
        <w:keepNext w:val="0"/>
        <w:keepLines w:val="0"/>
        <w:pageBreakBefore w:val="0"/>
        <w:widowControl w:val="0"/>
        <w:kinsoku/>
        <w:wordWrap/>
        <w:overflowPunct/>
        <w:topLinePunct w:val="0"/>
        <w:autoSpaceDE/>
        <w:autoSpaceDN/>
        <w:bidi w:val="0"/>
        <w:adjustRightInd/>
        <w:snapToGrid/>
        <w:spacing w:before="5" w:after="0" w:line="360" w:lineRule="auto"/>
        <w:ind w:firstLine="440"/>
        <w:jc w:val="both"/>
        <w:textAlignment w:val="auto"/>
        <w:rPr>
          <w:b w:val="0"/>
          <w:bCs/>
          <w:sz w:val="21"/>
          <w:szCs w:val="21"/>
        </w:rPr>
      </w:pPr>
      <w:r>
        <w:rPr>
          <w:rFonts w:ascii="宋体" w:eastAsia="宋体" w:hAnsi="宋体" w:hint="eastAsia"/>
          <w:b w:val="0"/>
          <w:bCs/>
          <w:color w:val="000000"/>
          <w:sz w:val="21"/>
          <w:szCs w:val="21"/>
        </w:rPr>
        <w:t>示例：</w:t>
      </w:r>
    </w:p>
    <w:p w14:paraId="4A61E1FB">
      <w:pPr>
        <w:keepNext w:val="0"/>
        <w:keepLines w:val="0"/>
        <w:pageBreakBefore w:val="0"/>
        <w:widowControl w:val="0"/>
        <w:kinsoku/>
        <w:wordWrap/>
        <w:overflowPunct/>
        <w:topLinePunct w:val="0"/>
        <w:autoSpaceDE/>
        <w:autoSpaceDN/>
        <w:bidi w:val="0"/>
        <w:adjustRightInd/>
        <w:snapToGrid/>
        <w:spacing w:before="20" w:after="0" w:line="360" w:lineRule="auto"/>
        <w:ind w:left="440" w:right="440" w:firstLine="460"/>
        <w:jc w:val="both"/>
        <w:textAlignment w:val="auto"/>
        <w:rPr>
          <w:rFonts w:ascii="宋体" w:eastAsia="宋体" w:hAnsi="宋体" w:hint="eastAsia"/>
          <w:b w:val="0"/>
          <w:bCs/>
          <w:color w:val="000000"/>
          <w:sz w:val="21"/>
          <w:szCs w:val="21"/>
        </w:rPr>
      </w:pPr>
      <w:r>
        <w:rPr>
          <w:rFonts w:ascii="Calibri" w:eastAsia="Calibri" w:hAnsi="Calibri" w:hint="eastAsia"/>
          <w:b w:val="0"/>
          <w:bCs/>
          <w:color w:val="000000"/>
          <w:sz w:val="21"/>
          <w:szCs w:val="21"/>
        </w:rPr>
        <w:t>1874</w:t>
      </w:r>
      <w:r>
        <w:rPr>
          <w:rFonts w:ascii="宋体" w:eastAsia="宋体" w:hAnsi="宋体" w:hint="eastAsia"/>
          <w:b w:val="0"/>
          <w:bCs/>
          <w:color w:val="000000"/>
          <w:sz w:val="21"/>
          <w:szCs w:val="21"/>
        </w:rPr>
        <w:t>年，清廷内部爆发了“海防与塞防之争”，这场争论的核心是如何分配有限的财政资源，以应对来自海上（列强）和陆上（俄国）的双重威胁。</w:t>
      </w:r>
    </w:p>
    <w:p w14:paraId="26CD3D6A">
      <w:pPr>
        <w:keepNext w:val="0"/>
        <w:keepLines w:val="0"/>
        <w:pageBreakBefore w:val="0"/>
        <w:widowControl w:val="0"/>
        <w:kinsoku/>
        <w:wordWrap/>
        <w:overflowPunct/>
        <w:topLinePunct w:val="0"/>
        <w:autoSpaceDE/>
        <w:autoSpaceDN/>
        <w:bidi w:val="0"/>
        <w:adjustRightInd/>
        <w:snapToGrid/>
        <w:spacing w:before="20" w:after="0" w:line="360" w:lineRule="auto"/>
        <w:ind w:left="400" w:right="220" w:firstLine="420"/>
        <w:jc w:val="both"/>
        <w:textAlignment w:val="auto"/>
        <w:rPr>
          <w:b w:val="0"/>
          <w:bCs/>
          <w:sz w:val="21"/>
          <w:szCs w:val="21"/>
        </w:rPr>
      </w:pPr>
      <w:bookmarkStart w:id="0" w:name="_GoBack"/>
      <w:bookmarkEnd w:id="0"/>
      <w:r>
        <w:rPr>
          <w:rFonts w:ascii="宋体" w:eastAsia="宋体" w:hAnsi="宋体" w:hint="eastAsia"/>
          <w:b w:val="0"/>
          <w:bCs/>
          <w:color w:val="000000"/>
          <w:sz w:val="21"/>
          <w:szCs w:val="21"/>
        </w:rPr>
        <w:t>以李鸿章为代表的海防派，主张优先加强海防，抵御来自海上的列强侵略；以王文韶为代表的塞防派，主张应收复新疆，以守卫蒙古和北京安全；以左宗棠为代表的并重派，主张海防与塞防并重，但优先加强塞防，抵御俄国扩张。三派的观点均切中时弊。清政府最终采取了“海防与塞防并重”的策略，左宗棠成功收复新疆，水师建设也取得一定进展。</w:t>
      </w:r>
    </w:p>
    <w:p w14:paraId="1155603E">
      <w:pPr>
        <w:keepNext w:val="0"/>
        <w:keepLines w:val="0"/>
        <w:pageBreakBefore w:val="0"/>
        <w:widowControl w:val="0"/>
        <w:kinsoku/>
        <w:wordWrap/>
        <w:overflowPunct/>
        <w:topLinePunct w:val="0"/>
        <w:autoSpaceDE/>
        <w:autoSpaceDN/>
        <w:bidi w:val="0"/>
        <w:adjustRightInd/>
        <w:snapToGrid/>
        <w:spacing w:before="5" w:after="0" w:line="360" w:lineRule="auto"/>
        <w:ind w:left="400" w:right="500" w:firstLine="480"/>
        <w:jc w:val="both"/>
        <w:textAlignment w:val="auto"/>
        <w:rPr>
          <w:b w:val="0"/>
          <w:bCs/>
          <w:sz w:val="21"/>
          <w:szCs w:val="21"/>
        </w:rPr>
      </w:pPr>
      <w:r>
        <w:rPr>
          <w:rFonts w:ascii="宋体" w:eastAsia="宋体" w:hAnsi="宋体" w:hint="eastAsia"/>
          <w:b w:val="0"/>
          <w:bCs/>
          <w:color w:val="000000"/>
          <w:sz w:val="21"/>
          <w:szCs w:val="21"/>
        </w:rPr>
        <w:t>“海防与塞防之争”反映了清政府在近代大变局中国防战略的选择困境，为后世提供了深刻教训：国防建设必须统筹兼顾，内外并重，才能有效维护国家安全。</w:t>
      </w:r>
      <w:r>
        <w:rPr>
          <w:rFonts w:ascii="Calibri" w:eastAsia="Calibri" w:hAnsi="Calibri" w:hint="eastAsia"/>
          <w:b w:val="0"/>
          <w:bCs/>
          <w:color w:val="000000"/>
          <w:sz w:val="21"/>
          <w:szCs w:val="21"/>
        </w:rPr>
        <w:t>18．（14</w:t>
      </w:r>
      <w:r>
        <w:rPr>
          <w:rFonts w:ascii="宋体" w:eastAsia="宋体" w:hAnsi="宋体" w:hint="eastAsia"/>
          <w:b w:val="0"/>
          <w:bCs/>
          <w:color w:val="000000"/>
          <w:sz w:val="21"/>
          <w:szCs w:val="21"/>
        </w:rPr>
        <w:t>分</w:t>
      </w:r>
      <w:r>
        <w:rPr>
          <w:rFonts w:ascii="Calibri" w:eastAsia="Calibri" w:hAnsi="Calibri" w:hint="eastAsia"/>
          <w:b w:val="0"/>
          <w:bCs/>
          <w:color w:val="000000"/>
          <w:sz w:val="21"/>
          <w:szCs w:val="21"/>
        </w:rPr>
        <w:t>）</w:t>
      </w:r>
    </w:p>
    <w:p w14:paraId="6C81A94A">
      <w:pPr>
        <w:keepNext w:val="0"/>
        <w:keepLines w:val="0"/>
        <w:pageBreakBefore w:val="0"/>
        <w:widowControl w:val="0"/>
        <w:kinsoku/>
        <w:wordWrap/>
        <w:overflowPunct/>
        <w:topLinePunct w:val="0"/>
        <w:autoSpaceDE/>
        <w:autoSpaceDN/>
        <w:bidi w:val="0"/>
        <w:adjustRightInd/>
        <w:snapToGrid/>
        <w:spacing w:before="30" w:after="0" w:line="360" w:lineRule="auto"/>
        <w:jc w:val="center"/>
        <w:textAlignment w:val="auto"/>
        <w:rPr>
          <w:b w:val="0"/>
          <w:bCs/>
          <w:sz w:val="21"/>
          <w:szCs w:val="21"/>
        </w:rPr>
      </w:pPr>
      <w:r>
        <w:rPr>
          <w:rFonts w:ascii="宋体" w:eastAsia="宋体" w:hAnsi="宋体" w:hint="eastAsia"/>
          <w:b w:val="0"/>
          <w:bCs/>
          <w:color w:val="000000"/>
          <w:sz w:val="21"/>
          <w:szCs w:val="21"/>
        </w:rPr>
        <w:t>结构·变迁</w:t>
      </w:r>
    </w:p>
    <w:p w14:paraId="06CECAA9">
      <w:pPr>
        <w:keepNext w:val="0"/>
        <w:keepLines w:val="0"/>
        <w:pageBreakBefore w:val="0"/>
        <w:widowControl w:val="0"/>
        <w:kinsoku/>
        <w:wordWrap/>
        <w:overflowPunct/>
        <w:topLinePunct w:val="0"/>
        <w:autoSpaceDE/>
        <w:autoSpaceDN/>
        <w:bidi w:val="0"/>
        <w:adjustRightInd/>
        <w:snapToGrid/>
        <w:spacing w:before="0" w:after="0" w:line="360" w:lineRule="auto"/>
        <w:ind w:left="180" w:right="520" w:firstLine="440"/>
        <w:jc w:val="both"/>
        <w:textAlignment w:val="auto"/>
        <w:rPr>
          <w:b w:val="0"/>
          <w:bCs/>
          <w:sz w:val="21"/>
          <w:szCs w:val="21"/>
        </w:rPr>
      </w:pPr>
      <w:r>
        <w:rPr>
          <w:rFonts w:ascii="宋体" w:eastAsia="宋体" w:hAnsi="宋体" w:hint="eastAsia"/>
          <w:b w:val="0"/>
          <w:bCs/>
          <w:color w:val="000000"/>
          <w:sz w:val="21"/>
          <w:szCs w:val="21"/>
        </w:rPr>
        <w:t>新中国成立初期，公有制经济逐渐占据主导地位，到</w:t>
      </w:r>
      <w:r>
        <w:rPr>
          <w:rFonts w:ascii="Calibri" w:eastAsia="Calibri" w:hAnsi="Calibri" w:hint="eastAsia"/>
          <w:b w:val="0"/>
          <w:bCs/>
          <w:color w:val="000000"/>
          <w:sz w:val="21"/>
          <w:szCs w:val="21"/>
        </w:rPr>
        <w:t>1978</w:t>
      </w:r>
      <w:r>
        <w:rPr>
          <w:rFonts w:ascii="宋体" w:eastAsia="宋体" w:hAnsi="宋体" w:hint="eastAsia"/>
          <w:b w:val="0"/>
          <w:bCs/>
          <w:color w:val="000000"/>
          <w:sz w:val="21"/>
          <w:szCs w:val="21"/>
        </w:rPr>
        <w:t>年成为单一的公有制经济；</w:t>
      </w:r>
      <w:r>
        <w:rPr>
          <w:rFonts w:ascii="Calibri" w:eastAsia="Calibri" w:hAnsi="Calibri" w:hint="eastAsia"/>
          <w:b w:val="0"/>
          <w:bCs/>
          <w:color w:val="000000"/>
          <w:sz w:val="21"/>
          <w:szCs w:val="21"/>
        </w:rPr>
        <w:t>21</w:t>
      </w:r>
      <w:r>
        <w:rPr>
          <w:rFonts w:ascii="宋体" w:eastAsia="宋体" w:hAnsi="宋体" w:hint="eastAsia"/>
          <w:b w:val="0"/>
          <w:bCs/>
          <w:color w:val="000000"/>
          <w:sz w:val="21"/>
          <w:szCs w:val="21"/>
        </w:rPr>
        <w:t>世纪初，非公有制经济占比大幅上升。图</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：新中国成立初期，第一产业占比最高，</w:t>
      </w:r>
      <w:r>
        <w:rPr>
          <w:rFonts w:ascii="Calibri" w:eastAsia="Calibri" w:hAnsi="Calibri" w:hint="eastAsia"/>
          <w:b w:val="0"/>
          <w:bCs/>
          <w:color w:val="000000"/>
          <w:sz w:val="21"/>
          <w:szCs w:val="21"/>
        </w:rPr>
        <w:t>1978</w:t>
      </w:r>
      <w:r>
        <w:rPr>
          <w:rFonts w:ascii="宋体" w:eastAsia="宋体" w:hAnsi="宋体" w:hint="eastAsia"/>
          <w:b w:val="0"/>
          <w:bCs/>
          <w:color w:val="000000"/>
          <w:sz w:val="21"/>
          <w:szCs w:val="21"/>
        </w:rPr>
        <w:t>年以后，第一产业比重降低，第二、三产业比重稳步提升。图</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：新中国成立初期，乡村人口占绝对优势，改革开放以来，城镇人口大幅增加。（</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w:t>
      </w:r>
    </w:p>
    <w:p w14:paraId="195C12B6">
      <w:pPr>
        <w:keepNext w:val="0"/>
        <w:keepLines w:val="0"/>
        <w:pageBreakBefore w:val="0"/>
        <w:widowControl w:val="0"/>
        <w:kinsoku/>
        <w:wordWrap/>
        <w:overflowPunct/>
        <w:topLinePunct w:val="0"/>
        <w:autoSpaceDE/>
        <w:autoSpaceDN/>
        <w:bidi w:val="0"/>
        <w:adjustRightInd/>
        <w:snapToGrid/>
        <w:spacing w:before="20" w:after="0" w:line="360" w:lineRule="auto"/>
        <w:ind w:left="200" w:right="20" w:firstLine="580"/>
        <w:jc w:val="both"/>
        <w:textAlignment w:val="auto"/>
        <w:rPr>
          <w:b w:val="0"/>
          <w:bCs/>
          <w:sz w:val="21"/>
          <w:szCs w:val="21"/>
        </w:rPr>
      </w:pPr>
      <w:r>
        <w:rPr>
          <w:rFonts w:ascii="宋体" w:eastAsia="宋体" w:hAnsi="宋体" w:hint="eastAsia"/>
          <w:b w:val="0"/>
          <w:bCs/>
          <w:color w:val="000000"/>
          <w:sz w:val="21"/>
          <w:szCs w:val="21"/>
        </w:rPr>
        <w:t>从新中国成立初期的国情角度分析，如巩固政权、恢复经济、一化三改等因素促使结构的变迁；从三大改造后，建设社会主义的角度分析，如社会主义基本制度建立、计划经济体制确立、论十大关系的提出、城乡二元户籍制度等因素促使结构的变迁；从改革开放以来，社会主义现代化建设的角度分析，如计划经济逐步向社会主义市场经济转变、经济体制改革、城市化、户籍制度改革、产业结构的调整等因素促使结构的变迁；从进入</w:t>
      </w:r>
      <w:r>
        <w:rPr>
          <w:rFonts w:ascii="Calibri" w:eastAsia="Calibri" w:hAnsi="Calibri" w:hint="eastAsia"/>
          <w:b w:val="0"/>
          <w:bCs/>
          <w:color w:val="000000"/>
          <w:sz w:val="21"/>
          <w:szCs w:val="21"/>
        </w:rPr>
        <w:t>21</w:t>
      </w:r>
      <w:r>
        <w:rPr>
          <w:rFonts w:ascii="宋体" w:eastAsia="宋体" w:hAnsi="宋体" w:hint="eastAsia"/>
          <w:b w:val="0"/>
          <w:bCs/>
          <w:color w:val="000000"/>
          <w:sz w:val="21"/>
          <w:szCs w:val="21"/>
        </w:rPr>
        <w:t>世纪以来，改革开放深化的角度分析，如社会主义市场经济体制初步建立、加入</w:t>
      </w:r>
      <w:r>
        <w:rPr>
          <w:rFonts w:ascii="Calibri" w:eastAsia="Calibri" w:hAnsi="Calibri" w:hint="eastAsia"/>
          <w:b w:val="0"/>
          <w:bCs/>
          <w:color w:val="000000"/>
          <w:sz w:val="21"/>
          <w:szCs w:val="21"/>
        </w:rPr>
        <w:t>WTO</w:t>
      </w:r>
      <w:r>
        <w:rPr>
          <w:rFonts w:ascii="宋体" w:eastAsia="宋体" w:hAnsi="宋体" w:hint="eastAsia"/>
          <w:b w:val="0"/>
          <w:bCs/>
          <w:color w:val="000000"/>
          <w:sz w:val="21"/>
          <w:szCs w:val="21"/>
        </w:rPr>
        <w:t>等因素促使结构的变迁。（若从其他角度阐述，言之有理可酌情给分）</w:t>
      </w: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分</w:t>
      </w:r>
      <w:r>
        <w:rPr>
          <w:rFonts w:ascii="Calibri" w:eastAsia="Calibri" w:hAnsi="Calibri" w:hint="eastAsia"/>
          <w:b w:val="0"/>
          <w:bCs/>
          <w:color w:val="000000"/>
          <w:sz w:val="21"/>
          <w:szCs w:val="21"/>
        </w:rPr>
        <w:t>）</w:t>
      </w:r>
    </w:p>
    <w:p w14:paraId="073AB002">
      <w:pPr>
        <w:keepNext w:val="0"/>
        <w:keepLines w:val="0"/>
        <w:pageBreakBefore w:val="0"/>
        <w:widowControl w:val="0"/>
        <w:kinsoku/>
        <w:wordWrap/>
        <w:overflowPunct/>
        <w:topLinePunct w:val="0"/>
        <w:autoSpaceDE/>
        <w:autoSpaceDN/>
        <w:bidi w:val="0"/>
        <w:adjustRightInd/>
        <w:snapToGrid/>
        <w:spacing w:before="1" w:after="0" w:line="360" w:lineRule="auto"/>
        <w:ind w:left="200" w:right="400" w:firstLine="0"/>
        <w:jc w:val="both"/>
        <w:textAlignment w:val="auto"/>
        <w:rPr>
          <w:b w:val="0"/>
          <w:bCs/>
          <w:sz w:val="21"/>
          <w:szCs w:val="21"/>
        </w:rPr>
      </w:pPr>
      <w:r>
        <w:rPr>
          <w:rFonts w:ascii="宋体" w:eastAsia="宋体" w:hAnsi="宋体" w:hint="eastAsia"/>
          <w:b w:val="0"/>
          <w:bCs/>
          <w:color w:val="000000"/>
          <w:sz w:val="21"/>
          <w:szCs w:val="21"/>
        </w:rPr>
        <w:t>历史表述层次</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：不能表述成文，思路不清，词不达意；层次</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：能表述成文，思路不够清晰，语言不够流畅；层次</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：能表述成文，思路清晰，逻辑严密，语言流畅。</w:t>
      </w:r>
    </w:p>
    <w:p w14:paraId="11EA5984">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Calibri" w:eastAsia="Calibri" w:hAnsi="Calibri" w:hint="eastAsia"/>
          <w:b w:val="0"/>
          <w:bCs/>
          <w:color w:val="000000"/>
          <w:sz w:val="21"/>
          <w:szCs w:val="21"/>
        </w:rPr>
        <w:t>19、【</w:t>
      </w:r>
      <w:r>
        <w:rPr>
          <w:rFonts w:ascii="宋体" w:eastAsia="宋体" w:hAnsi="宋体" w:hint="eastAsia"/>
          <w:b w:val="0"/>
          <w:bCs/>
          <w:color w:val="000000"/>
          <w:sz w:val="21"/>
          <w:szCs w:val="21"/>
        </w:rPr>
        <w:t>答案</w:t>
      </w:r>
      <w:r>
        <w:rPr>
          <w:rFonts w:ascii="Calibri" w:eastAsia="Calibri" w:hAnsi="Calibri" w:hint="eastAsia"/>
          <w:b w:val="0"/>
          <w:bCs/>
          <w:color w:val="000000"/>
          <w:sz w:val="21"/>
          <w:szCs w:val="21"/>
        </w:rPr>
        <w:t>】</w:t>
      </w:r>
    </w:p>
    <w:p w14:paraId="02CA46BC">
      <w:pPr>
        <w:keepNext w:val="0"/>
        <w:keepLines w:val="0"/>
        <w:pageBreakBefore w:val="0"/>
        <w:widowControl w:val="0"/>
        <w:kinsoku/>
        <w:wordWrap/>
        <w:overflowPunct/>
        <w:topLinePunct w:val="0"/>
        <w:autoSpaceDE/>
        <w:autoSpaceDN/>
        <w:bidi w:val="0"/>
        <w:adjustRightInd/>
        <w:snapToGrid/>
        <w:spacing w:before="25" w:after="0" w:line="360" w:lineRule="auto"/>
        <w:ind w:left="400" w:right="780" w:firstLine="440"/>
        <w:jc w:val="both"/>
        <w:textAlignment w:val="auto"/>
        <w:rPr>
          <w:b w:val="0"/>
          <w:bCs/>
          <w:sz w:val="21"/>
          <w:szCs w:val="21"/>
        </w:rPr>
      </w:pPr>
      <w:r>
        <w:rPr>
          <w:rFonts w:ascii="宋体" w:eastAsia="宋体" w:hAnsi="宋体" w:hint="eastAsia"/>
          <w:b w:val="0"/>
          <w:bCs/>
          <w:color w:val="000000"/>
          <w:sz w:val="21"/>
          <w:szCs w:val="21"/>
        </w:rPr>
        <w:t>说明：马克思将不列颠工业比喻为“吮吸儿童的血”的“吸血鬼”，批判了工业革命时期资产阶级剥削的残酷性和资本主义制度的弊端。</w:t>
      </w:r>
    </w:p>
    <w:p w14:paraId="7EACCF41">
      <w:pPr>
        <w:keepNext w:val="0"/>
        <w:keepLines w:val="0"/>
        <w:pageBreakBefore w:val="0"/>
        <w:widowControl w:val="0"/>
        <w:kinsoku/>
        <w:wordWrap/>
        <w:overflowPunct/>
        <w:topLinePunct w:val="0"/>
        <w:autoSpaceDE/>
        <w:autoSpaceDN/>
        <w:bidi w:val="0"/>
        <w:adjustRightInd/>
        <w:snapToGrid/>
        <w:spacing w:before="0" w:after="0" w:line="360" w:lineRule="auto"/>
        <w:ind w:left="400" w:right="160" w:firstLine="460"/>
        <w:jc w:val="both"/>
        <w:textAlignment w:val="auto"/>
        <w:rPr>
          <w:b w:val="0"/>
          <w:bCs/>
          <w:sz w:val="21"/>
          <w:szCs w:val="21"/>
        </w:rPr>
      </w:pPr>
      <w:r>
        <w:rPr>
          <w:rFonts w:ascii="Calibri" w:eastAsia="Calibri" w:hAnsi="Calibri" w:hint="eastAsia"/>
          <w:b w:val="0"/>
          <w:bCs/>
          <w:color w:val="000000"/>
          <w:sz w:val="21"/>
          <w:szCs w:val="21"/>
        </w:rPr>
        <w:t>18</w:t>
      </w:r>
      <w:r>
        <w:rPr>
          <w:rFonts w:ascii="宋体" w:eastAsia="宋体" w:hAnsi="宋体" w:hint="eastAsia"/>
          <w:b w:val="0"/>
          <w:bCs/>
          <w:color w:val="000000"/>
          <w:sz w:val="21"/>
          <w:szCs w:val="21"/>
        </w:rPr>
        <w:t>世纪</w:t>
      </w:r>
      <w:r>
        <w:rPr>
          <w:rFonts w:ascii="Calibri" w:eastAsia="Calibri" w:hAnsi="Calibri" w:hint="eastAsia"/>
          <w:b w:val="0"/>
          <w:bCs/>
          <w:color w:val="000000"/>
          <w:sz w:val="21"/>
          <w:szCs w:val="21"/>
        </w:rPr>
        <w:t>60</w:t>
      </w:r>
      <w:r>
        <w:rPr>
          <w:rFonts w:ascii="宋体" w:eastAsia="宋体" w:hAnsi="宋体" w:hint="eastAsia"/>
          <w:b w:val="0"/>
          <w:bCs/>
          <w:color w:val="000000"/>
          <w:sz w:val="21"/>
          <w:szCs w:val="21"/>
        </w:rPr>
        <w:t>年代工业革命在英国开始，资本主义大工厂制度逐步取代手工生产。资本家为了实现资本增殖，对工人阶级进行了残酷剥削。工业革命期间，大量儿童被迫进入工厂劳动，成为廉价劳动力的重要来源。资本家通过延长工时、压低工资等手段剥削童工。童工的悲惨境遇成为工人阶级苦难深重和社会贫富分化的缩影，对童工的剥削成为资本主义制度弊端的突出表现。对童工问题的研究促使马克思对资本主义剥削和资本主义制度基本矛盾的认识进一步深化，推动了马克思主义的诞生。在《共产党宣言》中，马克思揭示了资本主义在积累财富和资本的同时对工人阶级的残酷剥夺必将引起工人阶级反抗的社会现实，论证了资本主义必然灭亡、共产主义必然胜利的客观规律。号召工人阶级组织起来，用暴力推翻资产阶级统治，进行无产阶级革命。马克思观点批判了资产阶级剥削的罪恶，为无产阶级的斗争提供了科学理论的指导。</w:t>
      </w:r>
    </w:p>
    <w:sectPr>
      <w:footerReference w:type="even" r:id="rId7"/>
      <w:footerReference w:type="default" r:id="rId8"/>
      <w:type w:val="continuous"/>
      <w:pgSz w:w="11901" w:h="16821"/>
      <w:pgMar w:top="1440" w:right="1080" w:bottom="1440" w:left="1080" w:header="600" w:footer="50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t>10</w:t>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t>10</w:t>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DDF11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sz w:val="21"/>
      <w:szCs w:val="2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10</Pages>
  <Words>0</Words>
  <Characters>0</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V">
    <vt:lpwstr>0EB0018155054E34AE6C073C814BD4C0_13</vt:lpwstr>
  </property>
  <property fmtid="{D5CDD505-2E9C-101B-9397-08002B2CF9AE}" pid="3" name="KSOProductBuildVer">
    <vt:lpwstr>2052-12.1.0.20784</vt:lpwstr>
  </property>
  <property fmtid="{D5CDD505-2E9C-101B-9397-08002B2CF9AE}" pid="4" name="KSOTemplateDocerSaveRecord">
    <vt:lpwstr>eyJoZGlkIjoiZjdkYTMyZjNkY2RlMmQyNWJhMzAwNmJmMDg5MWMyNzEiLCJ1c2VySWQiOiIyNDExNzA4NjcifQ==</vt:lpwstr>
  </property>
</Properties>
</file>