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18" w:rsidRDefault="00444D27">
      <w:pPr>
        <w:pStyle w:val="a3"/>
        <w:widowControl/>
        <w:spacing w:after="60" w:line="450" w:lineRule="atLeast"/>
        <w:jc w:val="center"/>
        <w:textAlignment w:val="baseline"/>
        <w:rPr>
          <w:rFonts w:ascii="宋体" w:hAnsi="宋体"/>
          <w:bCs/>
          <w:color w:val="000000"/>
          <w:sz w:val="21"/>
          <w:szCs w:val="21"/>
          <w:lang w:eastAsia="zh-CN"/>
        </w:rPr>
      </w:pPr>
      <w:bookmarkStart w:id="0" w:name="_GoBack"/>
      <w:bookmarkEnd w:id="0"/>
      <w:r>
        <w:rPr>
          <w:rFonts w:ascii="宋体" w:hAnsi="宋体" w:hint="eastAsia"/>
          <w:bCs/>
          <w:color w:val="000000"/>
          <w:sz w:val="21"/>
          <w:szCs w:val="21"/>
          <w:lang w:eastAsia="zh-CN"/>
        </w:rPr>
        <w:t>肇东四中</w:t>
      </w:r>
      <w:r>
        <w:rPr>
          <w:rFonts w:ascii="宋体" w:hAnsi="宋体" w:hint="eastAsia"/>
          <w:bCs/>
          <w:color w:val="000000"/>
          <w:sz w:val="21"/>
          <w:szCs w:val="21"/>
          <w:lang w:eastAsia="zh-CN"/>
        </w:rPr>
        <w:t>2025-2026</w:t>
      </w:r>
      <w:r>
        <w:rPr>
          <w:rFonts w:ascii="宋体" w:hAnsi="宋体" w:hint="eastAsia"/>
          <w:bCs/>
          <w:color w:val="000000"/>
          <w:sz w:val="21"/>
          <w:szCs w:val="21"/>
          <w:lang w:eastAsia="zh-CN"/>
        </w:rPr>
        <w:t>学年上期中考试高三历史试题</w:t>
      </w:r>
    </w:p>
    <w:p w:rsidR="00F65A18" w:rsidRDefault="00444D27">
      <w:pPr>
        <w:pStyle w:val="a3"/>
        <w:widowControl/>
        <w:spacing w:after="60" w:line="450" w:lineRule="atLeast"/>
        <w:jc w:val="center"/>
        <w:textAlignment w:val="baseline"/>
        <w:rPr>
          <w:rFonts w:ascii="宋体" w:hAnsi="宋体"/>
          <w:bCs/>
          <w:color w:val="000000"/>
          <w:sz w:val="21"/>
          <w:szCs w:val="21"/>
          <w:lang w:eastAsia="zh-CN"/>
        </w:rPr>
      </w:pPr>
      <w:r>
        <w:rPr>
          <w:rFonts w:ascii="宋体" w:hAnsi="宋体" w:hint="eastAsia"/>
          <w:bCs/>
          <w:color w:val="000000"/>
          <w:sz w:val="21"/>
          <w:szCs w:val="21"/>
          <w:lang w:eastAsia="zh-CN"/>
        </w:rPr>
        <w:t>考试时间：</w:t>
      </w:r>
      <w:r>
        <w:rPr>
          <w:rFonts w:ascii="宋体" w:hAnsi="宋体" w:hint="eastAsia"/>
          <w:bCs/>
          <w:color w:val="000000"/>
          <w:sz w:val="21"/>
          <w:szCs w:val="21"/>
          <w:lang w:eastAsia="zh-CN"/>
        </w:rPr>
        <w:t>75</w:t>
      </w:r>
      <w:r>
        <w:rPr>
          <w:rFonts w:ascii="宋体" w:hAnsi="宋体" w:hint="eastAsia"/>
          <w:bCs/>
          <w:color w:val="000000"/>
          <w:sz w:val="21"/>
          <w:szCs w:val="21"/>
          <w:lang w:eastAsia="zh-CN"/>
        </w:rPr>
        <w:t>分钟</w:t>
      </w:r>
    </w:p>
    <w:p w:rsidR="00F65A18" w:rsidRDefault="00444D27">
      <w:pPr>
        <w:spacing w:line="360" w:lineRule="auto"/>
        <w:ind w:firstLine="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一、单项选择题（共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16</w:t>
      </w:r>
      <w:r>
        <w:rPr>
          <w:rFonts w:ascii="宋体" w:hAnsi="宋体" w:hint="eastAsia"/>
          <w:bCs/>
          <w:color w:val="000000"/>
          <w:szCs w:val="21"/>
          <w:lang w:eastAsia="zh-CN"/>
        </w:rPr>
        <w:t>题，每题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before="69" w:line="360" w:lineRule="auto"/>
        <w:ind w:firstLine="40"/>
        <w:rPr>
          <w:rFonts w:ascii="宋体" w:hAnsi="宋体"/>
          <w:bCs/>
          <w:color w:val="000000"/>
          <w:szCs w:val="21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．下图为中国境内新石器时代重要文化遗址分布（局部图）。</w:t>
      </w:r>
      <w:r>
        <w:rPr>
          <w:rFonts w:ascii="宋体" w:hAnsi="宋体" w:hint="eastAsia"/>
          <w:bCs/>
          <w:color w:val="000000"/>
          <w:szCs w:val="21"/>
        </w:rPr>
        <w:t>据此可推知，当时</w:t>
      </w:r>
      <w:r>
        <w:rPr>
          <w:rFonts w:ascii="Calibri" w:eastAsia="Calibri" w:hAnsi="Calibri" w:hint="eastAsia"/>
          <w:bCs/>
          <w:color w:val="000000"/>
          <w:szCs w:val="21"/>
        </w:rPr>
        <w:t>()</w:t>
      </w:r>
    </w:p>
    <w:p w:rsidR="00F65A18" w:rsidRDefault="00444D27">
      <w:pPr>
        <w:spacing w:before="89" w:line="360" w:lineRule="auto"/>
        <w:ind w:firstLine="40"/>
        <w:rPr>
          <w:rFonts w:ascii="Calibri" w:eastAsia="Calibri" w:hAnsi="Calibri"/>
          <w:bCs/>
          <w:color w:val="000000"/>
          <w:szCs w:val="21"/>
        </w:rPr>
      </w:pPr>
      <w:r>
        <w:rPr>
          <w:noProof/>
          <w:lang w:eastAsia="zh-CN"/>
        </w:rPr>
        <w:lastRenderedPageBreak/>
        <w:drawing>
          <wp:inline distT="0" distB="0" distL="114300" distR="114300">
            <wp:extent cx="3261995" cy="3059430"/>
            <wp:effectExtent l="0" t="0" r="1460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1995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18" w:rsidRDefault="00444D27">
      <w:pPr>
        <w:spacing w:before="89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黄河流域成为文化重心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形成多元文化分布格局</w:t>
      </w:r>
    </w:p>
    <w:p w:rsidR="00F65A18" w:rsidRDefault="00444D27">
      <w:pPr>
        <w:spacing w:before="47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lastRenderedPageBreak/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农业经济覆盖全部区域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建立了统一的部落联盟</w:t>
      </w:r>
    </w:p>
    <w:p w:rsidR="00F65A18" w:rsidRDefault="00444D27">
      <w:pPr>
        <w:spacing w:line="360" w:lineRule="auto"/>
        <w:ind w:left="60" w:right="22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．先秦时期某学派主张：“绝圣弃智，民利百倍；绝仁弃义，民复孝慈。”该学派认为，社会治理应摒弃人为的仁义和智慧，回归自然朴素的状态。据此判断，该学派是</w:t>
      </w:r>
      <w:r>
        <w:rPr>
          <w:rFonts w:ascii="宋体" w:hAnsi="宋体" w:hint="eastAsia"/>
          <w:bCs/>
          <w:color w:val="000000"/>
          <w:szCs w:val="21"/>
          <w:lang w:eastAsia="zh-CN"/>
        </w:rPr>
        <w:t xml:space="preserve">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F65A18" w:rsidRDefault="00444D27">
      <w:pPr>
        <w:spacing w:before="35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墨家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儒家</w:t>
      </w:r>
    </w:p>
    <w:p w:rsidR="00F65A18" w:rsidRDefault="00444D27">
      <w:pPr>
        <w:spacing w:before="47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道家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法家</w:t>
      </w:r>
    </w:p>
    <w:p w:rsidR="00F65A18" w:rsidRDefault="00444D27">
      <w:pPr>
        <w:spacing w:line="360" w:lineRule="auto"/>
        <w:ind w:left="60" w:right="220" w:hanging="20"/>
        <w:rPr>
          <w:rFonts w:ascii="宋体" w:hAnsi="宋体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．汉光武帝建武六年（公元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30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年）下诏“其令司隶、州牧各实所部，省减吏员，县国不足置长吏者并之”，最终“并省四百余县，吏职减损，十置其一”。这一举措的主要目的是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F65A18" w:rsidRDefault="00444D27">
      <w:pPr>
        <w:spacing w:before="35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应对匈奴威胁，集中军事资源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削弱豪强势力，加强中央集权</w:t>
      </w:r>
    </w:p>
    <w:p w:rsidR="00F65A18" w:rsidRDefault="00444D27">
      <w:pPr>
        <w:spacing w:before="47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推行儒家教化，整顿地方吏治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减轻财政负担，提高行政效率</w:t>
      </w:r>
    </w:p>
    <w:p w:rsidR="00F65A18" w:rsidRDefault="00444D27">
      <w:pPr>
        <w:spacing w:line="360" w:lineRule="auto"/>
        <w:ind w:left="60" w:right="6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4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．《南史·郭祖深传》记载：“比来慕法，家家斋戒，不务农桑，空谈彼岸。．．．．．．都下佛寺五百余所，穷极宏丽。僧尼十余万，资产丰沃。所在郡县，不可胜言。”据此可知，该时期佛教的盛行（</w:t>
      </w:r>
    </w:p>
    <w:p w:rsidR="00F65A18" w:rsidRDefault="00444D27">
      <w:pPr>
        <w:spacing w:before="59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改变了传统的社会结构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加剧了社会阶层的分化</w:t>
      </w:r>
    </w:p>
    <w:p w:rsidR="00F65A18" w:rsidRDefault="00444D27">
      <w:pPr>
        <w:spacing w:before="27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动摇了儒学的正统地位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冲击了封建统治的基础</w:t>
      </w:r>
    </w:p>
    <w:p w:rsidR="00F65A18" w:rsidRDefault="00444D27">
      <w:pPr>
        <w:spacing w:line="360" w:lineRule="auto"/>
        <w:ind w:left="60" w:right="60" w:hanging="20"/>
        <w:rPr>
          <w:rFonts w:ascii="宋体" w:hAnsi="宋体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lastRenderedPageBreak/>
        <w:t>5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．有学者认为唐代三省间的相互牵制和监督，构成了对君权的制约，是中国古代相权运作的最佳时期。这一制度运作的关键在于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F65A18" w:rsidRDefault="00444D27">
      <w:pPr>
        <w:spacing w:before="55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行政权与决策权的分离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文官与武将系统的制衡</w:t>
      </w:r>
    </w:p>
    <w:p w:rsidR="00F65A18" w:rsidRDefault="00444D27">
      <w:pPr>
        <w:spacing w:before="47" w:line="360" w:lineRule="auto"/>
        <w:ind w:firstLine="40"/>
        <w:rPr>
          <w:rFonts w:ascii="宋体" w:hAnsi="宋体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中央与地方权力的划分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诏令起草与审核的制衡</w:t>
      </w:r>
    </w:p>
    <w:p w:rsidR="00F65A18" w:rsidRDefault="00444D27">
      <w:pPr>
        <w:spacing w:line="360" w:lineRule="auto"/>
        <w:rPr>
          <w:bCs/>
          <w:szCs w:val="21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．下表为汉至宋南北方户数统计（单位：万户）。</w:t>
      </w:r>
      <w:r>
        <w:rPr>
          <w:rFonts w:ascii="宋体" w:hAnsi="宋体" w:hint="eastAsia"/>
          <w:bCs/>
          <w:color w:val="000000"/>
          <w:szCs w:val="21"/>
        </w:rPr>
        <w:t>对此解读正确的是（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2120"/>
        <w:gridCol w:w="2140"/>
        <w:gridCol w:w="2120"/>
      </w:tblGrid>
      <w:tr w:rsidR="00F65A18">
        <w:trPr>
          <w:trHeight w:val="36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17" w:line="360" w:lineRule="auto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时期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37" w:line="360" w:lineRule="auto"/>
              <w:ind w:firstLine="11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北方户数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37" w:line="360" w:lineRule="auto"/>
              <w:ind w:firstLine="41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南方户数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37" w:line="360" w:lineRule="auto"/>
              <w:ind w:firstLine="10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南北户数比</w:t>
            </w:r>
          </w:p>
        </w:tc>
      </w:tr>
      <w:tr w:rsidR="00F65A18">
        <w:trPr>
          <w:trHeight w:val="34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1" w:line="360" w:lineRule="auto"/>
              <w:ind w:firstLine="20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西汉（</w:t>
            </w: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17" w:line="360" w:lineRule="auto"/>
              <w:ind w:firstLine="11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965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17" w:line="360" w:lineRule="auto"/>
              <w:ind w:firstLine="41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111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17" w:line="360" w:lineRule="auto"/>
              <w:ind w:firstLine="30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1:8.7</w:t>
            </w:r>
          </w:p>
        </w:tc>
      </w:tr>
      <w:tr w:rsidR="00F65A18">
        <w:trPr>
          <w:trHeight w:val="32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5" w:line="360" w:lineRule="auto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西晋</w:t>
            </w: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（</w:t>
            </w: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280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1" w:line="360" w:lineRule="auto"/>
              <w:ind w:firstLine="31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149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1" w:line="360" w:lineRule="auto"/>
              <w:ind w:firstLine="21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65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1" w:line="360" w:lineRule="auto"/>
              <w:ind w:firstLine="10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1:2.3</w:t>
            </w:r>
          </w:p>
        </w:tc>
      </w:tr>
      <w:tr w:rsidR="00F65A18">
        <w:trPr>
          <w:trHeight w:val="36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9" w:line="360" w:lineRule="auto"/>
              <w:ind w:firstLine="20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唐代</w:t>
            </w: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（</w:t>
            </w: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742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4" w:line="360" w:lineRule="auto"/>
              <w:ind w:firstLine="11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493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4" w:line="360" w:lineRule="auto"/>
              <w:ind w:firstLine="21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257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4" w:line="360" w:lineRule="auto"/>
              <w:ind w:firstLine="10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1:1.9</w:t>
            </w:r>
          </w:p>
        </w:tc>
      </w:tr>
      <w:tr w:rsidR="00F65A18">
        <w:trPr>
          <w:trHeight w:val="32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13" w:line="360" w:lineRule="auto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宋代</w:t>
            </w: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（</w:t>
            </w: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1080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9" w:line="360" w:lineRule="auto"/>
              <w:ind w:firstLine="11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459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9" w:line="360" w:lineRule="auto"/>
              <w:ind w:firstLine="21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830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9" w:line="360" w:lineRule="auto"/>
              <w:ind w:firstLine="30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1.8:1</w:t>
            </w:r>
          </w:p>
        </w:tc>
      </w:tr>
    </w:tbl>
    <w:p w:rsidR="00F65A18" w:rsidRDefault="00444D27">
      <w:pPr>
        <w:spacing w:before="55"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北方经济持续衰退，丧失经济中心地位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南方开发成效显著，经济地位不断提升</w:t>
      </w:r>
    </w:p>
    <w:p w:rsidR="00F65A18" w:rsidRDefault="00444D27">
      <w:pPr>
        <w:spacing w:before="47"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全国人口增长停滞，社会经济发展迟滞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经济重心南移完成，南北经济差距消失</w:t>
      </w:r>
    </w:p>
    <w:p w:rsidR="00F65A18" w:rsidRDefault="00444D27">
      <w:pPr>
        <w:spacing w:line="360" w:lineRule="auto"/>
        <w:ind w:left="40" w:right="400" w:hanging="40"/>
        <w:rPr>
          <w:rFonts w:ascii="宋体" w:hAnsi="宋体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lastRenderedPageBreak/>
        <w:t>7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1700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年，中国、西欧的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GDP</w:t>
      </w:r>
      <w:r>
        <w:rPr>
          <w:rFonts w:ascii="宋体" w:hAnsi="宋体" w:hint="eastAsia"/>
          <w:bCs/>
          <w:color w:val="000000"/>
          <w:szCs w:val="21"/>
          <w:lang w:eastAsia="zh-CN"/>
        </w:rPr>
        <w:t>在世界的占比分别为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22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</w:t>
      </w:r>
      <w:r>
        <w:rPr>
          <w:rFonts w:ascii="宋体" w:hAnsi="宋体" w:hint="eastAsia"/>
          <w:bCs/>
          <w:color w:val="000000"/>
          <w:szCs w:val="21"/>
          <w:lang w:eastAsia="zh-CN"/>
        </w:rPr>
        <w:t>％和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22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5</w:t>
      </w:r>
      <w:r>
        <w:rPr>
          <w:rFonts w:ascii="宋体" w:hAnsi="宋体" w:hint="eastAsia"/>
          <w:bCs/>
          <w:color w:val="000000"/>
          <w:szCs w:val="21"/>
          <w:lang w:eastAsia="zh-CN"/>
        </w:rPr>
        <w:t>％，且中国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GDP</w:t>
      </w:r>
      <w:r>
        <w:rPr>
          <w:rFonts w:ascii="宋体" w:hAnsi="宋体" w:hint="eastAsia"/>
          <w:bCs/>
          <w:color w:val="000000"/>
          <w:szCs w:val="21"/>
          <w:lang w:eastAsia="zh-CN"/>
        </w:rPr>
        <w:t>增速高于西欧。乾隆十五年（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1750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年），中国工业总产值是法国的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8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倍、英国的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17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</w:t>
      </w:r>
      <w:r>
        <w:rPr>
          <w:rFonts w:ascii="宋体" w:hAnsi="宋体" w:hint="eastAsia"/>
          <w:bCs/>
          <w:color w:val="000000"/>
          <w:szCs w:val="21"/>
          <w:lang w:eastAsia="zh-CN"/>
        </w:rPr>
        <w:t>倍。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1750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年中国的制造业产量在世界的占比为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32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8</w:t>
      </w:r>
      <w:r>
        <w:rPr>
          <w:rFonts w:ascii="宋体" w:hAnsi="宋体" w:hint="eastAsia"/>
          <w:bCs/>
          <w:color w:val="000000"/>
          <w:szCs w:val="21"/>
          <w:lang w:eastAsia="zh-CN"/>
        </w:rPr>
        <w:t>％，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1800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年提高到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33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</w:t>
      </w:r>
      <w:r>
        <w:rPr>
          <w:rFonts w:ascii="宋体" w:hAnsi="宋体" w:hint="eastAsia"/>
          <w:bCs/>
          <w:color w:val="000000"/>
          <w:szCs w:val="21"/>
          <w:lang w:eastAsia="zh-CN"/>
        </w:rPr>
        <w:t>％。这一时期中国经济发展情况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F65A18" w:rsidRDefault="00444D27">
      <w:pPr>
        <w:spacing w:before="59"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使中国对外贸易长期处于入超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缘于新生产关系的出现</w:t>
      </w:r>
    </w:p>
    <w:p w:rsidR="00F65A18" w:rsidRDefault="00444D27">
      <w:pPr>
        <w:spacing w:before="47"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受国际贸易市场主导地位决定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推动了白银的大量流入</w:t>
      </w:r>
    </w:p>
    <w:p w:rsidR="00F65A18" w:rsidRDefault="00444D27">
      <w:pPr>
        <w:spacing w:before="6" w:line="360" w:lineRule="auto"/>
        <w:ind w:left="40" w:right="740" w:hanging="40"/>
        <w:rPr>
          <w:bCs/>
          <w:szCs w:val="21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8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1894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7</w:t>
      </w:r>
      <w:r>
        <w:rPr>
          <w:rFonts w:ascii="宋体" w:hAnsi="宋体" w:hint="eastAsia"/>
          <w:bCs/>
          <w:color w:val="000000"/>
          <w:szCs w:val="21"/>
          <w:lang w:eastAsia="zh-CN"/>
        </w:rPr>
        <w:t>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28</w:t>
      </w:r>
      <w:r>
        <w:rPr>
          <w:rFonts w:ascii="宋体" w:hAnsi="宋体" w:hint="eastAsia"/>
          <w:bCs/>
          <w:color w:val="000000"/>
          <w:szCs w:val="21"/>
          <w:lang w:eastAsia="zh-CN"/>
        </w:rPr>
        <w:t>日《申报》载：“以我堂堂天朝，幅员之广大，人民之多，财赋之厚，兵卒之精，十倍于尔，尔乃不自量力，轻启兵端是不明乎大小之势矣。</w:t>
      </w:r>
      <w:r>
        <w:rPr>
          <w:rFonts w:ascii="宋体" w:hAnsi="宋体" w:hint="eastAsia"/>
          <w:bCs/>
          <w:color w:val="000000"/>
          <w:szCs w:val="21"/>
        </w:rPr>
        <w:t>”这反映当时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  <w:r>
        <w:rPr>
          <w:rFonts w:ascii="Calibri" w:eastAsia="Calibri" w:hAnsi="Calibri" w:hint="eastAsia"/>
          <w:bCs/>
          <w:color w:val="000000"/>
          <w:szCs w:val="21"/>
        </w:rPr>
        <w:t>()</w:t>
      </w:r>
    </w:p>
    <w:p w:rsidR="00F65A18" w:rsidRDefault="00444D27">
      <w:pPr>
        <w:spacing w:before="27"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对中日实力的客观评估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清政府积极备战的决心</w:t>
      </w:r>
    </w:p>
    <w:p w:rsidR="00F65A18" w:rsidRDefault="00444D27">
      <w:pPr>
        <w:spacing w:before="47"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社会舆论普遍支持抗战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天朝观念禁锢社会认知</w:t>
      </w:r>
    </w:p>
    <w:p w:rsidR="00F65A18" w:rsidRDefault="00444D27">
      <w:pPr>
        <w:spacing w:before="6" w:line="360" w:lineRule="auto"/>
        <w:ind w:right="40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9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．辛亥革命升起了中华民族复兴的伟大旗帜，中国政治开始从传统向现代转型，有学者将其称为中国版的“光荣革命”。对此关于辛亥革命理解正确的是</w:t>
      </w:r>
      <w:r>
        <w:rPr>
          <w:rFonts w:ascii="宋体" w:hAnsi="宋体" w:hint="eastAsia"/>
          <w:bCs/>
          <w:color w:val="000000"/>
          <w:szCs w:val="21"/>
          <w:lang w:eastAsia="zh-CN"/>
        </w:rPr>
        <w:t xml:space="preserve">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F65A18" w:rsidRDefault="00444D27">
      <w:pPr>
        <w:spacing w:before="27"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推翻了君主专制制度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完成了反帝反封建革命任务</w:t>
      </w:r>
    </w:p>
    <w:p w:rsidR="00F65A18" w:rsidRDefault="00444D27">
      <w:pPr>
        <w:spacing w:before="47"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践行了君主立宪思想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形成了稳健有效的政治格局</w:t>
      </w:r>
    </w:p>
    <w:p w:rsidR="00F65A18" w:rsidRDefault="00444D27">
      <w:pPr>
        <w:spacing w:before="19" w:line="360" w:lineRule="auto"/>
        <w:ind w:left="40" w:right="740" w:hanging="40"/>
        <w:rPr>
          <w:rFonts w:ascii="宋体" w:hAnsi="宋体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lastRenderedPageBreak/>
        <w:t>10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．有人曾对《新青年》杂志进行统计，发现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1919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年之前，“社会主义”一词总共出现了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34</w:t>
      </w:r>
      <w:r>
        <w:rPr>
          <w:rFonts w:ascii="宋体" w:hAnsi="宋体" w:hint="eastAsia"/>
          <w:bCs/>
          <w:color w:val="000000"/>
          <w:szCs w:val="21"/>
          <w:lang w:eastAsia="zh-CN"/>
        </w:rPr>
        <w:t>次；到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1919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年，“社会主义”的使用频率激增至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104</w:t>
      </w:r>
      <w:r>
        <w:rPr>
          <w:rFonts w:ascii="宋体" w:hAnsi="宋体" w:hint="eastAsia"/>
          <w:bCs/>
          <w:color w:val="000000"/>
          <w:szCs w:val="21"/>
          <w:lang w:eastAsia="zh-CN"/>
        </w:rPr>
        <w:t>次；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1912</w:t>
      </w:r>
      <w:r>
        <w:rPr>
          <w:rFonts w:ascii="宋体" w:hAnsi="宋体" w:hint="eastAsia"/>
          <w:bCs/>
          <w:color w:val="000000"/>
          <w:szCs w:val="21"/>
          <w:lang w:eastAsia="zh-CN"/>
        </w:rPr>
        <w:t>-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1922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年间则高达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685</w:t>
      </w:r>
      <w:r>
        <w:rPr>
          <w:rFonts w:ascii="宋体" w:hAnsi="宋体" w:hint="eastAsia"/>
          <w:bCs/>
          <w:color w:val="000000"/>
          <w:szCs w:val="21"/>
          <w:lang w:eastAsia="zh-CN"/>
        </w:rPr>
        <w:t>次。这一现象可以用来印证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F65A18" w:rsidRDefault="00444D27">
      <w:pPr>
        <w:spacing w:before="27"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社会主义革命正蓬勃发展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中国共产党走向成熟</w:t>
      </w:r>
    </w:p>
    <w:p w:rsidR="00F65A18" w:rsidRDefault="00444D27">
      <w:pPr>
        <w:spacing w:before="27"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马克思主义成为社会共识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工人运动的逐渐发展</w:t>
      </w:r>
    </w:p>
    <w:p w:rsidR="00F65A18" w:rsidRDefault="00444D27">
      <w:pPr>
        <w:spacing w:before="6" w:line="360" w:lineRule="auto"/>
        <w:ind w:left="40" w:right="540" w:hanging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11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1920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年，《新妇女》杂志由上海务本女校的陆冠春等五位教员联合创办。图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hAnsi="宋体" w:hint="eastAsia"/>
          <w:bCs/>
          <w:color w:val="000000"/>
          <w:szCs w:val="21"/>
          <w:lang w:eastAsia="zh-CN"/>
        </w:rPr>
        <w:t>为该杂志第一卷第一号的目录页，据此可知</w:t>
      </w:r>
      <w:r>
        <w:rPr>
          <w:rFonts w:ascii="宋体" w:hAnsi="宋体" w:hint="eastAsia"/>
          <w:bCs/>
          <w:color w:val="000000"/>
          <w:szCs w:val="21"/>
          <w:lang w:eastAsia="zh-CN"/>
        </w:rPr>
        <w:t xml:space="preserve">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F65A18" w:rsidRDefault="00444D27">
      <w:pPr>
        <w:spacing w:before="47" w:line="360" w:lineRule="auto"/>
        <w:rPr>
          <w:rFonts w:ascii="Calibri" w:eastAsia="Calibri" w:hAnsi="Calibri"/>
          <w:bCs/>
          <w:color w:val="000000"/>
          <w:szCs w:val="21"/>
        </w:rPr>
      </w:pPr>
      <w:r>
        <w:rPr>
          <w:noProof/>
          <w:lang w:eastAsia="zh-CN"/>
        </w:rPr>
        <w:lastRenderedPageBreak/>
        <w:drawing>
          <wp:inline distT="0" distB="0" distL="114300" distR="114300">
            <wp:extent cx="2590800" cy="40386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18" w:rsidRDefault="00444D27">
      <w:pPr>
        <w:spacing w:before="47"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lastRenderedPageBreak/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新文化运动推动妇女思想解放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民族资本主义得到快速发展</w:t>
      </w:r>
    </w:p>
    <w:p w:rsidR="00F65A18" w:rsidRDefault="00444D27">
      <w:pPr>
        <w:spacing w:before="47" w:line="360" w:lineRule="auto"/>
        <w:rPr>
          <w:rFonts w:ascii="Calibri" w:eastAsia="Calibri" w:hAnsi="Calibri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舆论现代化推动传统媒体转型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实业救国思潮成为社会主流</w:t>
      </w:r>
      <w:r>
        <w:rPr>
          <w:bCs/>
          <w:noProof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1905000</wp:posOffset>
                </wp:positionV>
                <wp:extent cx="88900" cy="101600"/>
                <wp:effectExtent l="0" t="0" r="635" b="14605"/>
                <wp:wrapNone/>
                <wp:docPr id="1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889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A18" w:rsidRDefault="00444D27">
                            <w:pPr>
                              <w:spacing w:line="105" w:lineRule="auto"/>
                            </w:pPr>
                            <w:r>
                              <w:rPr>
                                <w:rFonts w:ascii="Calibri" w:eastAsia="Calibri" w:hAnsi="Calibri" w:hint="eastAsia"/>
                                <w:color w:val="000000"/>
                              </w:rPr>
                              <w:t>（</w:t>
                            </w:r>
                          </w:p>
                        </w:txbxContent>
                      </wps:txbx>
                      <wps:bodyPr wrap="square" lIns="25400" tIns="0" rIns="25400" bIns="0"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7pt;height:8pt;margin-top:150pt;margin-left:199pt;mso-height-relative:page;mso-position-horizontal-relative:page;mso-position-vertical-relative:page;mso-width-relative:page;position:absolute;z-index:251659264" coordsize="21600,21600" filled="f" stroked="f">
                <o:lock v:ext="edit" aspectratio="f"/>
                <v:textbox inset="2pt,0,2pt,0">
                  <w:txbxContent>
                    <w:p w14:paraId="7BC96E78">
                      <w:pPr>
                        <w:spacing w:before="0" w:after="0" w:line="105" w:lineRule="auto"/>
                        <w:ind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Calibri" w:eastAsia="Calibri" w:hAnsi="Calibri" w:hint="eastAsia"/>
                          <w:color w:val="000000"/>
                          <w:sz w:val="21"/>
                        </w:rPr>
                        <w:t>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ge">
                  <wp:posOffset>2159000</wp:posOffset>
                </wp:positionV>
                <wp:extent cx="101600" cy="88900"/>
                <wp:effectExtent l="0" t="0" r="635" b="14605"/>
                <wp:wrapNone/>
                <wp:docPr id="1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A18" w:rsidRDefault="00444D27">
                            <w:pPr>
                              <w:spacing w:line="86" w:lineRule="auto"/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wrap="square" lIns="25400" tIns="0" rIns="25400" bIns="0"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本框 2" o:spid="_x0000_s1026" type="#_x0000_t202" style="width:8pt;height:7pt;margin-top:170pt;margin-left:123pt;mso-height-relative:page;mso-position-horizontal-relative:page;mso-position-vertical-relative:page;mso-width-relative:page;position:absolute;z-index:251661312" coordsize="21600,21600" filled="f" stroked="f">
                <o:lock v:ext="edit" aspectratio="f"/>
                <v:textbox inset="2pt,0,2pt,0">
                  <w:txbxContent>
                    <w:p w14:paraId="71AED91C">
                      <w:pPr>
                        <w:spacing w:before="0" w:after="0" w:line="86" w:lineRule="auto"/>
                        <w:ind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3810000</wp:posOffset>
                </wp:positionV>
                <wp:extent cx="88900" cy="76200"/>
                <wp:effectExtent l="0" t="0" r="635" b="14605"/>
                <wp:wrapNone/>
                <wp:docPr id="2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88900" cy="7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A18" w:rsidRDefault="00444D27">
                            <w:pPr>
                              <w:spacing w:line="67" w:lineRule="auto"/>
                            </w:pPr>
                            <w:r>
                              <w:rPr>
                                <w:rFonts w:ascii="Calibri" w:eastAsia="Calibri" w:hAnsi="Calibri" w:hint="eastAsi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25400" tIns="0" rIns="25400" bIns="0"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本框 2" o:spid="_x0000_s1027" type="#_x0000_t202" style="width:7pt;height:6pt;margin-top:300pt;margin-left:198pt;mso-height-relative:page;mso-position-horizontal-relative:page;mso-position-vertical-relative:page;mso-width-relative:page;position:absolute;z-index:251663360" coordsize="21600,21600" filled="f" stroked="f">
                <o:lock v:ext="edit" aspectratio="f"/>
                <v:textbox inset="2pt,0,2pt,0">
                  <w:txbxContent>
                    <w:p w14:paraId="125D163A">
                      <w:pPr>
                        <w:spacing w:before="0" w:after="0" w:line="67" w:lineRule="auto"/>
                        <w:ind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Calibri" w:eastAsia="Calibri" w:hAnsi="Calibri" w:hint="eastAsia"/>
                          <w:color w:val="000000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4419600</wp:posOffset>
                </wp:positionV>
                <wp:extent cx="114300" cy="76200"/>
                <wp:effectExtent l="0" t="0" r="635" b="14605"/>
                <wp:wrapNone/>
                <wp:docPr id="2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114300" cy="7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A18" w:rsidRDefault="00444D27">
                            <w:pPr>
                              <w:spacing w:line="67" w:lineRule="auto"/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wrap="square" lIns="25400" tIns="0" rIns="25400" bIns="0"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本框 2" o:spid="_x0000_s1028" type="#_x0000_t202" style="width:9pt;height:6pt;margin-top:348pt;margin-left:173pt;mso-height-relative:page;mso-position-horizontal-relative:page;mso-position-vertical-relative:page;mso-width-relative:page;position:absolute;z-index:251665408" coordsize="21600,21600" filled="f" stroked="f">
                <o:lock v:ext="edit" aspectratio="f"/>
                <v:textbox inset="2pt,0,2pt,0">
                  <w:txbxContent>
                    <w:p w14:paraId="18E7849B">
                      <w:pPr>
                        <w:spacing w:before="0" w:after="0" w:line="67" w:lineRule="auto"/>
                        <w:ind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F65A18" w:rsidRDefault="00444D27">
      <w:pPr>
        <w:spacing w:line="360" w:lineRule="auto"/>
        <w:ind w:left="60" w:right="440" w:hanging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12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1945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8</w:t>
      </w:r>
      <w:r>
        <w:rPr>
          <w:rFonts w:ascii="宋体" w:hAnsi="宋体" w:hint="eastAsia"/>
          <w:bCs/>
          <w:color w:val="000000"/>
          <w:szCs w:val="21"/>
          <w:lang w:eastAsia="zh-CN"/>
        </w:rPr>
        <w:t>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10</w:t>
      </w:r>
      <w:r>
        <w:rPr>
          <w:rFonts w:ascii="宋体" w:hAnsi="宋体" w:hint="eastAsia"/>
          <w:bCs/>
          <w:color w:val="000000"/>
          <w:szCs w:val="21"/>
          <w:lang w:eastAsia="zh-CN"/>
        </w:rPr>
        <w:t>日，蒋介石电令各战区：应警告辖区以内敌军，不得向我已指定之军事长官以外任何人投降缴械；对封锁地伪军应策动反正，并迅即确保联络掌控，令其先期包围集中之敌，</w:t>
      </w:r>
      <w:r>
        <w:rPr>
          <w:rFonts w:ascii="宋体" w:hAnsi="宋体" w:hint="eastAsia"/>
          <w:bCs/>
          <w:color w:val="000000"/>
          <w:szCs w:val="21"/>
          <w:lang w:eastAsia="zh-CN"/>
        </w:rPr>
        <w:t>先期控制敌军撤离后之要点要线，以待国军到达。蒋介石意在</w:t>
      </w:r>
      <w:r>
        <w:rPr>
          <w:rFonts w:ascii="宋体" w:hAnsi="宋体" w:hint="eastAsia"/>
          <w:bCs/>
          <w:color w:val="000000"/>
          <w:szCs w:val="21"/>
          <w:lang w:eastAsia="zh-CN"/>
        </w:rPr>
        <w:t xml:space="preserve"> 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F65A18" w:rsidRDefault="00444D27">
      <w:pPr>
        <w:spacing w:before="52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加速抗战胜利的进程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恢复沦陷区社会秩序</w:t>
      </w:r>
    </w:p>
    <w:p w:rsidR="00F65A18" w:rsidRDefault="00444D27">
      <w:pPr>
        <w:spacing w:before="47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维持国民党一党专政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争夺国共合作领导权</w:t>
      </w:r>
    </w:p>
    <w:p w:rsidR="00F65A18" w:rsidRDefault="00444D27">
      <w:pPr>
        <w:spacing w:line="360" w:lineRule="auto"/>
        <w:ind w:left="60" w:right="440" w:hanging="20"/>
        <w:rPr>
          <w:rFonts w:ascii="宋体" w:hAnsi="宋体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13</w:t>
      </w:r>
      <w:r>
        <w:rPr>
          <w:rFonts w:ascii="宋体" w:hAnsi="宋体" w:hint="eastAsia"/>
          <w:bCs/>
          <w:color w:val="000000"/>
          <w:szCs w:val="21"/>
          <w:lang w:eastAsia="zh-CN"/>
        </w:rPr>
        <w:t>、麦迪逊说：“在民主政体下，人民会集合在一起，亲自管理政府；在共和政体下，他们通过代表和代理人组织和管理政府。”现代中国通过下列哪些举措实现了“民主政体”和“共和政体”的结合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F65A18" w:rsidRDefault="00444D27">
      <w:pPr>
        <w:spacing w:before="59" w:line="360" w:lineRule="auto"/>
        <w:ind w:firstLine="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①人民代表大会制度②“一国两制”③基层民主选举制度④《中华人民共和国宪法》</w:t>
      </w:r>
    </w:p>
    <w:p w:rsidR="00F65A18" w:rsidRDefault="00444D27">
      <w:pPr>
        <w:spacing w:before="67" w:line="360" w:lineRule="auto"/>
        <w:ind w:firstLine="40"/>
        <w:rPr>
          <w:bCs/>
          <w:szCs w:val="21"/>
        </w:rPr>
      </w:pPr>
      <w:r>
        <w:rPr>
          <w:rFonts w:ascii="Calibri" w:eastAsia="Calibri" w:hAnsi="Calibri" w:hint="eastAsia"/>
          <w:bCs/>
          <w:color w:val="000000"/>
          <w:szCs w:val="21"/>
        </w:rPr>
        <w:t>A.</w:t>
      </w:r>
      <w:r>
        <w:rPr>
          <w:rFonts w:ascii="Calibri" w:eastAsia="Calibri" w:hAnsi="Calibri" w:hint="eastAsia"/>
          <w:bCs/>
          <w:color w:val="000000"/>
          <w:szCs w:val="21"/>
        </w:rPr>
        <w:t>①③④</w:t>
      </w:r>
      <w:r>
        <w:rPr>
          <w:rFonts w:ascii="Calibri" w:eastAsia="Calibri" w:hAnsi="Calibri" w:hint="eastAsia"/>
          <w:bCs/>
          <w:color w:val="000000"/>
          <w:szCs w:val="21"/>
        </w:rPr>
        <w:t>B.</w:t>
      </w:r>
      <w:r>
        <w:rPr>
          <w:rFonts w:ascii="Calibri" w:eastAsia="Calibri" w:hAnsi="Calibri" w:hint="eastAsia"/>
          <w:bCs/>
          <w:color w:val="000000"/>
          <w:szCs w:val="21"/>
        </w:rPr>
        <w:t>①②③</w:t>
      </w:r>
      <w:r>
        <w:rPr>
          <w:rFonts w:ascii="Calibri" w:eastAsia="Calibri" w:hAnsi="Calibri" w:hint="eastAsia"/>
          <w:bCs/>
          <w:color w:val="000000"/>
          <w:szCs w:val="21"/>
        </w:rPr>
        <w:t>C.</w:t>
      </w:r>
      <w:r>
        <w:rPr>
          <w:rFonts w:ascii="Calibri" w:eastAsia="Calibri" w:hAnsi="Calibri" w:hint="eastAsia"/>
          <w:bCs/>
          <w:color w:val="000000"/>
          <w:szCs w:val="21"/>
        </w:rPr>
        <w:t>①③</w:t>
      </w:r>
      <w:r>
        <w:rPr>
          <w:rFonts w:ascii="Calibri" w:eastAsia="Calibri" w:hAnsi="Calibri" w:hint="eastAsia"/>
          <w:bCs/>
          <w:color w:val="000000"/>
          <w:szCs w:val="21"/>
        </w:rPr>
        <w:t>D.</w:t>
      </w:r>
      <w:r>
        <w:rPr>
          <w:rFonts w:ascii="Calibri" w:eastAsia="Calibri" w:hAnsi="Calibri" w:hint="eastAsia"/>
          <w:bCs/>
          <w:color w:val="000000"/>
          <w:szCs w:val="21"/>
        </w:rPr>
        <w:t>①②③④</w:t>
      </w:r>
    </w:p>
    <w:p w:rsidR="00F65A18" w:rsidRDefault="00444D27">
      <w:pPr>
        <w:spacing w:before="6" w:line="360" w:lineRule="auto"/>
        <w:ind w:left="60" w:right="440" w:hanging="20"/>
        <w:rPr>
          <w:bCs/>
          <w:szCs w:val="21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14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．如图为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1949</w:t>
      </w:r>
      <w:r>
        <w:rPr>
          <w:rFonts w:ascii="宋体" w:hAnsi="宋体" w:hint="eastAsia"/>
          <w:bCs/>
          <w:color w:val="000000"/>
          <w:szCs w:val="21"/>
          <w:lang w:eastAsia="zh-CN"/>
        </w:rPr>
        <w:t>-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2008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年中国建交状况曲线图。新中国成立以来，我国外交领域取得巨大成就，形成</w:t>
      </w:r>
      <w:r>
        <w:rPr>
          <w:rFonts w:ascii="宋体" w:hAnsi="宋体" w:hint="eastAsia"/>
          <w:bCs/>
          <w:color w:val="000000"/>
          <w:szCs w:val="21"/>
          <w:lang w:eastAsia="zh-CN"/>
        </w:rPr>
        <w:lastRenderedPageBreak/>
        <w:t>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1949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年、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1972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年和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1992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年三次建交高峰。</w:t>
      </w:r>
      <w:r>
        <w:rPr>
          <w:rFonts w:ascii="宋体" w:hAnsi="宋体" w:hint="eastAsia"/>
          <w:bCs/>
          <w:color w:val="000000"/>
          <w:szCs w:val="21"/>
        </w:rPr>
        <w:t>其中第二次建交高峰出现的主要原因是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  <w:r>
        <w:rPr>
          <w:rFonts w:ascii="Calibri" w:eastAsia="Calibri" w:hAnsi="Calibri" w:hint="eastAsia"/>
          <w:bCs/>
          <w:color w:val="000000"/>
          <w:szCs w:val="21"/>
        </w:rPr>
        <w:t>()</w:t>
      </w:r>
    </w:p>
    <w:p w:rsidR="00F65A18" w:rsidRDefault="00444D27">
      <w:pPr>
        <w:spacing w:line="360" w:lineRule="auto"/>
        <w:ind w:firstLine="40"/>
        <w:rPr>
          <w:rFonts w:ascii="Calibri" w:eastAsia="Calibri" w:hAnsi="Calibri"/>
          <w:bCs/>
          <w:color w:val="000000"/>
          <w:szCs w:val="21"/>
        </w:rPr>
      </w:pPr>
      <w:r>
        <w:rPr>
          <w:bCs/>
          <w:noProof/>
          <w:szCs w:val="21"/>
          <w:lang w:eastAsia="zh-CN"/>
        </w:rPr>
        <w:drawing>
          <wp:inline distT="0" distB="0" distL="114300" distR="114300">
            <wp:extent cx="4902200" cy="1295400"/>
            <wp:effectExtent l="0" t="0" r="12700" b="0"/>
            <wp:docPr id="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18" w:rsidRDefault="00444D27">
      <w:pPr>
        <w:spacing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中美正式建立外交关系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中国恢复在联合国合法席位</w:t>
      </w:r>
    </w:p>
    <w:p w:rsidR="00F65A18" w:rsidRDefault="00444D27">
      <w:pPr>
        <w:spacing w:before="52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中日正式建立外交关系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中美的关系开始走向正常化</w:t>
      </w:r>
    </w:p>
    <w:p w:rsidR="00F65A18" w:rsidRDefault="00444D27">
      <w:pPr>
        <w:spacing w:line="360" w:lineRule="auto"/>
        <w:ind w:left="20" w:right="300"/>
        <w:rPr>
          <w:rFonts w:ascii="宋体" w:hAnsi="宋体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15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．据传，武汉一农民家在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1975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年、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1980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年分别贴过年的两副对联。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1975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年：二三四五，六七八九。横批：缺一（衣）少十（食）。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1980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年：过年储米十余担，压岁存款上干元。横批：欢度春节。出现这种显著变化的主要原因是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F65A18" w:rsidRDefault="00444D27">
      <w:pPr>
        <w:spacing w:line="360" w:lineRule="auto"/>
        <w:ind w:firstLine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农村经济体制</w:t>
      </w:r>
      <w:r>
        <w:rPr>
          <w:rFonts w:ascii="宋体" w:hAnsi="宋体" w:hint="eastAsia"/>
          <w:bCs/>
          <w:color w:val="000000"/>
          <w:szCs w:val="21"/>
          <w:lang w:eastAsia="zh-CN"/>
        </w:rPr>
        <w:t>改革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人民公社的推行</w:t>
      </w:r>
    </w:p>
    <w:p w:rsidR="00F65A18" w:rsidRDefault="00444D27">
      <w:pPr>
        <w:spacing w:line="360" w:lineRule="auto"/>
        <w:ind w:firstLine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大跃进的开展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对外开放政策的实行</w:t>
      </w:r>
    </w:p>
    <w:p w:rsidR="00F65A18" w:rsidRDefault="00444D27">
      <w:pPr>
        <w:spacing w:before="38" w:line="360" w:lineRule="auto"/>
        <w:ind w:left="40" w:right="120" w:hanging="20"/>
        <w:rPr>
          <w:rFonts w:ascii="宋体" w:hAnsi="宋体"/>
          <w:bCs/>
          <w:color w:val="000000"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lastRenderedPageBreak/>
        <w:t>16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．习近平新时代中国特色社会主义思想是当代中国马克思主义、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21</w:t>
      </w:r>
      <w:r>
        <w:rPr>
          <w:rFonts w:ascii="宋体" w:hAnsi="宋体" w:hint="eastAsia"/>
          <w:bCs/>
          <w:color w:val="000000"/>
          <w:szCs w:val="21"/>
          <w:lang w:eastAsia="zh-CN"/>
        </w:rPr>
        <w:t>世纪马克思主义，是中华文化和中国精神的时代精华，实现了马克思主义中国化时代化新的飞跃。确立该思想为党的指导思想的会议是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()</w:t>
      </w:r>
    </w:p>
    <w:p w:rsidR="00F65A18" w:rsidRDefault="00444D27">
      <w:pPr>
        <w:spacing w:before="34" w:line="360" w:lineRule="auto"/>
        <w:ind w:firstLine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A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中共十八大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B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中共十九大</w:t>
      </w:r>
    </w:p>
    <w:p w:rsidR="00F65A18" w:rsidRDefault="00444D27">
      <w:pPr>
        <w:spacing w:before="34" w:line="360" w:lineRule="auto"/>
        <w:ind w:firstLine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C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十三届全国人大一次会议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D</w:t>
      </w:r>
      <w:r>
        <w:rPr>
          <w:rFonts w:ascii="宋体" w:hAnsi="宋体" w:hint="eastAsia"/>
          <w:bCs/>
          <w:color w:val="000000"/>
          <w:szCs w:val="21"/>
          <w:lang w:eastAsia="zh-CN"/>
        </w:rPr>
        <w:t>.</w:t>
      </w:r>
      <w:r>
        <w:rPr>
          <w:rFonts w:ascii="宋体" w:hAnsi="宋体" w:hint="eastAsia"/>
          <w:bCs/>
          <w:color w:val="000000"/>
          <w:szCs w:val="21"/>
          <w:lang w:eastAsia="zh-CN"/>
        </w:rPr>
        <w:t>中共十九届六中全会</w:t>
      </w:r>
    </w:p>
    <w:p w:rsidR="00F65A18" w:rsidRDefault="00444D27">
      <w:pPr>
        <w:spacing w:before="82" w:line="360" w:lineRule="auto"/>
        <w:ind w:firstLine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二．非选择题（本题共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4</w:t>
      </w:r>
      <w:r>
        <w:rPr>
          <w:rFonts w:ascii="宋体" w:hAnsi="宋体" w:hint="eastAsia"/>
          <w:bCs/>
          <w:color w:val="000000"/>
          <w:szCs w:val="21"/>
          <w:lang w:eastAsia="zh-CN"/>
        </w:rPr>
        <w:t>小题，共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52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before="54" w:line="360" w:lineRule="auto"/>
        <w:ind w:firstLine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17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12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分）阅读材料，完成下列要求。</w:t>
      </w:r>
    </w:p>
    <w:p w:rsidR="00F65A18" w:rsidRDefault="00444D27">
      <w:pPr>
        <w:spacing w:before="49" w:line="360" w:lineRule="auto"/>
        <w:ind w:left="20" w:right="440" w:firstLine="4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稷下学宫始建于田齐桓公田午时，后经齐威王，至齐宣王、湣王时臻于极盛。徐干《中论》曾言：“昔齐桓公立稷下之官，设大夫之号，招致贤人而尊宠之，自孟轲之徒，皆游于齐。”当时游学于稷下的学者有“驺衍、淳于髡、田骈、接予、慎到、环渊之徒七十六人”，其中赵人慎到、齐人田骈和接予，楚人环渊“皆学黄老道德之术”，为黄老道家的代表人物；齐人驺衍和淳于髡为阴阳家。此外，游学于稷下的学者还有属于儒家的孟子、荀子，属于道家的宋钘、尹文，属于阴阳家的邹爽。这批学者聚集于稷下，“各著书，言治乱之事”“不治而议论”。齐国君主为了招致天下</w:t>
      </w:r>
      <w:r>
        <w:rPr>
          <w:rFonts w:ascii="宋体" w:hAnsi="宋体" w:hint="eastAsia"/>
          <w:bCs/>
          <w:color w:val="000000"/>
          <w:szCs w:val="21"/>
          <w:lang w:eastAsia="zh-CN"/>
        </w:rPr>
        <w:t>贤士，也为他们提供了优越的物质条件，不但“皆命曰列大夫”，还为他们“开第康庄之衢，高门大屋尊宠之”。</w:t>
      </w:r>
    </w:p>
    <w:p w:rsidR="00F65A18" w:rsidRDefault="00444D27">
      <w:pPr>
        <w:spacing w:line="360" w:lineRule="auto"/>
        <w:ind w:left="20" w:right="300" w:firstLine="4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lastRenderedPageBreak/>
        <w:t>众多著名学者的汇集，使得稷下学宫成为关东六国的学术文化中心，各派思想在此交流碰撞，既促进了战国中后期各派思想学术的融合，也提出了诸多具有前瞻性和深远影响的思想史命题。</w:t>
      </w:r>
    </w:p>
    <w:p w:rsidR="00F65A18" w:rsidRDefault="00444D27">
      <w:pPr>
        <w:spacing w:before="41" w:line="360" w:lineRule="auto"/>
        <w:ind w:firstLine="260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-</w:t>
      </w:r>
      <w:r>
        <w:rPr>
          <w:rFonts w:ascii="宋体" w:hAnsi="宋体" w:hint="eastAsia"/>
          <w:bCs/>
          <w:color w:val="000000"/>
          <w:szCs w:val="21"/>
          <w:lang w:eastAsia="zh-CN"/>
        </w:rPr>
        <w:t>郑杰文《齐国稷下学宫的兴与衰》</w:t>
      </w:r>
    </w:p>
    <w:p w:rsidR="00F65A18" w:rsidRDefault="00444D27">
      <w:pPr>
        <w:spacing w:before="34" w:line="360" w:lineRule="auto"/>
        <w:ind w:firstLine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请回答：</w:t>
      </w:r>
    </w:p>
    <w:p w:rsidR="00F65A18" w:rsidRDefault="00444D27">
      <w:pPr>
        <w:spacing w:before="34" w:line="360" w:lineRule="auto"/>
        <w:ind w:firstLine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hAnsi="宋体" w:hint="eastAsia"/>
          <w:bCs/>
          <w:color w:val="000000"/>
          <w:szCs w:val="21"/>
          <w:lang w:eastAsia="zh-CN"/>
        </w:rPr>
        <w:t>）根据材料并结合所学知识，分析稷下学宫繁荣的原因。（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before="54" w:line="360" w:lineRule="auto"/>
        <w:ind w:firstLine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）根据材料，概括稷下学宫的特征。（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before="82" w:line="360" w:lineRule="auto"/>
        <w:ind w:firstLine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18</w:t>
      </w:r>
      <w:r>
        <w:rPr>
          <w:rFonts w:ascii="宋体" w:hAnsi="宋体" w:hint="eastAsia"/>
          <w:bCs/>
          <w:color w:val="000000"/>
          <w:szCs w:val="21"/>
          <w:lang w:eastAsia="zh-CN"/>
        </w:rPr>
        <w:t>、（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14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分）政治制度伴随着社会的发展而变化。阅读材料，结合所学回答问题。</w:t>
      </w:r>
    </w:p>
    <w:p w:rsidR="00F65A18" w:rsidRDefault="00444D27">
      <w:pPr>
        <w:spacing w:before="24" w:line="360" w:lineRule="auto"/>
        <w:ind w:left="40" w:right="120" w:hanging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材料一及安</w:t>
      </w:r>
      <w:r>
        <w:rPr>
          <w:rFonts w:ascii="宋体" w:hAnsi="宋体" w:hint="eastAsia"/>
          <w:bCs/>
          <w:color w:val="000000"/>
          <w:szCs w:val="21"/>
          <w:lang w:eastAsia="zh-CN"/>
        </w:rPr>
        <w:t>、史既平，武夫战将以功起行阵，为侯王者，皆除节度使，大者连州十数，小者尤兼三四，所属文武官，奚自置属，未尝请命于朝，力达势盛，遂成尾大不掉之势</w:t>
      </w:r>
      <w:r>
        <w:rPr>
          <w:rFonts w:ascii="宋体" w:hAnsi="宋体" w:hint="eastAsia"/>
          <w:bCs/>
          <w:color w:val="000000"/>
          <w:szCs w:val="21"/>
          <w:lang w:eastAsia="zh-CN"/>
        </w:rPr>
        <w:t>......</w:t>
      </w:r>
      <w:r>
        <w:rPr>
          <w:rFonts w:ascii="宋体" w:hAnsi="宋体" w:hint="eastAsia"/>
          <w:bCs/>
          <w:color w:val="000000"/>
          <w:szCs w:val="21"/>
          <w:lang w:eastAsia="zh-CN"/>
        </w:rPr>
        <w:t>自宋以臣知州事，历代因之，遂无复弱干强枝之患。宋太祖及赵普之计虑（稍夺其权、制其钱谷、收其精兵）深矣，而议者徒谓宋之弱由此，是但知御侮力薄，不足以自强，而不知消患于未萌。</w:t>
      </w:r>
    </w:p>
    <w:p w:rsidR="00F65A18" w:rsidRDefault="00444D27">
      <w:pPr>
        <w:spacing w:before="34" w:line="360" w:lineRule="auto"/>
        <w:ind w:firstLine="54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-</w:t>
      </w:r>
      <w:r>
        <w:rPr>
          <w:rFonts w:ascii="宋体" w:hAnsi="宋体" w:hint="eastAsia"/>
          <w:bCs/>
          <w:color w:val="000000"/>
          <w:szCs w:val="21"/>
          <w:lang w:eastAsia="zh-CN"/>
        </w:rPr>
        <w:t>赵翼《廿二史札记》</w:t>
      </w:r>
    </w:p>
    <w:p w:rsidR="00F65A18" w:rsidRDefault="00444D27">
      <w:pPr>
        <w:spacing w:before="34" w:line="360" w:lineRule="auto"/>
        <w:ind w:firstLine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材料二</w:t>
      </w:r>
    </w:p>
    <w:p w:rsidR="00F65A18" w:rsidRDefault="00444D27">
      <w:pPr>
        <w:spacing w:before="34" w:line="360" w:lineRule="auto"/>
        <w:ind w:firstLine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lastRenderedPageBreak/>
        <w:t>第一章总纲</w:t>
      </w:r>
    </w:p>
    <w:p w:rsidR="00F65A18" w:rsidRDefault="00444D27">
      <w:pPr>
        <w:spacing w:before="18" w:line="360" w:lineRule="auto"/>
        <w:ind w:left="40" w:right="300" w:hanging="20"/>
        <w:rPr>
          <w:rFonts w:ascii="宋体" w:hAnsi="宋体"/>
          <w:bCs/>
          <w:color w:val="000000"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第一条中华人民共和国为新民主主义即人民民主主义的国家，实行工人阶级领导的、以工农联盟为基础的、团结各民主阶级和国内各民族的人民民主专政，反对帝国主义、封建主义和官僚资本主义，为中国的独立、民主、和平、统一和富强而奋斗。</w:t>
      </w:r>
    </w:p>
    <w:p w:rsidR="00F65A18" w:rsidRDefault="00444D27">
      <w:pPr>
        <w:spacing w:line="360" w:lineRule="auto"/>
        <w:ind w:firstLine="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第四条中华人民共和国人民依法有选举权和被选举权。</w:t>
      </w:r>
    </w:p>
    <w:p w:rsidR="00F65A18" w:rsidRDefault="00444D27">
      <w:pPr>
        <w:spacing w:line="360" w:lineRule="auto"/>
        <w:ind w:left="60" w:right="40" w:hanging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第五条中华人民共和国人民有思想、言论、出版、集会、结社、通讯、人身、居住、迁徙、宗教信仰及示威游行的自由权。</w:t>
      </w:r>
    </w:p>
    <w:p w:rsidR="00F65A18" w:rsidRDefault="00444D27">
      <w:pPr>
        <w:spacing w:line="360" w:lineRule="auto"/>
        <w:ind w:left="60" w:right="40" w:hanging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第六条中华人民共和国废除束缚妇女的封建制度。妇女在政治的、经济的、文化教育的、社会的生活各方面，均有与男子平等的权利。实行男女婚姻自</w:t>
      </w:r>
      <w:r>
        <w:rPr>
          <w:rFonts w:ascii="宋体" w:hAnsi="宋体" w:hint="eastAsia"/>
          <w:bCs/>
          <w:color w:val="000000"/>
          <w:szCs w:val="21"/>
          <w:lang w:eastAsia="zh-CN"/>
        </w:rPr>
        <w:t>由。</w:t>
      </w:r>
    </w:p>
    <w:p w:rsidR="00F65A18" w:rsidRDefault="00444D27">
      <w:pPr>
        <w:spacing w:line="360" w:lineRule="auto"/>
        <w:ind w:firstLine="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请回答：</w:t>
      </w:r>
    </w:p>
    <w:p w:rsidR="00F65A18" w:rsidRDefault="00444D27">
      <w:pPr>
        <w:spacing w:line="360" w:lineRule="auto"/>
        <w:ind w:left="40" w:right="40" w:firstLine="10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hAnsi="宋体" w:hint="eastAsia"/>
          <w:bCs/>
          <w:color w:val="000000"/>
          <w:szCs w:val="21"/>
          <w:lang w:eastAsia="zh-CN"/>
        </w:rPr>
        <w:t>）结合材料一与所学知识指出，安史之乱后唐代出现了什么现象？（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分）宋太祖是如何解决这一问题的？（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line="360" w:lineRule="auto"/>
        <w:ind w:firstLine="1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）材料二内容出自哪一历史文献？（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分）简要说明该文献的历史地位。（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4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lastRenderedPageBreak/>
        <w:t>19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14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分）阅读材料，完成下列要求。</w:t>
      </w:r>
    </w:p>
    <w:p w:rsidR="00F65A18" w:rsidRDefault="00444D27">
      <w:pPr>
        <w:spacing w:line="360" w:lineRule="auto"/>
        <w:ind w:firstLine="40"/>
        <w:rPr>
          <w:bCs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材料一</w:t>
      </w:r>
    </w:p>
    <w:p w:rsidR="00F65A18" w:rsidRDefault="00444D27">
      <w:pPr>
        <w:spacing w:line="360" w:lineRule="auto"/>
        <w:rPr>
          <w:bCs/>
          <w:szCs w:val="21"/>
        </w:rPr>
      </w:pPr>
      <w:r>
        <w:rPr>
          <w:noProof/>
          <w:lang w:eastAsia="zh-CN"/>
        </w:rPr>
        <w:lastRenderedPageBreak/>
        <w:drawing>
          <wp:inline distT="0" distB="0" distL="114300" distR="114300">
            <wp:extent cx="3969385" cy="3103880"/>
            <wp:effectExtent l="0" t="0" r="12065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938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18" w:rsidRDefault="00444D27">
      <w:pPr>
        <w:spacing w:before="189" w:line="360" w:lineRule="auto"/>
        <w:ind w:firstLine="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材料二</w:t>
      </w:r>
    </w:p>
    <w:p w:rsidR="00F65A18" w:rsidRDefault="00444D27">
      <w:pPr>
        <w:spacing w:before="27" w:line="360" w:lineRule="auto"/>
        <w:ind w:firstLine="4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lastRenderedPageBreak/>
        <w:t>1952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年至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1978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年间我国国民经济主要指标统计表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420"/>
        <w:gridCol w:w="1440"/>
      </w:tblGrid>
      <w:tr w:rsidR="00F65A18">
        <w:trPr>
          <w:trHeight w:val="3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A18" w:rsidRDefault="00F65A18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line="360" w:lineRule="auto"/>
              <w:ind w:firstLine="128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1952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line="360" w:lineRule="auto"/>
              <w:ind w:firstLine="154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1978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</w:p>
        </w:tc>
      </w:tr>
      <w:tr w:rsidR="00F65A18">
        <w:trPr>
          <w:trHeight w:val="3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line="360" w:lineRule="auto"/>
              <w:ind w:firstLine="140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原煤产量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line="360" w:lineRule="auto"/>
              <w:ind w:firstLine="128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0.66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亿吨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line="360" w:lineRule="auto"/>
              <w:ind w:firstLine="134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6.2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亿吨</w:t>
            </w:r>
          </w:p>
        </w:tc>
      </w:tr>
      <w:tr w:rsidR="00F65A18">
        <w:trPr>
          <w:trHeight w:val="3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4" w:line="360" w:lineRule="auto"/>
              <w:ind w:firstLine="140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钢产量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4" w:line="360" w:lineRule="auto"/>
              <w:ind w:firstLine="128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135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万吨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line="360" w:lineRule="auto"/>
              <w:ind w:firstLine="134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3178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万吨</w:t>
            </w:r>
          </w:p>
        </w:tc>
      </w:tr>
      <w:tr w:rsidR="00F65A18">
        <w:trPr>
          <w:trHeight w:val="3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7" w:line="360" w:lineRule="auto"/>
              <w:ind w:firstLine="140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粮食产量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line="360" w:lineRule="auto"/>
              <w:ind w:firstLine="128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16392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万吨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line="360" w:lineRule="auto"/>
              <w:ind w:firstLine="134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30477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万吨</w:t>
            </w:r>
          </w:p>
        </w:tc>
      </w:tr>
      <w:tr w:rsidR="00F65A18">
        <w:trPr>
          <w:trHeight w:val="3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10" w:line="360" w:lineRule="auto"/>
              <w:ind w:firstLine="140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在校学生数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10" w:line="360" w:lineRule="auto"/>
              <w:ind w:firstLine="128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5444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万人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10" w:line="360" w:lineRule="auto"/>
              <w:ind w:firstLine="134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21351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万人</w:t>
            </w:r>
          </w:p>
        </w:tc>
      </w:tr>
      <w:tr w:rsidR="00F65A18">
        <w:trPr>
          <w:trHeight w:val="3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14" w:line="360" w:lineRule="auto"/>
              <w:ind w:firstLine="140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医院、卫生院数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14" w:line="360" w:lineRule="auto"/>
              <w:ind w:firstLine="128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3540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line="360" w:lineRule="auto"/>
              <w:ind w:firstLine="134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64421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个</w:t>
            </w:r>
          </w:p>
        </w:tc>
      </w:tr>
    </w:tbl>
    <w:p w:rsidR="00F65A18" w:rsidRDefault="00444D27">
      <w:pPr>
        <w:spacing w:line="360" w:lineRule="auto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据国家统计局《统计表：建国以来国民经济发展的巨大成就》整理</w:t>
      </w:r>
      <w:r>
        <w:rPr>
          <w:bCs/>
          <w:noProof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ge">
                  <wp:posOffset>4546600</wp:posOffset>
                </wp:positionV>
                <wp:extent cx="139700" cy="127000"/>
                <wp:effectExtent l="0" t="0" r="635" b="14605"/>
                <wp:wrapNone/>
                <wp:docPr id="2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1397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A18" w:rsidRDefault="00444D27">
                            <w:pPr>
                              <w:spacing w:line="139" w:lineRule="auto"/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>全</w:t>
                            </w:r>
                          </w:p>
                        </w:txbxContent>
                      </wps:txbx>
                      <wps:bodyPr wrap="square" lIns="25400" tIns="0" rIns="25400" bIns="0"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本框 2" o:spid="_x0000_s1029" type="#_x0000_t202" style="width:11pt;height:10pt;margin-top:358pt;margin-left:164pt;mso-height-relative:page;mso-position-horizontal-relative:page;mso-position-vertical-relative:page;mso-width-relative:page;position:absolute;z-index:251667456" coordsize="21600,21600" filled="f" stroked="f">
                <o:lock v:ext="edit" aspectratio="f"/>
                <v:textbox inset="2pt,0,2pt,0">
                  <w:txbxContent>
                    <w:p w14:paraId="0320587C">
                      <w:pPr>
                        <w:spacing w:before="0" w:after="0" w:line="139" w:lineRule="auto"/>
                        <w:ind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/>
                          <w:sz w:val="21"/>
                        </w:rPr>
                        <w:t>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4064000</wp:posOffset>
                </wp:positionV>
                <wp:extent cx="152400" cy="88900"/>
                <wp:effectExtent l="0" t="0" r="635" b="14605"/>
                <wp:wrapNone/>
                <wp:docPr id="2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152400" cy="8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A18" w:rsidRDefault="00444D27">
                            <w:pPr>
                              <w:spacing w:line="86" w:lineRule="auto"/>
                            </w:pPr>
                            <w:r>
                              <w:rPr>
                                <w:rFonts w:ascii="Calibri" w:eastAsia="Calibri" w:hAnsi="Calibri" w:hint="eastAsi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25400" tIns="0" rIns="25400" bIns="0"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本框 2" o:spid="_x0000_s1030" type="#_x0000_t202" style="width:12pt;height:7pt;margin-top:320pt;margin-left:340pt;mso-height-relative:page;mso-position-horizontal-relative:page;mso-position-vertical-relative:page;mso-width-relative:page;position:absolute;z-index:251669504" coordsize="21600,21600" filled="f" stroked="f">
                <o:lock v:ext="edit" aspectratio="f"/>
                <v:textbox inset="2pt,0,2pt,0">
                  <w:txbxContent>
                    <w:p w14:paraId="230C9652">
                      <w:pPr>
                        <w:spacing w:before="0" w:after="0" w:line="86" w:lineRule="auto"/>
                        <w:ind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Calibri" w:eastAsia="Calibri" w:hAnsi="Calibri" w:hint="eastAsia"/>
                          <w:color w:val="000000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65A18" w:rsidRDefault="00444D27">
      <w:pPr>
        <w:spacing w:before="49" w:line="360" w:lineRule="auto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请回答：</w:t>
      </w:r>
    </w:p>
    <w:p w:rsidR="00F65A18" w:rsidRDefault="00444D27">
      <w:pPr>
        <w:spacing w:before="67" w:line="360" w:lineRule="auto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hAnsi="宋体" w:hint="eastAsia"/>
          <w:bCs/>
          <w:color w:val="000000"/>
          <w:szCs w:val="21"/>
          <w:lang w:eastAsia="zh-CN"/>
        </w:rPr>
        <w:t>）结合材料一，用史实说明新中国成立后是如何向社会主义过渡的。（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before="27" w:line="360" w:lineRule="auto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）分析上表中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1952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年至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1978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年间国民经济发展取得巨大成就的原因。（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8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before="115" w:line="360" w:lineRule="auto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20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12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分）阅读材料，完成下列要求。</w:t>
      </w:r>
    </w:p>
    <w:p w:rsidR="00F65A18" w:rsidRDefault="00444D27">
      <w:pPr>
        <w:spacing w:before="100" w:line="360" w:lineRule="auto"/>
        <w:ind w:right="120" w:firstLine="46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lastRenderedPageBreak/>
        <w:t>在历史研究中，著述往往被视为解读时代的“活化石”</w:t>
      </w:r>
      <w:r>
        <w:rPr>
          <w:rFonts w:ascii="宋体" w:hAnsi="宋体" w:hint="eastAsia"/>
          <w:bCs/>
          <w:color w:val="000000"/>
          <w:szCs w:val="21"/>
          <w:lang w:eastAsia="zh-CN"/>
        </w:rPr>
        <w:t>-</w:t>
      </w:r>
      <w:r>
        <w:rPr>
          <w:rFonts w:ascii="宋体" w:hAnsi="宋体" w:hint="eastAsia"/>
          <w:bCs/>
          <w:color w:val="000000"/>
          <w:szCs w:val="21"/>
          <w:lang w:eastAsia="zh-CN"/>
        </w:rPr>
        <w:t>有的著述诞生于社会变革的浪潮中，成为凝聚思想共识、推动变革的旗帜；有的著述沉淀于和平发展的岁月里，记录着文化传承、科技进步的轨迹；还有的著述在危机与困境中问世，为人们提供反思现实、寻找出路的智慧。</w:t>
      </w:r>
    </w:p>
    <w:p w:rsidR="00F65A18" w:rsidRDefault="00444D27">
      <w:pPr>
        <w:spacing w:before="122" w:line="360" w:lineRule="auto"/>
        <w:ind w:right="440"/>
        <w:rPr>
          <w:rFonts w:ascii="宋体" w:hAnsi="宋体"/>
          <w:bCs/>
          <w:color w:val="000000"/>
          <w:szCs w:val="21"/>
        </w:rPr>
      </w:pPr>
      <w:r>
        <w:rPr>
          <w:noProof/>
          <w:lang w:eastAsia="zh-CN"/>
        </w:rPr>
        <w:drawing>
          <wp:inline distT="0" distB="0" distL="114300" distR="114300">
            <wp:extent cx="6181725" cy="1923415"/>
            <wp:effectExtent l="0" t="0" r="9525" b="63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18" w:rsidRDefault="00444D27">
      <w:pPr>
        <w:spacing w:before="122" w:line="360" w:lineRule="auto"/>
        <w:ind w:right="44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根据材料并结合所学知识，选择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-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4</w:t>
      </w:r>
      <w:r>
        <w:rPr>
          <w:rFonts w:ascii="宋体" w:hAnsi="宋体" w:hint="eastAsia"/>
          <w:bCs/>
          <w:color w:val="000000"/>
          <w:szCs w:val="21"/>
          <w:lang w:eastAsia="zh-CN"/>
        </w:rPr>
        <w:t>部著述，提炼一个主题并加以阐述。（要求：列出所选著述，史论结合，逻辑清晰。</w:t>
      </w:r>
      <w:r>
        <w:rPr>
          <w:rFonts w:ascii="宋体" w:hAnsi="宋体" w:hint="eastAsia"/>
          <w:bCs/>
          <w:color w:val="000000"/>
          <w:szCs w:val="21"/>
        </w:rPr>
        <w:t>）</w:t>
      </w:r>
    </w:p>
    <w:p w:rsidR="00F65A18" w:rsidRDefault="00444D27">
      <w:pPr>
        <w:spacing w:before="4" w:line="360" w:lineRule="auto"/>
        <w:ind w:firstLine="20"/>
        <w:jc w:val="center"/>
        <w:rPr>
          <w:bCs/>
          <w:szCs w:val="21"/>
          <w:lang w:eastAsia="zh-CN"/>
        </w:rPr>
      </w:pPr>
      <w:r>
        <w:rPr>
          <w:rFonts w:hint="eastAsia"/>
          <w:bCs/>
          <w:szCs w:val="21"/>
          <w:lang w:eastAsia="zh-CN"/>
        </w:rPr>
        <w:lastRenderedPageBreak/>
        <w:t>参考答案</w:t>
      </w:r>
    </w:p>
    <w:p w:rsidR="00F65A18" w:rsidRDefault="00444D27">
      <w:pPr>
        <w:spacing w:before="85" w:line="360" w:lineRule="auto"/>
        <w:ind w:firstLine="7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一、选择题（每题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分，共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16</w:t>
      </w:r>
      <w:r>
        <w:rPr>
          <w:rFonts w:ascii="宋体" w:hAnsi="宋体" w:hint="eastAsia"/>
          <w:bCs/>
          <w:color w:val="000000"/>
          <w:szCs w:val="21"/>
          <w:lang w:eastAsia="zh-CN"/>
        </w:rPr>
        <w:t>题）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480"/>
        <w:gridCol w:w="520"/>
        <w:gridCol w:w="500"/>
        <w:gridCol w:w="500"/>
        <w:gridCol w:w="500"/>
        <w:gridCol w:w="500"/>
        <w:gridCol w:w="500"/>
        <w:gridCol w:w="500"/>
        <w:gridCol w:w="480"/>
        <w:gridCol w:w="500"/>
        <w:gridCol w:w="500"/>
        <w:gridCol w:w="480"/>
        <w:gridCol w:w="500"/>
        <w:gridCol w:w="500"/>
        <w:gridCol w:w="500"/>
      </w:tblGrid>
      <w:tr w:rsidR="00F65A18">
        <w:trPr>
          <w:trHeight w:val="28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6" w:line="360" w:lineRule="auto"/>
              <w:ind w:firstLine="60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6" w:line="360" w:lineRule="auto"/>
              <w:ind w:firstLine="42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6" w:line="360" w:lineRule="auto"/>
              <w:ind w:firstLine="65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6" w:line="360" w:lineRule="auto"/>
              <w:ind w:firstLine="47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6" w:line="360" w:lineRule="auto"/>
              <w:ind w:firstLine="50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6" w:line="360" w:lineRule="auto"/>
              <w:ind w:firstLine="52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line="360" w:lineRule="auto"/>
              <w:ind w:firstLine="35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6" w:line="360" w:lineRule="auto"/>
              <w:jc w:val="center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 xml:space="preserve">8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line="360" w:lineRule="auto"/>
              <w:ind w:firstLine="40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6" w:line="360" w:lineRule="auto"/>
              <w:ind w:firstLine="62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6" w:line="360" w:lineRule="auto"/>
              <w:ind w:firstLine="85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6" w:line="360" w:lineRule="auto"/>
              <w:ind w:firstLine="67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6" w:line="360" w:lineRule="auto"/>
              <w:ind w:firstLine="70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6" w:line="360" w:lineRule="auto"/>
              <w:jc w:val="center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6" w:line="360" w:lineRule="auto"/>
              <w:ind w:firstLine="95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26" w:line="360" w:lineRule="auto"/>
              <w:ind w:firstLine="97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16</w:t>
            </w:r>
          </w:p>
        </w:tc>
      </w:tr>
      <w:tr w:rsidR="00F65A18">
        <w:trPr>
          <w:trHeight w:val="28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56" w:line="360" w:lineRule="auto"/>
              <w:ind w:firstLine="60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B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56" w:line="360" w:lineRule="auto"/>
              <w:ind w:firstLine="42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C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56" w:line="360" w:lineRule="auto"/>
              <w:ind w:firstLine="65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56" w:line="360" w:lineRule="auto"/>
              <w:ind w:firstLine="47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56" w:line="360" w:lineRule="auto"/>
              <w:ind w:firstLine="50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36" w:line="360" w:lineRule="auto"/>
              <w:ind w:firstLine="52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B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36" w:line="360" w:lineRule="auto"/>
              <w:ind w:firstLine="55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56" w:line="360" w:lineRule="auto"/>
              <w:jc w:val="center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D-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56" w:line="360" w:lineRule="auto"/>
              <w:ind w:firstLine="40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36" w:line="360" w:lineRule="auto"/>
              <w:ind w:firstLine="62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36" w:line="360" w:lineRule="auto"/>
              <w:ind w:firstLine="65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36" w:line="360" w:lineRule="auto"/>
              <w:ind w:firstLine="67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C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36" w:line="360" w:lineRule="auto"/>
              <w:ind w:firstLine="70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36" w:line="360" w:lineRule="auto"/>
              <w:jc w:val="center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56" w:line="360" w:lineRule="auto"/>
              <w:ind w:firstLine="75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8" w:rsidRDefault="00444D27">
            <w:pPr>
              <w:spacing w:before="56" w:line="360" w:lineRule="auto"/>
              <w:ind w:firstLine="97"/>
              <w:rPr>
                <w:bCs/>
                <w:szCs w:val="21"/>
              </w:rPr>
            </w:pPr>
            <w:r>
              <w:rPr>
                <w:rFonts w:ascii="Calibri" w:eastAsia="Calibri" w:hAnsi="Calibri" w:hint="eastAsia"/>
                <w:bCs/>
                <w:color w:val="000000"/>
                <w:szCs w:val="21"/>
              </w:rPr>
              <w:t>B</w:t>
            </w:r>
          </w:p>
        </w:tc>
      </w:tr>
    </w:tbl>
    <w:p w:rsidR="00F65A18" w:rsidRDefault="00444D27">
      <w:pPr>
        <w:spacing w:before="13" w:line="360" w:lineRule="auto"/>
        <w:ind w:firstLine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二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、</w:t>
      </w:r>
      <w:r>
        <w:rPr>
          <w:rFonts w:ascii="宋体" w:hAnsi="宋体" w:hint="eastAsia"/>
          <w:bCs/>
          <w:color w:val="000000"/>
          <w:szCs w:val="21"/>
          <w:lang w:eastAsia="zh-CN"/>
        </w:rPr>
        <w:t>材料题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17</w:t>
      </w:r>
      <w:r>
        <w:rPr>
          <w:rFonts w:ascii="宋体" w:hAnsi="宋体" w:hint="eastAsia"/>
          <w:bCs/>
          <w:color w:val="000000"/>
          <w:szCs w:val="21"/>
          <w:lang w:eastAsia="zh-CN"/>
        </w:rPr>
        <w:t>题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12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，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18</w:t>
      </w:r>
      <w:r>
        <w:rPr>
          <w:rFonts w:ascii="宋体" w:hAnsi="宋体" w:hint="eastAsia"/>
          <w:bCs/>
          <w:color w:val="000000"/>
          <w:szCs w:val="21"/>
          <w:lang w:eastAsia="zh-CN"/>
        </w:rPr>
        <w:t>题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14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，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</w:t>
      </w:r>
      <w:r>
        <w:rPr>
          <w:rFonts w:ascii="宋体" w:hAnsi="宋体" w:hint="eastAsia"/>
          <w:bCs/>
          <w:color w:val="000000"/>
          <w:szCs w:val="21"/>
          <w:lang w:eastAsia="zh-CN"/>
        </w:rPr>
        <w:t>题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14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，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20</w:t>
      </w:r>
      <w:r>
        <w:rPr>
          <w:rFonts w:ascii="宋体" w:hAnsi="宋体" w:hint="eastAsia"/>
          <w:bCs/>
          <w:color w:val="000000"/>
          <w:szCs w:val="21"/>
          <w:lang w:eastAsia="zh-CN"/>
        </w:rPr>
        <w:t>题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12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）</w:t>
      </w:r>
    </w:p>
    <w:p w:rsidR="00F65A18" w:rsidRDefault="00444D27">
      <w:pPr>
        <w:spacing w:before="125" w:line="360" w:lineRule="auto"/>
        <w:ind w:firstLine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17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．（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12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）</w:t>
      </w:r>
    </w:p>
    <w:p w:rsidR="00F65A18" w:rsidRDefault="00444D27">
      <w:pPr>
        <w:spacing w:before="125" w:line="360" w:lineRule="auto"/>
        <w:ind w:firstLine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hAnsi="宋体" w:hint="eastAsia"/>
          <w:bCs/>
          <w:color w:val="000000"/>
          <w:szCs w:val="21"/>
          <w:lang w:eastAsia="zh-CN"/>
        </w:rPr>
        <w:t>）原因：社会变革的时代需求；“士阶层崛起”提供社会基础；“百家争鸣”奠定文化基础；</w:t>
      </w:r>
    </w:p>
    <w:p w:rsidR="00F65A18" w:rsidRDefault="00444D27">
      <w:pPr>
        <w:spacing w:before="125" w:line="360" w:lineRule="auto"/>
        <w:ind w:firstLine="7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统治者的扶持与政策保障；齐国经济实力奠定物质基础。（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</w:t>
      </w:r>
      <w:r>
        <w:rPr>
          <w:rFonts w:ascii="宋体" w:hAnsi="宋体" w:hint="eastAsia"/>
          <w:bCs/>
          <w:color w:val="000000"/>
          <w:szCs w:val="21"/>
          <w:lang w:eastAsia="zh-CN"/>
        </w:rPr>
        <w:t>点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before="125" w:line="360" w:lineRule="auto"/>
        <w:ind w:firstLine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）特征：学者来源具有地域性多样性；学派属性具有多元性；学术研究与社会现实相结合（为现实／政治统治服务）；</w:t>
      </w:r>
    </w:p>
    <w:p w:rsidR="00F65A18" w:rsidRDefault="00444D27">
      <w:pPr>
        <w:spacing w:before="145" w:line="360" w:lineRule="auto"/>
        <w:ind w:firstLine="7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物质保障优越（待遇优厚）；学术氛围宽松；（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3</w:t>
      </w:r>
      <w:r>
        <w:rPr>
          <w:rFonts w:ascii="宋体" w:hAnsi="宋体" w:hint="eastAsia"/>
          <w:bCs/>
          <w:color w:val="000000"/>
          <w:szCs w:val="21"/>
          <w:lang w:eastAsia="zh-CN"/>
        </w:rPr>
        <w:t>点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before="105" w:line="360" w:lineRule="auto"/>
        <w:ind w:firstLine="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lastRenderedPageBreak/>
        <w:t>18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、（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14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）</w:t>
      </w:r>
    </w:p>
    <w:p w:rsidR="00F65A18" w:rsidRDefault="00444D27">
      <w:pPr>
        <w:spacing w:before="125" w:line="360" w:lineRule="auto"/>
        <w:ind w:firstLine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hAnsi="宋体" w:hint="eastAsia"/>
          <w:bCs/>
          <w:color w:val="000000"/>
          <w:szCs w:val="21"/>
          <w:lang w:eastAsia="zh-CN"/>
        </w:rPr>
        <w:t>）问题：安史之乱后，唐中后期出现了藩镇割据局面。（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before="125" w:line="360" w:lineRule="auto"/>
        <w:ind w:firstLine="3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解决：由中央派文官担任地方长官，同时设通判负责监督；</w:t>
      </w:r>
    </w:p>
    <w:p w:rsidR="00F65A18" w:rsidRDefault="00444D27">
      <w:pPr>
        <w:spacing w:before="125" w:line="360" w:lineRule="auto"/>
        <w:ind w:firstLine="7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抽调地方精兵强将，充实中央禁军，定期更换驻地；</w:t>
      </w:r>
    </w:p>
    <w:p w:rsidR="00F65A18" w:rsidRDefault="00444D27">
      <w:pPr>
        <w:spacing w:before="125" w:line="360" w:lineRule="auto"/>
        <w:ind w:firstLine="74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设转运使（转运司），统管地方财政，保证地方赋税绝大部分上缴中央。（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before="125" w:line="360" w:lineRule="auto"/>
        <w:ind w:firstLine="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）文献：《中国人民政治协商会议共同纲领》。（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before="145" w:line="360" w:lineRule="auto"/>
        <w:ind w:firstLine="480"/>
        <w:rPr>
          <w:rFonts w:ascii="宋体" w:hAnsi="宋体"/>
          <w:bCs/>
          <w:color w:val="000000"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地位：是新中国的建国纲领，具有临时宪法的作用。（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4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line="360" w:lineRule="auto"/>
        <w:ind w:firstLine="3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．（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14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）</w:t>
      </w:r>
    </w:p>
    <w:p w:rsidR="00F65A18" w:rsidRDefault="00444D27">
      <w:pPr>
        <w:spacing w:line="360" w:lineRule="auto"/>
        <w:ind w:left="20" w:right="800" w:firstLine="30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</w:t>
      </w:r>
      <w:r>
        <w:rPr>
          <w:rFonts w:ascii="宋体" w:hAnsi="宋体" w:hint="eastAsia"/>
          <w:bCs/>
          <w:color w:val="000000"/>
          <w:szCs w:val="21"/>
          <w:lang w:eastAsia="zh-CN"/>
        </w:rPr>
        <w:t>）过渡：①颁布《中华人民共和国宪法》或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1954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宪法，确立人民代表大会制度、中国共产党领导的多党合作和政治协商制度、民族区域自治制度，初步建立社会主义政治制度体系；②对农业、手工业、资本主义工商业进行社会主义改造，实施“一五”计划与社会主义工业化的开展，</w:t>
      </w:r>
      <w:r>
        <w:rPr>
          <w:rFonts w:ascii="宋体" w:hAnsi="宋体" w:hint="eastAsia"/>
          <w:bCs/>
          <w:color w:val="000000"/>
          <w:szCs w:val="21"/>
          <w:lang w:eastAsia="zh-CN"/>
        </w:rPr>
        <w:lastRenderedPageBreak/>
        <w:t>建立社会主义基本经济制度。（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6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line="360" w:lineRule="auto"/>
        <w:ind w:left="20" w:right="800" w:firstLine="30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</w:t>
      </w:r>
      <w:r>
        <w:rPr>
          <w:rFonts w:ascii="宋体" w:hAnsi="宋体" w:hint="eastAsia"/>
          <w:bCs/>
          <w:color w:val="000000"/>
          <w:szCs w:val="21"/>
          <w:lang w:eastAsia="zh-CN"/>
        </w:rPr>
        <w:t>）原因：社会主义基本制度的建立；党和政府经济建设经验的积累；人民建设社会主义的热情高涨；毛泽东思想的指导；外交环境的改善。（写出中共八大、正确处理人民内部矛盾思想、八字方针、七千人大会、“文化大革命”中人民群众的抵制和周恩来、邓小平的整顿也可）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4</w:t>
      </w:r>
      <w:r>
        <w:rPr>
          <w:rFonts w:ascii="宋体" w:hAnsi="宋体" w:hint="eastAsia"/>
          <w:bCs/>
          <w:color w:val="000000"/>
          <w:szCs w:val="21"/>
          <w:lang w:eastAsia="zh-CN"/>
        </w:rPr>
        <w:t>点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8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</w:t>
      </w:r>
    </w:p>
    <w:p w:rsidR="00F65A18" w:rsidRDefault="00444D27">
      <w:pPr>
        <w:spacing w:before="96" w:line="360" w:lineRule="auto"/>
        <w:ind w:firstLine="320"/>
        <w:rPr>
          <w:bCs/>
          <w:szCs w:val="21"/>
          <w:lang w:eastAsia="zh-CN"/>
        </w:rPr>
      </w:pP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20</w:t>
      </w:r>
      <w:r>
        <w:rPr>
          <w:rFonts w:ascii="宋体" w:hAnsi="宋体" w:hint="eastAsia"/>
          <w:bCs/>
          <w:color w:val="000000"/>
          <w:szCs w:val="21"/>
          <w:lang w:eastAsia="zh-CN"/>
        </w:rPr>
        <w:t>．</w:t>
      </w:r>
      <w:r>
        <w:rPr>
          <w:rFonts w:ascii="宋体" w:hAnsi="宋体" w:hint="eastAsia"/>
          <w:bCs/>
          <w:color w:val="000000"/>
          <w:szCs w:val="21"/>
          <w:lang w:eastAsia="zh-CN"/>
        </w:rPr>
        <w:t>（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12</w:t>
      </w:r>
      <w:r>
        <w:rPr>
          <w:rFonts w:ascii="宋体" w:hAnsi="宋体" w:hint="eastAsia"/>
          <w:bCs/>
          <w:color w:val="000000"/>
          <w:szCs w:val="21"/>
          <w:lang w:eastAsia="zh-CN"/>
        </w:rPr>
        <w:t>分）参考示例：</w:t>
      </w:r>
    </w:p>
    <w:p w:rsidR="00F65A18" w:rsidRDefault="00444D27">
      <w:pPr>
        <w:spacing w:before="145" w:line="360" w:lineRule="auto"/>
        <w:ind w:firstLine="3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主题：近代中国救亡图存的探索</w:t>
      </w:r>
    </w:p>
    <w:p w:rsidR="00F65A18" w:rsidRDefault="00444D27">
      <w:pPr>
        <w:spacing w:before="145" w:line="360" w:lineRule="auto"/>
        <w:ind w:firstLine="32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所选著述：《海国图志》《孔子改制考》《论持久战》</w:t>
      </w:r>
    </w:p>
    <w:p w:rsidR="00F65A18" w:rsidRDefault="00444D27">
      <w:pPr>
        <w:spacing w:line="360" w:lineRule="auto"/>
        <w:ind w:left="20" w:right="60" w:firstLine="30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阐述：魏源《海国图志》：“师夷长技”的开端。鸦片战争后，清王朝“天朝上国”迷梦破碎。魏源编著《海国图志》，介绍世界各国情况，核心是“师夷长技以制夷”，主张学西方军事、工业技术御敌。它打破传统“华夷之辨”，开启近代向西方学习先河，成为洋务运动思想源头。</w:t>
      </w:r>
    </w:p>
    <w:p w:rsidR="00F65A18" w:rsidRDefault="00444D27">
      <w:pPr>
        <w:spacing w:line="360" w:lineRule="auto"/>
        <w:ind w:left="20" w:right="60" w:firstLine="30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康有为《孔子改制考》：制度变革的号角。甲午战争中国惨败，洋务运动破产。康有为著《孔子改制考》，</w:t>
      </w:r>
      <w:r>
        <w:rPr>
          <w:rFonts w:ascii="宋体" w:hAnsi="宋体" w:hint="eastAsia"/>
          <w:bCs/>
          <w:color w:val="000000"/>
          <w:szCs w:val="21"/>
          <w:lang w:eastAsia="zh-CN"/>
        </w:rPr>
        <w:lastRenderedPageBreak/>
        <w:t>借“托古改制”将孔子塑造成“改制祖师”，论证君主立宪合理性，为维</w:t>
      </w:r>
      <w:r>
        <w:rPr>
          <w:rFonts w:ascii="宋体" w:hAnsi="宋体" w:hint="eastAsia"/>
          <w:bCs/>
          <w:color w:val="000000"/>
          <w:szCs w:val="21"/>
          <w:lang w:eastAsia="zh-CN"/>
        </w:rPr>
        <w:t>新变法提供理论支撑，推动戊戌变法，掀起制度变革思想浪潮。</w:t>
      </w:r>
    </w:p>
    <w:p w:rsidR="00F65A18" w:rsidRDefault="00444D27">
      <w:pPr>
        <w:spacing w:line="360" w:lineRule="auto"/>
        <w:ind w:left="20" w:right="260" w:firstLine="30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毛泽东《论持久战》：抗战胜利的指南。抗战初期，“亡国论”“速胜论”盛行。</w:t>
      </w:r>
      <w:r>
        <w:rPr>
          <w:rFonts w:ascii="Calibri" w:eastAsia="Calibri" w:hAnsi="Calibri" w:hint="eastAsia"/>
          <w:bCs/>
          <w:color w:val="000000"/>
          <w:szCs w:val="21"/>
          <w:lang w:eastAsia="zh-CN"/>
        </w:rPr>
        <w:t>1938</w:t>
      </w:r>
      <w:r>
        <w:rPr>
          <w:rFonts w:ascii="宋体" w:hAnsi="宋体" w:hint="eastAsia"/>
          <w:bCs/>
          <w:color w:val="000000"/>
          <w:szCs w:val="21"/>
          <w:lang w:eastAsia="zh-CN"/>
        </w:rPr>
        <w:t>年毛泽东发表《论持久战》，分析中日特点，提出“战略防御、相持、反攻”三阶段论，驳斥错误思潮，为全国军民指明抗战道路，凝聚抗战信心，奠定胜利思想基础。</w:t>
      </w:r>
    </w:p>
    <w:p w:rsidR="00F65A18" w:rsidRDefault="00444D27">
      <w:pPr>
        <w:spacing w:line="360" w:lineRule="auto"/>
        <w:ind w:left="20" w:right="60" w:firstLine="300"/>
        <w:rPr>
          <w:bCs/>
          <w:szCs w:val="21"/>
          <w:lang w:eastAsia="zh-CN"/>
        </w:rPr>
      </w:pPr>
      <w:r>
        <w:rPr>
          <w:rFonts w:ascii="宋体" w:hAnsi="宋体" w:hint="eastAsia"/>
          <w:bCs/>
          <w:color w:val="000000"/>
          <w:szCs w:val="21"/>
          <w:lang w:eastAsia="zh-CN"/>
        </w:rPr>
        <w:t>三部著述虽诞生于不同危局，但均围绕“救亡图存”，从技术、制度到战略层面逐步深入，既是时代的“活化石”，也推动了中国民族解放与近代化进程。</w:t>
      </w:r>
    </w:p>
    <w:sectPr w:rsidR="00F65A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1" w:h="8401"/>
      <w:pgMar w:top="1440" w:right="1080" w:bottom="1440" w:left="1080" w:header="60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27" w:rsidRDefault="00444D27">
      <w:r>
        <w:separator/>
      </w:r>
    </w:p>
  </w:endnote>
  <w:endnote w:type="continuationSeparator" w:id="0">
    <w:p w:rsidR="00444D27" w:rsidRDefault="0044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18" w:rsidRPr="00F3241C" w:rsidRDefault="00F65A18" w:rsidP="00F324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18" w:rsidRPr="00F3241C" w:rsidRDefault="00F65A18" w:rsidP="00F324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1C" w:rsidRDefault="00F324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27" w:rsidRDefault="00444D27">
      <w:r>
        <w:separator/>
      </w:r>
    </w:p>
  </w:footnote>
  <w:footnote w:type="continuationSeparator" w:id="0">
    <w:p w:rsidR="00444D27" w:rsidRDefault="00444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1C" w:rsidRDefault="00F324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1C" w:rsidRDefault="00F324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1C" w:rsidRDefault="00F324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444D27"/>
    <w:rsid w:val="009F0BE0"/>
    <w:rsid w:val="00BA6D97"/>
    <w:rsid w:val="00BD0BC8"/>
    <w:rsid w:val="00F3241C"/>
    <w:rsid w:val="00F65A18"/>
    <w:rsid w:val="32DC3EF1"/>
    <w:rsid w:val="5C7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F32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3241C"/>
    <w:rPr>
      <w:sz w:val="18"/>
      <w:szCs w:val="18"/>
    </w:rPr>
  </w:style>
  <w:style w:type="paragraph" w:styleId="a6">
    <w:name w:val="footer"/>
    <w:basedOn w:val="a"/>
    <w:link w:val="a7"/>
    <w:rsid w:val="00F32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24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4412</Characters>
  <DocSecurity>0</DocSecurity>
  <Lines>36</Lines>
  <Paragraphs>10</Paragraphs>
  <ScaleCrop>false</ScaleCrop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2025-11-17T03:16:00Z</dcterms:created>
  <dcterms:modified xsi:type="dcterms:W3CDTF">2025-11-17T03:16:00Z</dcterms:modified>
</cp:coreProperties>
</file>