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after="0" w:line="240" w:lineRule="auto"/>
        <w:jc w:val="center"/>
        <w:rPr>
          <w:rFonts w:hint="default"/>
          <w:b w:val="0"/>
          <w:bCs w:val="0"/>
          <w:sz w:val="32"/>
          <w:szCs w:val="40"/>
          <w:lang w:val="en-US" w:eastAsia="zh-CN"/>
        </w:rPr>
      </w:pPr>
      <w:r>
        <w:rPr>
          <w:rFonts w:hint="eastAsia"/>
          <w:b w:val="0"/>
          <w:bCs w:val="0"/>
          <w:sz w:val="32"/>
          <w:szCs w:val="40"/>
          <w:lang w:val="en-US" w:eastAsia="zh-CN"/>
        </w:rPr>
        <w:t>中国现代</w:t>
      </w:r>
      <w:bookmarkStart w:id="0" w:name="_GoBack"/>
      <w:bookmarkEnd w:id="0"/>
      <w:r>
        <w:rPr>
          <w:rFonts w:hint="eastAsia"/>
          <w:b w:val="0"/>
          <w:bCs w:val="0"/>
          <w:sz w:val="32"/>
          <w:szCs w:val="40"/>
          <w:lang w:val="en-US" w:eastAsia="zh-CN"/>
        </w:rPr>
        <w:t>史</w:t>
      </w:r>
    </w:p>
    <w:p>
      <w:pPr>
        <w:widowControl w:val="0"/>
        <w:spacing w:after="0" w:line="240" w:lineRule="auto"/>
        <w:rPr>
          <w:rFonts w:hint="eastAsia" w:ascii="宋体" w:hAnsi="宋体" w:eastAsia="宋体" w:cs="Times New Roman"/>
          <w:color w:val="000000"/>
          <w:kern w:val="0"/>
          <w:sz w:val="21"/>
          <w:szCs w:val="28"/>
          <w:lang w:val="en-US" w:eastAsia="zh-CN" w:bidi="ar-SA"/>
        </w:rPr>
      </w:pPr>
      <w:r>
        <w:rPr>
          <w:rFonts w:hint="eastAsia"/>
          <w:b w:val="0"/>
          <w:bCs w:val="0"/>
          <w:sz w:val="24"/>
          <w:szCs w:val="32"/>
          <w:lang w:val="en-US" w:eastAsia="zh-CN"/>
        </w:rPr>
        <w:t>一、过渡时期</w:t>
      </w:r>
      <w:r>
        <w:rPr>
          <w:rFonts w:hint="eastAsia" w:ascii="宋体" w:hAnsi="宋体" w:eastAsia="宋体" w:cs="Times New Roman"/>
          <w:color w:val="000000"/>
          <w:kern w:val="0"/>
          <w:sz w:val="21"/>
          <w:szCs w:val="28"/>
          <w:lang w:val="en-US" w:eastAsia="zh-CN" w:bidi="ar-SA"/>
        </w:rPr>
        <w:t>（1949——1956）</w:t>
      </w:r>
    </w:p>
    <w:p>
      <w:pPr>
        <w:widowControl w:val="0"/>
        <w:spacing w:after="0" w:line="240" w:lineRule="auto"/>
        <w:rPr>
          <w:rFonts w:hint="eastAsia" w:ascii="宋体" w:hAnsi="宋体" w:eastAsia="宋体" w:cs="Times New Roman"/>
          <w:color w:val="000000"/>
          <w:kern w:val="0"/>
          <w:sz w:val="21"/>
          <w:szCs w:val="28"/>
          <w:lang w:val="en-US" w:eastAsia="zh-CN" w:bidi="ar-SA"/>
        </w:rPr>
      </w:pPr>
      <w:r>
        <w:rPr>
          <w:rFonts w:hint="eastAsia"/>
          <w:b w:val="0"/>
          <w:bCs w:val="0"/>
          <w:sz w:val="24"/>
          <w:szCs w:val="32"/>
          <w:lang w:val="en-US" w:eastAsia="zh-CN"/>
        </w:rPr>
        <w:t>（一）</w:t>
      </w:r>
      <w:r>
        <w:rPr>
          <w:rFonts w:hint="eastAsia" w:ascii="宋体" w:hAnsi="宋体" w:eastAsia="宋体" w:cs="Times New Roman"/>
          <w:color w:val="000000"/>
          <w:kern w:val="0"/>
          <w:sz w:val="21"/>
          <w:szCs w:val="28"/>
          <w:lang w:val="en-US" w:eastAsia="zh-CN" w:bidi="ar-SA"/>
        </w:rPr>
        <w:t>中华人民共和国的成立</w:t>
      </w:r>
    </w:p>
    <w:p>
      <w:pPr>
        <w:widowControl w:val="0"/>
        <w:spacing w:after="0" w:line="240" w:lineRule="auto"/>
        <w:rPr>
          <w:rFonts w:hint="eastAsia" w:ascii="宋体" w:hAnsi="宋体" w:eastAsia="宋体" w:cs="Times New Roman"/>
          <w:color w:val="000000"/>
          <w:kern w:val="0"/>
          <w:sz w:val="21"/>
          <w:szCs w:val="28"/>
          <w:lang w:val="en-US" w:eastAsia="zh-CN" w:bidi="ar-SA"/>
        </w:rPr>
      </w:pPr>
      <w:r>
        <w:rPr>
          <w:rFonts w:hint="eastAsia" w:ascii="宋体" w:hAnsi="宋体" w:eastAsia="宋体" w:cs="Times New Roman"/>
          <w:color w:val="000000"/>
          <w:kern w:val="0"/>
          <w:sz w:val="21"/>
          <w:szCs w:val="28"/>
          <w:lang w:val="en-US" w:eastAsia="zh-CN" w:bidi="ar-SA"/>
        </w:rPr>
        <w:t>1.准备：1949年9月中国人民政治协商会议第一届全体会议，通过了《中国人民政治协商会议共同纲领》（临时宪法作用）</w:t>
      </w:r>
    </w:p>
    <w:p>
      <w:pPr>
        <w:widowControl w:val="0"/>
        <w:spacing w:after="0" w:line="240" w:lineRule="auto"/>
        <w:rPr>
          <w:rFonts w:hint="eastAsia" w:ascii="宋体" w:hAnsi="宋体" w:eastAsia="宋体" w:cs="Times New Roman"/>
          <w:color w:val="000000"/>
          <w:kern w:val="0"/>
          <w:sz w:val="21"/>
          <w:szCs w:val="28"/>
          <w:lang w:val="en-US" w:eastAsia="zh-CN" w:bidi="ar-SA"/>
        </w:rPr>
      </w:pPr>
      <w:r>
        <w:rPr>
          <w:rFonts w:hint="eastAsia" w:ascii="宋体" w:hAnsi="宋体" w:eastAsia="宋体" w:cs="Times New Roman"/>
          <w:color w:val="000000"/>
          <w:kern w:val="0"/>
          <w:sz w:val="21"/>
          <w:szCs w:val="28"/>
          <w:lang w:val="en-US" w:eastAsia="zh-CN" w:bidi="ar-SA"/>
        </w:rPr>
        <w:t>2.成立：1949年10月1日开国大典</w:t>
      </w:r>
    </w:p>
    <w:p>
      <w:pPr>
        <w:widowControl w:val="0"/>
        <w:spacing w:after="0" w:line="240" w:lineRule="auto"/>
        <w:rPr>
          <w:rFonts w:hint="default" w:ascii="宋体" w:hAnsi="宋体" w:eastAsia="宋体" w:cs="Times New Roman"/>
          <w:color w:val="000000"/>
          <w:kern w:val="0"/>
          <w:sz w:val="21"/>
          <w:szCs w:val="28"/>
          <w:lang w:val="en-US" w:eastAsia="zh-CN" w:bidi="ar-SA"/>
        </w:rPr>
      </w:pPr>
      <w:r>
        <w:rPr>
          <w:rFonts w:hint="eastAsia" w:ascii="宋体" w:hAnsi="宋体" w:eastAsia="宋体" w:cs="Times New Roman"/>
          <w:color w:val="000000"/>
          <w:kern w:val="0"/>
          <w:sz w:val="21"/>
          <w:szCs w:val="28"/>
          <w:lang w:val="en-US" w:eastAsia="zh-CN" w:bidi="ar-SA"/>
        </w:rPr>
        <w:t>3.意义：p160页第二段</w:t>
      </w:r>
    </w:p>
    <w:p>
      <w:pPr>
        <w:widowControl w:val="0"/>
        <w:spacing w:after="0" w:line="240" w:lineRule="auto"/>
        <w:rPr>
          <w:rFonts w:hint="eastAsia" w:ascii="宋体" w:hAnsi="宋体" w:eastAsia="宋体" w:cs="Times New Roman"/>
          <w:color w:val="000000"/>
          <w:kern w:val="0"/>
          <w:sz w:val="21"/>
          <w:szCs w:val="28"/>
          <w:lang w:val="en-US" w:eastAsia="zh-CN" w:bidi="ar-SA"/>
        </w:rPr>
      </w:pPr>
      <w:r>
        <w:rPr>
          <w:rFonts w:hint="eastAsia" w:ascii="宋体" w:hAnsi="宋体" w:eastAsia="宋体" w:cs="Times New Roman"/>
          <w:color w:val="000000"/>
          <w:kern w:val="0"/>
          <w:sz w:val="21"/>
          <w:szCs w:val="28"/>
          <w:lang w:val="en-US" w:eastAsia="zh-CN" w:bidi="ar-SA"/>
        </w:rPr>
        <w:t>（二）人民政权的巩固</w:t>
      </w:r>
    </w:p>
    <w:p>
      <w:pPr>
        <w:widowControl w:val="0"/>
        <w:spacing w:after="0" w:line="240" w:lineRule="auto"/>
        <w:rPr>
          <w:rFonts w:hint="default" w:ascii="宋体" w:hAnsi="宋体" w:eastAsia="宋体" w:cs="Times New Roman"/>
          <w:color w:val="000000"/>
          <w:kern w:val="0"/>
          <w:sz w:val="21"/>
          <w:szCs w:val="28"/>
          <w:lang w:val="en-US" w:eastAsia="zh-CN" w:bidi="ar-SA"/>
        </w:rPr>
      </w:pPr>
      <w:r>
        <w:rPr>
          <w:rFonts w:hint="eastAsia" w:ascii="宋体" w:hAnsi="宋体" w:eastAsia="宋体" w:cs="Times New Roman"/>
          <w:color w:val="000000"/>
          <w:kern w:val="0"/>
          <w:sz w:val="21"/>
          <w:szCs w:val="28"/>
          <w:lang w:val="en-US" w:eastAsia="zh-CN" w:bidi="ar-SA"/>
        </w:rPr>
        <w:t>1.剿匪镇反</w:t>
      </w:r>
    </w:p>
    <w:p>
      <w:pPr>
        <w:widowControl w:val="0"/>
        <w:spacing w:after="0" w:line="240" w:lineRule="auto"/>
        <w:rPr>
          <w:rFonts w:hint="eastAsia" w:ascii="宋体" w:hAnsi="宋体" w:eastAsia="宋体" w:cs="Times New Roman"/>
          <w:color w:val="000000"/>
          <w:kern w:val="0"/>
          <w:sz w:val="21"/>
          <w:szCs w:val="28"/>
          <w:lang w:val="en-US" w:eastAsia="zh-CN" w:bidi="ar-SA"/>
        </w:rPr>
      </w:pPr>
      <w:r>
        <w:rPr>
          <w:rFonts w:hint="eastAsia" w:ascii="宋体" w:hAnsi="宋体" w:eastAsia="宋体" w:cs="Times New Roman"/>
          <w:color w:val="000000"/>
          <w:kern w:val="0"/>
          <w:sz w:val="21"/>
          <w:szCs w:val="28"/>
          <w:lang w:val="en-US" w:eastAsia="zh-CN" w:bidi="ar-SA"/>
        </w:rPr>
        <w:t>2.土地改革1950-1952     《中华人民共和国土地改革法》；</w:t>
      </w:r>
    </w:p>
    <w:p>
      <w:pPr>
        <w:widowControl w:val="0"/>
        <w:spacing w:after="0" w:line="240" w:lineRule="auto"/>
        <w:rPr>
          <w:rFonts w:hint="eastAsia" w:ascii="宋体" w:hAnsi="宋体" w:eastAsia="宋体" w:cs="Times New Roman"/>
          <w:color w:val="000000"/>
          <w:kern w:val="0"/>
          <w:sz w:val="21"/>
          <w:szCs w:val="28"/>
          <w:lang w:val="en-US" w:eastAsia="zh-CN" w:bidi="ar-SA"/>
        </w:rPr>
      </w:pPr>
      <w:r>
        <w:rPr>
          <w:rFonts w:hint="eastAsia" w:ascii="宋体" w:hAnsi="宋体" w:eastAsia="宋体" w:cs="Times New Roman"/>
          <w:color w:val="000000"/>
          <w:kern w:val="0"/>
          <w:sz w:val="21"/>
          <w:szCs w:val="28"/>
          <w:lang w:val="en-US" w:eastAsia="zh-CN" w:bidi="ar-SA"/>
        </w:rPr>
        <w:t>【意义】农民从封建土地的束缚中彻底解放出来，农村生产力得到大解放，为中国逐步实现工业化扫除了障碍。</w:t>
      </w:r>
    </w:p>
    <w:p>
      <w:pPr>
        <w:widowControl w:val="0"/>
        <w:spacing w:after="0" w:line="240" w:lineRule="auto"/>
        <w:rPr>
          <w:rFonts w:hint="eastAsia" w:ascii="宋体" w:hAnsi="宋体" w:eastAsia="宋体" w:cs="Times New Roman"/>
          <w:color w:val="000000"/>
          <w:kern w:val="0"/>
          <w:sz w:val="21"/>
          <w:szCs w:val="28"/>
          <w:lang w:val="en-US" w:eastAsia="zh-CN" w:bidi="ar-SA"/>
        </w:rPr>
      </w:pPr>
      <w:r>
        <w:rPr>
          <w:rFonts w:hint="eastAsia" w:ascii="宋体" w:hAnsi="宋体" w:eastAsia="宋体" w:cs="Times New Roman"/>
          <w:color w:val="000000"/>
          <w:kern w:val="0"/>
          <w:sz w:val="21"/>
          <w:szCs w:val="28"/>
          <w:lang w:val="en-US" w:eastAsia="zh-CN" w:bidi="ar-SA"/>
        </w:rPr>
        <w:t>3.稳定物价：“银元之战”“米棉之战”。</w:t>
      </w:r>
    </w:p>
    <w:p>
      <w:pPr>
        <w:widowControl w:val="0"/>
        <w:spacing w:after="0" w:line="240" w:lineRule="auto"/>
        <w:jc w:val="left"/>
        <w:rPr>
          <w:rFonts w:hint="eastAsia" w:ascii="宋体" w:hAnsi="宋体" w:eastAsia="宋体" w:cs="Times New Roman"/>
          <w:color w:val="000000"/>
          <w:kern w:val="0"/>
          <w:sz w:val="21"/>
          <w:szCs w:val="28"/>
          <w:lang w:val="en-US" w:eastAsia="zh-CN" w:bidi="ar-SA"/>
        </w:rPr>
      </w:pPr>
      <w:r>
        <w:rPr>
          <w:rFonts w:hint="eastAsia" w:ascii="宋体" w:hAnsi="宋体" w:eastAsia="宋体" w:cs="Times New Roman"/>
          <w:color w:val="000000"/>
          <w:kern w:val="0"/>
          <w:sz w:val="21"/>
          <w:szCs w:val="28"/>
          <w:lang w:val="en-US" w:eastAsia="zh-CN" w:bidi="ar-SA"/>
        </w:rPr>
        <w:t>4.抗美援朝1950-1953       （影响p162）</w:t>
      </w:r>
    </w:p>
    <w:p>
      <w:pPr>
        <w:widowControl w:val="0"/>
        <w:spacing w:after="0" w:line="240" w:lineRule="auto"/>
        <w:jc w:val="left"/>
        <w:rPr>
          <w:rFonts w:hint="default" w:ascii="宋体" w:hAnsi="宋体" w:eastAsia="宋体" w:cs="Times New Roman"/>
          <w:color w:val="000000"/>
          <w:kern w:val="0"/>
          <w:sz w:val="21"/>
          <w:szCs w:val="28"/>
          <w:lang w:val="en-US" w:eastAsia="zh-CN" w:bidi="ar-SA"/>
        </w:rPr>
      </w:pPr>
      <w:r>
        <w:rPr>
          <w:rFonts w:hint="eastAsia" w:ascii="宋体" w:hAnsi="宋体" w:eastAsia="宋体" w:cs="Times New Roman"/>
          <w:color w:val="000000"/>
          <w:kern w:val="0"/>
          <w:sz w:val="21"/>
          <w:szCs w:val="28"/>
          <w:lang w:val="en-US" w:eastAsia="zh-CN" w:bidi="ar-SA"/>
        </w:rPr>
        <w:drawing>
          <wp:anchor distT="0" distB="0" distL="114300" distR="114300" simplePos="0" relativeHeight="251659264" behindDoc="0" locked="0" layoutInCell="1" allowOverlap="1">
            <wp:simplePos x="0" y="0"/>
            <wp:positionH relativeFrom="page">
              <wp:posOffset>11252200</wp:posOffset>
            </wp:positionH>
            <wp:positionV relativeFrom="page">
              <wp:posOffset>12014200</wp:posOffset>
            </wp:positionV>
            <wp:extent cx="355600" cy="431800"/>
            <wp:effectExtent l="0" t="0" r="6350" b="6350"/>
            <wp:wrapNone/>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5"/>
                    <a:stretch>
                      <a:fillRect/>
                    </a:stretch>
                  </pic:blipFill>
                  <pic:spPr>
                    <a:xfrm>
                      <a:off x="0" y="0"/>
                      <a:ext cx="355600" cy="431800"/>
                    </a:xfrm>
                    <a:prstGeom prst="rect">
                      <a:avLst/>
                    </a:prstGeom>
                    <a:noFill/>
                    <a:ln>
                      <a:noFill/>
                    </a:ln>
                  </pic:spPr>
                </pic:pic>
              </a:graphicData>
            </a:graphic>
          </wp:anchor>
        </w:drawing>
      </w:r>
      <w:r>
        <w:rPr>
          <w:rFonts w:hint="eastAsia" w:ascii="宋体" w:hAnsi="宋体" w:eastAsia="宋体" w:cs="Times New Roman"/>
          <w:color w:val="000000"/>
          <w:kern w:val="0"/>
          <w:sz w:val="21"/>
          <w:szCs w:val="28"/>
          <w:lang w:val="en-US" w:eastAsia="zh-CN" w:bidi="ar-SA"/>
        </w:rPr>
        <w:t>5.奉行独立自主的和平外交</w:t>
      </w:r>
    </w:p>
    <w:p>
      <w:pPr>
        <w:widowControl w:val="0"/>
        <w:spacing w:after="0" w:line="240" w:lineRule="auto"/>
        <w:jc w:val="left"/>
        <w:rPr>
          <w:rFonts w:hint="eastAsia" w:ascii="宋体" w:hAnsi="宋体" w:eastAsia="宋体" w:cs="Times New Roman"/>
          <w:color w:val="000000"/>
          <w:kern w:val="0"/>
          <w:sz w:val="21"/>
          <w:szCs w:val="28"/>
          <w:lang w:val="en-US" w:eastAsia="zh-CN" w:bidi="ar-SA"/>
        </w:rPr>
      </w:pPr>
      <w:r>
        <w:rPr>
          <w:rFonts w:hint="eastAsia" w:ascii="宋体" w:hAnsi="宋体" w:eastAsia="宋体" w:cs="Times New Roman"/>
          <w:color w:val="000000"/>
          <w:kern w:val="0"/>
          <w:sz w:val="21"/>
          <w:szCs w:val="28"/>
          <w:lang w:val="en-US" w:eastAsia="zh-CN" w:bidi="ar-SA"/>
        </w:rPr>
        <w:t>（三）社会主义基本制度的建立</w:t>
      </w:r>
    </w:p>
    <w:p>
      <w:pPr>
        <w:widowControl w:val="0"/>
        <w:spacing w:after="0" w:line="240" w:lineRule="auto"/>
        <w:jc w:val="left"/>
        <w:rPr>
          <w:rFonts w:hint="default" w:ascii="宋体" w:hAnsi="宋体" w:eastAsia="宋体" w:cs="Times New Roman"/>
          <w:color w:val="000000"/>
          <w:kern w:val="0"/>
          <w:sz w:val="21"/>
          <w:szCs w:val="28"/>
          <w:lang w:val="en-US" w:eastAsia="zh-CN" w:bidi="ar-SA"/>
        </w:rPr>
      </w:pPr>
      <w:r>
        <w:rPr>
          <w:rFonts w:hint="eastAsia" w:ascii="宋体" w:hAnsi="宋体" w:eastAsia="宋体" w:cs="Times New Roman"/>
          <w:color w:val="000000"/>
          <w:kern w:val="0"/>
          <w:sz w:val="21"/>
          <w:szCs w:val="28"/>
          <w:lang w:val="en-US" w:eastAsia="zh-CN" w:bidi="ar-SA"/>
        </w:rPr>
        <w:t>1.经济制度：过渡时期的总路线（一化三改）</w:t>
      </w:r>
    </w:p>
    <w:p>
      <w:pPr>
        <w:widowControl w:val="0"/>
        <w:spacing w:after="0" w:line="240" w:lineRule="auto"/>
        <w:jc w:val="left"/>
        <w:rPr>
          <w:rFonts w:hint="eastAsia" w:ascii="宋体" w:hAnsi="宋体" w:eastAsia="宋体" w:cs="Times New Roman"/>
          <w:color w:val="000000"/>
          <w:kern w:val="0"/>
          <w:sz w:val="21"/>
          <w:szCs w:val="28"/>
          <w:lang w:val="en-US" w:eastAsia="zh-CN" w:bidi="ar-SA"/>
        </w:rPr>
      </w:pPr>
      <w:r>
        <w:rPr>
          <w:rFonts w:hint="eastAsia" w:ascii="宋体" w:hAnsi="宋体" w:eastAsia="宋体" w:cs="Times New Roman"/>
          <w:color w:val="000000"/>
          <w:kern w:val="0"/>
          <w:sz w:val="21"/>
          <w:szCs w:val="28"/>
          <w:lang w:val="en-US" w:eastAsia="zh-CN" w:bidi="ar-SA"/>
        </w:rPr>
        <w:t>①一五计划1953-1957</w:t>
      </w:r>
    </w:p>
    <w:p>
      <w:pPr>
        <w:widowControl w:val="0"/>
        <w:spacing w:after="0" w:line="240" w:lineRule="auto"/>
        <w:jc w:val="left"/>
        <w:rPr>
          <w:rFonts w:hint="eastAsia" w:ascii="宋体" w:hAnsi="宋体" w:eastAsia="宋体" w:cs="Times New Roman"/>
          <w:color w:val="000000"/>
          <w:kern w:val="0"/>
          <w:sz w:val="21"/>
          <w:szCs w:val="28"/>
          <w:lang w:val="en-US" w:eastAsia="zh-CN" w:bidi="ar-SA"/>
        </w:rPr>
      </w:pPr>
      <w:r>
        <w:rPr>
          <w:rFonts w:hint="eastAsia" w:ascii="宋体" w:hAnsi="宋体" w:eastAsia="宋体" w:cs="Times New Roman"/>
          <w:color w:val="000000"/>
          <w:kern w:val="0"/>
          <w:sz w:val="21"/>
          <w:szCs w:val="28"/>
          <w:lang w:val="en-US" w:eastAsia="zh-CN" w:bidi="ar-SA"/>
        </w:rPr>
        <w:t>【意义】我国开始改变工业落后的面貌，人民生活水平得到改善。</w:t>
      </w:r>
    </w:p>
    <w:p>
      <w:pPr>
        <w:widowControl w:val="0"/>
        <w:spacing w:after="0" w:line="240" w:lineRule="auto"/>
        <w:jc w:val="left"/>
        <w:rPr>
          <w:rFonts w:hint="eastAsia" w:ascii="宋体" w:hAnsi="宋体" w:eastAsia="宋体" w:cs="Times New Roman"/>
          <w:color w:val="000000"/>
          <w:kern w:val="0"/>
          <w:sz w:val="21"/>
          <w:szCs w:val="28"/>
          <w:lang w:val="en-US" w:eastAsia="zh-CN" w:bidi="ar-SA"/>
        </w:rPr>
      </w:pPr>
      <w:r>
        <w:rPr>
          <w:rFonts w:hint="eastAsia" w:ascii="宋体" w:hAnsi="宋体" w:eastAsia="宋体" w:cs="Times New Roman"/>
          <w:color w:val="000000"/>
          <w:kern w:val="0"/>
          <w:sz w:val="21"/>
          <w:szCs w:val="28"/>
          <w:lang w:val="en-US" w:eastAsia="zh-CN" w:bidi="ar-SA"/>
        </w:rPr>
        <w:t>②三大改造1953—1956：对农业、手工业和资本主义工商业的社会主义改造。</w:t>
      </w:r>
    </w:p>
    <w:p>
      <w:pPr>
        <w:widowControl w:val="0"/>
        <w:spacing w:after="0" w:line="240" w:lineRule="auto"/>
        <w:jc w:val="left"/>
        <w:rPr>
          <w:rFonts w:hint="eastAsia" w:ascii="宋体" w:hAnsi="宋体" w:eastAsia="宋体" w:cs="Times New Roman"/>
          <w:color w:val="000000"/>
          <w:kern w:val="0"/>
          <w:sz w:val="21"/>
          <w:szCs w:val="28"/>
          <w:lang w:val="en-US" w:eastAsia="zh-CN" w:bidi="ar-SA"/>
        </w:rPr>
      </w:pPr>
      <w:r>
        <w:rPr>
          <w:rFonts w:hint="eastAsia" w:ascii="宋体" w:hAnsi="宋体" w:eastAsia="宋体" w:cs="Times New Roman"/>
          <w:color w:val="000000"/>
          <w:kern w:val="0"/>
          <w:sz w:val="21"/>
          <w:szCs w:val="28"/>
          <w:lang w:val="en-US" w:eastAsia="zh-CN" w:bidi="ar-SA"/>
        </w:rPr>
        <w:t>【意义】标志着生产资料公有制占绝对优势的社会主义经济制度在我国初步建立起来，我国进入社会主义初级阶段。</w:t>
      </w:r>
    </w:p>
    <w:p>
      <w:pPr>
        <w:widowControl w:val="0"/>
        <w:spacing w:after="0" w:line="240" w:lineRule="auto"/>
        <w:jc w:val="left"/>
        <w:rPr>
          <w:rFonts w:hint="eastAsia" w:ascii="宋体" w:hAnsi="宋体" w:eastAsia="宋体" w:cs="Times New Roman"/>
          <w:color w:val="000000"/>
          <w:kern w:val="0"/>
          <w:sz w:val="21"/>
          <w:szCs w:val="28"/>
          <w:lang w:val="en-US" w:eastAsia="zh-CN" w:bidi="ar-SA"/>
        </w:rPr>
      </w:pPr>
      <w:r>
        <w:rPr>
          <w:rFonts w:hint="eastAsia" w:ascii="宋体" w:hAnsi="宋体" w:eastAsia="宋体" w:cs="Times New Roman"/>
          <w:color w:val="000000"/>
          <w:kern w:val="0"/>
          <w:sz w:val="21"/>
          <w:szCs w:val="28"/>
          <w:lang w:val="en-US" w:eastAsia="zh-CN" w:bidi="ar-SA"/>
        </w:rPr>
        <w:t>2.政治制度</w:t>
      </w:r>
    </w:p>
    <w:p>
      <w:pPr>
        <w:widowControl w:val="0"/>
        <w:spacing w:after="0" w:line="240" w:lineRule="auto"/>
        <w:jc w:val="left"/>
        <w:rPr>
          <w:rFonts w:hint="eastAsia" w:ascii="宋体" w:hAnsi="宋体" w:eastAsia="宋体" w:cs="Times New Roman"/>
          <w:color w:val="000000"/>
          <w:kern w:val="0"/>
          <w:sz w:val="21"/>
          <w:szCs w:val="28"/>
          <w:lang w:val="en-US" w:eastAsia="zh-CN" w:bidi="ar-SA"/>
        </w:rPr>
      </w:pPr>
      <w:r>
        <w:rPr>
          <w:rFonts w:hint="eastAsia" w:ascii="宋体" w:hAnsi="宋体" w:eastAsia="宋体" w:cs="Times New Roman"/>
          <w:color w:val="000000"/>
          <w:kern w:val="0"/>
          <w:sz w:val="21"/>
          <w:szCs w:val="28"/>
          <w:lang w:val="en-US" w:eastAsia="zh-CN" w:bidi="ar-SA"/>
        </w:rPr>
        <w:t>①颁布宪法：1954年9月，第一届全国人民代表大会通过了《中华人民共和国宪法》。这是一部社会主义类型的宪法，体现了人民民主原则和社会主义原则。</w:t>
      </w:r>
    </w:p>
    <w:p>
      <w:pPr>
        <w:widowControl w:val="0"/>
        <w:spacing w:after="0" w:line="240" w:lineRule="auto"/>
        <w:jc w:val="left"/>
        <w:rPr>
          <w:rFonts w:hint="eastAsia"/>
          <w:lang w:val="en-US" w:eastAsia="zh-CN"/>
        </w:rPr>
      </w:pPr>
      <w:r>
        <w:rPr>
          <w:rFonts w:hint="eastAsia" w:ascii="宋体" w:hAnsi="宋体" w:eastAsia="宋体" w:cs="Times New Roman"/>
          <w:color w:val="000000"/>
          <w:kern w:val="0"/>
          <w:sz w:val="21"/>
          <w:szCs w:val="28"/>
          <w:lang w:val="en-US" w:eastAsia="zh-CN" w:bidi="ar-SA"/>
        </w:rPr>
        <w:t>②政治制度体系：人民代表大会制度（根本政治制度）、中国共产党领导的多党合作和政治协商制度、民族区域自治制度（基本政治制度）</w:t>
      </w:r>
    </w:p>
    <w:p>
      <w:pPr>
        <w:widowControl w:val="0"/>
        <w:spacing w:after="0" w:line="240" w:lineRule="auto"/>
        <w:jc w:val="left"/>
        <w:rPr>
          <w:rFonts w:hint="eastAsia" w:ascii="宋体" w:hAnsi="宋体" w:eastAsia="宋体" w:cs="Times New Roman"/>
          <w:color w:val="000000"/>
          <w:kern w:val="0"/>
          <w:sz w:val="21"/>
          <w:szCs w:val="28"/>
          <w:lang w:val="en-US" w:eastAsia="zh-CN" w:bidi="ar-SA"/>
        </w:rPr>
      </w:pPr>
      <w:r>
        <w:rPr>
          <w:rFonts w:hint="eastAsia" w:ascii="宋体" w:hAnsi="宋体" w:eastAsia="宋体" w:cs="Times New Roman"/>
          <w:color w:val="000000"/>
          <w:kern w:val="0"/>
          <w:sz w:val="21"/>
          <w:szCs w:val="28"/>
          <w:lang w:val="en-US" w:eastAsia="zh-CN" w:bidi="ar-SA"/>
        </w:rPr>
        <w:t xml:space="preserve"> 二、全面建设社会主义时期（1956——1966）</w:t>
      </w:r>
    </w:p>
    <w:p>
      <w:pPr>
        <w:widowControl w:val="0"/>
        <w:spacing w:after="0" w:line="240" w:lineRule="auto"/>
        <w:jc w:val="left"/>
        <w:rPr>
          <w:rFonts w:hint="default" w:ascii="宋体" w:hAnsi="宋体" w:eastAsia="宋体" w:cs="Times New Roman"/>
          <w:color w:val="000000"/>
          <w:kern w:val="0"/>
          <w:sz w:val="21"/>
          <w:szCs w:val="28"/>
          <w:lang w:val="en-US" w:eastAsia="zh-CN" w:bidi="ar-SA"/>
        </w:rPr>
      </w:pPr>
      <w:r>
        <w:rPr>
          <w:rFonts w:hint="eastAsia" w:ascii="宋体" w:hAnsi="宋体" w:eastAsia="宋体" w:cs="Times New Roman"/>
          <w:color w:val="000000"/>
          <w:kern w:val="0"/>
          <w:sz w:val="21"/>
          <w:szCs w:val="28"/>
          <w:lang w:val="en-US" w:eastAsia="zh-CN" w:bidi="ar-SA"/>
        </w:rPr>
        <w:t>1.良好开端：中共八大（1956）是我国建设社会主义道路的一次成功探索</w:t>
      </w:r>
    </w:p>
    <w:p>
      <w:pPr>
        <w:pStyle w:val="2"/>
        <w:ind w:firstLine="1260" w:firstLineChars="600"/>
        <w:rPr>
          <w:rFonts w:hint="default"/>
          <w:lang w:val="en-US" w:eastAsia="zh-CN"/>
        </w:rPr>
      </w:pPr>
      <w:r>
        <w:rPr>
          <w:rFonts w:hint="eastAsia" w:ascii="宋体" w:hAnsi="宋体" w:eastAsia="宋体" w:cs="Times New Roman"/>
          <w:color w:val="000000"/>
          <w:kern w:val="0"/>
          <w:sz w:val="21"/>
          <w:szCs w:val="28"/>
          <w:lang w:val="en-US" w:eastAsia="zh-CN" w:bidi="ar-SA"/>
        </w:rPr>
        <w:t>1956年，毛泽东提出双百方针</w:t>
      </w:r>
    </w:p>
    <w:p>
      <w:pPr>
        <w:widowControl w:val="0"/>
        <w:numPr>
          <w:ilvl w:val="0"/>
          <w:numId w:val="1"/>
        </w:numPr>
        <w:spacing w:after="0" w:line="240" w:lineRule="auto"/>
        <w:jc w:val="left"/>
        <w:rPr>
          <w:rFonts w:hint="eastAsia" w:ascii="宋体" w:hAnsi="宋体" w:eastAsia="宋体" w:cs="Times New Roman"/>
          <w:color w:val="000000"/>
          <w:kern w:val="0"/>
          <w:sz w:val="21"/>
          <w:szCs w:val="28"/>
          <w:lang w:val="en-US" w:eastAsia="zh-CN" w:bidi="ar-SA"/>
        </w:rPr>
      </w:pPr>
      <w:r>
        <w:rPr>
          <w:rFonts w:hint="eastAsia" w:ascii="宋体" w:hAnsi="宋体" w:eastAsia="宋体" w:cs="Times New Roman"/>
          <w:color w:val="000000"/>
          <w:kern w:val="0"/>
          <w:sz w:val="21"/>
          <w:szCs w:val="28"/>
          <w:lang w:val="en-US" w:eastAsia="zh-CN" w:bidi="ar-SA"/>
        </w:rPr>
        <w:t>经济建设的失误（左倾错误）</w:t>
      </w:r>
    </w:p>
    <w:p>
      <w:pPr>
        <w:pStyle w:val="2"/>
        <w:ind w:left="0" w:leftChars="0" w:firstLine="0" w:firstLineChars="0"/>
        <w:rPr>
          <w:rFonts w:hint="default"/>
          <w:lang w:val="en-US" w:eastAsia="zh-CN"/>
        </w:rPr>
      </w:pPr>
      <w:r>
        <w:rPr>
          <w:rFonts w:hint="eastAsia" w:ascii="宋体" w:hAnsi="宋体" w:eastAsia="宋体" w:cs="Times New Roman"/>
          <w:color w:val="000000"/>
          <w:kern w:val="0"/>
          <w:sz w:val="21"/>
          <w:szCs w:val="28"/>
          <w:lang w:val="en-US" w:eastAsia="zh-CN" w:bidi="ar-SA"/>
        </w:rPr>
        <w:t>①反右派斗争扩大化</w:t>
      </w:r>
    </w:p>
    <w:p>
      <w:pPr>
        <w:widowControl w:val="0"/>
        <w:numPr>
          <w:ilvl w:val="0"/>
          <w:numId w:val="0"/>
        </w:numPr>
        <w:spacing w:after="0" w:line="240" w:lineRule="auto"/>
        <w:jc w:val="left"/>
        <w:rPr>
          <w:rFonts w:hint="eastAsia" w:ascii="宋体" w:hAnsi="宋体" w:eastAsia="宋体" w:cs="Times New Roman"/>
          <w:color w:val="000000"/>
          <w:kern w:val="0"/>
          <w:sz w:val="21"/>
          <w:szCs w:val="28"/>
          <w:lang w:val="en-US" w:eastAsia="zh-CN" w:bidi="ar-SA"/>
        </w:rPr>
      </w:pPr>
      <w:r>
        <w:rPr>
          <w:rFonts w:hint="eastAsia" w:ascii="宋体" w:hAnsi="宋体" w:eastAsia="宋体" w:cs="Times New Roman"/>
          <w:color w:val="000000"/>
          <w:kern w:val="0"/>
          <w:sz w:val="21"/>
          <w:szCs w:val="28"/>
          <w:lang w:val="en-US" w:eastAsia="zh-CN" w:bidi="ar-SA"/>
        </w:rPr>
        <w:t>②“三面红旗”：</w:t>
      </w:r>
    </w:p>
    <w:p>
      <w:pPr>
        <w:widowControl w:val="0"/>
        <w:numPr>
          <w:ilvl w:val="0"/>
          <w:numId w:val="0"/>
        </w:numPr>
        <w:spacing w:after="0" w:line="240" w:lineRule="auto"/>
        <w:ind w:firstLine="420" w:firstLineChars="200"/>
        <w:jc w:val="left"/>
        <w:rPr>
          <w:rFonts w:hint="default"/>
          <w:lang w:val="en-US" w:eastAsia="zh-CN"/>
        </w:rPr>
      </w:pPr>
      <w:r>
        <w:rPr>
          <w:rFonts w:hint="eastAsia" w:ascii="宋体" w:hAnsi="宋体" w:eastAsia="宋体" w:cs="Times New Roman"/>
          <w:color w:val="000000"/>
          <w:kern w:val="0"/>
          <w:sz w:val="21"/>
          <w:szCs w:val="28"/>
          <w:lang w:val="en-US" w:eastAsia="zh-CN" w:bidi="ar-SA"/>
        </w:rPr>
        <w:t>总路线（1958年）“鼓足干劲，力争上游，多快好省地建设社会主义”；大跃进；人民公社化运动</w:t>
      </w:r>
    </w:p>
    <w:p>
      <w:pPr>
        <w:widowControl w:val="0"/>
        <w:spacing w:after="0" w:line="240" w:lineRule="auto"/>
        <w:jc w:val="left"/>
        <w:rPr>
          <w:rFonts w:hint="eastAsia" w:ascii="宋体" w:hAnsi="宋体" w:eastAsia="宋体" w:cs="Times New Roman"/>
          <w:color w:val="000000"/>
          <w:kern w:val="0"/>
          <w:sz w:val="21"/>
          <w:szCs w:val="28"/>
          <w:lang w:val="en-US" w:eastAsia="zh-CN" w:bidi="ar-SA"/>
        </w:rPr>
      </w:pPr>
      <w:r>
        <w:rPr>
          <w:rFonts w:hint="eastAsia" w:ascii="宋体" w:hAnsi="宋体" w:eastAsia="宋体" w:cs="Times New Roman"/>
          <w:color w:val="000000"/>
          <w:kern w:val="0"/>
          <w:sz w:val="21"/>
          <w:szCs w:val="28"/>
          <w:lang w:val="en-US" w:eastAsia="zh-CN" w:bidi="ar-SA"/>
        </w:rPr>
        <w:t>3.国民经济的调整：八字方针（1961）——“调整、巩固、充实、提高”</w:t>
      </w:r>
    </w:p>
    <w:p>
      <w:pPr>
        <w:widowControl w:val="0"/>
        <w:spacing w:after="0" w:line="240" w:lineRule="auto"/>
        <w:jc w:val="left"/>
        <w:rPr>
          <w:rFonts w:hint="eastAsia" w:ascii="宋体" w:hAnsi="宋体" w:eastAsia="宋体" w:cs="Times New Roman"/>
          <w:color w:val="000000"/>
          <w:kern w:val="0"/>
          <w:sz w:val="21"/>
          <w:szCs w:val="28"/>
          <w:lang w:val="en-US" w:eastAsia="zh-CN" w:bidi="ar-SA"/>
        </w:rPr>
      </w:pPr>
      <w:r>
        <w:rPr>
          <w:rFonts w:hint="eastAsia" w:ascii="宋体" w:hAnsi="宋体" w:eastAsia="宋体" w:cs="Times New Roman"/>
          <w:color w:val="000000"/>
          <w:kern w:val="0"/>
          <w:sz w:val="21"/>
          <w:szCs w:val="28"/>
          <w:lang w:val="en-US" w:eastAsia="zh-CN" w:bidi="ar-SA"/>
        </w:rPr>
        <w:t>三、“文化大革命”时期（1966.5—1976.10）</w:t>
      </w:r>
    </w:p>
    <w:p>
      <w:pPr>
        <w:widowControl w:val="0"/>
        <w:spacing w:after="0" w:line="240" w:lineRule="auto"/>
        <w:jc w:val="left"/>
        <w:rPr>
          <w:rFonts w:hint="eastAsia" w:ascii="宋体" w:hAnsi="宋体" w:eastAsia="宋体" w:cs="Times New Roman"/>
          <w:color w:val="000000"/>
          <w:kern w:val="0"/>
          <w:sz w:val="21"/>
          <w:szCs w:val="28"/>
          <w:lang w:val="en-US" w:eastAsia="zh-CN" w:bidi="ar-SA"/>
        </w:rPr>
      </w:pPr>
      <w:r>
        <w:rPr>
          <w:rFonts w:hint="eastAsia" w:ascii="宋体" w:hAnsi="宋体" w:eastAsia="宋体" w:cs="Times New Roman"/>
          <w:color w:val="000000"/>
          <w:kern w:val="0"/>
          <w:sz w:val="21"/>
          <w:szCs w:val="28"/>
          <w:lang w:val="en-US" w:eastAsia="zh-CN" w:bidi="ar-SA"/>
        </w:rPr>
        <w:t>1、背景</w:t>
      </w:r>
    </w:p>
    <w:p>
      <w:pPr>
        <w:widowControl w:val="0"/>
        <w:spacing w:after="0" w:line="240" w:lineRule="auto"/>
        <w:jc w:val="left"/>
        <w:rPr>
          <w:rFonts w:hint="eastAsia" w:ascii="宋体" w:hAnsi="宋体" w:eastAsia="宋体" w:cs="Times New Roman"/>
          <w:color w:val="000000"/>
          <w:kern w:val="0"/>
          <w:sz w:val="21"/>
          <w:szCs w:val="28"/>
          <w:lang w:val="en-US" w:eastAsia="zh-CN" w:bidi="ar-SA"/>
        </w:rPr>
      </w:pPr>
      <w:r>
        <w:rPr>
          <w:rFonts w:hint="default" w:ascii="宋体" w:hAnsi="宋体" w:eastAsia="宋体" w:cs="Times New Roman"/>
          <w:color w:val="000000"/>
          <w:kern w:val="0"/>
          <w:sz w:val="21"/>
          <w:szCs w:val="28"/>
          <w:lang w:val="en-US" w:eastAsia="zh-CN" w:bidi="ar-SA"/>
        </w:rPr>
        <w:t>①20世纪60年代中期，毛泽东认为存在资本主义复辟的危险。②毛泽东强调“以阶级斗争为纲”</w:t>
      </w:r>
      <w:r>
        <w:rPr>
          <w:rFonts w:hint="eastAsia" w:ascii="宋体" w:hAnsi="宋体" w:eastAsia="宋体" w:cs="Times New Roman"/>
          <w:color w:val="000000"/>
          <w:kern w:val="0"/>
          <w:sz w:val="21"/>
          <w:szCs w:val="28"/>
          <w:lang w:val="en-US" w:eastAsia="zh-CN" w:bidi="ar-SA"/>
        </w:rPr>
        <w:t>③党内“左”倾错误的发展</w:t>
      </w:r>
    </w:p>
    <w:p>
      <w:pPr>
        <w:pStyle w:val="2"/>
        <w:ind w:left="0" w:leftChars="0" w:firstLine="0" w:firstLineChars="0"/>
        <w:rPr>
          <w:rFonts w:hint="eastAsia" w:ascii="宋体" w:hAnsi="宋体" w:eastAsia="宋体" w:cs="Times New Roman"/>
          <w:color w:val="000000"/>
          <w:kern w:val="0"/>
          <w:sz w:val="21"/>
          <w:szCs w:val="28"/>
          <w:lang w:val="en-US" w:eastAsia="zh-CN" w:bidi="ar-SA"/>
        </w:rPr>
      </w:pPr>
      <w:r>
        <w:rPr>
          <w:rFonts w:hint="eastAsia" w:ascii="宋体" w:hAnsi="宋体" w:eastAsia="宋体" w:cs="Times New Roman"/>
          <w:color w:val="000000"/>
          <w:kern w:val="0"/>
          <w:sz w:val="21"/>
          <w:szCs w:val="28"/>
          <w:lang w:val="en-US" w:eastAsia="zh-CN" w:bidi="ar-SA"/>
        </w:rPr>
        <w:t>2、评价：“文化大革命”是一场由领导者错误发动，被反革命集团利用，给党、国家和各族人民带来严重灾难的内乱。</w:t>
      </w:r>
    </w:p>
    <w:p>
      <w:pPr>
        <w:widowControl w:val="0"/>
        <w:spacing w:after="0" w:line="240" w:lineRule="auto"/>
        <w:rPr>
          <w:rFonts w:hint="eastAsia" w:ascii="宋体" w:hAnsi="宋体" w:eastAsia="宋体" w:cs="Times New Roman"/>
          <w:color w:val="000000"/>
          <w:kern w:val="0"/>
          <w:sz w:val="21"/>
          <w:szCs w:val="28"/>
          <w:lang w:val="en-US" w:eastAsia="zh-CN" w:bidi="ar-SA"/>
        </w:rPr>
      </w:pPr>
      <w:r>
        <w:rPr>
          <w:rFonts w:hint="eastAsia" w:ascii="宋体" w:hAnsi="宋体" w:eastAsia="宋体" w:cs="Times New Roman"/>
          <w:color w:val="000000"/>
          <w:kern w:val="0"/>
          <w:sz w:val="21"/>
          <w:szCs w:val="28"/>
          <w:lang w:val="en-US" w:eastAsia="zh-CN" w:bidi="ar-SA"/>
        </w:rPr>
        <w:t>四、社会主义现代化建设新时期（1978-）</w:t>
      </w:r>
    </w:p>
    <w:p>
      <w:pPr>
        <w:widowControl w:val="0"/>
        <w:spacing w:after="0" w:line="240" w:lineRule="auto"/>
        <w:rPr>
          <w:rFonts w:hint="default" w:ascii="宋体" w:hAnsi="宋体" w:eastAsia="宋体" w:cs="Times New Roman"/>
          <w:color w:val="000000"/>
          <w:kern w:val="0"/>
          <w:sz w:val="21"/>
          <w:szCs w:val="28"/>
          <w:lang w:val="en-US" w:eastAsia="zh-CN" w:bidi="ar-SA"/>
        </w:rPr>
      </w:pPr>
      <w:r>
        <w:rPr>
          <w:rFonts w:hint="eastAsia" w:ascii="宋体" w:hAnsi="宋体" w:eastAsia="宋体" w:cs="Times New Roman"/>
          <w:color w:val="000000"/>
          <w:kern w:val="0"/>
          <w:sz w:val="21"/>
          <w:szCs w:val="28"/>
          <w:lang w:val="en-US" w:eastAsia="zh-CN" w:bidi="ar-SA"/>
        </w:rPr>
        <w:t>（一）伟大的历史转折——十一届三中全会（1978年12月）  内容及意义：p175</w:t>
      </w:r>
    </w:p>
    <w:p>
      <w:pPr>
        <w:widowControl w:val="0"/>
        <w:spacing w:after="0" w:line="240" w:lineRule="auto"/>
        <w:rPr>
          <w:rFonts w:hint="eastAsia" w:ascii="宋体" w:hAnsi="宋体" w:eastAsia="宋体" w:cs="Times New Roman"/>
          <w:color w:val="000000"/>
          <w:kern w:val="0"/>
          <w:sz w:val="21"/>
          <w:szCs w:val="28"/>
          <w:lang w:val="en-US" w:eastAsia="zh-CN" w:bidi="ar-SA"/>
        </w:rPr>
      </w:pPr>
      <w:r>
        <w:rPr>
          <w:rFonts w:hint="eastAsia" w:ascii="宋体" w:hAnsi="宋体" w:eastAsia="宋体" w:cs="Times New Roman"/>
          <w:color w:val="000000"/>
          <w:kern w:val="0"/>
          <w:sz w:val="21"/>
          <w:szCs w:val="28"/>
          <w:lang w:val="en-US" w:eastAsia="zh-CN" w:bidi="ar-SA"/>
        </w:rPr>
        <w:t>（二）改革开放</w:t>
      </w:r>
    </w:p>
    <w:p>
      <w:pPr>
        <w:widowControl w:val="0"/>
        <w:spacing w:after="0" w:line="240" w:lineRule="auto"/>
        <w:rPr>
          <w:rFonts w:hint="eastAsia" w:ascii="宋体" w:hAnsi="宋体" w:eastAsia="宋体" w:cs="Times New Roman"/>
          <w:color w:val="000000"/>
          <w:kern w:val="0"/>
          <w:sz w:val="21"/>
          <w:szCs w:val="28"/>
          <w:lang w:val="en-US" w:eastAsia="zh-CN" w:bidi="ar-SA"/>
        </w:rPr>
      </w:pPr>
      <w:r>
        <w:rPr>
          <w:rFonts w:hint="eastAsia" w:ascii="宋体" w:hAnsi="宋体" w:eastAsia="宋体" w:cs="Times New Roman"/>
          <w:color w:val="000000"/>
          <w:kern w:val="0"/>
          <w:sz w:val="21"/>
          <w:szCs w:val="28"/>
          <w:lang w:val="en-US" w:eastAsia="zh-CN" w:bidi="ar-SA"/>
        </w:rPr>
        <w:t>1.对内改革</w:t>
      </w:r>
    </w:p>
    <w:p>
      <w:pPr>
        <w:widowControl w:val="0"/>
        <w:spacing w:after="0" w:line="240" w:lineRule="auto"/>
        <w:rPr>
          <w:rFonts w:hint="eastAsia" w:ascii="宋体" w:hAnsi="宋体" w:eastAsia="宋体" w:cs="Times New Roman"/>
          <w:color w:val="000000"/>
          <w:kern w:val="0"/>
          <w:sz w:val="21"/>
          <w:szCs w:val="28"/>
          <w:lang w:val="en-US" w:eastAsia="zh-CN" w:bidi="ar-SA"/>
        </w:rPr>
      </w:pPr>
      <w:r>
        <w:rPr>
          <w:rFonts w:hint="eastAsia" w:ascii="宋体" w:hAnsi="宋体" w:eastAsia="宋体" w:cs="Times New Roman"/>
          <w:color w:val="000000"/>
          <w:kern w:val="0"/>
          <w:sz w:val="21"/>
          <w:szCs w:val="28"/>
          <w:lang w:val="en-US" w:eastAsia="zh-CN" w:bidi="ar-SA"/>
        </w:rPr>
        <w:t>（1） 农村：家庭联产承包责任制；</w:t>
      </w:r>
    </w:p>
    <w:p>
      <w:pPr>
        <w:widowControl w:val="0"/>
        <w:spacing w:after="0" w:line="240" w:lineRule="auto"/>
        <w:ind w:firstLine="630" w:firstLineChars="300"/>
        <w:rPr>
          <w:rFonts w:hint="eastAsia" w:ascii="宋体" w:hAnsi="宋体" w:eastAsia="宋体" w:cs="Times New Roman"/>
          <w:color w:val="000000"/>
          <w:kern w:val="0"/>
          <w:sz w:val="21"/>
          <w:szCs w:val="28"/>
          <w:lang w:val="en-US" w:eastAsia="zh-CN" w:bidi="ar-SA"/>
        </w:rPr>
      </w:pPr>
      <w:r>
        <w:rPr>
          <w:rFonts w:hint="eastAsia" w:ascii="宋体" w:hAnsi="宋体" w:eastAsia="宋体" w:cs="Times New Roman"/>
          <w:color w:val="000000"/>
          <w:kern w:val="0"/>
          <w:sz w:val="21"/>
          <w:szCs w:val="28"/>
          <w:lang w:val="en-US" w:eastAsia="zh-CN" w:bidi="ar-SA"/>
        </w:rPr>
        <w:t>城市：扩大国有企业经营自主权、政企分开（中心环节：增强企业活力）；</w:t>
      </w:r>
    </w:p>
    <w:p>
      <w:pPr>
        <w:widowControl w:val="0"/>
        <w:spacing w:after="0" w:line="240" w:lineRule="auto"/>
        <w:rPr>
          <w:rFonts w:hint="eastAsia"/>
          <w:lang w:val="en-US" w:eastAsia="zh-CN"/>
        </w:rPr>
      </w:pPr>
      <w:r>
        <w:rPr>
          <w:rFonts w:hint="eastAsia" w:ascii="宋体" w:hAnsi="宋体" w:eastAsia="宋体" w:cs="宋体"/>
          <w:lang w:val="en-US" w:eastAsia="zh-CN"/>
        </w:rPr>
        <w:t>（2）1982年</w:t>
      </w:r>
      <w:r>
        <w:rPr>
          <w:rFonts w:hint="eastAsia"/>
          <w:lang w:val="en-US" w:eastAsia="zh-CN"/>
        </w:rPr>
        <w:t>中共十二大提出建设中国特色社会主义；</w:t>
      </w:r>
    </w:p>
    <w:p>
      <w:pPr>
        <w:pStyle w:val="2"/>
        <w:ind w:left="0" w:leftChars="0" w:firstLine="0" w:firstLineChars="0"/>
        <w:rPr>
          <w:rFonts w:hint="eastAsia"/>
          <w:sz w:val="21"/>
          <w:szCs w:val="21"/>
          <w:lang w:val="en-US" w:eastAsia="zh-CN"/>
        </w:rPr>
      </w:pPr>
      <w:r>
        <w:rPr>
          <w:rFonts w:hint="eastAsia"/>
          <w:sz w:val="21"/>
          <w:szCs w:val="21"/>
          <w:lang w:val="en-US" w:eastAsia="zh-CN"/>
        </w:rPr>
        <w:t>（3）1987年中共十三大确立“一个中心，两个基本点”，制定了“三步走”的现代化发展战略；</w:t>
      </w:r>
    </w:p>
    <w:p>
      <w:pPr>
        <w:pStyle w:val="2"/>
        <w:ind w:left="0" w:leftChars="0" w:firstLine="0" w:firstLineChars="0"/>
        <w:rPr>
          <w:rFonts w:hint="default"/>
          <w:sz w:val="21"/>
          <w:szCs w:val="21"/>
          <w:lang w:val="en-US" w:eastAsia="zh-CN"/>
        </w:rPr>
      </w:pPr>
      <w:r>
        <w:rPr>
          <w:rFonts w:hint="eastAsia"/>
          <w:sz w:val="21"/>
          <w:szCs w:val="21"/>
          <w:lang w:val="en-US" w:eastAsia="zh-CN"/>
        </w:rPr>
        <w:t>（4）1992年南方谈话；</w:t>
      </w:r>
    </w:p>
    <w:p>
      <w:pPr>
        <w:widowControl w:val="0"/>
        <w:spacing w:after="0" w:line="240" w:lineRule="auto"/>
        <w:rPr>
          <w:rFonts w:hint="eastAsia" w:ascii="宋体" w:hAnsi="宋体" w:eastAsia="宋体" w:cs="Times New Roman"/>
          <w:color w:val="000000"/>
          <w:kern w:val="0"/>
          <w:sz w:val="21"/>
          <w:szCs w:val="28"/>
          <w:lang w:val="en-US" w:eastAsia="zh-CN" w:bidi="ar-SA"/>
        </w:rPr>
      </w:pPr>
      <w:r>
        <w:rPr>
          <w:rFonts w:hint="eastAsia" w:ascii="宋体" w:hAnsi="宋体" w:eastAsia="宋体" w:cs="Times New Roman"/>
          <w:color w:val="000000"/>
          <w:kern w:val="0"/>
          <w:sz w:val="21"/>
          <w:szCs w:val="28"/>
          <w:lang w:val="en-US" w:eastAsia="zh-CN" w:bidi="ar-SA"/>
        </w:rPr>
        <w:t>（5）1992年中共十四大明确提出我国经济体制改革的目标是建立社会主义市场经济体制；</w:t>
      </w:r>
    </w:p>
    <w:p>
      <w:pPr>
        <w:pStyle w:val="2"/>
        <w:ind w:left="0" w:leftChars="0" w:firstLine="0" w:firstLineChars="0"/>
        <w:rPr>
          <w:rFonts w:hint="eastAsia" w:cs="Times New Roman"/>
          <w:color w:val="000000"/>
          <w:kern w:val="0"/>
          <w:sz w:val="21"/>
          <w:szCs w:val="28"/>
          <w:lang w:val="en-US" w:eastAsia="zh-CN" w:bidi="ar-SA"/>
        </w:rPr>
      </w:pPr>
      <w:r>
        <w:rPr>
          <w:rFonts w:hint="eastAsia" w:cs="Times New Roman"/>
          <w:color w:val="000000"/>
          <w:kern w:val="0"/>
          <w:sz w:val="21"/>
          <w:szCs w:val="28"/>
          <w:lang w:val="en-US" w:eastAsia="zh-CN" w:bidi="ar-SA"/>
        </w:rPr>
        <w:t>（6）1997年中共十五大提出党在社会主义初级阶段的基本纲领，明确公有制为主体多种所有制经济共同发展的基本经济制度；</w:t>
      </w:r>
    </w:p>
    <w:p>
      <w:pPr>
        <w:pStyle w:val="2"/>
        <w:ind w:left="0" w:leftChars="0" w:firstLine="0" w:firstLineChars="0"/>
        <w:rPr>
          <w:rFonts w:hint="eastAsia" w:cs="Times New Roman"/>
          <w:color w:val="000000"/>
          <w:kern w:val="0"/>
          <w:sz w:val="21"/>
          <w:szCs w:val="28"/>
          <w:lang w:val="en-US" w:eastAsia="zh-CN" w:bidi="ar-SA"/>
        </w:rPr>
      </w:pPr>
      <w:r>
        <w:rPr>
          <w:rFonts w:hint="eastAsia" w:cs="Times New Roman"/>
          <w:color w:val="000000"/>
          <w:kern w:val="0"/>
          <w:sz w:val="21"/>
          <w:szCs w:val="28"/>
          <w:lang w:val="en-US" w:eastAsia="zh-CN" w:bidi="ar-SA"/>
        </w:rPr>
        <w:t>（7）2002年中共十六大明确了全面建设小康社会的奋斗目标；</w:t>
      </w:r>
    </w:p>
    <w:p>
      <w:pPr>
        <w:pStyle w:val="2"/>
        <w:ind w:left="0" w:leftChars="0" w:firstLine="0" w:firstLineChars="0"/>
        <w:rPr>
          <w:rFonts w:hint="default" w:cs="Times New Roman"/>
          <w:color w:val="000000"/>
          <w:kern w:val="0"/>
          <w:sz w:val="21"/>
          <w:szCs w:val="28"/>
          <w:lang w:val="en-US" w:eastAsia="zh-CN" w:bidi="ar-SA"/>
        </w:rPr>
      </w:pPr>
      <w:r>
        <w:rPr>
          <w:rFonts w:hint="eastAsia" w:cs="Times New Roman"/>
          <w:color w:val="000000"/>
          <w:kern w:val="0"/>
          <w:sz w:val="21"/>
          <w:szCs w:val="28"/>
          <w:lang w:val="en-US" w:eastAsia="zh-CN" w:bidi="ar-SA"/>
        </w:rPr>
        <w:t>（8）2007年中共十七大阐述了中国特色社会主义道路的基本内涵，提出实现全面建设小康社会目标的新要求。</w:t>
      </w:r>
    </w:p>
    <w:p>
      <w:pPr>
        <w:widowControl w:val="0"/>
        <w:spacing w:after="0" w:line="240" w:lineRule="auto"/>
        <w:rPr>
          <w:rFonts w:hint="eastAsia" w:ascii="宋体" w:hAnsi="宋体" w:eastAsia="宋体" w:cs="Times New Roman"/>
          <w:color w:val="000000"/>
          <w:kern w:val="0"/>
          <w:sz w:val="21"/>
          <w:szCs w:val="28"/>
          <w:lang w:val="en-US" w:eastAsia="zh-CN" w:bidi="ar-SA"/>
        </w:rPr>
      </w:pPr>
      <w:r>
        <w:rPr>
          <w:rFonts w:hint="eastAsia" w:ascii="宋体" w:hAnsi="宋体" w:eastAsia="宋体" w:cs="Times New Roman"/>
          <w:color w:val="000000"/>
          <w:kern w:val="0"/>
          <w:sz w:val="21"/>
          <w:szCs w:val="28"/>
          <w:lang w:val="en-US" w:eastAsia="zh-CN" w:bidi="ar-SA"/>
        </w:rPr>
        <w:t>2.对外开放</w:t>
      </w:r>
    </w:p>
    <w:p>
      <w:pPr>
        <w:widowControl w:val="0"/>
        <w:spacing w:after="0" w:line="240" w:lineRule="auto"/>
        <w:rPr>
          <w:rFonts w:hint="eastAsia" w:ascii="宋体" w:hAnsi="宋体" w:eastAsia="宋体" w:cs="Times New Roman"/>
          <w:color w:val="000000"/>
          <w:kern w:val="0"/>
          <w:sz w:val="21"/>
          <w:szCs w:val="28"/>
          <w:lang w:val="en-US" w:eastAsia="zh-CN" w:bidi="ar-SA"/>
        </w:rPr>
      </w:pPr>
      <w:r>
        <w:rPr>
          <w:rFonts w:hint="eastAsia" w:ascii="宋体" w:hAnsi="宋体" w:eastAsia="宋体" w:cs="Times New Roman"/>
          <w:color w:val="000000"/>
          <w:kern w:val="0"/>
          <w:sz w:val="21"/>
          <w:szCs w:val="28"/>
          <w:lang w:val="en-US" w:eastAsia="zh-CN" w:bidi="ar-SA"/>
        </w:rPr>
        <w:t>（1）过程：</w:t>
      </w:r>
    </w:p>
    <w:p>
      <w:pPr>
        <w:widowControl w:val="0"/>
        <w:spacing w:after="0" w:line="240" w:lineRule="auto"/>
        <w:rPr>
          <w:rFonts w:hint="eastAsia" w:ascii="宋体" w:hAnsi="宋体" w:eastAsia="宋体" w:cs="Times New Roman"/>
          <w:color w:val="000000"/>
          <w:kern w:val="0"/>
          <w:sz w:val="21"/>
          <w:szCs w:val="28"/>
          <w:lang w:val="en-US" w:eastAsia="zh-CN" w:bidi="ar-SA"/>
        </w:rPr>
      </w:pPr>
      <w:r>
        <w:rPr>
          <w:rFonts w:hint="eastAsia" w:ascii="宋体" w:hAnsi="宋体" w:eastAsia="宋体" w:cs="Times New Roman"/>
          <w:color w:val="000000"/>
          <w:kern w:val="0"/>
          <w:sz w:val="21"/>
          <w:szCs w:val="28"/>
          <w:lang w:val="en-US" w:eastAsia="zh-CN" w:bidi="ar-SA"/>
        </w:rPr>
        <w:t>①1980年5月，中央决定在深圳、珠海、汕头、厦门设立经济特区；</w:t>
      </w:r>
    </w:p>
    <w:p>
      <w:pPr>
        <w:widowControl w:val="0"/>
        <w:spacing w:after="0" w:line="240" w:lineRule="auto"/>
        <w:rPr>
          <w:rFonts w:hint="eastAsia" w:ascii="宋体" w:hAnsi="宋体" w:eastAsia="宋体" w:cs="Times New Roman"/>
          <w:color w:val="000000"/>
          <w:kern w:val="0"/>
          <w:sz w:val="21"/>
          <w:szCs w:val="28"/>
          <w:lang w:val="en-US" w:eastAsia="zh-CN" w:bidi="ar-SA"/>
        </w:rPr>
      </w:pPr>
      <w:r>
        <w:rPr>
          <w:rFonts w:hint="eastAsia" w:ascii="宋体" w:hAnsi="宋体" w:eastAsia="宋体" w:cs="Times New Roman"/>
          <w:color w:val="000000"/>
          <w:kern w:val="0"/>
          <w:sz w:val="21"/>
          <w:szCs w:val="28"/>
          <w:lang w:val="en-US" w:eastAsia="zh-CN" w:bidi="ar-SA"/>
        </w:rPr>
        <w:t>②1984年，中央进一步决定开放14个沿海港口城市；③建立起一批经济技术开发区和保税区；④中央提出引进来与走出去相结合等重大战略；⑤2001年12月，中国加入世界贸易组织。</w:t>
      </w:r>
    </w:p>
    <w:p>
      <w:pPr>
        <w:widowControl w:val="0"/>
        <w:spacing w:after="0" w:line="240" w:lineRule="auto"/>
        <w:rPr>
          <w:rFonts w:hint="eastAsia" w:ascii="宋体" w:hAnsi="宋体" w:eastAsia="宋体" w:cs="Times New Roman"/>
          <w:color w:val="000000"/>
          <w:kern w:val="0"/>
          <w:sz w:val="21"/>
          <w:szCs w:val="28"/>
          <w:lang w:val="en-US" w:eastAsia="zh-CN" w:bidi="ar-SA"/>
        </w:rPr>
      </w:pPr>
      <w:r>
        <w:rPr>
          <w:rFonts w:hint="eastAsia" w:ascii="宋体" w:hAnsi="宋体" w:eastAsia="宋体" w:cs="Times New Roman"/>
          <w:color w:val="000000"/>
          <w:kern w:val="0"/>
          <w:sz w:val="21"/>
          <w:szCs w:val="28"/>
          <w:lang w:val="en-US" w:eastAsia="zh-CN" w:bidi="ar-SA"/>
        </w:rPr>
        <w:t>（2）特点：形成从沿海到沿江，从沿边到内陆，多层次、多渠道、多种形式的全方位对外开放的新格局（全方位、多层次、宽领域的对外开放格局）</w:t>
      </w:r>
    </w:p>
    <w:p>
      <w:pPr>
        <w:widowControl w:val="0"/>
        <w:spacing w:after="0" w:line="240" w:lineRule="auto"/>
        <w:rPr>
          <w:rFonts w:hint="eastAsia" w:ascii="宋体" w:hAnsi="宋体" w:eastAsia="宋体" w:cs="Times New Roman"/>
          <w:color w:val="000000"/>
          <w:kern w:val="0"/>
          <w:sz w:val="21"/>
          <w:szCs w:val="28"/>
          <w:lang w:val="en-US" w:eastAsia="zh-CN" w:bidi="ar-SA"/>
        </w:rPr>
      </w:pPr>
      <w:r>
        <w:rPr>
          <w:rFonts w:hint="eastAsia" w:ascii="宋体" w:hAnsi="宋体" w:eastAsia="宋体" w:cs="Times New Roman"/>
          <w:color w:val="000000"/>
          <w:kern w:val="0"/>
          <w:sz w:val="21"/>
          <w:szCs w:val="28"/>
          <w:lang w:val="en-US" w:eastAsia="zh-CN" w:bidi="ar-SA"/>
        </w:rPr>
        <w:t>（三）“一国两制”</w:t>
      </w:r>
    </w:p>
    <w:p>
      <w:pPr>
        <w:widowControl w:val="0"/>
        <w:spacing w:after="0" w:line="240" w:lineRule="auto"/>
        <w:rPr>
          <w:rFonts w:hint="default" w:ascii="宋体" w:hAnsi="宋体" w:eastAsia="宋体" w:cs="Times New Roman"/>
          <w:color w:val="000000"/>
          <w:kern w:val="0"/>
          <w:sz w:val="21"/>
          <w:szCs w:val="28"/>
          <w:lang w:val="en-US" w:eastAsia="zh-CN" w:bidi="ar-SA"/>
        </w:rPr>
      </w:pPr>
      <w:r>
        <w:rPr>
          <w:rFonts w:hint="eastAsia" w:ascii="宋体" w:hAnsi="宋体" w:eastAsia="宋体" w:cs="Times New Roman"/>
          <w:color w:val="000000"/>
          <w:kern w:val="0"/>
          <w:sz w:val="21"/>
          <w:szCs w:val="28"/>
          <w:lang w:val="en-US" w:eastAsia="zh-CN" w:bidi="ar-SA"/>
        </w:rPr>
        <w:t>1.提出：20世纪80年代初，邓小平提出.</w:t>
      </w:r>
    </w:p>
    <w:p>
      <w:pPr>
        <w:widowControl w:val="0"/>
        <w:spacing w:after="0" w:line="240" w:lineRule="auto"/>
        <w:rPr>
          <w:rFonts w:hint="eastAsia" w:ascii="宋体" w:hAnsi="宋体" w:eastAsia="宋体" w:cs="Times New Roman"/>
          <w:color w:val="000000"/>
          <w:kern w:val="0"/>
          <w:sz w:val="21"/>
          <w:szCs w:val="28"/>
          <w:lang w:val="en-US" w:eastAsia="zh-CN" w:bidi="ar-SA"/>
        </w:rPr>
      </w:pPr>
      <w:r>
        <w:rPr>
          <w:rFonts w:hint="eastAsia" w:ascii="宋体" w:hAnsi="宋体" w:eastAsia="宋体" w:cs="Times New Roman"/>
          <w:color w:val="000000"/>
          <w:kern w:val="0"/>
          <w:sz w:val="21"/>
          <w:szCs w:val="28"/>
          <w:lang w:val="en-US" w:eastAsia="zh-CN" w:bidi="ar-SA"/>
        </w:rPr>
        <w:t>2.成功实践：1997年7月1日，香港回归；1999年12月20日，澳门回归。</w:t>
      </w:r>
    </w:p>
    <w:p>
      <w:pPr>
        <w:widowControl w:val="0"/>
        <w:spacing w:after="0" w:line="240" w:lineRule="auto"/>
        <w:rPr>
          <w:rFonts w:hint="eastAsia" w:ascii="宋体" w:hAnsi="宋体" w:eastAsia="宋体" w:cs="Times New Roman"/>
          <w:color w:val="000000"/>
          <w:kern w:val="0"/>
          <w:sz w:val="21"/>
          <w:szCs w:val="28"/>
          <w:lang w:val="en-US" w:eastAsia="zh-CN" w:bidi="ar-SA"/>
        </w:rPr>
      </w:pPr>
      <w:r>
        <w:rPr>
          <w:rFonts w:hint="eastAsia" w:ascii="宋体" w:hAnsi="宋体" w:eastAsia="宋体" w:cs="Times New Roman"/>
          <w:color w:val="000000"/>
          <w:kern w:val="0"/>
          <w:sz w:val="21"/>
          <w:szCs w:val="28"/>
          <w:lang w:val="en-US" w:eastAsia="zh-CN" w:bidi="ar-SA"/>
        </w:rPr>
        <w:t>3.海峡两岸关系的发展</w:t>
      </w:r>
    </w:p>
    <w:p>
      <w:pPr>
        <w:widowControl w:val="0"/>
        <w:spacing w:after="0" w:line="240" w:lineRule="auto"/>
        <w:rPr>
          <w:rFonts w:hint="eastAsia" w:ascii="宋体" w:hAnsi="宋体" w:eastAsia="宋体" w:cs="Times New Roman"/>
          <w:color w:val="000000"/>
          <w:kern w:val="0"/>
          <w:sz w:val="21"/>
          <w:szCs w:val="28"/>
          <w:lang w:val="en-US" w:eastAsia="zh-CN" w:bidi="ar-SA"/>
        </w:rPr>
      </w:pPr>
      <w:r>
        <w:rPr>
          <w:rFonts w:hint="eastAsia" w:ascii="宋体" w:hAnsi="宋体" w:eastAsia="宋体" w:cs="Times New Roman"/>
          <w:color w:val="000000"/>
          <w:kern w:val="0"/>
          <w:sz w:val="21"/>
          <w:szCs w:val="28"/>
          <w:lang w:val="en-US" w:eastAsia="zh-CN" w:bidi="ar-SA"/>
        </w:rPr>
        <w:t>（1）1979年元旦，全国人大常委会发表《告台湾同胞书》；</w:t>
      </w:r>
    </w:p>
    <w:p>
      <w:pPr>
        <w:widowControl w:val="0"/>
        <w:spacing w:after="0" w:line="240" w:lineRule="auto"/>
        <w:rPr>
          <w:rFonts w:hint="eastAsia" w:ascii="宋体" w:hAnsi="宋体" w:eastAsia="宋体" w:cs="Times New Roman"/>
          <w:color w:val="000000"/>
          <w:kern w:val="0"/>
          <w:sz w:val="21"/>
          <w:szCs w:val="28"/>
          <w:lang w:val="en-US" w:eastAsia="zh-CN" w:bidi="ar-SA"/>
        </w:rPr>
      </w:pPr>
      <w:r>
        <w:rPr>
          <w:rFonts w:hint="eastAsia" w:ascii="宋体" w:hAnsi="宋体" w:eastAsia="宋体" w:cs="Times New Roman"/>
          <w:color w:val="000000"/>
          <w:kern w:val="0"/>
          <w:sz w:val="21"/>
          <w:szCs w:val="28"/>
          <w:lang w:val="en-US" w:eastAsia="zh-CN" w:bidi="ar-SA"/>
        </w:rPr>
        <w:t>（2）1992“九二共识”：海峡两岸均坚持一个中国原则；（3）1993年，新加坡汪辜会谈；</w:t>
      </w:r>
    </w:p>
    <w:p>
      <w:pPr>
        <w:widowControl w:val="0"/>
        <w:spacing w:after="0" w:line="240" w:lineRule="auto"/>
        <w:rPr>
          <w:rFonts w:hint="eastAsia" w:ascii="宋体" w:hAnsi="宋体" w:eastAsia="宋体" w:cs="Times New Roman"/>
          <w:color w:val="000000"/>
          <w:kern w:val="0"/>
          <w:sz w:val="21"/>
          <w:szCs w:val="28"/>
          <w:lang w:val="en-US" w:eastAsia="zh-CN" w:bidi="ar-SA"/>
        </w:rPr>
      </w:pPr>
      <w:r>
        <w:rPr>
          <w:rFonts w:hint="eastAsia" w:ascii="宋体" w:hAnsi="宋体" w:eastAsia="宋体" w:cs="Times New Roman"/>
          <w:color w:val="000000"/>
          <w:kern w:val="0"/>
          <w:sz w:val="21"/>
          <w:szCs w:val="28"/>
          <w:lang w:val="en-US" w:eastAsia="zh-CN" w:bidi="ar-SA"/>
        </w:rPr>
        <w:t>（4）2005年3月通过了《反分裂国家法》；4月胡锦涛与连战会面成功开启两岸政党交流；</w:t>
      </w:r>
    </w:p>
    <w:p>
      <w:pPr>
        <w:widowControl w:val="0"/>
        <w:spacing w:after="0" w:line="240" w:lineRule="auto"/>
        <w:rPr>
          <w:rFonts w:hint="default" w:ascii="宋体" w:hAnsi="宋体" w:eastAsia="宋体" w:cs="Times New Roman"/>
          <w:color w:val="000000"/>
          <w:kern w:val="0"/>
          <w:sz w:val="21"/>
          <w:szCs w:val="28"/>
          <w:lang w:val="en-US" w:eastAsia="zh-CN" w:bidi="ar-SA"/>
        </w:rPr>
      </w:pPr>
      <w:r>
        <w:rPr>
          <w:rFonts w:hint="eastAsia" w:ascii="宋体" w:hAnsi="宋体" w:eastAsia="宋体" w:cs="Times New Roman"/>
          <w:color w:val="000000"/>
          <w:kern w:val="0"/>
          <w:sz w:val="21"/>
          <w:szCs w:val="28"/>
          <w:lang w:val="en-US" w:eastAsia="zh-CN" w:bidi="ar-SA"/>
        </w:rPr>
        <w:t>（5）2008年实现“三通”；</w:t>
      </w:r>
    </w:p>
    <w:p>
      <w:pPr>
        <w:widowControl w:val="0"/>
        <w:spacing w:after="0" w:line="240" w:lineRule="auto"/>
        <w:rPr>
          <w:rFonts w:hint="eastAsia" w:ascii="宋体" w:hAnsi="宋体" w:eastAsia="宋体" w:cs="Times New Roman"/>
          <w:color w:val="000000"/>
          <w:kern w:val="0"/>
          <w:sz w:val="21"/>
          <w:szCs w:val="28"/>
          <w:lang w:val="en-US" w:eastAsia="zh-CN" w:bidi="ar-SA"/>
        </w:rPr>
      </w:pPr>
      <w:r>
        <w:rPr>
          <w:rFonts w:hint="eastAsia" w:ascii="宋体" w:hAnsi="宋体" w:eastAsia="宋体" w:cs="Times New Roman"/>
          <w:color w:val="000000"/>
          <w:kern w:val="0"/>
          <w:sz w:val="21"/>
          <w:szCs w:val="28"/>
          <w:lang w:val="en-US" w:eastAsia="zh-CN" w:bidi="ar-SA"/>
        </w:rPr>
        <w:t>（6）2015年，两岸领导人习近平和马英九会面，这是1949年以来两岸领导人的首次会面。</w:t>
      </w:r>
    </w:p>
    <w:p>
      <w:pPr>
        <w:widowControl w:val="0"/>
        <w:numPr>
          <w:ilvl w:val="0"/>
          <w:numId w:val="2"/>
        </w:numPr>
        <w:spacing w:after="0" w:line="240" w:lineRule="auto"/>
        <w:rPr>
          <w:rFonts w:hint="eastAsia" w:ascii="宋体" w:hAnsi="宋体" w:eastAsia="宋体" w:cs="Times New Roman"/>
          <w:color w:val="000000"/>
          <w:kern w:val="0"/>
          <w:sz w:val="21"/>
          <w:szCs w:val="28"/>
          <w:lang w:val="en-US" w:eastAsia="zh-CN" w:bidi="ar-SA"/>
        </w:rPr>
      </w:pPr>
      <w:r>
        <w:rPr>
          <w:rFonts w:hint="eastAsia" w:ascii="宋体" w:hAnsi="宋体" w:eastAsia="宋体" w:cs="Times New Roman"/>
          <w:color w:val="000000"/>
          <w:kern w:val="0"/>
          <w:sz w:val="21"/>
          <w:szCs w:val="28"/>
          <w:lang w:val="en-US" w:eastAsia="zh-CN" w:bidi="ar-SA"/>
        </w:rPr>
        <w:t>中国特色社会主义理论体系的形成与发展</w:t>
      </w:r>
    </w:p>
    <w:p>
      <w:pPr>
        <w:widowControl w:val="0"/>
        <w:spacing w:after="0" w:line="240" w:lineRule="auto"/>
        <w:ind w:firstLine="420" w:firstLineChars="200"/>
        <w:rPr>
          <w:rFonts w:hint="eastAsia" w:ascii="宋体" w:hAnsi="宋体" w:eastAsia="宋体" w:cs="Times New Roman"/>
          <w:color w:val="000000"/>
          <w:kern w:val="0"/>
          <w:sz w:val="21"/>
          <w:szCs w:val="28"/>
          <w:lang w:val="en-US" w:eastAsia="zh-CN" w:bidi="ar-SA"/>
        </w:rPr>
      </w:pPr>
      <w:r>
        <w:rPr>
          <w:rFonts w:hint="eastAsia" w:ascii="宋体" w:hAnsi="宋体" w:eastAsia="宋体" w:cs="Times New Roman"/>
          <w:color w:val="000000"/>
          <w:kern w:val="0"/>
          <w:sz w:val="21"/>
          <w:szCs w:val="28"/>
          <w:lang w:val="en-US" w:eastAsia="zh-CN" w:bidi="ar-SA"/>
        </w:rPr>
        <w:t>中国特色社会主义理论体系，是包括邓小平理论、“三个代表”重要思想、科学发展观、习近平新时代中国特色社会主义思想在内的科学理论体系。</w:t>
      </w:r>
    </w:p>
    <w:p>
      <w:pPr>
        <w:pStyle w:val="2"/>
        <w:rPr>
          <w:rFonts w:hint="eastAsia" w:ascii="宋体" w:hAnsi="宋体" w:eastAsia="宋体" w:cs="Times New Roman"/>
          <w:color w:val="000000"/>
          <w:kern w:val="0"/>
          <w:sz w:val="21"/>
          <w:szCs w:val="28"/>
          <w:lang w:val="en-US" w:eastAsia="zh-CN" w:bidi="ar-SA"/>
        </w:rPr>
      </w:pPr>
      <w:r>
        <w:drawing>
          <wp:inline distT="0" distB="0" distL="114300" distR="114300">
            <wp:extent cx="5099050" cy="2234565"/>
            <wp:effectExtent l="0" t="0" r="6350" b="13335"/>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6"/>
                    <a:stretch>
                      <a:fillRect/>
                    </a:stretch>
                  </pic:blipFill>
                  <pic:spPr>
                    <a:xfrm>
                      <a:off x="0" y="0"/>
                      <a:ext cx="5099050" cy="2234565"/>
                    </a:xfrm>
                    <a:prstGeom prst="rect">
                      <a:avLst/>
                    </a:prstGeom>
                    <a:noFill/>
                    <a:ln>
                      <a:noFill/>
                    </a:ln>
                  </pic:spPr>
                </pic:pic>
              </a:graphicData>
            </a:graphic>
          </wp:inline>
        </w:drawing>
      </w:r>
    </w:p>
    <w:p>
      <w:pPr>
        <w:pStyle w:val="2"/>
        <w:rPr>
          <w:rFonts w:hint="default" w:ascii="宋体" w:hAnsi="宋体" w:eastAsia="宋体" w:cs="Times New Roman"/>
          <w:color w:val="000000"/>
          <w:kern w:val="0"/>
          <w:sz w:val="21"/>
          <w:szCs w:val="28"/>
          <w:lang w:val="en-US" w:eastAsia="zh-CN" w:bidi="ar-SA"/>
        </w:rPr>
      </w:pPr>
      <w:r>
        <w:rPr>
          <w:rFonts w:hint="eastAsia" w:ascii="宋体" w:hAnsi="宋体" w:eastAsia="宋体" w:cs="Times New Roman"/>
          <w:color w:val="000000"/>
          <w:kern w:val="0"/>
          <w:sz w:val="21"/>
          <w:szCs w:val="28"/>
          <w:lang w:val="en-US" w:eastAsia="zh-CN" w:bidi="ar-SA"/>
        </w:rPr>
        <w:t>二、重点问题</w:t>
      </w:r>
    </w:p>
    <w:p>
      <w:pPr>
        <w:widowControl w:val="0"/>
        <w:spacing w:after="0" w:line="240" w:lineRule="auto"/>
        <w:rPr>
          <w:rFonts w:hint="eastAsia" w:ascii="宋体" w:hAnsi="宋体" w:eastAsia="宋体" w:cs="Times New Roman"/>
          <w:color w:val="000000"/>
          <w:kern w:val="0"/>
          <w:sz w:val="21"/>
          <w:szCs w:val="28"/>
          <w:lang w:val="en-US" w:eastAsia="zh-CN" w:bidi="ar-SA"/>
        </w:rPr>
      </w:pPr>
      <w:r>
        <w:rPr>
          <w:rFonts w:hint="eastAsia" w:ascii="宋体" w:hAnsi="宋体" w:eastAsia="宋体" w:cs="Times New Roman"/>
          <w:color w:val="000000"/>
          <w:kern w:val="0"/>
          <w:sz w:val="21"/>
          <w:szCs w:val="28"/>
          <w:lang w:val="en-US" w:eastAsia="zh-CN" w:bidi="ar-SA"/>
        </w:rPr>
        <w:t>1、新中国成立至20世纪70年代的外交关系</w:t>
      </w:r>
    </w:p>
    <w:tbl>
      <w:tblPr>
        <w:tblStyle w:val="5"/>
        <w:tblW w:w="7983" w:type="dxa"/>
        <w:jc w:val="center"/>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Layout w:type="fixed"/>
        <w:tblCellMar>
          <w:top w:w="0" w:type="dxa"/>
          <w:left w:w="108" w:type="dxa"/>
          <w:bottom w:w="0" w:type="dxa"/>
          <w:right w:w="108" w:type="dxa"/>
        </w:tblCellMar>
      </w:tblPr>
      <w:tblGrid>
        <w:gridCol w:w="719"/>
        <w:gridCol w:w="1575"/>
        <w:gridCol w:w="5689"/>
      </w:tblGrid>
      <w:tr>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108" w:type="dxa"/>
            <w:bottom w:w="0" w:type="dxa"/>
            <w:right w:w="108" w:type="dxa"/>
          </w:tblCellMar>
        </w:tblPrEx>
        <w:trPr>
          <w:jc w:val="center"/>
        </w:trPr>
        <w:tc>
          <w:tcPr>
            <w:tcW w:w="719" w:type="dxa"/>
            <w:tcMar>
              <w:left w:w="0" w:type="dxa"/>
              <w:right w:w="0" w:type="dxa"/>
            </w:tcMar>
            <w:vAlign w:val="center"/>
          </w:tcPr>
          <w:p>
            <w:pPr>
              <w:widowControl w:val="0"/>
              <w:spacing w:after="0" w:line="240" w:lineRule="auto"/>
              <w:jc w:val="center"/>
              <w:rPr>
                <w:rFonts w:hint="default" w:ascii="宋体" w:hAnsi="宋体" w:eastAsia="宋体" w:cs="Times New Roman"/>
                <w:color w:val="000000"/>
                <w:kern w:val="0"/>
                <w:sz w:val="21"/>
                <w:szCs w:val="28"/>
                <w:lang w:val="en-US" w:eastAsia="zh-CN" w:bidi="ar-SA"/>
              </w:rPr>
            </w:pPr>
            <w:r>
              <w:rPr>
                <w:rFonts w:hint="eastAsia" w:ascii="宋体" w:hAnsi="宋体" w:eastAsia="宋体" w:cs="Times New Roman"/>
                <w:color w:val="000000"/>
                <w:kern w:val="0"/>
                <w:sz w:val="21"/>
                <w:szCs w:val="28"/>
                <w:lang w:val="en-US" w:eastAsia="zh-CN" w:bidi="ar-SA"/>
              </w:rPr>
              <w:t>总方针</w:t>
            </w:r>
          </w:p>
        </w:tc>
        <w:tc>
          <w:tcPr>
            <w:tcW w:w="1575" w:type="dxa"/>
            <w:tcMar>
              <w:left w:w="0" w:type="dxa"/>
              <w:right w:w="0" w:type="dxa"/>
            </w:tcMar>
            <w:vAlign w:val="center"/>
          </w:tcPr>
          <w:p>
            <w:pPr>
              <w:widowControl w:val="0"/>
              <w:spacing w:after="0" w:line="240" w:lineRule="auto"/>
              <w:jc w:val="center"/>
              <w:rPr>
                <w:rFonts w:hint="eastAsia" w:ascii="宋体" w:hAnsi="宋体" w:eastAsia="宋体" w:cs="Times New Roman"/>
                <w:color w:val="000000"/>
                <w:kern w:val="0"/>
                <w:sz w:val="21"/>
                <w:szCs w:val="28"/>
                <w:lang w:val="en-US" w:eastAsia="zh-CN" w:bidi="ar-SA"/>
              </w:rPr>
            </w:pPr>
            <w:r>
              <w:rPr>
                <w:rFonts w:hint="eastAsia" w:ascii="宋体" w:hAnsi="宋体" w:eastAsia="宋体" w:cs="Times New Roman"/>
                <w:color w:val="000000"/>
                <w:kern w:val="0"/>
                <w:sz w:val="21"/>
                <w:szCs w:val="28"/>
                <w:lang w:val="en-US" w:eastAsia="zh-CN" w:bidi="ar-SA"/>
              </w:rPr>
              <w:t>时期</w:t>
            </w:r>
          </w:p>
        </w:tc>
        <w:tc>
          <w:tcPr>
            <w:tcW w:w="5689" w:type="dxa"/>
            <w:tcMar>
              <w:left w:w="0" w:type="dxa"/>
              <w:right w:w="0" w:type="dxa"/>
            </w:tcMar>
            <w:vAlign w:val="center"/>
          </w:tcPr>
          <w:p>
            <w:pPr>
              <w:widowControl w:val="0"/>
              <w:spacing w:after="0" w:line="240" w:lineRule="auto"/>
              <w:jc w:val="center"/>
              <w:rPr>
                <w:rFonts w:hint="eastAsia" w:ascii="宋体" w:hAnsi="宋体" w:eastAsia="宋体" w:cs="Times New Roman"/>
                <w:color w:val="000000"/>
                <w:kern w:val="0"/>
                <w:sz w:val="21"/>
                <w:szCs w:val="28"/>
                <w:lang w:val="en-US" w:eastAsia="zh-CN" w:bidi="ar-SA"/>
              </w:rPr>
            </w:pPr>
            <w:r>
              <w:rPr>
                <w:rFonts w:hint="eastAsia" w:ascii="宋体" w:hAnsi="宋体" w:eastAsia="宋体" w:cs="Times New Roman"/>
                <w:color w:val="000000"/>
                <w:kern w:val="0"/>
                <w:sz w:val="21"/>
                <w:szCs w:val="28"/>
                <w:lang w:val="en-US" w:eastAsia="zh-CN" w:bidi="ar-SA"/>
              </w:rPr>
              <w:t>外交成就</w:t>
            </w:r>
          </w:p>
        </w:tc>
      </w:tr>
      <w:tr>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108" w:type="dxa"/>
            <w:bottom w:w="0" w:type="dxa"/>
            <w:right w:w="108" w:type="dxa"/>
          </w:tblCellMar>
        </w:tblPrEx>
        <w:trPr>
          <w:jc w:val="center"/>
        </w:trPr>
        <w:tc>
          <w:tcPr>
            <w:tcW w:w="719" w:type="dxa"/>
            <w:vMerge w:val="restart"/>
            <w:tcMar>
              <w:left w:w="0" w:type="dxa"/>
              <w:right w:w="0" w:type="dxa"/>
            </w:tcMar>
            <w:vAlign w:val="center"/>
          </w:tcPr>
          <w:p>
            <w:pPr>
              <w:widowControl w:val="0"/>
              <w:spacing w:after="0" w:line="240" w:lineRule="auto"/>
              <w:jc w:val="center"/>
              <w:rPr>
                <w:rFonts w:hint="default" w:ascii="宋体" w:hAnsi="宋体" w:eastAsia="宋体" w:cs="Times New Roman"/>
                <w:color w:val="000000"/>
                <w:kern w:val="0"/>
                <w:sz w:val="21"/>
                <w:szCs w:val="28"/>
                <w:lang w:val="en-US" w:eastAsia="zh-CN" w:bidi="ar-SA"/>
              </w:rPr>
            </w:pPr>
            <w:r>
              <w:rPr>
                <w:rFonts w:hint="eastAsia" w:ascii="宋体" w:hAnsi="宋体" w:eastAsia="宋体" w:cs="Times New Roman"/>
                <w:color w:val="000000"/>
                <w:kern w:val="0"/>
                <w:sz w:val="21"/>
                <w:szCs w:val="28"/>
                <w:lang w:val="en-US" w:eastAsia="zh-CN" w:bidi="ar-SA"/>
              </w:rPr>
              <w:t>独立自主的和平外交方针</w:t>
            </w:r>
          </w:p>
        </w:tc>
        <w:tc>
          <w:tcPr>
            <w:tcW w:w="1575" w:type="dxa"/>
            <w:tcMar>
              <w:left w:w="0" w:type="dxa"/>
              <w:right w:w="0" w:type="dxa"/>
            </w:tcMar>
            <w:vAlign w:val="center"/>
          </w:tcPr>
          <w:p>
            <w:pPr>
              <w:widowControl w:val="0"/>
              <w:spacing w:after="0" w:line="240" w:lineRule="auto"/>
              <w:jc w:val="center"/>
              <w:rPr>
                <w:rFonts w:hint="default" w:ascii="宋体" w:hAnsi="宋体" w:eastAsia="宋体" w:cs="Times New Roman"/>
                <w:color w:val="000000"/>
                <w:kern w:val="0"/>
                <w:sz w:val="21"/>
                <w:szCs w:val="28"/>
                <w:lang w:val="en-US" w:eastAsia="zh-CN" w:bidi="ar-SA"/>
              </w:rPr>
            </w:pPr>
            <w:r>
              <w:rPr>
                <w:rFonts w:hint="eastAsia" w:ascii="宋体" w:hAnsi="宋体" w:eastAsia="宋体" w:cs="Times New Roman"/>
                <w:color w:val="000000"/>
                <w:kern w:val="0"/>
                <w:sz w:val="21"/>
                <w:szCs w:val="28"/>
                <w:lang w:val="en-US" w:eastAsia="zh-CN" w:bidi="ar-SA"/>
              </w:rPr>
              <w:t>新中国成立初期</w:t>
            </w:r>
          </w:p>
        </w:tc>
        <w:tc>
          <w:tcPr>
            <w:tcW w:w="5689" w:type="dxa"/>
            <w:tcMar>
              <w:left w:w="60" w:type="dxa"/>
              <w:right w:w="60" w:type="dxa"/>
            </w:tcMar>
            <w:vAlign w:val="center"/>
          </w:tcPr>
          <w:p>
            <w:pPr>
              <w:widowControl w:val="0"/>
              <w:spacing w:after="0" w:line="240" w:lineRule="auto"/>
              <w:rPr>
                <w:rFonts w:hint="eastAsia" w:ascii="宋体" w:hAnsi="宋体" w:eastAsia="宋体" w:cs="Times New Roman"/>
                <w:color w:val="000000"/>
                <w:kern w:val="0"/>
                <w:sz w:val="21"/>
                <w:szCs w:val="28"/>
                <w:lang w:val="en-US" w:eastAsia="zh-CN" w:bidi="ar-SA"/>
              </w:rPr>
            </w:pPr>
            <w:r>
              <w:rPr>
                <w:rFonts w:hint="eastAsia" w:ascii="宋体" w:hAnsi="宋体" w:eastAsia="宋体" w:cs="Times New Roman"/>
                <w:color w:val="000000"/>
                <w:kern w:val="0"/>
                <w:sz w:val="21"/>
                <w:szCs w:val="28"/>
                <w:lang w:val="en-US" w:eastAsia="zh-CN" w:bidi="ar-SA"/>
              </w:rPr>
              <w:t>实行“另起炉灶”“打扫干净屋子再请客”和“一边倒”</w:t>
            </w:r>
          </w:p>
        </w:tc>
      </w:tr>
      <w:tr>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108" w:type="dxa"/>
            <w:bottom w:w="0" w:type="dxa"/>
            <w:right w:w="108" w:type="dxa"/>
          </w:tblCellMar>
        </w:tblPrEx>
        <w:trPr>
          <w:jc w:val="center"/>
        </w:trPr>
        <w:tc>
          <w:tcPr>
            <w:tcW w:w="719" w:type="dxa"/>
            <w:vMerge w:val="continue"/>
            <w:tcMar>
              <w:left w:w="0" w:type="dxa"/>
              <w:right w:w="0" w:type="dxa"/>
            </w:tcMar>
            <w:vAlign w:val="center"/>
          </w:tcPr>
          <w:p>
            <w:pPr>
              <w:widowControl w:val="0"/>
              <w:spacing w:after="0" w:line="240" w:lineRule="auto"/>
              <w:jc w:val="center"/>
              <w:rPr>
                <w:rFonts w:hint="default" w:ascii="宋体" w:hAnsi="宋体" w:eastAsia="宋体" w:cs="Times New Roman"/>
                <w:color w:val="000000"/>
                <w:kern w:val="0"/>
                <w:sz w:val="21"/>
                <w:szCs w:val="28"/>
                <w:lang w:val="en-US" w:eastAsia="zh-CN" w:bidi="ar-SA"/>
              </w:rPr>
            </w:pPr>
          </w:p>
        </w:tc>
        <w:tc>
          <w:tcPr>
            <w:tcW w:w="1575" w:type="dxa"/>
            <w:tcMar>
              <w:left w:w="0" w:type="dxa"/>
              <w:right w:w="0" w:type="dxa"/>
            </w:tcMar>
            <w:vAlign w:val="center"/>
          </w:tcPr>
          <w:p>
            <w:pPr>
              <w:widowControl w:val="0"/>
              <w:spacing w:after="0" w:line="240" w:lineRule="auto"/>
              <w:jc w:val="center"/>
              <w:rPr>
                <w:rFonts w:hint="default" w:ascii="宋体" w:hAnsi="宋体" w:eastAsia="宋体" w:cs="Times New Roman"/>
                <w:color w:val="000000"/>
                <w:kern w:val="0"/>
                <w:sz w:val="21"/>
                <w:szCs w:val="28"/>
                <w:lang w:val="en-US" w:eastAsia="zh-CN" w:bidi="ar-SA"/>
              </w:rPr>
            </w:pPr>
            <w:r>
              <w:rPr>
                <w:rFonts w:hint="eastAsia" w:ascii="宋体" w:hAnsi="宋体" w:eastAsia="宋体" w:cs="Times New Roman"/>
                <w:color w:val="000000"/>
                <w:kern w:val="0"/>
                <w:sz w:val="21"/>
                <w:szCs w:val="28"/>
                <w:lang w:val="en-US" w:eastAsia="zh-CN" w:bidi="ar-SA"/>
              </w:rPr>
              <w:t>20世纪50年代</w:t>
            </w:r>
          </w:p>
        </w:tc>
        <w:tc>
          <w:tcPr>
            <w:tcW w:w="5689" w:type="dxa"/>
            <w:tcMar>
              <w:left w:w="60" w:type="dxa"/>
              <w:right w:w="60" w:type="dxa"/>
            </w:tcMar>
            <w:vAlign w:val="center"/>
          </w:tcPr>
          <w:p>
            <w:pPr>
              <w:widowControl w:val="0"/>
              <w:spacing w:after="0" w:line="240" w:lineRule="auto"/>
              <w:rPr>
                <w:rFonts w:hint="default" w:ascii="宋体" w:hAnsi="宋体" w:eastAsia="宋体" w:cs="Times New Roman"/>
                <w:color w:val="000000"/>
                <w:kern w:val="0"/>
                <w:sz w:val="21"/>
                <w:szCs w:val="28"/>
                <w:lang w:val="en-US" w:eastAsia="zh-CN" w:bidi="ar-SA"/>
              </w:rPr>
            </w:pPr>
            <w:r>
              <w:rPr>
                <w:rFonts w:hint="eastAsia" w:ascii="宋体" w:hAnsi="宋体" w:eastAsia="宋体" w:cs="Times New Roman"/>
                <w:color w:val="000000"/>
                <w:kern w:val="0"/>
                <w:sz w:val="21"/>
                <w:szCs w:val="28"/>
                <w:lang w:val="en-US" w:eastAsia="zh-CN" w:bidi="ar-SA"/>
              </w:rPr>
              <w:t xml:space="preserve"> ①1953年和平共处五项原则的提出标志着新中国外交的成熟,为新中国开创外交新局面奠定了基础，成为处理国与国之间关系的基本原则</w:t>
            </w:r>
          </w:p>
          <w:p>
            <w:pPr>
              <w:widowControl w:val="0"/>
              <w:spacing w:after="0" w:line="240" w:lineRule="auto"/>
              <w:rPr>
                <w:rFonts w:hint="default" w:ascii="宋体" w:hAnsi="宋体" w:eastAsia="宋体" w:cs="Times New Roman"/>
                <w:color w:val="000000"/>
                <w:kern w:val="0"/>
                <w:sz w:val="21"/>
                <w:szCs w:val="28"/>
                <w:lang w:val="en-US" w:eastAsia="zh-CN" w:bidi="ar-SA"/>
              </w:rPr>
            </w:pPr>
            <w:r>
              <w:rPr>
                <w:rFonts w:hint="eastAsia" w:ascii="宋体" w:hAnsi="宋体" w:eastAsia="宋体" w:cs="Times New Roman"/>
                <w:color w:val="000000"/>
                <w:kern w:val="0"/>
                <w:sz w:val="21"/>
                <w:szCs w:val="28"/>
                <w:lang w:val="en-US" w:eastAsia="zh-CN" w:bidi="ar-SA"/>
              </w:rPr>
              <w:t>②1954年日内瓦会议：是新中国首次以五大国之一的地位和身份参加的会议</w:t>
            </w:r>
          </w:p>
          <w:p>
            <w:pPr>
              <w:widowControl w:val="0"/>
              <w:spacing w:after="0" w:line="240" w:lineRule="auto"/>
              <w:rPr>
                <w:rFonts w:hint="eastAsia" w:ascii="宋体" w:hAnsi="宋体" w:eastAsia="宋体" w:cs="Times New Roman"/>
                <w:color w:val="000000"/>
                <w:kern w:val="0"/>
                <w:sz w:val="21"/>
                <w:szCs w:val="28"/>
                <w:lang w:val="en-US" w:eastAsia="zh-CN" w:bidi="ar-SA"/>
              </w:rPr>
            </w:pPr>
            <w:r>
              <w:rPr>
                <w:rFonts w:hint="eastAsia" w:ascii="宋体" w:hAnsi="宋体" w:eastAsia="宋体" w:cs="Times New Roman"/>
                <w:color w:val="000000"/>
                <w:kern w:val="0"/>
                <w:sz w:val="21"/>
                <w:szCs w:val="28"/>
                <w:lang w:val="en-US" w:eastAsia="zh-CN" w:bidi="ar-SA"/>
              </w:rPr>
              <w:t>③1955年万隆会议：是战后第一次没有西方殖民主义国家参加的国际会议。会上周恩来提出“求同存异”的方针</w:t>
            </w:r>
          </w:p>
        </w:tc>
      </w:tr>
      <w:tr>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108" w:type="dxa"/>
            <w:bottom w:w="0" w:type="dxa"/>
            <w:right w:w="108" w:type="dxa"/>
          </w:tblCellMar>
        </w:tblPrEx>
        <w:trPr>
          <w:jc w:val="center"/>
        </w:trPr>
        <w:tc>
          <w:tcPr>
            <w:tcW w:w="719" w:type="dxa"/>
            <w:vMerge w:val="continue"/>
            <w:tcMar>
              <w:left w:w="0" w:type="dxa"/>
              <w:right w:w="0" w:type="dxa"/>
            </w:tcMar>
            <w:vAlign w:val="center"/>
          </w:tcPr>
          <w:p>
            <w:pPr>
              <w:widowControl w:val="0"/>
              <w:spacing w:after="0" w:line="240" w:lineRule="auto"/>
              <w:jc w:val="center"/>
              <w:rPr>
                <w:rFonts w:hint="eastAsia" w:ascii="宋体" w:hAnsi="宋体" w:eastAsia="宋体" w:cs="Times New Roman"/>
                <w:color w:val="000000"/>
                <w:kern w:val="0"/>
                <w:sz w:val="21"/>
                <w:szCs w:val="28"/>
                <w:lang w:val="en-US" w:eastAsia="zh-CN" w:bidi="ar-SA"/>
              </w:rPr>
            </w:pPr>
          </w:p>
        </w:tc>
        <w:tc>
          <w:tcPr>
            <w:tcW w:w="1575" w:type="dxa"/>
            <w:tcMar>
              <w:left w:w="0" w:type="dxa"/>
              <w:right w:w="0" w:type="dxa"/>
            </w:tcMar>
            <w:vAlign w:val="center"/>
          </w:tcPr>
          <w:p>
            <w:pPr>
              <w:widowControl w:val="0"/>
              <w:spacing w:after="0" w:line="240" w:lineRule="auto"/>
              <w:jc w:val="center"/>
              <w:rPr>
                <w:rFonts w:hint="eastAsia" w:ascii="宋体" w:hAnsi="宋体" w:eastAsia="宋体" w:cs="Times New Roman"/>
                <w:color w:val="000000"/>
                <w:kern w:val="0"/>
                <w:sz w:val="21"/>
                <w:szCs w:val="28"/>
                <w:lang w:val="en-US" w:eastAsia="zh-CN" w:bidi="ar-SA"/>
              </w:rPr>
            </w:pPr>
            <w:r>
              <w:rPr>
                <w:rFonts w:hint="eastAsia" w:ascii="宋体" w:hAnsi="宋体" w:eastAsia="宋体" w:cs="Times New Roman"/>
                <w:color w:val="000000"/>
                <w:kern w:val="0"/>
                <w:sz w:val="21"/>
                <w:szCs w:val="28"/>
                <w:lang w:val="en-US" w:eastAsia="zh-CN" w:bidi="ar-SA"/>
              </w:rPr>
              <w:t>20世纪</w:t>
            </w:r>
          </w:p>
          <w:p>
            <w:pPr>
              <w:widowControl w:val="0"/>
              <w:spacing w:after="0" w:line="240" w:lineRule="auto"/>
              <w:jc w:val="center"/>
              <w:rPr>
                <w:rFonts w:hint="eastAsia" w:ascii="宋体" w:hAnsi="宋体" w:eastAsia="宋体" w:cs="Times New Roman"/>
                <w:color w:val="000000"/>
                <w:kern w:val="0"/>
                <w:sz w:val="21"/>
                <w:szCs w:val="28"/>
                <w:lang w:val="en-US" w:eastAsia="zh-CN" w:bidi="ar-SA"/>
              </w:rPr>
            </w:pPr>
            <w:r>
              <w:rPr>
                <w:rFonts w:hint="eastAsia" w:ascii="宋体" w:hAnsi="宋体" w:eastAsia="宋体" w:cs="Times New Roman"/>
                <w:color w:val="000000"/>
                <w:kern w:val="0"/>
                <w:sz w:val="21"/>
                <w:szCs w:val="28"/>
                <w:lang w:val="en-US" w:eastAsia="zh-CN" w:bidi="ar-SA"/>
              </w:rPr>
              <w:t>70年代</w:t>
            </w:r>
          </w:p>
        </w:tc>
        <w:tc>
          <w:tcPr>
            <w:tcW w:w="5689" w:type="dxa"/>
            <w:tcMar>
              <w:left w:w="60" w:type="dxa"/>
              <w:right w:w="60" w:type="dxa"/>
            </w:tcMar>
            <w:vAlign w:val="center"/>
          </w:tcPr>
          <w:p>
            <w:pPr>
              <w:widowControl w:val="0"/>
              <w:spacing w:after="0" w:line="240" w:lineRule="auto"/>
              <w:rPr>
                <w:rFonts w:hint="eastAsia" w:ascii="宋体" w:hAnsi="宋体" w:eastAsia="宋体" w:cs="Times New Roman"/>
                <w:color w:val="000000"/>
                <w:kern w:val="0"/>
                <w:sz w:val="21"/>
                <w:szCs w:val="28"/>
                <w:lang w:val="en-US" w:eastAsia="zh-CN" w:bidi="ar-SA"/>
              </w:rPr>
            </w:pPr>
            <w:r>
              <w:rPr>
                <w:rFonts w:hint="eastAsia" w:ascii="宋体" w:hAnsi="宋体" w:eastAsia="宋体" w:cs="Times New Roman"/>
                <w:color w:val="000000"/>
                <w:kern w:val="0"/>
                <w:sz w:val="21"/>
                <w:szCs w:val="28"/>
                <w:lang w:val="en-US" w:eastAsia="zh-CN" w:bidi="ar-SA"/>
              </w:rPr>
              <w:t>①1971年,中华人民共和国恢复在联合国合法席位</w:t>
            </w:r>
          </w:p>
          <w:p>
            <w:pPr>
              <w:widowControl w:val="0"/>
              <w:spacing w:after="0" w:line="240" w:lineRule="auto"/>
              <w:rPr>
                <w:rFonts w:hint="eastAsia" w:ascii="宋体" w:hAnsi="宋体" w:eastAsia="宋体" w:cs="Times New Roman"/>
                <w:color w:val="000000"/>
                <w:kern w:val="0"/>
                <w:sz w:val="21"/>
                <w:szCs w:val="28"/>
                <w:lang w:val="en-US" w:eastAsia="zh-CN" w:bidi="ar-SA"/>
              </w:rPr>
            </w:pPr>
            <w:r>
              <w:rPr>
                <w:rFonts w:hint="eastAsia" w:ascii="宋体" w:hAnsi="宋体" w:eastAsia="宋体" w:cs="Times New Roman"/>
                <w:color w:val="000000"/>
                <w:kern w:val="0"/>
                <w:sz w:val="21"/>
                <w:szCs w:val="28"/>
                <w:lang w:val="en-US" w:eastAsia="zh-CN" w:bidi="ar-SA"/>
              </w:rPr>
              <w:t>②1972年,中美关系开始走向正常化，1979年,中美正式建交</w:t>
            </w:r>
          </w:p>
          <w:p>
            <w:pPr>
              <w:widowControl w:val="0"/>
              <w:spacing w:after="0" w:line="240" w:lineRule="auto"/>
              <w:rPr>
                <w:rFonts w:hint="eastAsia" w:ascii="宋体" w:hAnsi="宋体" w:eastAsia="宋体" w:cs="Times New Roman"/>
                <w:color w:val="000000"/>
                <w:kern w:val="0"/>
                <w:sz w:val="21"/>
                <w:szCs w:val="28"/>
                <w:lang w:val="en-US" w:eastAsia="zh-CN" w:bidi="ar-SA"/>
              </w:rPr>
            </w:pPr>
            <w:r>
              <w:rPr>
                <w:rFonts w:hint="eastAsia" w:ascii="宋体" w:hAnsi="宋体" w:eastAsia="宋体" w:cs="Times New Roman"/>
                <w:color w:val="000000"/>
                <w:kern w:val="0"/>
                <w:sz w:val="21"/>
                <w:szCs w:val="28"/>
                <w:lang w:val="en-US" w:eastAsia="zh-CN" w:bidi="ar-SA"/>
              </w:rPr>
              <w:t>③1972年,中日建交</w:t>
            </w:r>
          </w:p>
        </w:tc>
      </w:tr>
    </w:tbl>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240" w:lineRule="auto"/>
        <w:jc w:val="left"/>
        <w:textAlignment w:val="auto"/>
        <w:rPr>
          <w:rFonts w:hint="eastAsia"/>
          <w:lang w:val="en-US" w:eastAsia="zh-CN"/>
        </w:rPr>
      </w:pPr>
      <w:r>
        <w:rPr>
          <w:rFonts w:hint="eastAsia"/>
          <w:lang w:val="en-US" w:eastAsia="zh-CN"/>
        </w:rPr>
        <w:t>2、新中国成立后对农村生产关系的四次调整</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80"/>
        <w:gridCol w:w="4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0" w:type="dxa"/>
          </w:tcPr>
          <w:p>
            <w:pPr>
              <w:widowControl w:val="0"/>
              <w:spacing w:after="0" w:line="240" w:lineRule="auto"/>
              <w:jc w:val="left"/>
              <w:rPr>
                <w:rFonts w:hint="default" w:ascii="宋体" w:hAnsi="宋体" w:eastAsia="宋体" w:cs="Times New Roman"/>
                <w:color w:val="000000"/>
                <w:kern w:val="0"/>
                <w:sz w:val="21"/>
                <w:szCs w:val="28"/>
                <w:vertAlign w:val="baseline"/>
                <w:lang w:val="en-US" w:eastAsia="zh-CN" w:bidi="ar-SA"/>
              </w:rPr>
            </w:pPr>
            <w:r>
              <w:rPr>
                <w:rFonts w:hint="default" w:ascii="宋体" w:hAnsi="宋体" w:eastAsia="宋体" w:cs="Times New Roman"/>
                <w:color w:val="000000"/>
                <w:kern w:val="0"/>
                <w:sz w:val="21"/>
                <w:szCs w:val="28"/>
                <w:lang w:val="en-US" w:eastAsia="zh-CN" w:bidi="ar-SA"/>
              </w:rPr>
              <w:t>土地改革（1950—1952）</w:t>
            </w:r>
            <w:r>
              <w:rPr>
                <w:rFonts w:hint="eastAsia" w:ascii="宋体" w:hAnsi="宋体" w:eastAsia="宋体" w:cs="Times New Roman"/>
                <w:color w:val="000000"/>
                <w:kern w:val="0"/>
                <w:sz w:val="21"/>
                <w:szCs w:val="28"/>
                <w:lang w:val="en-US" w:eastAsia="zh-CN" w:bidi="ar-SA"/>
              </w:rPr>
              <w:t xml:space="preserve">     </w:t>
            </w:r>
          </w:p>
        </w:tc>
        <w:tc>
          <w:tcPr>
            <w:tcW w:w="4888" w:type="dxa"/>
          </w:tcPr>
          <w:p>
            <w:pPr>
              <w:widowControl w:val="0"/>
              <w:spacing w:after="0" w:line="240" w:lineRule="auto"/>
              <w:jc w:val="left"/>
              <w:rPr>
                <w:rFonts w:hint="default" w:ascii="宋体" w:hAnsi="宋体" w:eastAsia="宋体" w:cs="Times New Roman"/>
                <w:color w:val="000000"/>
                <w:kern w:val="0"/>
                <w:sz w:val="21"/>
                <w:szCs w:val="28"/>
                <w:vertAlign w:val="baseline"/>
                <w:lang w:val="en-US" w:eastAsia="zh-CN" w:bidi="ar-SA"/>
              </w:rPr>
            </w:pPr>
            <w:r>
              <w:rPr>
                <w:rFonts w:hint="default" w:ascii="宋体" w:hAnsi="宋体" w:eastAsia="宋体" w:cs="Times New Roman"/>
                <w:color w:val="000000"/>
                <w:kern w:val="0"/>
                <w:sz w:val="21"/>
                <w:szCs w:val="28"/>
                <w:lang w:val="en-US" w:eastAsia="zh-CN" w:bidi="ar-SA"/>
              </w:rPr>
              <w:t>地主土地所有制——农民土地所有制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0" w:type="dxa"/>
          </w:tcPr>
          <w:p>
            <w:pPr>
              <w:widowControl w:val="0"/>
              <w:spacing w:after="0" w:line="240" w:lineRule="auto"/>
              <w:jc w:val="left"/>
              <w:rPr>
                <w:rFonts w:hint="default" w:ascii="宋体" w:hAnsi="宋体" w:eastAsia="宋体" w:cs="Times New Roman"/>
                <w:color w:val="000000"/>
                <w:kern w:val="0"/>
                <w:sz w:val="21"/>
                <w:szCs w:val="28"/>
                <w:vertAlign w:val="baseline"/>
                <w:lang w:val="en-US" w:eastAsia="zh-CN" w:bidi="ar-SA"/>
              </w:rPr>
            </w:pPr>
            <w:r>
              <w:rPr>
                <w:rFonts w:hint="default" w:ascii="宋体" w:hAnsi="宋体" w:eastAsia="宋体" w:cs="Times New Roman"/>
                <w:color w:val="000000"/>
                <w:kern w:val="0"/>
                <w:sz w:val="21"/>
                <w:szCs w:val="28"/>
                <w:lang w:val="en-US" w:eastAsia="zh-CN" w:bidi="ar-SA"/>
              </w:rPr>
              <w:t>农业合作社（1953—1956）</w:t>
            </w:r>
            <w:r>
              <w:rPr>
                <w:rFonts w:hint="eastAsia" w:ascii="宋体" w:hAnsi="宋体" w:eastAsia="宋体" w:cs="Times New Roman"/>
                <w:color w:val="000000"/>
                <w:kern w:val="0"/>
                <w:sz w:val="21"/>
                <w:szCs w:val="28"/>
                <w:lang w:val="en-US" w:eastAsia="zh-CN" w:bidi="ar-SA"/>
              </w:rPr>
              <w:t xml:space="preserve">   </w:t>
            </w:r>
          </w:p>
        </w:tc>
        <w:tc>
          <w:tcPr>
            <w:tcW w:w="4888" w:type="dxa"/>
          </w:tcPr>
          <w:p>
            <w:pPr>
              <w:widowControl w:val="0"/>
              <w:spacing w:after="0" w:line="240" w:lineRule="auto"/>
              <w:jc w:val="left"/>
              <w:rPr>
                <w:rFonts w:hint="default" w:ascii="宋体" w:hAnsi="宋体" w:eastAsia="宋体" w:cs="Times New Roman"/>
                <w:color w:val="000000"/>
                <w:kern w:val="0"/>
                <w:sz w:val="21"/>
                <w:szCs w:val="28"/>
                <w:vertAlign w:val="baseline"/>
                <w:lang w:val="en-US" w:eastAsia="zh-CN" w:bidi="ar-SA"/>
              </w:rPr>
            </w:pPr>
            <w:r>
              <w:rPr>
                <w:rFonts w:hint="default" w:ascii="宋体" w:hAnsi="宋体" w:eastAsia="宋体" w:cs="Times New Roman"/>
                <w:color w:val="000000"/>
                <w:kern w:val="0"/>
                <w:sz w:val="21"/>
                <w:szCs w:val="28"/>
                <w:lang w:val="en-US" w:eastAsia="zh-CN" w:bidi="ar-SA"/>
              </w:rPr>
              <w:t>农民土地所有制——合作社集体所有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0" w:type="dxa"/>
          </w:tcPr>
          <w:p>
            <w:pPr>
              <w:widowControl w:val="0"/>
              <w:spacing w:after="0" w:line="240" w:lineRule="auto"/>
              <w:jc w:val="left"/>
              <w:rPr>
                <w:rFonts w:hint="default" w:ascii="宋体" w:hAnsi="宋体" w:eastAsia="宋体" w:cs="Times New Roman"/>
                <w:color w:val="000000"/>
                <w:kern w:val="0"/>
                <w:sz w:val="21"/>
                <w:szCs w:val="28"/>
                <w:vertAlign w:val="baseline"/>
                <w:lang w:val="en-US" w:eastAsia="zh-CN" w:bidi="ar-SA"/>
              </w:rPr>
            </w:pPr>
            <w:r>
              <w:rPr>
                <w:rFonts w:hint="default" w:ascii="宋体" w:hAnsi="宋体" w:eastAsia="宋体" w:cs="Times New Roman"/>
                <w:color w:val="000000"/>
                <w:kern w:val="0"/>
                <w:sz w:val="21"/>
                <w:szCs w:val="28"/>
                <w:lang w:val="en-US" w:eastAsia="zh-CN" w:bidi="ar-SA"/>
              </w:rPr>
              <w:t>人民公社化（1958—1978）</w:t>
            </w:r>
            <w:r>
              <w:rPr>
                <w:rFonts w:hint="eastAsia" w:ascii="宋体" w:hAnsi="宋体" w:eastAsia="宋体" w:cs="Times New Roman"/>
                <w:color w:val="000000"/>
                <w:kern w:val="0"/>
                <w:sz w:val="21"/>
                <w:szCs w:val="28"/>
                <w:lang w:val="en-US" w:eastAsia="zh-CN" w:bidi="ar-SA"/>
              </w:rPr>
              <w:t xml:space="preserve">   </w:t>
            </w:r>
          </w:p>
        </w:tc>
        <w:tc>
          <w:tcPr>
            <w:tcW w:w="4888" w:type="dxa"/>
          </w:tcPr>
          <w:p>
            <w:pPr>
              <w:widowControl w:val="0"/>
              <w:spacing w:after="0" w:line="240" w:lineRule="auto"/>
              <w:jc w:val="left"/>
              <w:rPr>
                <w:rFonts w:hint="default" w:ascii="宋体" w:hAnsi="宋体" w:eastAsia="宋体" w:cs="Times New Roman"/>
                <w:color w:val="000000"/>
                <w:kern w:val="0"/>
                <w:sz w:val="21"/>
                <w:szCs w:val="28"/>
                <w:vertAlign w:val="baseline"/>
                <w:lang w:val="en-US" w:eastAsia="zh-CN" w:bidi="ar-SA"/>
              </w:rPr>
            </w:pPr>
            <w:r>
              <w:rPr>
                <w:rFonts w:hint="eastAsia" w:ascii="宋体" w:hAnsi="宋体" w:eastAsia="宋体" w:cs="Times New Roman"/>
                <w:color w:val="000000"/>
                <w:kern w:val="0"/>
                <w:sz w:val="21"/>
                <w:szCs w:val="28"/>
                <w:lang w:val="en-US" w:eastAsia="zh-CN" w:bidi="ar-SA"/>
              </w:rPr>
              <w:t xml:space="preserve"> </w:t>
            </w:r>
            <w:r>
              <w:rPr>
                <w:rFonts w:hint="default" w:ascii="宋体" w:hAnsi="宋体" w:eastAsia="宋体" w:cs="Times New Roman"/>
                <w:color w:val="000000"/>
                <w:kern w:val="0"/>
                <w:sz w:val="21"/>
                <w:szCs w:val="28"/>
                <w:lang w:val="en-US" w:eastAsia="zh-CN" w:bidi="ar-SA"/>
              </w:rPr>
              <w:t>合作社——人民公社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3480" w:type="dxa"/>
          </w:tcPr>
          <w:p>
            <w:pPr>
              <w:widowControl w:val="0"/>
              <w:spacing w:after="0" w:line="240" w:lineRule="auto"/>
              <w:jc w:val="left"/>
              <w:rPr>
                <w:rFonts w:hint="default" w:ascii="宋体" w:hAnsi="宋体" w:eastAsia="宋体" w:cs="Times New Roman"/>
                <w:color w:val="000000"/>
                <w:kern w:val="0"/>
                <w:sz w:val="21"/>
                <w:szCs w:val="28"/>
                <w:vertAlign w:val="baseline"/>
                <w:lang w:val="en-US" w:eastAsia="zh-CN" w:bidi="ar-SA"/>
              </w:rPr>
            </w:pPr>
            <w:r>
              <w:rPr>
                <w:rFonts w:hint="default" w:ascii="宋体" w:hAnsi="宋体" w:eastAsia="宋体" w:cs="Times New Roman"/>
                <w:color w:val="000000"/>
                <w:kern w:val="0"/>
                <w:sz w:val="21"/>
                <w:szCs w:val="28"/>
                <w:lang w:val="en-US" w:eastAsia="zh-CN" w:bidi="ar-SA"/>
              </w:rPr>
              <w:t>家庭联产承包责任制（1978—至今）</w:t>
            </w:r>
            <w:r>
              <w:rPr>
                <w:rFonts w:hint="eastAsia" w:ascii="宋体" w:hAnsi="宋体" w:eastAsia="宋体" w:cs="Times New Roman"/>
                <w:color w:val="000000"/>
                <w:kern w:val="0"/>
                <w:sz w:val="21"/>
                <w:szCs w:val="28"/>
                <w:lang w:val="en-US" w:eastAsia="zh-CN" w:bidi="ar-SA"/>
              </w:rPr>
              <w:t xml:space="preserve"> </w:t>
            </w:r>
          </w:p>
        </w:tc>
        <w:tc>
          <w:tcPr>
            <w:tcW w:w="4888" w:type="dxa"/>
          </w:tcPr>
          <w:p>
            <w:pPr>
              <w:widowControl w:val="0"/>
              <w:spacing w:after="0" w:line="240" w:lineRule="auto"/>
              <w:jc w:val="left"/>
              <w:rPr>
                <w:rFonts w:hint="default" w:ascii="宋体" w:hAnsi="宋体" w:eastAsia="宋体" w:cs="Times New Roman"/>
                <w:color w:val="000000"/>
                <w:kern w:val="0"/>
                <w:sz w:val="21"/>
                <w:szCs w:val="28"/>
                <w:vertAlign w:val="baseline"/>
                <w:lang w:val="en-US" w:eastAsia="zh-CN" w:bidi="ar-SA"/>
              </w:rPr>
            </w:pPr>
            <w:r>
              <w:rPr>
                <w:rFonts w:hint="default" w:ascii="宋体" w:hAnsi="宋体" w:eastAsia="宋体" w:cs="Times New Roman"/>
                <w:color w:val="000000"/>
                <w:kern w:val="0"/>
                <w:sz w:val="21"/>
                <w:szCs w:val="28"/>
                <w:lang w:val="en-US" w:eastAsia="zh-CN" w:bidi="ar-SA"/>
              </w:rPr>
              <w:t>土地公有制的前提下，实行分户经营，自负盈亏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8" w:type="dxa"/>
            <w:gridSpan w:val="2"/>
          </w:tcPr>
          <w:p>
            <w:pPr>
              <w:widowControl w:val="0"/>
              <w:spacing w:after="0" w:line="240" w:lineRule="auto"/>
              <w:jc w:val="left"/>
              <w:rPr>
                <w:rFonts w:hint="default" w:ascii="宋体" w:hAnsi="宋体" w:eastAsia="宋体" w:cs="Times New Roman"/>
                <w:color w:val="000000"/>
                <w:kern w:val="0"/>
                <w:sz w:val="21"/>
                <w:szCs w:val="28"/>
                <w:vertAlign w:val="baseline"/>
                <w:lang w:val="en-US" w:eastAsia="zh-CN" w:bidi="ar-SA"/>
              </w:rPr>
            </w:pPr>
            <w:r>
              <w:rPr>
                <w:rFonts w:hint="default" w:ascii="宋体" w:hAnsi="宋体" w:eastAsia="宋体" w:cs="Times New Roman"/>
                <w:color w:val="000000"/>
                <w:kern w:val="0"/>
                <w:sz w:val="21"/>
                <w:szCs w:val="28"/>
                <w:lang w:val="en-US" w:eastAsia="zh-CN" w:bidi="ar-SA"/>
              </w:rPr>
              <w:t>启示：</w:t>
            </w:r>
            <w:r>
              <w:rPr>
                <w:rFonts w:hint="eastAsia" w:ascii="宋体" w:hAnsi="宋体" w:eastAsia="宋体" w:cs="Times New Roman"/>
                <w:color w:val="000000"/>
                <w:kern w:val="0"/>
                <w:sz w:val="21"/>
                <w:szCs w:val="28"/>
                <w:lang w:val="en-US" w:eastAsia="zh-CN" w:bidi="ar-SA"/>
              </w:rPr>
              <w:t>制定</w:t>
            </w:r>
            <w:r>
              <w:rPr>
                <w:rFonts w:hint="default" w:ascii="宋体" w:hAnsi="宋体" w:eastAsia="宋体" w:cs="Times New Roman"/>
                <w:color w:val="000000"/>
                <w:kern w:val="0"/>
                <w:sz w:val="21"/>
                <w:szCs w:val="28"/>
                <w:lang w:val="en-US" w:eastAsia="zh-CN" w:bidi="ar-SA"/>
              </w:rPr>
              <w:t xml:space="preserve">经济政策必须依据国情，实事求是，符合经济规律。生产关系变革必须与生产力的发展相适应。 </w:t>
            </w:r>
          </w:p>
        </w:tc>
      </w:tr>
    </w:tbl>
    <w:p>
      <w:pPr>
        <w:bidi w:val="0"/>
        <w:jc w:val="left"/>
        <w:rPr>
          <w:rFonts w:hint="eastAsia" w:eastAsiaTheme="minorEastAsia"/>
          <w:lang w:eastAsia="zh-CN"/>
        </w:rPr>
      </w:pPr>
      <w:r>
        <w:rPr>
          <w:rFonts w:hint="eastAsia" w:eastAsiaTheme="minorEastAsia"/>
          <w:lang w:eastAsia="zh-CN"/>
        </w:rPr>
        <w:drawing>
          <wp:inline distT="0" distB="0" distL="114300" distR="114300">
            <wp:extent cx="5050790" cy="2521585"/>
            <wp:effectExtent l="0" t="0" r="16510" b="12065"/>
            <wp:docPr id="10" name="图片 10" descr="be6a9b19ba637734a3f5fa9b9a1f5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be6a9b19ba637734a3f5fa9b9a1f5e9"/>
                    <pic:cNvPicPr>
                      <a:picLocks noChangeAspect="1"/>
                    </pic:cNvPicPr>
                  </pic:nvPicPr>
                  <pic:blipFill>
                    <a:blip r:embed="rId7"/>
                    <a:stretch>
                      <a:fillRect/>
                    </a:stretch>
                  </pic:blipFill>
                  <pic:spPr>
                    <a:xfrm>
                      <a:off x="0" y="0"/>
                      <a:ext cx="5050790" cy="2521585"/>
                    </a:xfrm>
                    <a:prstGeom prst="rect">
                      <a:avLst/>
                    </a:prstGeom>
                  </pic:spPr>
                </pic:pic>
              </a:graphicData>
            </a:graphic>
          </wp:inline>
        </w:drawing>
      </w:r>
    </w:p>
    <w:tbl>
      <w:tblPr>
        <w:tblStyle w:val="6"/>
        <w:tblW w:w="88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8"/>
        <w:gridCol w:w="637"/>
        <w:gridCol w:w="4538"/>
        <w:gridCol w:w="2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8801" w:type="dxa"/>
            <w:gridSpan w:val="4"/>
            <w:vAlign w:val="center"/>
          </w:tcPr>
          <w:p>
            <w:pPr>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民族资本主义的发展历程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8" w:type="dxa"/>
            <w:vAlign w:val="center"/>
          </w:tcPr>
          <w:p>
            <w:pPr>
              <w:numPr>
                <w:ilvl w:val="0"/>
                <w:numId w:val="0"/>
              </w:numPr>
              <w:ind w:left="0" w:leftChars="0" w:firstLine="0" w:firstLineChars="0"/>
              <w:jc w:val="center"/>
              <w:rPr>
                <w:rFonts w:hint="default"/>
                <w:sz w:val="21"/>
                <w:szCs w:val="21"/>
                <w:vertAlign w:val="baseline"/>
                <w:lang w:val="en-US" w:eastAsia="zh-CN"/>
              </w:rPr>
            </w:pPr>
            <w:r>
              <w:rPr>
                <w:rFonts w:hint="eastAsia"/>
                <w:sz w:val="21"/>
                <w:szCs w:val="21"/>
                <w:lang w:val="en-US" w:eastAsia="zh-CN"/>
              </w:rPr>
              <w:t>时间</w:t>
            </w:r>
          </w:p>
        </w:tc>
        <w:tc>
          <w:tcPr>
            <w:tcW w:w="637" w:type="dxa"/>
            <w:vAlign w:val="center"/>
          </w:tcPr>
          <w:p>
            <w:pPr>
              <w:numPr>
                <w:ilvl w:val="0"/>
                <w:numId w:val="0"/>
              </w:numPr>
              <w:jc w:val="center"/>
              <w:rPr>
                <w:rFonts w:hint="default"/>
                <w:sz w:val="21"/>
                <w:szCs w:val="21"/>
                <w:lang w:val="en-US" w:eastAsia="zh-CN"/>
              </w:rPr>
            </w:pPr>
            <w:r>
              <w:rPr>
                <w:rFonts w:hint="eastAsia"/>
                <w:sz w:val="21"/>
                <w:szCs w:val="21"/>
                <w:lang w:val="en-US" w:eastAsia="zh-CN"/>
              </w:rPr>
              <w:t>阶段</w:t>
            </w:r>
          </w:p>
        </w:tc>
        <w:tc>
          <w:tcPr>
            <w:tcW w:w="6786" w:type="dxa"/>
            <w:gridSpan w:val="2"/>
            <w:vAlign w:val="center"/>
          </w:tcPr>
          <w:p>
            <w:pPr>
              <w:numPr>
                <w:ilvl w:val="0"/>
                <w:numId w:val="0"/>
              </w:numPr>
              <w:jc w:val="center"/>
              <w:rPr>
                <w:rFonts w:hint="default"/>
                <w:sz w:val="21"/>
                <w:szCs w:val="21"/>
                <w:lang w:val="en-US" w:eastAsia="zh-CN"/>
              </w:rPr>
            </w:pPr>
            <w:r>
              <w:rPr>
                <w:rFonts w:hint="eastAsia"/>
                <w:sz w:val="21"/>
                <w:szCs w:val="21"/>
                <w:lang w:val="en-US" w:eastAsia="zh-CN"/>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378" w:type="dxa"/>
            <w:vAlign w:val="center"/>
          </w:tcPr>
          <w:p>
            <w:pPr>
              <w:numPr>
                <w:ilvl w:val="0"/>
                <w:numId w:val="0"/>
              </w:numPr>
              <w:ind w:left="0" w:leftChars="0" w:firstLine="0" w:firstLineChars="0"/>
              <w:jc w:val="center"/>
              <w:rPr>
                <w:rFonts w:hint="default"/>
                <w:sz w:val="21"/>
                <w:szCs w:val="21"/>
                <w:vertAlign w:val="baseline"/>
                <w:lang w:val="en-US" w:eastAsia="zh-CN"/>
              </w:rPr>
            </w:pPr>
            <w:r>
              <w:rPr>
                <w:rFonts w:hint="eastAsia"/>
                <w:sz w:val="21"/>
                <w:szCs w:val="21"/>
                <w:lang w:val="en-US" w:eastAsia="zh-CN"/>
              </w:rPr>
              <w:t>19世纪60-70年代</w:t>
            </w:r>
          </w:p>
        </w:tc>
        <w:tc>
          <w:tcPr>
            <w:tcW w:w="637" w:type="dxa"/>
            <w:vAlign w:val="center"/>
          </w:tcPr>
          <w:p>
            <w:pPr>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开始兴起</w:t>
            </w:r>
          </w:p>
        </w:tc>
        <w:tc>
          <w:tcPr>
            <w:tcW w:w="6786" w:type="dxa"/>
            <w:gridSpan w:val="2"/>
            <w:vAlign w:val="center"/>
          </w:tcPr>
          <w:p>
            <w:pPr>
              <w:numPr>
                <w:ilvl w:val="0"/>
                <w:numId w:val="3"/>
              </w:numPr>
              <w:jc w:val="both"/>
              <w:rPr>
                <w:rFonts w:hint="default"/>
                <w:sz w:val="21"/>
                <w:szCs w:val="21"/>
                <w:lang w:val="en-US" w:eastAsia="zh-CN"/>
              </w:rPr>
            </w:pPr>
            <w:r>
              <w:rPr>
                <w:rFonts w:hint="eastAsia"/>
                <w:sz w:val="21"/>
                <w:szCs w:val="21"/>
                <w:lang w:val="en-US" w:eastAsia="zh-CN"/>
              </w:rPr>
              <w:t>外国资本主义企业利润的刺激；2、鸦片战争后自然经济开始解体；3、洋务运动的诱导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8" w:type="dxa"/>
            <w:vAlign w:val="center"/>
          </w:tcPr>
          <w:p>
            <w:pPr>
              <w:numPr>
                <w:ilvl w:val="0"/>
                <w:numId w:val="0"/>
              </w:numPr>
              <w:ind w:left="0" w:leftChars="0" w:firstLine="0" w:firstLineChars="0"/>
              <w:jc w:val="center"/>
              <w:rPr>
                <w:rFonts w:hint="default"/>
                <w:sz w:val="21"/>
                <w:szCs w:val="21"/>
                <w:vertAlign w:val="baseline"/>
                <w:lang w:val="en-US" w:eastAsia="zh-CN"/>
              </w:rPr>
            </w:pPr>
            <w:r>
              <w:rPr>
                <w:rFonts w:hint="eastAsia"/>
                <w:sz w:val="21"/>
                <w:szCs w:val="21"/>
                <w:lang w:val="en-US" w:eastAsia="zh-CN"/>
              </w:rPr>
              <w:t>甲午战后</w:t>
            </w:r>
          </w:p>
        </w:tc>
        <w:tc>
          <w:tcPr>
            <w:tcW w:w="637" w:type="dxa"/>
            <w:vAlign w:val="center"/>
          </w:tcPr>
          <w:p>
            <w:pPr>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初步发展</w:t>
            </w:r>
          </w:p>
        </w:tc>
        <w:tc>
          <w:tcPr>
            <w:tcW w:w="6786" w:type="dxa"/>
            <w:gridSpan w:val="2"/>
            <w:vAlign w:val="center"/>
          </w:tcPr>
          <w:p>
            <w:pPr>
              <w:numPr>
                <w:ilvl w:val="0"/>
                <w:numId w:val="0"/>
              </w:numPr>
              <w:jc w:val="both"/>
              <w:rPr>
                <w:rFonts w:hint="default"/>
                <w:sz w:val="21"/>
                <w:szCs w:val="21"/>
                <w:lang w:val="en-US" w:eastAsia="zh-CN"/>
              </w:rPr>
            </w:pPr>
            <w:r>
              <w:rPr>
                <w:rFonts w:hint="eastAsia"/>
                <w:sz w:val="21"/>
                <w:szCs w:val="21"/>
                <w:lang w:val="en-US" w:eastAsia="zh-CN"/>
              </w:rPr>
              <w:t>1、甲午中日战争后自然经济进一步解体；2、清政府放宽对市场的限制；3、实业救国思潮兴起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1378" w:type="dxa"/>
            <w:vMerge w:val="restart"/>
            <w:vAlign w:val="center"/>
          </w:tcPr>
          <w:p>
            <w:pPr>
              <w:numPr>
                <w:ilvl w:val="0"/>
                <w:numId w:val="0"/>
              </w:numPr>
              <w:ind w:left="0" w:leftChars="0" w:firstLine="0" w:firstLineChars="0"/>
              <w:jc w:val="center"/>
              <w:rPr>
                <w:rFonts w:hint="default"/>
                <w:sz w:val="21"/>
                <w:szCs w:val="21"/>
                <w:vertAlign w:val="baseline"/>
                <w:lang w:val="en-US" w:eastAsia="zh-CN"/>
              </w:rPr>
            </w:pPr>
            <w:r>
              <w:rPr>
                <w:rFonts w:hint="eastAsia"/>
                <w:sz w:val="21"/>
                <w:szCs w:val="21"/>
                <w:vertAlign w:val="baseline"/>
                <w:lang w:val="en-US" w:eastAsia="zh-CN"/>
              </w:rPr>
              <w:t>1912年—1919年</w:t>
            </w:r>
          </w:p>
        </w:tc>
        <w:tc>
          <w:tcPr>
            <w:tcW w:w="637" w:type="dxa"/>
            <w:vMerge w:val="restart"/>
            <w:vAlign w:val="center"/>
          </w:tcPr>
          <w:p>
            <w:pPr>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短暂春天</w:t>
            </w:r>
          </w:p>
        </w:tc>
        <w:tc>
          <w:tcPr>
            <w:tcW w:w="6786" w:type="dxa"/>
            <w:gridSpan w:val="2"/>
            <w:vAlign w:val="center"/>
          </w:tcPr>
          <w:p>
            <w:pPr>
              <w:numPr>
                <w:ilvl w:val="0"/>
                <w:numId w:val="0"/>
              </w:numPr>
              <w:jc w:val="both"/>
              <w:rPr>
                <w:rFonts w:hint="default"/>
                <w:sz w:val="21"/>
                <w:szCs w:val="21"/>
                <w:vertAlign w:val="baseline"/>
                <w:lang w:val="en-US" w:eastAsia="zh-CN"/>
              </w:rPr>
            </w:pPr>
            <w:r>
              <w:rPr>
                <w:rFonts w:hint="eastAsia"/>
                <w:sz w:val="21"/>
                <w:szCs w:val="21"/>
                <w:vertAlign w:val="baseline"/>
                <w:lang w:val="en-US" w:eastAsia="zh-CN"/>
              </w:rPr>
              <w:t>（1）中华民国建立为其发展扫除了障碍；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1378" w:type="dxa"/>
            <w:vMerge w:val="continue"/>
            <w:vAlign w:val="center"/>
          </w:tcPr>
          <w:p>
            <w:pPr>
              <w:jc w:val="center"/>
            </w:pPr>
          </w:p>
        </w:tc>
        <w:tc>
          <w:tcPr>
            <w:tcW w:w="637" w:type="dxa"/>
            <w:vMerge w:val="continue"/>
            <w:vAlign w:val="center"/>
          </w:tcPr>
          <w:p>
            <w:pPr>
              <w:numPr>
                <w:ilvl w:val="0"/>
                <w:numId w:val="0"/>
              </w:numPr>
              <w:jc w:val="center"/>
              <w:rPr>
                <w:rFonts w:hint="eastAsia"/>
                <w:sz w:val="21"/>
                <w:szCs w:val="21"/>
                <w:vertAlign w:val="baseline"/>
                <w:lang w:val="en-US" w:eastAsia="zh-CN"/>
              </w:rPr>
            </w:pPr>
          </w:p>
        </w:tc>
        <w:tc>
          <w:tcPr>
            <w:tcW w:w="6786" w:type="dxa"/>
            <w:gridSpan w:val="2"/>
            <w:vAlign w:val="center"/>
          </w:tcPr>
          <w:p>
            <w:pPr>
              <w:numPr>
                <w:ilvl w:val="0"/>
                <w:numId w:val="0"/>
              </w:numPr>
              <w:jc w:val="both"/>
              <w:rPr>
                <w:rFonts w:hint="default"/>
                <w:sz w:val="21"/>
                <w:szCs w:val="21"/>
                <w:vertAlign w:val="baseline"/>
                <w:lang w:val="en-US" w:eastAsia="zh-CN"/>
              </w:rPr>
            </w:pPr>
            <w:r>
              <w:rPr>
                <w:rFonts w:hint="eastAsia"/>
                <w:sz w:val="21"/>
                <w:szCs w:val="21"/>
                <w:vertAlign w:val="baseline"/>
                <w:lang w:val="en-US" w:eastAsia="zh-CN"/>
              </w:rPr>
              <w:t>（2）政府鼓励民间兴办实业，激发了民族资产阶级投资近代企业的热情；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1378" w:type="dxa"/>
            <w:vMerge w:val="continue"/>
            <w:vAlign w:val="center"/>
          </w:tcPr>
          <w:p>
            <w:pPr>
              <w:jc w:val="center"/>
              <w:rPr>
                <w:rFonts w:hint="eastAsia"/>
                <w:sz w:val="21"/>
                <w:szCs w:val="21"/>
                <w:vertAlign w:val="baseline"/>
                <w:lang w:val="en-US" w:eastAsia="zh-CN"/>
              </w:rPr>
            </w:pPr>
          </w:p>
        </w:tc>
        <w:tc>
          <w:tcPr>
            <w:tcW w:w="637" w:type="dxa"/>
            <w:vMerge w:val="continue"/>
            <w:vAlign w:val="center"/>
          </w:tcPr>
          <w:p>
            <w:pPr>
              <w:numPr>
                <w:ilvl w:val="0"/>
                <w:numId w:val="0"/>
              </w:numPr>
              <w:jc w:val="center"/>
              <w:rPr>
                <w:rFonts w:hint="eastAsia"/>
                <w:sz w:val="21"/>
                <w:szCs w:val="21"/>
                <w:vertAlign w:val="baseline"/>
                <w:lang w:val="en-US" w:eastAsia="zh-CN"/>
              </w:rPr>
            </w:pPr>
          </w:p>
        </w:tc>
        <w:tc>
          <w:tcPr>
            <w:tcW w:w="6786" w:type="dxa"/>
            <w:gridSpan w:val="2"/>
            <w:vAlign w:val="center"/>
          </w:tcPr>
          <w:p>
            <w:pPr>
              <w:numPr>
                <w:ilvl w:val="0"/>
                <w:numId w:val="0"/>
              </w:numPr>
              <w:jc w:val="both"/>
              <w:rPr>
                <w:rFonts w:hint="default"/>
                <w:sz w:val="21"/>
                <w:szCs w:val="21"/>
                <w:vertAlign w:val="baseline"/>
                <w:lang w:val="en-US" w:eastAsia="zh-CN"/>
              </w:rPr>
            </w:pPr>
            <w:r>
              <w:rPr>
                <w:rFonts w:hint="eastAsia"/>
                <w:sz w:val="21"/>
                <w:szCs w:val="21"/>
                <w:vertAlign w:val="baseline"/>
                <w:lang w:val="en-US" w:eastAsia="zh-CN"/>
              </w:rPr>
              <w:t>（3）第一次世界大战期间西方列强忙于战争暂时放松了对中国的经济侵略；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1378" w:type="dxa"/>
            <w:vMerge w:val="continue"/>
            <w:vAlign w:val="center"/>
          </w:tcPr>
          <w:p>
            <w:pPr>
              <w:jc w:val="center"/>
              <w:rPr>
                <w:rFonts w:hint="eastAsia"/>
                <w:sz w:val="21"/>
                <w:szCs w:val="21"/>
                <w:vertAlign w:val="baseline"/>
                <w:lang w:val="en-US" w:eastAsia="zh-CN"/>
              </w:rPr>
            </w:pPr>
          </w:p>
        </w:tc>
        <w:tc>
          <w:tcPr>
            <w:tcW w:w="637" w:type="dxa"/>
            <w:vMerge w:val="continue"/>
            <w:vAlign w:val="center"/>
          </w:tcPr>
          <w:p>
            <w:pPr>
              <w:numPr>
                <w:ilvl w:val="0"/>
                <w:numId w:val="0"/>
              </w:numPr>
              <w:jc w:val="center"/>
              <w:rPr>
                <w:rFonts w:hint="eastAsia"/>
                <w:sz w:val="21"/>
                <w:szCs w:val="21"/>
                <w:vertAlign w:val="baseline"/>
                <w:lang w:val="en-US" w:eastAsia="zh-CN"/>
              </w:rPr>
            </w:pPr>
          </w:p>
        </w:tc>
        <w:tc>
          <w:tcPr>
            <w:tcW w:w="6786" w:type="dxa"/>
            <w:gridSpan w:val="2"/>
            <w:vAlign w:val="center"/>
          </w:tcPr>
          <w:p>
            <w:pPr>
              <w:numPr>
                <w:ilvl w:val="0"/>
                <w:numId w:val="0"/>
              </w:numPr>
              <w:jc w:val="both"/>
              <w:rPr>
                <w:rFonts w:hint="default"/>
                <w:sz w:val="21"/>
                <w:szCs w:val="21"/>
                <w:vertAlign w:val="baseline"/>
                <w:lang w:val="en-US" w:eastAsia="zh-CN"/>
              </w:rPr>
            </w:pPr>
            <w:r>
              <w:rPr>
                <w:rFonts w:hint="eastAsia"/>
                <w:sz w:val="21"/>
                <w:szCs w:val="21"/>
                <w:vertAlign w:val="baseline"/>
                <w:lang w:val="en-US" w:eastAsia="zh-CN"/>
              </w:rPr>
              <w:t>（4）群众性的反帝爱国斗争此起彼伏，提倡国货运动，有力的推动了其发展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8" w:type="dxa"/>
            <w:vAlign w:val="center"/>
          </w:tcPr>
          <w:p>
            <w:pPr>
              <w:numPr>
                <w:ilvl w:val="0"/>
                <w:numId w:val="0"/>
              </w:numPr>
              <w:ind w:left="0" w:leftChars="0" w:firstLine="0" w:firstLineChars="0"/>
              <w:jc w:val="center"/>
              <w:rPr>
                <w:rFonts w:hint="default"/>
                <w:sz w:val="21"/>
                <w:szCs w:val="21"/>
                <w:vertAlign w:val="baseline"/>
                <w:lang w:val="en-US" w:eastAsia="zh-CN"/>
              </w:rPr>
            </w:pPr>
            <w:r>
              <w:rPr>
                <w:rFonts w:hint="eastAsia"/>
                <w:sz w:val="21"/>
                <w:szCs w:val="21"/>
                <w:vertAlign w:val="baseline"/>
                <w:lang w:val="en-US" w:eastAsia="zh-CN"/>
              </w:rPr>
              <w:t>1919年—1927年</w:t>
            </w:r>
          </w:p>
        </w:tc>
        <w:tc>
          <w:tcPr>
            <w:tcW w:w="637" w:type="dxa"/>
            <w:vAlign w:val="center"/>
          </w:tcPr>
          <w:p>
            <w:pPr>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迅速萧条</w:t>
            </w:r>
          </w:p>
        </w:tc>
        <w:tc>
          <w:tcPr>
            <w:tcW w:w="6786" w:type="dxa"/>
            <w:gridSpan w:val="2"/>
            <w:vAlign w:val="center"/>
          </w:tcPr>
          <w:p>
            <w:pPr>
              <w:numPr>
                <w:ilvl w:val="0"/>
                <w:numId w:val="0"/>
              </w:numPr>
              <w:jc w:val="both"/>
              <w:rPr>
                <w:rFonts w:hint="eastAsia"/>
                <w:sz w:val="21"/>
                <w:szCs w:val="21"/>
                <w:vertAlign w:val="baseline"/>
                <w:lang w:val="en-US" w:eastAsia="zh-CN"/>
              </w:rPr>
            </w:pPr>
            <w:r>
              <w:rPr>
                <w:rFonts w:hint="eastAsia"/>
                <w:sz w:val="21"/>
                <w:szCs w:val="21"/>
                <w:vertAlign w:val="baseline"/>
                <w:lang w:val="en-US" w:eastAsia="zh-CN"/>
              </w:rPr>
              <w:t>一战后帝国主义卷土重来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8" w:type="dxa"/>
            <w:vMerge w:val="restart"/>
            <w:vAlign w:val="center"/>
          </w:tcPr>
          <w:p>
            <w:pPr>
              <w:numPr>
                <w:ilvl w:val="0"/>
                <w:numId w:val="0"/>
              </w:numPr>
              <w:ind w:left="0" w:leftChars="0" w:firstLine="0" w:firstLineChars="0"/>
              <w:jc w:val="center"/>
              <w:rPr>
                <w:rFonts w:hint="default"/>
                <w:sz w:val="21"/>
                <w:szCs w:val="21"/>
                <w:vertAlign w:val="baseline"/>
                <w:lang w:val="en-US" w:eastAsia="zh-CN"/>
              </w:rPr>
            </w:pPr>
            <w:r>
              <w:rPr>
                <w:rFonts w:hint="eastAsia"/>
                <w:sz w:val="21"/>
                <w:szCs w:val="21"/>
                <w:vertAlign w:val="baseline"/>
                <w:lang w:val="en-US" w:eastAsia="zh-CN"/>
              </w:rPr>
              <w:t>1927年—1937年</w:t>
            </w:r>
          </w:p>
        </w:tc>
        <w:tc>
          <w:tcPr>
            <w:tcW w:w="637" w:type="dxa"/>
            <w:vMerge w:val="restart"/>
            <w:vAlign w:val="center"/>
          </w:tcPr>
          <w:p>
            <w:pPr>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短暂发展</w:t>
            </w:r>
          </w:p>
        </w:tc>
        <w:tc>
          <w:tcPr>
            <w:tcW w:w="4538" w:type="dxa"/>
            <w:vAlign w:val="center"/>
          </w:tcPr>
          <w:p>
            <w:pPr>
              <w:numPr>
                <w:ilvl w:val="0"/>
                <w:numId w:val="0"/>
              </w:numPr>
              <w:jc w:val="both"/>
              <w:rPr>
                <w:rFonts w:hint="default"/>
                <w:sz w:val="21"/>
                <w:szCs w:val="21"/>
                <w:vertAlign w:val="baseline"/>
                <w:lang w:val="en-US" w:eastAsia="zh-CN"/>
              </w:rPr>
            </w:pPr>
            <w:r>
              <w:rPr>
                <w:rFonts w:hint="eastAsia"/>
                <w:sz w:val="21"/>
                <w:szCs w:val="21"/>
                <w:vertAlign w:val="baseline"/>
                <w:lang w:val="en-US" w:eastAsia="zh-CN"/>
              </w:rPr>
              <w:t>（1）国民政府建立后在形式上基本统一了全国；</w:t>
            </w:r>
          </w:p>
        </w:tc>
        <w:tc>
          <w:tcPr>
            <w:tcW w:w="2248" w:type="dxa"/>
            <w:vMerge w:val="restart"/>
            <w:vAlign w:val="center"/>
          </w:tcPr>
          <w:p>
            <w:pPr>
              <w:numPr>
                <w:ilvl w:val="0"/>
                <w:numId w:val="0"/>
              </w:numPr>
              <w:jc w:val="both"/>
              <w:rPr>
                <w:rFonts w:hint="default"/>
                <w:sz w:val="21"/>
                <w:szCs w:val="21"/>
                <w:vertAlign w:val="baseline"/>
                <w:lang w:val="en-US" w:eastAsia="zh-CN"/>
              </w:rPr>
            </w:pPr>
            <w:r>
              <w:rPr>
                <w:rFonts w:hint="eastAsia"/>
                <w:sz w:val="21"/>
                <w:szCs w:val="21"/>
                <w:vertAlign w:val="baseline"/>
                <w:lang w:val="en-US" w:eastAsia="zh-CN"/>
              </w:rPr>
              <w:t>但此时民族资本主义受到帝国主义的侵略、封建主义的压迫、官僚资本主义的侵蚀，在夹缝中发展。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8" w:type="dxa"/>
            <w:vMerge w:val="continue"/>
            <w:vAlign w:val="center"/>
          </w:tcPr>
          <w:p>
            <w:pPr>
              <w:numPr>
                <w:ilvl w:val="0"/>
                <w:numId w:val="0"/>
              </w:numPr>
              <w:jc w:val="center"/>
              <w:rPr>
                <w:rFonts w:hint="eastAsia"/>
                <w:sz w:val="21"/>
                <w:szCs w:val="21"/>
                <w:vertAlign w:val="baseline"/>
                <w:lang w:val="en-US" w:eastAsia="zh-CN"/>
              </w:rPr>
            </w:pPr>
          </w:p>
        </w:tc>
        <w:tc>
          <w:tcPr>
            <w:tcW w:w="637" w:type="dxa"/>
            <w:vMerge w:val="continue"/>
            <w:vAlign w:val="center"/>
          </w:tcPr>
          <w:p>
            <w:pPr>
              <w:numPr>
                <w:ilvl w:val="0"/>
                <w:numId w:val="0"/>
              </w:numPr>
              <w:jc w:val="center"/>
              <w:rPr>
                <w:rFonts w:hint="default"/>
                <w:sz w:val="21"/>
                <w:szCs w:val="21"/>
                <w:vertAlign w:val="baseline"/>
                <w:lang w:val="en-US" w:eastAsia="zh-CN"/>
              </w:rPr>
            </w:pPr>
          </w:p>
        </w:tc>
        <w:tc>
          <w:tcPr>
            <w:tcW w:w="4538" w:type="dxa"/>
            <w:vAlign w:val="center"/>
          </w:tcPr>
          <w:p>
            <w:pPr>
              <w:numPr>
                <w:ilvl w:val="0"/>
                <w:numId w:val="0"/>
              </w:numPr>
              <w:jc w:val="both"/>
              <w:rPr>
                <w:rFonts w:hint="default"/>
                <w:sz w:val="21"/>
                <w:szCs w:val="21"/>
                <w:vertAlign w:val="baseline"/>
                <w:lang w:val="en-US" w:eastAsia="zh-CN"/>
              </w:rPr>
            </w:pPr>
            <w:r>
              <w:rPr>
                <w:rFonts w:hint="eastAsia"/>
                <w:sz w:val="21"/>
                <w:szCs w:val="21"/>
                <w:vertAlign w:val="baseline"/>
                <w:lang w:val="en-US" w:eastAsia="zh-CN"/>
              </w:rPr>
              <w:t>（2）民族资产阶级兴办实业的热情有所提高；</w:t>
            </w:r>
          </w:p>
        </w:tc>
        <w:tc>
          <w:tcPr>
            <w:tcW w:w="2248" w:type="dxa"/>
            <w:vMerge w:val="continue"/>
            <w:vAlign w:val="center"/>
          </w:tcPr>
          <w:p>
            <w:pPr>
              <w:numPr>
                <w:ilvl w:val="0"/>
                <w:numId w:val="0"/>
              </w:numPr>
              <w:jc w:val="both"/>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8" w:type="dxa"/>
            <w:vMerge w:val="continue"/>
            <w:vAlign w:val="center"/>
          </w:tcPr>
          <w:p>
            <w:pPr>
              <w:numPr>
                <w:ilvl w:val="0"/>
                <w:numId w:val="0"/>
              </w:numPr>
              <w:jc w:val="center"/>
              <w:rPr>
                <w:rFonts w:hint="eastAsia"/>
                <w:sz w:val="21"/>
                <w:szCs w:val="21"/>
                <w:vertAlign w:val="baseline"/>
                <w:lang w:val="en-US" w:eastAsia="zh-CN"/>
              </w:rPr>
            </w:pPr>
          </w:p>
        </w:tc>
        <w:tc>
          <w:tcPr>
            <w:tcW w:w="637" w:type="dxa"/>
            <w:vMerge w:val="continue"/>
            <w:vAlign w:val="center"/>
          </w:tcPr>
          <w:p>
            <w:pPr>
              <w:numPr>
                <w:ilvl w:val="0"/>
                <w:numId w:val="0"/>
              </w:numPr>
              <w:jc w:val="center"/>
              <w:rPr>
                <w:rFonts w:hint="default"/>
                <w:sz w:val="21"/>
                <w:szCs w:val="21"/>
                <w:vertAlign w:val="baseline"/>
                <w:lang w:val="en-US" w:eastAsia="zh-CN"/>
              </w:rPr>
            </w:pPr>
          </w:p>
        </w:tc>
        <w:tc>
          <w:tcPr>
            <w:tcW w:w="4538" w:type="dxa"/>
            <w:vAlign w:val="center"/>
          </w:tcPr>
          <w:p>
            <w:pPr>
              <w:numPr>
                <w:ilvl w:val="0"/>
                <w:numId w:val="0"/>
              </w:numPr>
              <w:jc w:val="both"/>
              <w:rPr>
                <w:rFonts w:hint="default"/>
                <w:sz w:val="21"/>
                <w:szCs w:val="21"/>
                <w:vertAlign w:val="baseline"/>
                <w:lang w:val="en-US" w:eastAsia="zh-CN"/>
              </w:rPr>
            </w:pPr>
            <w:r>
              <w:rPr>
                <w:rFonts w:hint="eastAsia"/>
                <w:sz w:val="21"/>
                <w:szCs w:val="21"/>
                <w:vertAlign w:val="baseline"/>
                <w:lang w:val="en-US" w:eastAsia="zh-CN"/>
              </w:rPr>
              <w:t>（3）中国人民的反帝爱国运动蓬勃开展；</w:t>
            </w:r>
          </w:p>
        </w:tc>
        <w:tc>
          <w:tcPr>
            <w:tcW w:w="2248" w:type="dxa"/>
            <w:vMerge w:val="continue"/>
            <w:vAlign w:val="center"/>
          </w:tcPr>
          <w:p>
            <w:pPr>
              <w:numPr>
                <w:ilvl w:val="0"/>
                <w:numId w:val="0"/>
              </w:numPr>
              <w:jc w:val="both"/>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8" w:type="dxa"/>
            <w:vMerge w:val="continue"/>
            <w:vAlign w:val="center"/>
          </w:tcPr>
          <w:p>
            <w:pPr>
              <w:numPr>
                <w:ilvl w:val="0"/>
                <w:numId w:val="0"/>
              </w:numPr>
              <w:jc w:val="center"/>
              <w:rPr>
                <w:rFonts w:hint="eastAsia"/>
                <w:sz w:val="21"/>
                <w:szCs w:val="21"/>
                <w:vertAlign w:val="baseline"/>
                <w:lang w:val="en-US" w:eastAsia="zh-CN"/>
              </w:rPr>
            </w:pPr>
          </w:p>
        </w:tc>
        <w:tc>
          <w:tcPr>
            <w:tcW w:w="637" w:type="dxa"/>
            <w:vMerge w:val="continue"/>
            <w:vAlign w:val="center"/>
          </w:tcPr>
          <w:p>
            <w:pPr>
              <w:numPr>
                <w:ilvl w:val="0"/>
                <w:numId w:val="0"/>
              </w:numPr>
              <w:jc w:val="center"/>
              <w:rPr>
                <w:rFonts w:hint="default"/>
                <w:sz w:val="21"/>
                <w:szCs w:val="21"/>
                <w:vertAlign w:val="baseline"/>
                <w:lang w:val="en-US" w:eastAsia="zh-CN"/>
              </w:rPr>
            </w:pPr>
          </w:p>
        </w:tc>
        <w:tc>
          <w:tcPr>
            <w:tcW w:w="4538" w:type="dxa"/>
            <w:vAlign w:val="center"/>
          </w:tcPr>
          <w:p>
            <w:pPr>
              <w:numPr>
                <w:ilvl w:val="0"/>
                <w:numId w:val="0"/>
              </w:numPr>
              <w:jc w:val="both"/>
              <w:rPr>
                <w:rFonts w:hint="default"/>
                <w:sz w:val="21"/>
                <w:szCs w:val="21"/>
                <w:vertAlign w:val="baseline"/>
                <w:lang w:val="en-US" w:eastAsia="zh-CN"/>
              </w:rPr>
            </w:pPr>
            <w:r>
              <w:rPr>
                <w:rFonts w:hint="eastAsia"/>
                <w:sz w:val="21"/>
                <w:szCs w:val="21"/>
                <w:vertAlign w:val="baseline"/>
                <w:lang w:val="en-US" w:eastAsia="zh-CN"/>
              </w:rPr>
              <w:t>（4）南京国民政府采取一系列促进经济发展的措施。</w:t>
            </w:r>
          </w:p>
        </w:tc>
        <w:tc>
          <w:tcPr>
            <w:tcW w:w="2248" w:type="dxa"/>
            <w:vMerge w:val="continue"/>
            <w:vAlign w:val="center"/>
          </w:tcPr>
          <w:p>
            <w:pPr>
              <w:numPr>
                <w:ilvl w:val="0"/>
                <w:numId w:val="0"/>
              </w:numPr>
              <w:jc w:val="both"/>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1" w:type="dxa"/>
            <w:gridSpan w:val="4"/>
            <w:vAlign w:val="center"/>
          </w:tcPr>
          <w:p>
            <w:pPr>
              <w:numPr>
                <w:ilvl w:val="0"/>
                <w:numId w:val="0"/>
              </w:numPr>
              <w:rPr>
                <w:rFonts w:hint="eastAsia"/>
                <w:sz w:val="21"/>
                <w:szCs w:val="21"/>
                <w:vertAlign w:val="baseline"/>
                <w:lang w:val="en-US" w:eastAsia="zh-CN"/>
              </w:rPr>
            </w:pPr>
            <w:r>
              <w:rPr>
                <w:rFonts w:hint="eastAsia"/>
                <w:sz w:val="21"/>
                <w:szCs w:val="21"/>
                <w:vertAlign w:val="baseline"/>
                <w:lang w:val="en-US" w:eastAsia="zh-CN"/>
              </w:rPr>
              <w:t>特点：①先天不足，后天畸形；②主要发展轻工业，重工业基础薄弱，没有形成完整的工业体系；③地区分布不平衡，主要分布在沿海。</w:t>
            </w:r>
          </w:p>
        </w:tc>
      </w:tr>
    </w:tbl>
    <w:p>
      <w:pPr>
        <w:pStyle w:val="2"/>
        <w:ind w:left="0" w:leftChars="0" w:firstLine="0" w:firstLineChars="0"/>
        <w:rPr>
          <w:rFonts w:hint="default"/>
          <w:b/>
          <w:lang w:val="en-US" w:eastAsia="zh-CN"/>
        </w:rPr>
      </w:pPr>
    </w:p>
    <w:p/>
    <w:sectPr>
      <w:headerReference r:id="rId3" w:type="default"/>
      <w:pgSz w:w="20636" w:h="14570" w:orient="landscape"/>
      <w:pgMar w:top="1236" w:right="1440" w:bottom="1800" w:left="1440" w:header="567" w:footer="992" w:gutter="0"/>
      <w:pgNumType w:fmt="decimal"/>
      <w:cols w:equalWidth="0" w:num="2">
        <w:col w:w="8665" w:space="425"/>
        <w:col w:w="8665"/>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1"/>
      </w:pBdr>
      <w:jc w:val="center"/>
    </w:pPr>
    <w:r>
      <w:rPr>
        <w:rFonts w:hint="eastAsia"/>
        <w:lang w:val="en-US" w:eastAsia="zh-CN"/>
      </w:rPr>
      <w:t>中外历史纲要（上）期末复习</w:t>
    </w:r>
    <w:r>
      <w:rPr>
        <w:rFonts w:hint="eastAsia"/>
      </w:rPr>
      <w:t>学案</w:t>
    </w:r>
  </w:p>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4E69CF"/>
    <w:multiLevelType w:val="singleLevel"/>
    <w:tmpl w:val="954E69CF"/>
    <w:lvl w:ilvl="0" w:tentative="0">
      <w:start w:val="1"/>
      <w:numFmt w:val="decimal"/>
      <w:suff w:val="nothing"/>
      <w:lvlText w:val="%1、"/>
      <w:lvlJc w:val="left"/>
    </w:lvl>
  </w:abstractNum>
  <w:abstractNum w:abstractNumId="1">
    <w:nsid w:val="155570EB"/>
    <w:multiLevelType w:val="singleLevel"/>
    <w:tmpl w:val="155570EB"/>
    <w:lvl w:ilvl="0" w:tentative="0">
      <w:start w:val="2"/>
      <w:numFmt w:val="decimal"/>
      <w:lvlText w:val="%1."/>
      <w:lvlJc w:val="left"/>
      <w:pPr>
        <w:tabs>
          <w:tab w:val="left" w:pos="312"/>
        </w:tabs>
      </w:pPr>
    </w:lvl>
  </w:abstractNum>
  <w:abstractNum w:abstractNumId="2">
    <w:nsid w:val="50B58429"/>
    <w:multiLevelType w:val="singleLevel"/>
    <w:tmpl w:val="50B58429"/>
    <w:lvl w:ilvl="0" w:tentative="0">
      <w:start w:val="4"/>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lMDFjZjUyYzZkNDY3NWMxNDZjZTE2YjcxZDY3NDIifQ=="/>
  </w:docVars>
  <w:rsids>
    <w:rsidRoot w:val="00000000"/>
    <w:rsid w:val="53DE76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1"/>
    <w:pPr>
      <w:ind w:left="112"/>
    </w:pPr>
    <w:rPr>
      <w:rFonts w:ascii="宋体" w:hAnsi="宋体" w:eastAsia="宋体"/>
      <w:sz w:val="18"/>
      <w:szCs w:val="18"/>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DocSecurity>0</DocSecurity>
  <Lines>0</Lines>
  <Paragraphs>0</Paragraphs>
  <ScaleCrop>false</ScaleCrop>
  <LinksUpToDate>false</LinksUpToDate>
  <CharactersWithSpaces>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2023-12-29T07:06:39Z</dcterms:created>
  <dcterms:modified xsi:type="dcterms:W3CDTF">2023-12-29T07:07:48Z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AD2A4C61911B495E99E502B8D1575F2E_12</vt:lpwstr>
  </property>
</Properties>
</file>