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28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4"/>
          <w:lang w:val="en-US" w:eastAsia="zh-CN"/>
        </w:rPr>
        <w:t>选择性必修2 第4课古代的生产工具与劳作</w:t>
      </w: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  <w:szCs w:val="24"/>
        </w:rPr>
        <w:t>．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（2020.1·浙江高考·3）</w:t>
      </w:r>
      <w:r>
        <w:rPr>
          <w:rFonts w:hint="eastAsia" w:ascii="黑体" w:hAnsi="黑体" w:eastAsia="黑体" w:cs="黑体"/>
          <w:sz w:val="24"/>
          <w:szCs w:val="24"/>
        </w:rPr>
        <w:t>根据右图所示判断，该冶铁供风形式始于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56515</wp:posOffset>
                </wp:positionV>
                <wp:extent cx="1657350" cy="1238250"/>
                <wp:effectExtent l="4445" t="4445" r="1460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8235" y="1268095"/>
                          <a:ext cx="16573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15" w:leftChars="15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战国           B．西汉       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C．东汉  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D．元代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4.45pt;height:97.5pt;width:130.5pt;z-index:251660288;mso-width-relative:page;mso-height-relative:page;" fillcolor="#FFFFFF [3201]" filled="t" stroked="t" coordsize="21600,21600" o:gfxdata="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A2&#10;NDDUAAAACAEAAA8AAAAAAAAAAQAgAAAAIgAAAGRycy9kb3ducmV2LnhtbFBLAQIUABQAAAAIAIdO&#10;4kDGZYneYAIAAMQEAAAOAAAAAAAAAAEAIAAAACM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315" w:leftChars="15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战国           B．西汉        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  C．东汉  </w:t>
                      </w:r>
                      <w:r>
                        <w:rPr>
                          <w:rFonts w:hint="eastAsia"/>
                        </w:rPr>
                        <w:t xml:space="preserve">           D．元代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drawing>
          <wp:inline distT="0" distB="0" distL="114300" distR="114300">
            <wp:extent cx="1771650" cy="1314450"/>
            <wp:effectExtent l="0" t="0" r="0" b="0"/>
            <wp:docPr id="1" name="图片 1" descr="中学历史教学园地（www.zxls.com）——全国文章总量、访问量最大的历史教学网站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学历史教学园地（www.zxls.com）——全国文章总量、访问量最大的历史教学网站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65" w:leftChars="50" w:hanging="360" w:hangingChars="1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</w:rPr>
        <w:t>．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（2020·江苏高考·1）</w:t>
      </w:r>
      <w:r>
        <w:rPr>
          <w:rFonts w:hint="eastAsia" w:ascii="黑体" w:hAnsi="黑体" w:eastAsia="黑体" w:cs="黑体"/>
          <w:sz w:val="24"/>
          <w:szCs w:val="24"/>
        </w:rPr>
        <w:t>近年江西新干出土了一批商代青铜农具，有犁、耜、斧、铲、镰等，种类较为齐全。某些类型的农具还是首次发现，更无使用之痕。不少农具铸有云纹、兽面纹、蝉纹等具有神秘意义的纹饰，绝非一般农具所能铸刻。这反映出</w:t>
      </w:r>
    </w:p>
    <w:p>
      <w:pPr>
        <w:spacing w:line="360" w:lineRule="auto"/>
        <w:ind w:left="315" w:leftChars="150" w:firstLine="120" w:firstLineChars="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A．青铜农具最早出现于江西新干          B．成套青铜农具有利于精耕细作</w:t>
      </w:r>
    </w:p>
    <w:p>
      <w:pPr>
        <w:spacing w:line="360" w:lineRule="auto"/>
        <w:ind w:left="315" w:hanging="360" w:hangingChars="1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C．青铜农具基本不用于农业生产</w:t>
      </w:r>
      <w:r>
        <w:rPr>
          <w:rFonts w:hint="eastAsia" w:ascii="黑体" w:hAnsi="黑体" w:eastAsia="黑体" w:cs="黑体"/>
          <w:sz w:val="24"/>
          <w:szCs w:val="24"/>
        </w:rPr>
        <w:t xml:space="preserve">          D．全国经济重心已经转移到南方</w:t>
      </w:r>
    </w:p>
    <w:p>
      <w:pPr>
        <w:spacing w:line="360" w:lineRule="auto"/>
        <w:ind w:left="315" w:hanging="360" w:hangingChars="1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sz w:val="24"/>
          <w:szCs w:val="24"/>
        </w:rPr>
        <w:t>．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（2017.4·浙江高考·1）</w:t>
      </w:r>
      <w:r>
        <w:rPr>
          <w:rFonts w:hint="eastAsia" w:ascii="黑体" w:hAnsi="黑体" w:eastAsia="黑体" w:cs="黑体"/>
          <w:sz w:val="24"/>
          <w:szCs w:val="24"/>
        </w:rPr>
        <w:t>中国农业从远古洪荒走来，经历了“刀耕火种”、“牛耕铁犁”等阶段。下列项中属于“刀耕火种”阶段的耕作工具有(　　)</w:t>
      </w:r>
    </w:p>
    <w:p>
      <w:pPr>
        <w:spacing w:line="360" w:lineRule="auto"/>
        <w:ind w:firstLine="360" w:firstLineChars="1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①石斧            ②耧车             ③骨镰              ④曲柄锄</w:t>
      </w:r>
    </w:p>
    <w:p>
      <w:pPr>
        <w:spacing w:line="360" w:lineRule="auto"/>
        <w:ind w:firstLine="360" w:firstLineChars="1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FF0000"/>
          <w:sz w:val="24"/>
          <w:szCs w:val="24"/>
        </w:rPr>
        <w:t xml:space="preserve">A．①③ </w:t>
      </w:r>
      <w:r>
        <w:rPr>
          <w:rFonts w:hint="eastAsia" w:ascii="黑体" w:hAnsi="黑体" w:eastAsia="黑体" w:cs="黑体"/>
          <w:sz w:val="24"/>
          <w:szCs w:val="24"/>
        </w:rPr>
        <w:t xml:space="preserve">          B．①④           C．②③             D．②④</w:t>
      </w:r>
    </w:p>
    <w:p>
      <w:pPr>
        <w:spacing w:line="360" w:lineRule="auto"/>
        <w:ind w:left="420" w:hanging="480" w:hanging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sz w:val="24"/>
          <w:szCs w:val="24"/>
        </w:rPr>
        <w:t>．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（2016.6·浙江高考·17）</w:t>
      </w:r>
      <w:r>
        <w:rPr>
          <w:rFonts w:hint="eastAsia" w:ascii="黑体" w:hAnsi="黑体" w:eastAsia="黑体" w:cs="黑体"/>
          <w:sz w:val="24"/>
          <w:szCs w:val="24"/>
        </w:rPr>
        <w:t>在古代史家的笔下，大江之南的乡村社会，“家给人足，居则有室，佃则有田，薪则有山，艺则有圃……婚媾依时，闾阎安堵，妇人纺织，男子桑蓬，臧获服劳，比邻敦睦。”该材料反映的农业经济状况是(　　)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A．土地过度集中      B．有田者无力可耕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 xml:space="preserve">C．小农户个体经营  </w:t>
      </w:r>
      <w:r>
        <w:rPr>
          <w:rFonts w:hint="eastAsia" w:ascii="黑体" w:hAnsi="黑体" w:eastAsia="黑体" w:cs="黑体"/>
          <w:sz w:val="24"/>
          <w:szCs w:val="24"/>
        </w:rPr>
        <w:t xml:space="preserve">   D．地权与劳动者契合</w:t>
      </w:r>
    </w:p>
    <w:p>
      <w:pPr>
        <w:spacing w:line="360" w:lineRule="auto"/>
        <w:ind w:left="315" w:hanging="360" w:hangingChars="1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sz w:val="24"/>
          <w:szCs w:val="24"/>
        </w:rPr>
        <w:t>．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（2016·江苏高考·3）</w:t>
      </w:r>
      <w:r>
        <w:rPr>
          <w:rFonts w:hint="eastAsia" w:ascii="黑体" w:hAnsi="黑体" w:eastAsia="黑体" w:cs="黑体"/>
          <w:sz w:val="24"/>
          <w:szCs w:val="24"/>
        </w:rPr>
        <w:t>《无锡道中赋水车》咏颂：“翻翻联联衔尾鸦，荦荦确确蜕骨蛇……天公不念老农泣，唤取阿香推雷车。”这里“水车”的使用(　　)</w:t>
      </w:r>
    </w:p>
    <w:p>
      <w:pPr>
        <w:spacing w:line="360" w:lineRule="auto"/>
        <w:ind w:left="315" w:hanging="360" w:hangingChars="150"/>
        <w:rPr>
          <w:rFonts w:hint="eastAsia" w:ascii="黑体" w:hAnsi="黑体" w:eastAsia="黑体" w:cs="黑体"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A．开启农具自动化的先河           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 xml:space="preserve">  B．提高了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haracter">
              <wp:posOffset>-966470</wp:posOffset>
            </wp:positionH>
            <wp:positionV relativeFrom="line">
              <wp:posOffset>1473835</wp:posOffset>
            </wp:positionV>
            <wp:extent cx="17780" cy="3810"/>
            <wp:effectExtent l="0" t="0" r="0" b="0"/>
            <wp:wrapNone/>
            <wp:docPr id="3" name="图片 2" descr="网站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网站标识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-475704">
                      <a:off x="0" y="0"/>
                      <a:ext cx="1778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FF0000"/>
          <w:sz w:val="24"/>
          <w:szCs w:val="24"/>
        </w:rPr>
        <w:t>农田抗旱的能力</w:t>
      </w:r>
    </w:p>
    <w:p>
      <w:pPr>
        <w:spacing w:line="360" w:lineRule="auto"/>
        <w:ind w:left="315" w:hanging="360" w:hangingChars="1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C．标志着灌溉技术的成熟             D．使农业摆脱自然的束缚</w:t>
      </w:r>
    </w:p>
    <w:p>
      <w:pPr>
        <w:widowControl/>
        <w:spacing w:line="360" w:lineRule="auto"/>
        <w:ind w:left="315" w:hanging="360" w:hangingChars="15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 w:cs="黑体"/>
          <w:sz w:val="24"/>
          <w:szCs w:val="24"/>
        </w:rPr>
        <w:t>．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（2015·天津高考·1）</w:t>
      </w:r>
      <w:r>
        <w:rPr>
          <w:rFonts w:hint="eastAsia" w:ascii="黑体" w:hAnsi="黑体" w:eastAsia="黑体" w:cs="黑体"/>
          <w:sz w:val="24"/>
          <w:szCs w:val="24"/>
        </w:rPr>
        <w:t>“其制两柄上弯，高可三尺……其所盛种粒，各下通足窍，仍旁挟两辕，可容一牛，用一人牵，傍一人执耧，且行且摇，种乃自下。”这段话描述的农具是(　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B</w:t>
      </w:r>
      <w:r>
        <w:rPr>
          <w:rFonts w:hint="eastAsia" w:ascii="黑体" w:hAnsi="黑体" w:eastAsia="黑体" w:cs="黑体"/>
          <w:sz w:val="24"/>
          <w:szCs w:val="24"/>
        </w:rPr>
        <w:t>　)</w:t>
      </w:r>
    </w:p>
    <w:p>
      <w:pPr>
        <w:numPr>
          <w:ilvl w:val="0"/>
          <w:numId w:val="0"/>
        </w:numPr>
        <w:spacing w:line="360" w:lineRule="auto"/>
        <w:ind w:firstLine="1440" w:firstLineChars="6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fldChar w:fldCharType="begin"/>
      </w:r>
      <w:r>
        <w:rPr>
          <w:rFonts w:hint="eastAsia" w:ascii="黑体" w:hAnsi="黑体" w:eastAsia="黑体" w:cs="黑体"/>
          <w:kern w:val="0"/>
          <w:sz w:val="24"/>
          <w:szCs w:val="24"/>
        </w:rPr>
        <w:instrText xml:space="preserve"> HYPERLINK "http://www.zxls.com" </w:instrText>
      </w:r>
      <w:r>
        <w:rPr>
          <w:rFonts w:hint="eastAsia" w:ascii="黑体" w:hAnsi="黑体" w:eastAsia="黑体" w:cs="黑体"/>
          <w:kern w:val="0"/>
          <w:sz w:val="24"/>
          <w:szCs w:val="24"/>
        </w:rPr>
        <w:fldChar w:fldCharType="separate"/>
      </w:r>
      <w:r>
        <w:rPr>
          <w:rFonts w:hint="eastAsia" w:ascii="黑体" w:hAnsi="黑体" w:eastAsia="黑体" w:cs="黑体"/>
          <w:kern w:val="0"/>
          <w:sz w:val="24"/>
          <w:szCs w:val="24"/>
        </w:rPr>
        <w:fldChar w:fldCharType="begin"/>
      </w:r>
      <w:r>
        <w:rPr>
          <w:rFonts w:hint="eastAsia" w:ascii="黑体" w:hAnsi="黑体" w:eastAsia="黑体" w:cs="黑体"/>
          <w:kern w:val="0"/>
          <w:sz w:val="24"/>
          <w:szCs w:val="24"/>
        </w:rPr>
        <w:instrText xml:space="preserve"> INCLUDEPICTURE "C:\\Users\\Administrator\\AppData\\Roaming\\Tencent\\Users\\247529061\\QQ\\WinTemp\\RichOle\\~WN~Y52F8$1P`JSK%[ZJT~A.png" \* MERGEFORMATINET </w:instrText>
      </w:r>
      <w:r>
        <w:rPr>
          <w:rFonts w:hint="eastAsia" w:ascii="黑体" w:hAnsi="黑体" w:eastAsia="黑体" w:cs="黑体"/>
          <w:kern w:val="0"/>
          <w:sz w:val="24"/>
          <w:szCs w:val="24"/>
        </w:rPr>
        <w:fldChar w:fldCharType="separate"/>
      </w:r>
      <w:r>
        <w:rPr>
          <w:rFonts w:hint="eastAsia" w:ascii="黑体" w:hAnsi="黑体" w:eastAsia="黑体" w:cs="黑体"/>
          <w:kern w:val="0"/>
          <w:sz w:val="24"/>
          <w:szCs w:val="24"/>
        </w:rPr>
        <w:drawing>
          <wp:inline distT="0" distB="0" distL="114300" distR="114300">
            <wp:extent cx="4590415" cy="1161415"/>
            <wp:effectExtent l="0" t="0" r="635" b="635"/>
            <wp:docPr id="4" name="图片 3" descr="~WN~Y52F8$1P`JSK%[ZJT~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~WN~Y52F8$1P`JSK%[ZJT~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kern w:val="0"/>
          <w:sz w:val="24"/>
          <w:szCs w:val="24"/>
        </w:rPr>
        <w:fldChar w:fldCharType="end"/>
      </w:r>
      <w:r>
        <w:rPr>
          <w:rFonts w:hint="eastAsia" w:ascii="黑体" w:hAnsi="黑体" w:eastAsia="黑体" w:cs="黑体"/>
          <w:kern w:val="0"/>
          <w:sz w:val="24"/>
          <w:szCs w:val="24"/>
        </w:rPr>
        <w:fldChar w:fldCharType="end"/>
      </w:r>
    </w:p>
    <w:p>
      <w:pPr>
        <w:spacing w:line="360" w:lineRule="auto"/>
        <w:ind w:left="420" w:hanging="480" w:hanging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7</w:t>
      </w:r>
      <w:r>
        <w:rPr>
          <w:rFonts w:hint="eastAsia" w:ascii="黑体" w:hAnsi="黑体" w:eastAsia="黑体" w:cs="黑体"/>
          <w:sz w:val="24"/>
          <w:szCs w:val="24"/>
        </w:rPr>
        <w:t>．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（2015·全国Ⅰ卷高考·24）</w:t>
      </w:r>
      <w:r>
        <w:rPr>
          <w:rFonts w:hint="eastAsia" w:ascii="黑体" w:hAnsi="黑体" w:eastAsia="黑体" w:cs="黑体"/>
          <w:sz w:val="24"/>
          <w:szCs w:val="24"/>
        </w:rPr>
        <w:t>《吕氏春秋·上农》在描述农耕之利时不无夸张地说：一个农夫耕种肥沃的土地可以养活九口人，耕种一般的土地也能养活五口人。战国时期农业收益的增加(　　)</w:t>
      </w:r>
    </w:p>
    <w:p>
      <w:pPr>
        <w:tabs>
          <w:tab w:val="left" w:pos="4140"/>
        </w:tabs>
        <w:spacing w:line="360" w:lineRule="auto"/>
        <w:ind w:left="420" w:left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FF0000"/>
          <w:sz w:val="24"/>
          <w:szCs w:val="24"/>
        </w:rPr>
        <w:t>A．促进了个体小农经济的形成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B．抑制了手工业和商业的发展</w:t>
      </w:r>
    </w:p>
    <w:p>
      <w:pPr>
        <w:tabs>
          <w:tab w:val="left" w:pos="4140"/>
        </w:tabs>
        <w:spacing w:line="360" w:lineRule="auto"/>
        <w:ind w:left="420" w:left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C．导致畜力与铁制农具的使用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D．阻碍了大土地所有制的成长</w:t>
      </w:r>
    </w:p>
    <w:p>
      <w:pPr>
        <w:spacing w:line="360" w:lineRule="auto"/>
        <w:ind w:left="315" w:hanging="360" w:hangingChars="150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8</w:t>
      </w:r>
      <w:r>
        <w:rPr>
          <w:rFonts w:hint="eastAsia" w:ascii="黑体" w:hAnsi="黑体" w:eastAsia="黑体" w:cs="黑体"/>
          <w:sz w:val="24"/>
          <w:szCs w:val="24"/>
        </w:rPr>
        <w:t>．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（2015.10·浙江高考·4）</w:t>
      </w:r>
      <w:r>
        <w:rPr>
          <w:rFonts w:hint="eastAsia" w:ascii="黑体" w:hAnsi="黑体" w:eastAsia="黑体" w:cs="黑体"/>
          <w:kern w:val="0"/>
          <w:sz w:val="24"/>
          <w:szCs w:val="24"/>
        </w:rPr>
        <w:t>唐朝出现了结构更为完备，可根据实际需要，改变牵引点高低，控制耕土深浅的农业生产工具。它是</w:t>
      </w:r>
      <w:r>
        <w:rPr>
          <w:rFonts w:hint="eastAsia" w:ascii="黑体" w:hAnsi="黑体" w:eastAsia="黑体" w:cs="黑体"/>
          <w:sz w:val="24"/>
          <w:szCs w:val="24"/>
        </w:rPr>
        <w:t>(　　)</w:t>
      </w:r>
    </w:p>
    <w:p>
      <w:pPr>
        <w:tabs>
          <w:tab w:val="left" w:pos="4140"/>
        </w:tabs>
        <w:spacing w:line="360" w:lineRule="auto"/>
        <w:ind w:left="315" w:leftChars="150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A．耦犁           B．曲柄锄      </w:t>
      </w:r>
      <w:r>
        <w:rPr>
          <w:rFonts w:hint="eastAsia" w:ascii="黑体" w:hAnsi="黑体" w:eastAsia="黑体" w:cs="黑体"/>
          <w:kern w:val="0"/>
          <w:sz w:val="24"/>
          <w:szCs w:val="24"/>
        </w:rPr>
        <w:tab/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</w:rPr>
        <w:t xml:space="preserve">C．曲辕犁  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        D．翻车</w:t>
      </w:r>
    </w:p>
    <w:p>
      <w:pPr>
        <w:spacing w:line="360" w:lineRule="auto"/>
        <w:ind w:left="420" w:hanging="480" w:hanging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9</w:t>
      </w:r>
      <w:r>
        <w:rPr>
          <w:rFonts w:hint="eastAsia" w:ascii="黑体" w:hAnsi="黑体" w:eastAsia="黑体" w:cs="黑体"/>
          <w:sz w:val="24"/>
          <w:szCs w:val="24"/>
        </w:rPr>
        <w:t>．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（2015·广东高考·14）</w:t>
      </w:r>
      <w:r>
        <w:rPr>
          <w:rFonts w:hint="eastAsia" w:ascii="黑体" w:hAnsi="黑体" w:eastAsia="黑体" w:cs="黑体"/>
          <w:sz w:val="24"/>
          <w:szCs w:val="24"/>
        </w:rPr>
        <w:t>史载：明代江南昆山县的农家，“麻缕机织之事，则男子素习焉，妇人或不如也”，但乡村妇女“凡耕耘、刈获、桔槔之事，与男子共其劳”。这则材料反映了当时(　　)</w:t>
      </w:r>
    </w:p>
    <w:p>
      <w:pPr>
        <w:tabs>
          <w:tab w:val="left" w:pos="4140"/>
        </w:tabs>
        <w:spacing w:line="360" w:lineRule="auto"/>
        <w:ind w:left="420" w:left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FF0000"/>
          <w:sz w:val="24"/>
          <w:szCs w:val="24"/>
        </w:rPr>
        <w:t xml:space="preserve">A．小农经济的生产方式 </w:t>
      </w:r>
      <w:r>
        <w:rPr>
          <w:rFonts w:hint="eastAsia" w:ascii="黑体" w:hAnsi="黑体" w:eastAsia="黑体" w:cs="黑体"/>
          <w:sz w:val="24"/>
          <w:szCs w:val="24"/>
        </w:rPr>
        <w:t xml:space="preserve">     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B．资本主义的萌芽</w:t>
      </w:r>
    </w:p>
    <w:p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C．男尊女卑的社会秩序    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4"/>
          <w:szCs w:val="24"/>
        </w:rPr>
        <w:t>D．官营手工业的主导地位</w:t>
      </w:r>
    </w:p>
    <w:p>
      <w:pPr>
        <w:spacing w:line="360" w:lineRule="auto"/>
        <w:ind w:left="315" w:hanging="360" w:hangingChars="1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0</w:t>
      </w:r>
      <w:r>
        <w:rPr>
          <w:rFonts w:hint="eastAsia" w:ascii="黑体" w:hAnsi="黑体" w:eastAsia="黑体" w:cs="黑体"/>
          <w:sz w:val="24"/>
          <w:szCs w:val="24"/>
        </w:rPr>
        <w:t>．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（2013·海南高考·8）</w:t>
      </w:r>
      <w:r>
        <w:rPr>
          <w:rFonts w:hint="eastAsia" w:ascii="黑体" w:hAnsi="黑体" w:eastAsia="黑体" w:cs="黑体"/>
          <w:sz w:val="24"/>
          <w:szCs w:val="24"/>
        </w:rPr>
        <w:t>图1反映的是(　　)</w:t>
      </w:r>
    </w:p>
    <w:p>
      <w:pPr>
        <w:spacing w:line="360" w:lineRule="auto"/>
        <w:ind w:left="315" w:hanging="360" w:hangingChars="15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233680</wp:posOffset>
                </wp:positionV>
                <wp:extent cx="2209800" cy="1038860"/>
                <wp:effectExtent l="5080" t="4445" r="13970" b="2349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6760" y="4585335"/>
                          <a:ext cx="2209800" cy="103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“小国寡民”的生活图景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B．小农经济的生产形式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C．儒教“夫为妻纲”的伦理观念D．“男主外、女主内”的家庭关系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8pt;margin-top:18.4pt;height:81.8pt;width:174pt;z-index:251661312;mso-width-relative:page;mso-height-relative:page;" fillcolor="#FFFFFF [3201]" filled="t" stroked="t" coordsize="21600,21600" o:gfxdata="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sumautUAAAAJAQAADwAAAAAAAAABACAAAAAiAAAAZHJzL2Rvd25yZXYueG1sUEsBAhQAFAAA&#10;AAgAh07iQOV/WnxkAgAAwwQAAA4AAAAAAAAAAQAgAAAAJA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“小国寡民”的生活图景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B．小农经济的生产形式</w:t>
                      </w:r>
                    </w:p>
                    <w:p>
                      <w:r>
                        <w:rPr>
                          <w:rFonts w:hint="eastAsia"/>
                        </w:rPr>
                        <w:t>C．儒教“夫为妻纲”的伦理观念D．“男主外、女主内”的家庭关系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drawing>
          <wp:inline distT="0" distB="0" distL="114300" distR="114300">
            <wp:extent cx="1526540" cy="1210945"/>
            <wp:effectExtent l="0" t="0" r="16510" b="8255"/>
            <wp:docPr id="5" name="图片 4" descr="中学历史教学园地（www.zxls.com）——全国文章总量、访问量最大的历史教学网站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中学历史教学园地（www.zxls.com）——全国文章总量、访问量最大的历史教学网站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>图1</w:t>
      </w:r>
    </w:p>
    <w:p>
      <w:pPr>
        <w:spacing w:line="360" w:lineRule="auto"/>
        <w:ind w:left="315" w:hanging="360" w:hangingChars="1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11</w:t>
      </w:r>
      <w:r>
        <w:rPr>
          <w:rFonts w:hint="eastAsia" w:ascii="黑体" w:hAnsi="黑体" w:eastAsia="黑体" w:cs="黑体"/>
          <w:sz w:val="24"/>
          <w:szCs w:val="24"/>
        </w:rPr>
        <w:t>．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（2013·江苏高考·1）</w:t>
      </w:r>
      <w:r>
        <w:rPr>
          <w:rFonts w:hint="eastAsia" w:ascii="黑体" w:hAnsi="黑体" w:eastAsia="黑体" w:cs="黑体"/>
          <w:sz w:val="24"/>
          <w:szCs w:val="24"/>
        </w:rPr>
        <w:t>现代考古在秦、魏等国故地出土了许多生铁铸造的农具。1950～1951年河南辉县发掘了5座大型魏墓，1号墓出土铁器65件，其中农具占58件，包括钁、锄、铲、镰、犁铧等一整套铁农具。材料说明战国时期(　　)</w:t>
      </w:r>
    </w:p>
    <w:p>
      <w:pPr>
        <w:tabs>
          <w:tab w:val="left" w:pos="4140"/>
        </w:tabs>
        <w:spacing w:line="360" w:lineRule="auto"/>
        <w:rPr>
          <w:rFonts w:hint="eastAsia" w:ascii="黑体" w:hAnsi="黑体" w:eastAsia="黑体" w:cs="黑体"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A．生铁铸造由魏国独断经营          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ab/>
      </w:r>
      <w:r>
        <w:rPr>
          <w:rFonts w:hint="eastAsia" w:ascii="黑体" w:hAnsi="黑体" w:eastAsia="黑体" w:cs="黑体"/>
          <w:color w:val="FF0000"/>
          <w:sz w:val="24"/>
          <w:szCs w:val="24"/>
        </w:rPr>
        <w:t>B．成套铁农具有利农业精耕细作</w:t>
      </w:r>
    </w:p>
    <w:p>
      <w:pPr>
        <w:tabs>
          <w:tab w:val="left" w:pos="4140"/>
        </w:tabs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C．铁制农具成为随葬必备品          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D．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铁制农具最早出现于河南辉县</w:t>
      </w:r>
    </w:p>
    <w:p>
      <w:pPr>
        <w:spacing w:line="360" w:lineRule="auto"/>
        <w:rPr>
          <w:rFonts w:hint="eastAsia" w:ascii="黑体" w:hAnsi="黑体" w:eastAsia="黑体" w:cs="黑体"/>
          <w:color w:val="000000"/>
          <w:sz w:val="24"/>
          <w:szCs w:val="22"/>
          <w:lang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2"/>
          <w:lang w:val="en-US" w:eastAsia="zh-CN"/>
        </w:rPr>
        <w:t>12</w:t>
      </w:r>
      <w:r>
        <w:rPr>
          <w:rFonts w:hint="eastAsia" w:ascii="黑体" w:hAnsi="黑体" w:eastAsia="黑体" w:cs="黑体"/>
          <w:color w:val="000000"/>
          <w:sz w:val="24"/>
          <w:szCs w:val="22"/>
          <w:lang w:eastAsia="zh-CN"/>
        </w:rPr>
        <w:t>.春秋战国时期是我国原始农业向传统农业转型的重要时期。下面是中国古代农业生产方式示意图(局部),推断图中①②处应填写的是(   )</w:t>
      </w:r>
    </w:p>
    <w:p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140335</wp:posOffset>
                </wp:positionV>
                <wp:extent cx="2076450" cy="990600"/>
                <wp:effectExtent l="4445" t="4445" r="1460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5310" y="8157210"/>
                          <a:ext cx="20764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1"/>
                              </w:rPr>
                              <w:t>A.井田制、男耕女织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1"/>
                              </w:rPr>
                              <w:t>B.采集经济、封建农业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1"/>
                              </w:rPr>
                              <w:t>C.集体劳作、自然经济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FF000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sz w:val="22"/>
                                <w:szCs w:val="21"/>
                              </w:rPr>
                              <w:t>D.集体劳作、男耕女织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3pt;margin-top:11.05pt;height:78pt;width:163.5pt;z-index:251662336;mso-width-relative:page;mso-height-relative:page;" fillcolor="#FFFFFF [3201]" filled="t" stroked="t" coordsize="21600,21600" o:gfxdata="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V3E2DVAAAACQEAAA8AAAAAAAAAAQAgAAAAIgAAAGRycy9kb3ducmV2LnhtbFBLAQIUABQAAAAI&#10;AIdO4kCZ+SIdYgIAAMQEAAAOAAAAAAAAAAEAIAAAACQ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1"/>
                        </w:rPr>
                        <w:t>A.井田制、男耕女织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1"/>
                        </w:rPr>
                        <w:t>B.采集经济、封建农业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1"/>
                        </w:rPr>
                        <w:t>C.集体劳作、自然经济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color w:val="FF0000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sz w:val="22"/>
                          <w:szCs w:val="21"/>
                        </w:rPr>
                        <w:t>D.集体劳作、男耕女织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 w:val="21"/>
          <w:lang w:val="en-US" w:eastAsia="zh-CN"/>
        </w:rPr>
        <w:t xml:space="preserve">                                   </w:t>
      </w:r>
      <w:r>
        <w:rPr>
          <w:rFonts w:eastAsia="宋体"/>
          <w:color w:val="000000"/>
          <w:sz w:val="21"/>
        </w:rPr>
        <w:drawing>
          <wp:inline distT="0" distB="0" distL="0" distR="0">
            <wp:extent cx="2979420" cy="1118870"/>
            <wp:effectExtent l="0" t="0" r="11430" b="5080"/>
            <wp:docPr id="61686313" name="图片 1" descr="C:\Users\123\AppData\Local\Temp\tianruoocr\截图_202009051753005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6313" name="图片 1" descr="C:\Users\123\AppData\Local\Temp\tianruoocr\截图_202009051753005S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324" cy="11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663" w:right="720" w:bottom="493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楷体" w:hAnsi="楷体" w:eastAsia="楷体" w:cs="楷体"/>
        <w:b w:val="0"/>
        <w:bCs w:val="0"/>
        <w:lang w:val="en-US"/>
      </w:rPr>
    </w:pPr>
    <w:r>
      <w:rPr>
        <w:rFonts w:hint="eastAsia" w:ascii="楷体" w:hAnsi="楷体" w:eastAsia="楷体" w:cs="楷体"/>
        <w:b w:val="0"/>
        <w:bCs w:val="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华文楷体" w:hAnsi="华文楷体" w:eastAsia="华文楷体" w:cs="华文楷体"/>
                            </w:rPr>
                          </w:pP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fldChar w:fldCharType="begin"/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t>1</w: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fldChar w:fldCharType="end"/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fldChar w:fldCharType="begin"/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t>2</w: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fldChar w:fldCharType="end"/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华文楷体" w:hAnsi="华文楷体" w:eastAsia="华文楷体" w:cs="华文楷体"/>
                      </w:rPr>
                    </w:pPr>
                    <w:r>
                      <w:rPr>
                        <w:rFonts w:hint="eastAsia" w:ascii="华文楷体" w:hAnsi="华文楷体" w:eastAsia="华文楷体" w:cs="华文楷体"/>
                      </w:rPr>
                      <w:t xml:space="preserve">第 </w:t>
                    </w:r>
                    <w:r>
                      <w:rPr>
                        <w:rFonts w:hint="eastAsia" w:ascii="华文楷体" w:hAnsi="华文楷体" w:eastAsia="华文楷体" w:cs="华文楷体"/>
                      </w:rPr>
                      <w:fldChar w:fldCharType="begin"/>
                    </w:r>
                    <w:r>
                      <w:rPr>
                        <w:rFonts w:hint="eastAsia" w:ascii="华文楷体" w:hAnsi="华文楷体" w:eastAsia="华文楷体" w:cs="华文楷体"/>
                      </w:rPr>
                      <w:instrText xml:space="preserve"> PAGE  \* MERGEFORMAT </w:instrText>
                    </w:r>
                    <w:r>
                      <w:rPr>
                        <w:rFonts w:hint="eastAsia" w:ascii="华文楷体" w:hAnsi="华文楷体" w:eastAsia="华文楷体" w:cs="华文楷体"/>
                      </w:rPr>
                      <w:fldChar w:fldCharType="separate"/>
                    </w:r>
                    <w:r>
                      <w:rPr>
                        <w:rFonts w:hint="eastAsia" w:ascii="华文楷体" w:hAnsi="华文楷体" w:eastAsia="华文楷体" w:cs="华文楷体"/>
                      </w:rPr>
                      <w:t>1</w:t>
                    </w:r>
                    <w:r>
                      <w:rPr>
                        <w:rFonts w:hint="eastAsia" w:ascii="华文楷体" w:hAnsi="华文楷体" w:eastAsia="华文楷体" w:cs="华文楷体"/>
                      </w:rPr>
                      <w:fldChar w:fldCharType="end"/>
                    </w:r>
                    <w:r>
                      <w:rPr>
                        <w:rFonts w:hint="eastAsia" w:ascii="华文楷体" w:hAnsi="华文楷体" w:eastAsia="华文楷体" w:cs="华文楷体"/>
                      </w:rPr>
                      <w:t xml:space="preserve"> 页 共 </w:t>
                    </w:r>
                    <w:r>
                      <w:rPr>
                        <w:rFonts w:hint="eastAsia" w:ascii="华文楷体" w:hAnsi="华文楷体" w:eastAsia="华文楷体" w:cs="华文楷体"/>
                      </w:rPr>
                      <w:fldChar w:fldCharType="begin"/>
                    </w:r>
                    <w:r>
                      <w:rPr>
                        <w:rFonts w:hint="eastAsia" w:ascii="华文楷体" w:hAnsi="华文楷体" w:eastAsia="华文楷体" w:cs="华文楷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华文楷体" w:hAnsi="华文楷体" w:eastAsia="华文楷体" w:cs="华文楷体"/>
                      </w:rPr>
                      <w:fldChar w:fldCharType="separate"/>
                    </w:r>
                    <w:r>
                      <w:rPr>
                        <w:rFonts w:hint="eastAsia" w:ascii="华文楷体" w:hAnsi="华文楷体" w:eastAsia="华文楷体" w:cs="华文楷体"/>
                      </w:rPr>
                      <w:t>2</w:t>
                    </w:r>
                    <w:r>
                      <w:rPr>
                        <w:rFonts w:hint="eastAsia" w:ascii="华文楷体" w:hAnsi="华文楷体" w:eastAsia="华文楷体" w:cs="华文楷体"/>
                      </w:rPr>
                      <w:fldChar w:fldCharType="end"/>
                    </w:r>
                    <w:r>
                      <w:rPr>
                        <w:rFonts w:hint="eastAsia" w:ascii="华文楷体" w:hAnsi="华文楷体" w:eastAsia="华文楷体" w:cs="华文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楷体" w:hAnsi="楷体" w:eastAsia="楷体" w:cs="楷体"/>
        <w:b w:val="0"/>
        <w:bCs w:val="0"/>
        <w:lang w:val="en-US" w:eastAsia="zh-CN"/>
      </w:rPr>
      <w:t>不如选择努力，看看生活给什么答案。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2022年9月17日星期六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BD373"/>
    <w:multiLevelType w:val="singleLevel"/>
    <w:tmpl w:val="6C7BD373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6E0B127D"/>
    <w:multiLevelType w:val="singleLevel"/>
    <w:tmpl w:val="6E0B127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OGZjNzEyMGJlZTM0YzFmNzhiNGQ2NWE1MThhMDkifQ=="/>
  </w:docVars>
  <w:rsids>
    <w:rsidRoot w:val="00000000"/>
    <w:rsid w:val="0A327BA3"/>
    <w:rsid w:val="0D8B63AA"/>
    <w:rsid w:val="162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hyperlink" Target="http://www.zxls.com/" TargetMode="Externa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1236</Words>
  <Characters>1294</Characters>
  <DocSecurity>0</DocSecurity>
  <Lines>0</Lines>
  <Paragraphs>0</Paragraphs>
  <ScaleCrop>false</ScaleCrop>
  <LinksUpToDate>false</LinksUpToDate>
  <CharactersWithSpaces>1600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2022-09-16T08:41:00Z</dcterms:created>
  <dcterms:modified xsi:type="dcterms:W3CDTF">2022-09-21T10:40:09Z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4B29635F77464769B09D2AF51BAE1147</vt:lpwstr>
  </property>
</Properties>
</file>