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textAlignment w:val="center"/>
        <w:rPr>
          <w:rFonts w:hint="eastAsia" w:ascii="黑体" w:hAnsi="黑体" w:eastAsia="黑体" w:cs="黑体"/>
          <w:b/>
          <w:sz w:val="30"/>
        </w:rPr>
      </w:pPr>
      <w:r>
        <w:rPr>
          <w:rFonts w:hint="eastAsia" w:ascii="黑体" w:hAnsi="黑体" w:eastAsia="黑体" w:cs="黑体"/>
          <w:b/>
          <w:sz w:val="30"/>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12484100</wp:posOffset>
            </wp:positionV>
            <wp:extent cx="330200" cy="393700"/>
            <wp:effectExtent l="0" t="0" r="1270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9"/>
                    <a:stretch>
                      <a:fillRect/>
                    </a:stretch>
                  </pic:blipFill>
                  <pic:spPr>
                    <a:xfrm>
                      <a:off x="0" y="0"/>
                      <a:ext cx="330200" cy="393700"/>
                    </a:xfrm>
                    <a:prstGeom prst="rect">
                      <a:avLst/>
                    </a:prstGeom>
                  </pic:spPr>
                </pic:pic>
              </a:graphicData>
            </a:graphic>
          </wp:anchor>
        </w:drawing>
      </w:r>
      <w:r>
        <w:rPr>
          <w:rFonts w:hint="eastAsia" w:ascii="黑体" w:hAnsi="黑体" w:eastAsia="黑体" w:cs="黑体"/>
          <w:b/>
          <w:sz w:val="30"/>
        </w:rPr>
        <w:t>第三单元 法律与教化</w:t>
      </w:r>
    </w:p>
    <w:p>
      <w:pPr>
        <w:shd w:val="clear" w:color="auto" w:fill="auto"/>
        <w:jc w:val="center"/>
        <w:textAlignment w:val="center"/>
        <w:rPr>
          <w:rFonts w:hint="eastAsia" w:ascii="黑体" w:hAnsi="黑体" w:eastAsia="黑体" w:cs="黑体"/>
          <w:b/>
          <w:sz w:val="30"/>
        </w:rPr>
      </w:pPr>
      <w:r>
        <w:rPr>
          <w:rFonts w:hint="eastAsia" w:ascii="黑体" w:hAnsi="黑体" w:eastAsia="黑体" w:cs="黑体"/>
          <w:b/>
          <w:sz w:val="30"/>
        </w:rPr>
        <w:t>（单元综测）</w:t>
      </w:r>
    </w:p>
    <w:p>
      <w:pPr>
        <w:shd w:val="clear" w:color="auto" w:fill="auto"/>
        <w:spacing w:line="360" w:lineRule="auto"/>
        <w:jc w:val="left"/>
        <w:textAlignment w:val="center"/>
      </w:pPr>
      <w:r>
        <w:t>1．汉代董仲舒在其著作《春秋繁露》中说：“《春秋》之所听狱也，必本其事而原其（志：作案动机）。志邪者，不待成（未遂也要从重治罪）；首恶者，罪特重；本直者，论其轻”，即所谓的“原心定罪”。据此可以推知汉代司法（</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A．具有援礼入法的特点</w:t>
      </w:r>
      <w:r>
        <w:tab/>
      </w:r>
      <w:r>
        <w:t>B．推动儒学独尊地位的形成</w:t>
      </w:r>
    </w:p>
    <w:p>
      <w:pPr>
        <w:shd w:val="clear" w:color="auto" w:fill="auto"/>
        <w:tabs>
          <w:tab w:val="left" w:pos="4153"/>
        </w:tabs>
        <w:spacing w:line="360" w:lineRule="auto"/>
        <w:jc w:val="left"/>
        <w:textAlignment w:val="center"/>
      </w:pPr>
      <w:r>
        <w:t>C．是对秦朝律法的否定</w:t>
      </w:r>
      <w:r>
        <w:tab/>
      </w:r>
      <w:r>
        <w:t>D．容易导致司法过程的腐败</w:t>
      </w:r>
    </w:p>
    <w:p>
      <w:pPr>
        <w:shd w:val="clear" w:color="auto" w:fill="auto"/>
        <w:spacing w:line="360" w:lineRule="auto"/>
        <w:jc w:val="left"/>
        <w:textAlignment w:val="center"/>
      </w:pPr>
      <w:r>
        <w:t>2．1978年春修订的《中华人民共和国宪法》，在《公民的基本权利和义务》一章中，规定了公民的基本权利，改变了以往先规定公民义务，再规定公民权利的做法；同时，该宪法也保留了1975年宪法中一些不太符合实际情况的条文规定。这表明我国</w:t>
      </w:r>
    </w:p>
    <w:p>
      <w:pPr>
        <w:shd w:val="clear" w:color="auto" w:fill="auto"/>
        <w:tabs>
          <w:tab w:val="left" w:pos="4153"/>
        </w:tabs>
        <w:spacing w:line="360" w:lineRule="auto"/>
        <w:jc w:val="left"/>
        <w:textAlignment w:val="center"/>
      </w:pPr>
      <w:r>
        <w:t>A．中国特色社会主义法律体系形成</w:t>
      </w:r>
      <w:r>
        <w:tab/>
      </w:r>
      <w:r>
        <w:t>B．民主法治建设曲折发展</w:t>
      </w:r>
    </w:p>
    <w:p>
      <w:pPr>
        <w:shd w:val="clear" w:color="auto" w:fill="auto"/>
        <w:tabs>
          <w:tab w:val="left" w:pos="4153"/>
        </w:tabs>
        <w:spacing w:line="360" w:lineRule="auto"/>
        <w:jc w:val="left"/>
        <w:textAlignment w:val="center"/>
      </w:pPr>
      <w:r>
        <w:t>C．社会现代化建设新时期依法治国</w:t>
      </w:r>
      <w:r>
        <w:tab/>
      </w:r>
      <w:r>
        <w:t>D．公民权利得到制度保证</w:t>
      </w:r>
    </w:p>
    <w:p>
      <w:pPr>
        <w:shd w:val="clear" w:color="auto" w:fill="auto"/>
        <w:spacing w:line="360" w:lineRule="auto"/>
        <w:jc w:val="left"/>
        <w:textAlignment w:val="center"/>
      </w:pPr>
      <w:r>
        <w:t>3．查士丁尼组织编纂了一部供青年人学习法律的法典：《法学阶梯》。这本书中强调：法律的基本原则是为人诚实，不损害别人，给予每个人他应得的部分。这表明罗马法（</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A．保证了社会的诚信和公正</w:t>
      </w:r>
      <w:r>
        <w:tab/>
      </w:r>
      <w:r>
        <w:t>B．适应了商品经济的发展</w:t>
      </w:r>
    </w:p>
    <w:p>
      <w:pPr>
        <w:shd w:val="clear" w:color="auto" w:fill="auto"/>
        <w:tabs>
          <w:tab w:val="left" w:pos="4153"/>
        </w:tabs>
        <w:spacing w:line="360" w:lineRule="auto"/>
        <w:jc w:val="left"/>
        <w:textAlignment w:val="center"/>
      </w:pPr>
      <w:r>
        <w:t>C．否定了奴隶制对人的压迫</w:t>
      </w:r>
      <w:r>
        <w:tab/>
      </w:r>
      <w:r>
        <w:t>D．有利于社会关系的调节</w:t>
      </w:r>
    </w:p>
    <w:p>
      <w:pPr>
        <w:shd w:val="clear" w:color="auto" w:fill="auto"/>
        <w:spacing w:line="360" w:lineRule="auto"/>
        <w:jc w:val="left"/>
        <w:textAlignment w:val="center"/>
      </w:pPr>
      <w:r>
        <w:t>4．罗马共和国后期，万民法逐渐兴起。罗马帝国初期，以盖尤斯为代表的法学主流思想往往将自然法与万民法并列，在他们对法的分类里仅有自然法（万民法）与公民法之分，并认为“自然法（万民法）是自然教导一切动物（包括人）的法律”。这说明（</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A．罗马居民地位趋于平等</w:t>
      </w:r>
      <w:r>
        <w:tab/>
      </w:r>
      <w:r>
        <w:t>B．罗马社会的危机不断暴露</w:t>
      </w:r>
    </w:p>
    <w:p>
      <w:pPr>
        <w:shd w:val="clear" w:color="auto" w:fill="auto"/>
        <w:tabs>
          <w:tab w:val="left" w:pos="4153"/>
        </w:tabs>
        <w:spacing w:line="360" w:lineRule="auto"/>
        <w:jc w:val="left"/>
        <w:textAlignment w:val="center"/>
      </w:pPr>
      <w:r>
        <w:t>C．法律发展折射社会变迁</w:t>
      </w:r>
      <w:r>
        <w:tab/>
      </w:r>
      <w:r>
        <w:t>D．自然法与公民法存在冲突</w:t>
      </w:r>
    </w:p>
    <w:p>
      <w:pPr>
        <w:shd w:val="clear" w:color="auto" w:fill="auto"/>
        <w:spacing w:line="360" w:lineRule="auto"/>
        <w:jc w:val="left"/>
        <w:textAlignment w:val="center"/>
      </w:pPr>
      <w:r>
        <w:t>5．当代学者发现欧盟中如希腊、意大利这类传统天主教国家财政都困难，德国、荷兰这类新（基督）教国家则收支良好。以下主张与该现象直接相关的是新教强调（</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A．民主教会、因信称义</w:t>
      </w:r>
      <w:r>
        <w:tab/>
      </w:r>
      <w:r>
        <w:t>B．教随国定、民族教会</w:t>
      </w:r>
    </w:p>
    <w:p>
      <w:pPr>
        <w:shd w:val="clear" w:color="auto" w:fill="auto"/>
        <w:tabs>
          <w:tab w:val="left" w:pos="4153"/>
        </w:tabs>
        <w:spacing w:line="360" w:lineRule="auto"/>
        <w:jc w:val="left"/>
        <w:textAlignment w:val="center"/>
      </w:pPr>
      <w:r>
        <w:t>C．裁判异端、没收财产</w:t>
      </w:r>
      <w:r>
        <w:tab/>
      </w:r>
      <w:r>
        <w:t>D．廉俭教会、先定选民</w:t>
      </w:r>
    </w:p>
    <w:p>
      <w:pPr>
        <w:shd w:val="clear" w:color="auto" w:fill="auto"/>
        <w:spacing w:line="360" w:lineRule="auto"/>
        <w:jc w:val="left"/>
        <w:textAlignment w:val="center"/>
      </w:pPr>
      <w:r>
        <w:t>6．罗马法中关于流担保的条款规定：一且流担保条款发生效力，担保物所有权就实在地归属于债权人，债务人彻底丧失对担保物的所有权。这种流担保条款对债务人的绝对剥夺，蕴含着对债务人不及时履行债务的惩罚性。由此可知，罗马法（</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A．具有明显的形式主义特征</w:t>
      </w:r>
      <w:r>
        <w:tab/>
      </w:r>
      <w:r>
        <w:t>B．将诚信原则融入法律</w:t>
      </w:r>
    </w:p>
    <w:p>
      <w:pPr>
        <w:shd w:val="clear" w:color="auto" w:fill="auto"/>
        <w:tabs>
          <w:tab w:val="left" w:pos="4153"/>
        </w:tabs>
        <w:spacing w:line="360" w:lineRule="auto"/>
        <w:jc w:val="left"/>
        <w:textAlignment w:val="center"/>
      </w:pPr>
      <w:r>
        <w:t>C．保护债务人的财产所有权</w:t>
      </w:r>
      <w:r>
        <w:tab/>
      </w:r>
      <w:r>
        <w:t>D．包含重罪轻判的理念</w:t>
      </w:r>
    </w:p>
    <w:p>
      <w:pPr>
        <w:shd w:val="clear" w:color="auto" w:fill="auto"/>
        <w:spacing w:line="360" w:lineRule="auto"/>
        <w:jc w:val="left"/>
        <w:textAlignment w:val="center"/>
      </w:pPr>
      <w:r>
        <w:t>7．元代法制相较于历代法制最主要的特点，在于始终未颁行《唐律》式的“律典”（弃律），而是不断发布和编纂带有临时性质的条画、断例（用例）。关于元朝弃律用例的原因，与如图所示观点相似的是（</w:t>
      </w:r>
      <w:r>
        <w:rPr>
          <w:rFonts w:ascii="'Times New Roman'" w:hAnsi="'Times New Roman'" w:eastAsia="'Times New Roman'" w:cs="'Times New Roman'"/>
        </w:rPr>
        <w:t>     </w:t>
      </w:r>
      <w:r>
        <w:t>）</w:t>
      </w:r>
    </w:p>
    <w:p>
      <w:pPr>
        <w:shd w:val="clear" w:color="auto" w:fill="auto"/>
        <w:spacing w:line="360" w:lineRule="auto"/>
        <w:jc w:val="left"/>
        <w:textAlignment w:val="center"/>
      </w:pPr>
      <w:r>
        <w:drawing>
          <wp:inline distT="0" distB="0" distL="114300" distR="114300">
            <wp:extent cx="4161155" cy="1494155"/>
            <wp:effectExtent l="0" t="0" r="10795" b="1079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4161155" cy="1494155"/>
                    </a:xfrm>
                    <a:prstGeom prst="rect">
                      <a:avLst/>
                    </a:prstGeom>
                  </pic:spPr>
                </pic:pic>
              </a:graphicData>
            </a:graphic>
          </wp:inline>
        </w:drawing>
      </w:r>
    </w:p>
    <w:p>
      <w:pPr>
        <w:shd w:val="clear" w:color="auto" w:fill="auto"/>
        <w:tabs>
          <w:tab w:val="left" w:pos="4153"/>
        </w:tabs>
        <w:spacing w:line="360" w:lineRule="auto"/>
        <w:jc w:val="left"/>
        <w:textAlignment w:val="center"/>
      </w:pPr>
      <w:r>
        <w:t>A．“南北异制，难于划一”</w:t>
      </w:r>
      <w:r>
        <w:tab/>
      </w:r>
      <w:r>
        <w:t>B．“多元共推，内外互动”</w:t>
      </w:r>
    </w:p>
    <w:p>
      <w:pPr>
        <w:shd w:val="clear" w:color="auto" w:fill="auto"/>
        <w:tabs>
          <w:tab w:val="left" w:pos="4153"/>
        </w:tabs>
        <w:spacing w:line="360" w:lineRule="auto"/>
        <w:jc w:val="left"/>
        <w:textAlignment w:val="center"/>
      </w:pPr>
      <w:r>
        <w:t>C．“区域广大，族群众多”</w:t>
      </w:r>
      <w:r>
        <w:tab/>
      </w:r>
      <w:r>
        <w:t>D．“元无制度，不知礼法”</w:t>
      </w:r>
    </w:p>
    <w:p>
      <w:pPr>
        <w:shd w:val="clear" w:color="auto" w:fill="auto"/>
        <w:spacing w:line="360" w:lineRule="auto"/>
        <w:jc w:val="left"/>
        <w:textAlignment w:val="center"/>
      </w:pPr>
      <w:r>
        <w:t>8．从1979年9月颁布新中国第一部生态环境保护单项法律一《中华人民共和国环境保护法《试行》之后，我国陆续颁布水污染防治法、大气污染防治法、海洋环境保护法、森林法、草原法、水法、野生动物保护法等生态环境保护方面的法律。以上事实说明，我国（</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A．借鉴了国外环境治理法律和法规</w:t>
      </w:r>
      <w:r>
        <w:tab/>
      </w:r>
    </w:p>
    <w:p>
      <w:pPr>
        <w:shd w:val="clear" w:color="auto" w:fill="auto"/>
        <w:tabs>
          <w:tab w:val="left" w:pos="4153"/>
        </w:tabs>
        <w:spacing w:line="360" w:lineRule="auto"/>
        <w:jc w:val="left"/>
        <w:textAlignment w:val="center"/>
      </w:pPr>
      <w:r>
        <w:t>B．逐步深化了对科学技术是生产力的认识</w:t>
      </w:r>
    </w:p>
    <w:p>
      <w:pPr>
        <w:shd w:val="clear" w:color="auto" w:fill="auto"/>
        <w:tabs>
          <w:tab w:val="left" w:pos="4153"/>
        </w:tabs>
        <w:spacing w:line="360" w:lineRule="auto"/>
        <w:jc w:val="left"/>
        <w:textAlignment w:val="center"/>
      </w:pPr>
      <w:r>
        <w:t>C．形成了完善的环境保护法律体系</w:t>
      </w:r>
      <w:r>
        <w:tab/>
      </w:r>
    </w:p>
    <w:p>
      <w:pPr>
        <w:shd w:val="clear" w:color="auto" w:fill="auto"/>
        <w:tabs>
          <w:tab w:val="left" w:pos="4153"/>
        </w:tabs>
        <w:spacing w:line="360" w:lineRule="auto"/>
        <w:jc w:val="left"/>
        <w:textAlignment w:val="center"/>
      </w:pPr>
      <w:r>
        <w:t>D．逐渐深化了经济发展与科学发展的关系</w:t>
      </w:r>
    </w:p>
    <w:p>
      <w:pPr>
        <w:shd w:val="clear" w:color="auto" w:fill="auto"/>
        <w:spacing w:line="360" w:lineRule="auto"/>
        <w:jc w:val="left"/>
        <w:textAlignment w:val="center"/>
      </w:pPr>
      <w:r>
        <w:t>9．1978年邓小平发表讲话时提出：“有的法规地方可以先试搞，然后经过总结提高，制定全国通行的法律。修改补充法律，成熟一条就修改补充一条，不要等待‘成套设备’。总之，有比没有好，快搞比慢搞好。”这一讲话</w:t>
      </w:r>
    </w:p>
    <w:p>
      <w:pPr>
        <w:shd w:val="clear" w:color="auto" w:fill="auto"/>
        <w:tabs>
          <w:tab w:val="left" w:pos="4153"/>
        </w:tabs>
        <w:spacing w:line="360" w:lineRule="auto"/>
        <w:jc w:val="left"/>
        <w:textAlignment w:val="center"/>
      </w:pPr>
      <w:r>
        <w:t>A．结束了“文革”的混乱局面</w:t>
      </w:r>
      <w:r>
        <w:tab/>
      </w:r>
      <w:r>
        <w:t>B．揭开了政治体制改革的序幕</w:t>
      </w:r>
    </w:p>
    <w:p>
      <w:pPr>
        <w:shd w:val="clear" w:color="auto" w:fill="auto"/>
        <w:tabs>
          <w:tab w:val="left" w:pos="4153"/>
        </w:tabs>
        <w:spacing w:line="360" w:lineRule="auto"/>
        <w:jc w:val="left"/>
        <w:textAlignment w:val="center"/>
      </w:pPr>
      <w:r>
        <w:t>C．确立了“依法治国”的方略</w:t>
      </w:r>
      <w:r>
        <w:tab/>
      </w:r>
      <w:r>
        <w:t>D．推进了我国民主与法制建设</w:t>
      </w:r>
    </w:p>
    <w:p>
      <w:pPr>
        <w:shd w:val="clear" w:color="auto" w:fill="auto"/>
        <w:spacing w:line="360" w:lineRule="auto"/>
        <w:jc w:val="left"/>
        <w:textAlignment w:val="center"/>
      </w:pPr>
      <w:r>
        <w:t>10．14世纪，在法国兴起了一个独立的法学派，即“罗马法学派”，16世纪时，法国的罗马法研究居全欧洲最前列。在荷兰则以格老秀斯为代表的“理性法学派”从人类理性出发研究罗马法。在德国以萨维尼为代表的“历史法学派”＂研究罗马法。材料表明</w:t>
      </w:r>
    </w:p>
    <w:p>
      <w:pPr>
        <w:shd w:val="clear" w:color="auto" w:fill="auto"/>
        <w:spacing w:line="360" w:lineRule="auto"/>
        <w:jc w:val="left"/>
        <w:textAlignment w:val="center"/>
      </w:pPr>
      <w:r>
        <w:t>A．罗马法对欧洲近代社会产生了深远影响</w:t>
      </w:r>
    </w:p>
    <w:p>
      <w:pPr>
        <w:shd w:val="clear" w:color="auto" w:fill="auto"/>
        <w:spacing w:line="360" w:lineRule="auto"/>
        <w:jc w:val="left"/>
        <w:textAlignment w:val="center"/>
      </w:pPr>
      <w:r>
        <w:t>B．学者的研究带动了罗马法的复兴与繁荣</w:t>
      </w:r>
    </w:p>
    <w:p>
      <w:pPr>
        <w:shd w:val="clear" w:color="auto" w:fill="auto"/>
        <w:spacing w:line="360" w:lineRule="auto"/>
        <w:jc w:val="left"/>
        <w:textAlignment w:val="center"/>
      </w:pPr>
      <w:r>
        <w:t>C．罗马法推动了欧洲近代社会的转型发展</w:t>
      </w:r>
    </w:p>
    <w:p>
      <w:pPr>
        <w:shd w:val="clear" w:color="auto" w:fill="auto"/>
        <w:spacing w:line="360" w:lineRule="auto"/>
        <w:jc w:val="left"/>
        <w:textAlignment w:val="center"/>
      </w:pPr>
      <w:r>
        <w:t>D．罗马法为近代欧洲法制建设莫定了基础</w:t>
      </w:r>
    </w:p>
    <w:p>
      <w:pPr>
        <w:shd w:val="clear" w:color="auto" w:fill="auto"/>
        <w:spacing w:line="360" w:lineRule="auto"/>
        <w:jc w:val="left"/>
        <w:textAlignment w:val="center"/>
      </w:pPr>
      <w:r>
        <w:t>11．下图为20世纪50年代劳模马万水简介，由此可以看出（ ）</w:t>
      </w:r>
    </w:p>
    <w:p>
      <w:pPr>
        <w:shd w:val="clear" w:color="auto" w:fill="auto"/>
        <w:spacing w:line="360" w:lineRule="auto"/>
        <w:jc w:val="left"/>
        <w:textAlignment w:val="center"/>
      </w:pPr>
      <w:r>
        <w:drawing>
          <wp:inline distT="0" distB="0" distL="114300" distR="114300">
            <wp:extent cx="3962400" cy="168592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3962400" cy="1685925"/>
                    </a:xfrm>
                    <a:prstGeom prst="rect">
                      <a:avLst/>
                    </a:prstGeom>
                  </pic:spPr>
                </pic:pic>
              </a:graphicData>
            </a:graphic>
          </wp:inline>
        </w:drawing>
      </w:r>
    </w:p>
    <w:p>
      <w:pPr>
        <w:shd w:val="clear" w:color="auto" w:fill="auto"/>
        <w:tabs>
          <w:tab w:val="left" w:pos="4153"/>
        </w:tabs>
        <w:spacing w:line="360" w:lineRule="auto"/>
        <w:jc w:val="left"/>
        <w:textAlignment w:val="center"/>
      </w:pPr>
      <w:r>
        <w:t>A．艰苦奋斗的时代精神</w:t>
      </w:r>
      <w:r>
        <w:tab/>
      </w:r>
      <w:r>
        <w:t>B．社会主义建设全面展开</w:t>
      </w:r>
    </w:p>
    <w:p>
      <w:pPr>
        <w:shd w:val="clear" w:color="auto" w:fill="auto"/>
        <w:tabs>
          <w:tab w:val="left" w:pos="4153"/>
        </w:tabs>
        <w:spacing w:line="360" w:lineRule="auto"/>
        <w:jc w:val="left"/>
        <w:textAlignment w:val="center"/>
      </w:pPr>
      <w:r>
        <w:t>C．计划经济体制的确立</w:t>
      </w:r>
      <w:r>
        <w:tab/>
      </w:r>
      <w:r>
        <w:t>D．国民经济恢复成就显著</w:t>
      </w:r>
    </w:p>
    <w:p>
      <w:pPr>
        <w:shd w:val="clear" w:color="auto" w:fill="auto"/>
        <w:spacing w:line="360" w:lineRule="auto"/>
        <w:jc w:val="left"/>
        <w:textAlignment w:val="center"/>
      </w:pPr>
      <w:r>
        <w:t>12．唐律规定∶官员必须做到"诸断罪皆须具引律、令、格、式正文"，否则触犯刑法。官员不得援引皇帝的权宜处分断案，一切定刑量罪只能依据法典律条。这些规定表明唐代</w:t>
      </w:r>
    </w:p>
    <w:p>
      <w:pPr>
        <w:shd w:val="clear" w:color="auto" w:fill="auto"/>
        <w:tabs>
          <w:tab w:val="left" w:pos="4153"/>
        </w:tabs>
        <w:spacing w:line="360" w:lineRule="auto"/>
        <w:jc w:val="left"/>
        <w:textAlignment w:val="center"/>
      </w:pPr>
      <w:r>
        <w:t>A．司法公正观念备受重视</w:t>
      </w:r>
      <w:r>
        <w:tab/>
      </w:r>
      <w:r>
        <w:t>B．官吏的政治特权被废除</w:t>
      </w:r>
    </w:p>
    <w:p>
      <w:pPr>
        <w:shd w:val="clear" w:color="auto" w:fill="auto"/>
        <w:tabs>
          <w:tab w:val="left" w:pos="4153"/>
        </w:tabs>
        <w:spacing w:line="360" w:lineRule="auto"/>
        <w:jc w:val="left"/>
        <w:textAlignment w:val="center"/>
      </w:pPr>
      <w:r>
        <w:t>C．君权神授理论受到冲击</w:t>
      </w:r>
      <w:r>
        <w:tab/>
      </w:r>
      <w:r>
        <w:t>D．官吏违法审判现象严重</w:t>
      </w:r>
    </w:p>
    <w:p>
      <w:pPr>
        <w:shd w:val="clear" w:color="auto" w:fill="auto"/>
        <w:spacing w:line="360" w:lineRule="auto"/>
        <w:jc w:val="left"/>
        <w:textAlignment w:val="center"/>
      </w:pPr>
      <w:r>
        <w:t>13．秦朝在郡、县之下设乡，乡里设置有秩、三老和游徼等基层官吏。“有秩”是一个乡的总负责人，三老管教化，游徼管司法治安。其中，三老最为重要，它由一乡之中德高望重的老者担任，通过教化，教导人民遵守法律，安分守己。这表明秦朝（</w:t>
      </w:r>
      <w:r>
        <w:rPr>
          <w:rFonts w:ascii="'Times New Roman'" w:hAnsi="'Times New Roman'" w:eastAsia="'Times New Roman'" w:cs="'Times New Roman'"/>
        </w:rPr>
        <w:t>     </w:t>
      </w:r>
      <w:r>
        <w:t>）</w:t>
      </w:r>
    </w:p>
    <w:p>
      <w:pPr>
        <w:shd w:val="clear" w:color="auto" w:fill="auto"/>
        <w:tabs>
          <w:tab w:val="left" w:pos="4153"/>
        </w:tabs>
        <w:spacing w:line="360" w:lineRule="auto"/>
        <w:jc w:val="left"/>
        <w:textAlignment w:val="center"/>
      </w:pPr>
      <w:r>
        <w:t>A．重视教化地方百姓</w:t>
      </w:r>
      <w:r>
        <w:tab/>
      </w:r>
      <w:r>
        <w:t>B．实行外法内儒政策</w:t>
      </w:r>
    </w:p>
    <w:p>
      <w:pPr>
        <w:shd w:val="clear" w:color="auto" w:fill="auto"/>
        <w:tabs>
          <w:tab w:val="left" w:pos="4153"/>
        </w:tabs>
        <w:spacing w:line="360" w:lineRule="auto"/>
        <w:jc w:val="left"/>
        <w:textAlignment w:val="center"/>
      </w:pPr>
      <w:r>
        <w:t>C．地方机构分权制衡</w:t>
      </w:r>
      <w:r>
        <w:tab/>
      </w:r>
      <w:r>
        <w:t>D．基层官吏奉公守法</w:t>
      </w:r>
    </w:p>
    <w:p>
      <w:pPr>
        <w:shd w:val="clear" w:color="auto" w:fill="auto"/>
        <w:spacing w:line="360" w:lineRule="auto"/>
        <w:jc w:val="left"/>
        <w:textAlignment w:val="center"/>
      </w:pPr>
      <w:r>
        <w:t>14．恩格斯指出“罗马法是纯粹私有制占统治的社会的生活条件和冲突的十分经典性的法律表现在罗马法中凡是中世纪后期的市民阶级还在不自觉地追求的东西都已经有了现成的了。”据此可知恩格斯认为罗马法（</w:t>
      </w:r>
      <w:r>
        <w:rPr>
          <w:rFonts w:ascii="'Times New Roman'" w:hAnsi="'Times New Roman'" w:eastAsia="'Times New Roman'" w:cs="'Times New Roman'"/>
        </w:rPr>
        <w:t>     </w:t>
      </w:r>
      <w:r>
        <w:t>）</w:t>
      </w:r>
    </w:p>
    <w:p>
      <w:pPr>
        <w:shd w:val="clear" w:color="auto" w:fill="auto"/>
        <w:spacing w:line="360" w:lineRule="auto"/>
        <w:jc w:val="left"/>
        <w:textAlignment w:val="center"/>
      </w:pPr>
      <w:r>
        <w:t>①是研究古代西亚历史的重要资料</w:t>
      </w:r>
    </w:p>
    <w:p>
      <w:pPr>
        <w:shd w:val="clear" w:color="auto" w:fill="auto"/>
        <w:spacing w:line="360" w:lineRule="auto"/>
        <w:jc w:val="left"/>
        <w:textAlignment w:val="center"/>
      </w:pPr>
      <w:r>
        <w:t>②维护以私有制为基础的社会制度</w:t>
      </w:r>
    </w:p>
    <w:p>
      <w:pPr>
        <w:shd w:val="clear" w:color="auto" w:fill="auto"/>
        <w:spacing w:line="360" w:lineRule="auto"/>
        <w:jc w:val="left"/>
        <w:textAlignment w:val="center"/>
      </w:pPr>
      <w:r>
        <w:t>③对西方的法律制度产生深远影响</w:t>
      </w:r>
    </w:p>
    <w:p>
      <w:pPr>
        <w:shd w:val="clear" w:color="auto" w:fill="auto"/>
        <w:spacing w:line="360" w:lineRule="auto"/>
        <w:jc w:val="left"/>
        <w:textAlignment w:val="center"/>
      </w:pPr>
      <w:r>
        <w:t>④确立了法律至上和王权有限原则</w:t>
      </w:r>
    </w:p>
    <w:p>
      <w:pPr>
        <w:shd w:val="clear" w:color="auto" w:fill="auto"/>
        <w:tabs>
          <w:tab w:val="left" w:pos="2076"/>
          <w:tab w:val="left" w:pos="4153"/>
          <w:tab w:val="left" w:pos="6229"/>
        </w:tabs>
        <w:spacing w:line="360" w:lineRule="auto"/>
        <w:jc w:val="left"/>
        <w:textAlignment w:val="center"/>
      </w:pPr>
      <w:r>
        <w:t>A．①②</w:t>
      </w:r>
      <w:r>
        <w:tab/>
      </w:r>
      <w:r>
        <w:t>B．①③</w:t>
      </w:r>
      <w:r>
        <w:tab/>
      </w:r>
      <w:r>
        <w:t>C．②③</w:t>
      </w:r>
      <w:r>
        <w:tab/>
      </w:r>
      <w:r>
        <w:t>D．③④</w:t>
      </w:r>
    </w:p>
    <w:p>
      <w:pPr>
        <w:shd w:val="clear" w:color="auto" w:fill="auto"/>
        <w:spacing w:line="360" w:lineRule="auto"/>
        <w:jc w:val="left"/>
        <w:textAlignment w:val="center"/>
      </w:pPr>
      <w:r>
        <w:t>15．下表是关于唐代法律案件的相关记载。这说明唐朝</w:t>
      </w:r>
    </w:p>
    <w:tbl>
      <w:tblPr>
        <w:tblStyle w:val="4"/>
        <w:tblW w:w="7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861"/>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58" w:hRule="atLeast"/>
        </w:trPr>
        <w:tc>
          <w:tcPr>
            <w:tcW w:w="48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（冯甲在亲丧期间）朝祥暮歌，是亵于礼，以哭止乐，斯慰所怀。诉词既款服终，言讼请依科断</w:t>
            </w:r>
          </w:p>
        </w:tc>
        <w:tc>
          <w:tcPr>
            <w:tcW w:w="239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敦煌卷子伯2593号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58" w:hRule="atLeast"/>
        </w:trPr>
        <w:tc>
          <w:tcPr>
            <w:tcW w:w="48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柳公绰，长庆中为刑部尚书，京兆府有姑以小过鞭其妇至死，府上其狱，郎中窦某断以偿死，公</w:t>
            </w:r>
          </w:p>
        </w:tc>
        <w:tc>
          <w:tcPr>
            <w:tcW w:w="239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《册府元龟》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23" w:hRule="atLeast"/>
        </w:trPr>
        <w:tc>
          <w:tcPr>
            <w:tcW w:w="48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绰曰：“尊殴卑，非斗也且其子在，以妻而戮其母，非教也。”竟从公绰所议绛州孝女卫氏…其父为乡人卫长则所杀…及长，以砖击杀之…（唐太宗）嘉其孝烈，特令免罪</w:t>
            </w:r>
          </w:p>
        </w:tc>
        <w:tc>
          <w:tcPr>
            <w:tcW w:w="239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center"/>
            </w:pPr>
            <w:r>
              <w:t>《旧唐书·烈女传》</w:t>
            </w:r>
          </w:p>
        </w:tc>
      </w:tr>
    </w:tbl>
    <w:p>
      <w:pPr>
        <w:shd w:val="clear" w:color="auto" w:fill="auto"/>
        <w:tabs>
          <w:tab w:val="left" w:pos="4153"/>
        </w:tabs>
        <w:spacing w:line="360" w:lineRule="auto"/>
        <w:jc w:val="left"/>
        <w:textAlignment w:val="center"/>
      </w:pPr>
      <w:r>
        <w:t>A．司法呈现礼法结合的特点</w:t>
      </w:r>
      <w:r>
        <w:tab/>
      </w:r>
      <w:r>
        <w:t>B．统治者遵循明德慎刑的原则</w:t>
      </w:r>
    </w:p>
    <w:p>
      <w:pPr>
        <w:shd w:val="clear" w:color="auto" w:fill="auto"/>
        <w:tabs>
          <w:tab w:val="left" w:pos="4153"/>
        </w:tabs>
        <w:spacing w:line="360" w:lineRule="auto"/>
        <w:jc w:val="left"/>
        <w:textAlignment w:val="center"/>
      </w:pPr>
      <w:r>
        <w:t>C．国家专注儒学的教化功能</w:t>
      </w:r>
      <w:r>
        <w:tab/>
      </w:r>
      <w:r>
        <w:t>D．道德品质是选官的重要标准</w:t>
      </w:r>
    </w:p>
    <w:p>
      <w:pPr>
        <w:shd w:val="clear" w:color="auto" w:fill="auto"/>
        <w:spacing w:line="360" w:lineRule="auto"/>
        <w:jc w:val="left"/>
        <w:textAlignment w:val="center"/>
      </w:pPr>
      <w:r>
        <w:t>16．阅读材料，回答问题。</w:t>
      </w:r>
    </w:p>
    <w:p>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材料一</w:t>
      </w:r>
      <w:r>
        <w:rPr>
          <w:rFonts w:ascii="'Times New Roman'" w:hAnsi="'Times New Roman'" w:eastAsia="'Times New Roman'" w:cs="'Times New Roman'"/>
        </w:rPr>
        <w:t>   </w:t>
      </w:r>
      <w:r>
        <w:t>1931</w:t>
      </w:r>
      <w:r>
        <w:rPr>
          <w:rFonts w:ascii="楷体" w:hAnsi="楷体" w:eastAsia="楷体" w:cs="楷体"/>
        </w:rPr>
        <w:t>年</w:t>
      </w:r>
      <w:r>
        <w:t>11</w:t>
      </w:r>
      <w:r>
        <w:rPr>
          <w:rFonts w:ascii="楷体" w:hAnsi="楷体" w:eastAsia="楷体" w:cs="楷体"/>
        </w:rPr>
        <w:t>月，中华苏维埃第一次全国代表大会通过的《中华苏维埃共和国宪法大纲》明确规定：“在苏维埃政权下，所有的工人、农民、红军兵士及一切劳苦民众都有权选派代表掌握政权的管理。只有军阀、官僚、地主、豪绅、资本家、富农、僧侣及一切剥削人的人和反革命分子，是没有选派代表参加政权和政治上自由的权利的。”中华苏维埃政权以消灭封建制度及彻底的改善农民生活为目的，颁布土地法，主张没收一切地主阶级的土地，分配给贫农、中农，并以实现土地国有为目的。</w:t>
      </w:r>
    </w:p>
    <w:p>
      <w:pPr>
        <w:shd w:val="clear" w:color="auto" w:fill="auto"/>
        <w:spacing w:line="360" w:lineRule="auto"/>
        <w:ind w:firstLine="420"/>
        <w:jc w:val="right"/>
        <w:textAlignment w:val="center"/>
        <w:rPr>
          <w:rFonts w:ascii="楷体" w:hAnsi="楷体" w:eastAsia="楷体" w:cs="楷体"/>
        </w:rPr>
      </w:pPr>
      <w:r>
        <w:rPr>
          <w:rFonts w:ascii="楷体" w:hAnsi="楷体" w:eastAsia="楷体" w:cs="楷体"/>
        </w:rPr>
        <w:t>——摘编自余伯沆何友良主编《中国苏区史》</w:t>
      </w:r>
    </w:p>
    <w:p>
      <w:pPr>
        <w:shd w:val="clear" w:color="auto" w:fill="auto"/>
        <w:spacing w:line="360" w:lineRule="auto"/>
        <w:jc w:val="left"/>
        <w:textAlignment w:val="center"/>
        <w:rPr>
          <w:rFonts w:ascii="'Times New Roman'" w:hAnsi="'Times New Roman'" w:eastAsia="'Times New Roman'" w:cs="'Times New Roman'"/>
        </w:rPr>
      </w:pPr>
      <w:r>
        <w:rPr>
          <w:rFonts w:ascii="楷体" w:hAnsi="楷体" w:eastAsia="楷体" w:cs="楷体"/>
        </w:rPr>
        <w:t>材料二</w:t>
      </w:r>
      <w:r>
        <w:rPr>
          <w:rFonts w:ascii="'Times New Roman'" w:hAnsi="'Times New Roman'" w:eastAsia="'Times New Roman'" w:cs="'Times New Roman'"/>
        </w:rPr>
        <w:t>   </w:t>
      </w:r>
      <w:r>
        <w:rPr>
          <w:rFonts w:ascii="楷体" w:hAnsi="楷体" w:eastAsia="楷体" w:cs="楷体"/>
        </w:rPr>
        <w:t>《陕甘宁边区施政纲领》规定：本党愿与各党各派及一切群众团体进行选举联盟。在共产党党员被选为某一行政机关之主管人员时，应保证该机关之职员有三分之二为党外人士充任。为此中共在特区以“三三制”原则建立民主政权，即在政权机构中，代表工人阶级和农民阶级的共产党员、代表小资产阶级的左派进步分子、代表中等资产阶级和开明绅士的中间分子各占三分之一的名额。</w:t>
      </w:r>
    </w:p>
    <w:p>
      <w:pPr>
        <w:shd w:val="clear" w:color="auto" w:fill="auto"/>
        <w:spacing w:line="360" w:lineRule="auto"/>
        <w:ind w:firstLine="420"/>
        <w:jc w:val="right"/>
        <w:textAlignment w:val="center"/>
        <w:rPr>
          <w:rFonts w:ascii="楷体" w:hAnsi="楷体" w:eastAsia="楷体" w:cs="楷体"/>
        </w:rPr>
      </w:pPr>
      <w:r>
        <w:rPr>
          <w:rFonts w:ascii="楷体" w:hAnsi="楷体" w:eastAsia="楷体" w:cs="楷体"/>
        </w:rPr>
        <w:t>——摘编自张海鹏主编《中国近代史》</w:t>
      </w:r>
    </w:p>
    <w:p>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材料三</w:t>
      </w:r>
      <w:r>
        <w:rPr>
          <w:rFonts w:ascii="'Times New Roman'" w:hAnsi="'Times New Roman'" w:eastAsia="'Times New Roman'" w:cs="'Times New Roman'"/>
        </w:rPr>
        <w:t>   </w:t>
      </w:r>
      <w:r>
        <w:t>1949</w:t>
      </w:r>
      <w:r>
        <w:rPr>
          <w:rFonts w:ascii="楷体" w:hAnsi="楷体" w:eastAsia="楷体" w:cs="楷体"/>
        </w:rPr>
        <w:t>年</w:t>
      </w:r>
      <w:r>
        <w:t>6</w:t>
      </w:r>
      <w:r>
        <w:rPr>
          <w:rFonts w:ascii="楷体" w:hAnsi="楷体" w:eastAsia="楷体" w:cs="楷体"/>
        </w:rPr>
        <w:t>月，毛泽东发表《论人民民主专政》，同年</w:t>
      </w:r>
      <w:r>
        <w:t>9</w:t>
      </w:r>
      <w:r>
        <w:rPr>
          <w:rFonts w:ascii="楷体" w:hAnsi="楷体" w:eastAsia="楷体" w:cs="楷体"/>
        </w:rPr>
        <w:t>月第一届政协会议通过的《共同纲领》指出“必须镇压一切反革命活动”。全国人民代表大会从</w:t>
      </w:r>
      <w:r>
        <w:t>1957</w:t>
      </w:r>
      <w:r>
        <w:rPr>
          <w:rFonts w:ascii="楷体" w:hAnsi="楷体" w:eastAsia="楷体" w:cs="楷体"/>
        </w:rPr>
        <w:t>年开始就不能正常工作，</w:t>
      </w:r>
      <w:r>
        <w:t>1966</w:t>
      </w:r>
      <w:r>
        <w:rPr>
          <w:rFonts w:ascii="楷体" w:hAnsi="楷体" w:eastAsia="楷体" w:cs="楷体"/>
        </w:rPr>
        <w:t>年到</w:t>
      </w:r>
      <w:r>
        <w:t>1975</w:t>
      </w:r>
      <w:r>
        <w:rPr>
          <w:rFonts w:ascii="楷体" w:hAnsi="楷体" w:eastAsia="楷体" w:cs="楷体"/>
        </w:rPr>
        <w:t>年几乎完全处于停顿状态。十一届三中全会后，党和国家的工作重心从阶级斗争转向了经济建设。邓小平复出后提出了“社会主义愈发展，民主也愈发展”等著名论断。</w:t>
      </w:r>
      <w:r>
        <w:t>2004</w:t>
      </w:r>
      <w:r>
        <w:rPr>
          <w:rFonts w:ascii="楷体" w:hAnsi="楷体" w:eastAsia="楷体" w:cs="楷体"/>
        </w:rPr>
        <w:t>年召开的中共十六届四中全会，明确提出了建设社会主义和谐社会的目标。</w:t>
      </w:r>
    </w:p>
    <w:p>
      <w:pPr>
        <w:shd w:val="clear" w:color="auto" w:fill="auto"/>
        <w:spacing w:line="360" w:lineRule="auto"/>
        <w:ind w:firstLine="420"/>
        <w:jc w:val="right"/>
        <w:textAlignment w:val="center"/>
        <w:rPr>
          <w:rFonts w:ascii="楷体" w:hAnsi="楷体" w:eastAsia="楷体" w:cs="楷体"/>
        </w:rPr>
      </w:pPr>
      <w:r>
        <w:rPr>
          <w:rFonts w:ascii="楷体" w:hAnsi="楷体" w:eastAsia="楷体" w:cs="楷体"/>
        </w:rPr>
        <w:t>——摘编自俞可平《中华人民共和国六十年政治发展的逻辑》</w:t>
      </w:r>
    </w:p>
    <w:p>
      <w:pPr>
        <w:shd w:val="clear" w:color="auto" w:fill="auto"/>
        <w:spacing w:line="360" w:lineRule="auto"/>
        <w:jc w:val="left"/>
        <w:textAlignment w:val="center"/>
      </w:pPr>
      <w:r>
        <w:t>(1)根据材料一并结合所学知识，分析苏维埃政权在民主政治建设上的不足之处。</w:t>
      </w:r>
    </w:p>
    <w:p>
      <w:pPr>
        <w:shd w:val="clear" w:color="auto" w:fill="auto"/>
        <w:spacing w:line="360" w:lineRule="auto"/>
        <w:jc w:val="left"/>
        <w:textAlignment w:val="center"/>
      </w:pPr>
      <w:r>
        <w:t>(2)根据材料二并结合所学知识，概括“三三制”的特点与意义。</w:t>
      </w:r>
    </w:p>
    <w:p>
      <w:pPr>
        <w:shd w:val="clear" w:color="auto" w:fill="auto"/>
        <w:spacing w:line="360" w:lineRule="auto"/>
        <w:jc w:val="left"/>
        <w:textAlignment w:val="center"/>
      </w:pPr>
      <w:r>
        <w:t>(3)根据材料三并结合所学知识，说明新中国成立后政治建设变迁的趋势；就其发展过程谈谈你的认识。</w:t>
      </w:r>
    </w:p>
    <w:p>
      <w:pPr>
        <w:shd w:val="clear" w:color="auto" w:fill="auto"/>
        <w:spacing w:line="360" w:lineRule="auto"/>
        <w:jc w:val="left"/>
        <w:textAlignment w:val="center"/>
      </w:pPr>
      <w:r>
        <w:t>17．法律作为政治制度的一部分，有一个更替嬗变的发展过程。阅读下列材料，回答问题。</w:t>
      </w:r>
    </w:p>
    <w:p>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材料一 中国古代法律最早成文于春秋时期，确立于秦，成熟于隋唐，形成了中华法系。元朝对唐宋法律整体上弃而不用，但在司法实践中却广泛援引唐律。明朝以唐律为蓝本制定《大明律》，在司法实践中又特别重视“例”，曾数次重修《问刑条例》，而最后一次重修采取“律为正文，例为附注”的形式，开创了律例合编的体例，时人称之为“《大明律例》，一部礼经。礼法立教，出礼入刑。人知守礼，自不非为。非为不作，刑法何拘？”清朝法律延袭《大明律》，同样非常重视“例”，制定了《大清律例》。</w:t>
      </w:r>
    </w:p>
    <w:p>
      <w:pPr>
        <w:shd w:val="clear" w:color="auto" w:fill="auto"/>
        <w:spacing w:line="360" w:lineRule="auto"/>
        <w:ind w:firstLine="420"/>
        <w:jc w:val="right"/>
        <w:textAlignment w:val="center"/>
        <w:rPr>
          <w:rFonts w:ascii="楷体" w:hAnsi="楷体" w:eastAsia="楷体" w:cs="楷体"/>
        </w:rPr>
      </w:pPr>
      <w:r>
        <w:rPr>
          <w:rFonts w:ascii="楷体" w:hAnsi="楷体" w:eastAsia="楷体" w:cs="楷体"/>
        </w:rPr>
        <w:t>——摘编自白寿彝总主编《中国通史》</w:t>
      </w:r>
    </w:p>
    <w:p>
      <w:pPr>
        <w:shd w:val="clear" w:color="auto" w:fill="auto"/>
        <w:spacing w:line="360" w:lineRule="auto"/>
        <w:ind w:firstLine="420"/>
        <w:jc w:val="left"/>
        <w:textAlignment w:val="center"/>
        <w:rPr>
          <w:rFonts w:ascii="楷体" w:hAnsi="楷体" w:eastAsia="楷体" w:cs="楷体"/>
        </w:rPr>
      </w:pPr>
      <w:r>
        <w:rPr>
          <w:rFonts w:ascii="楷体" w:hAnsi="楷体" w:eastAsia="楷体" w:cs="楷体"/>
        </w:rPr>
        <w:t>材料二</w:t>
      </w:r>
      <w:r>
        <w:t>13</w:t>
      </w:r>
      <w:r>
        <w:rPr>
          <w:rFonts w:ascii="楷体" w:hAnsi="楷体" w:eastAsia="楷体" w:cs="楷体"/>
        </w:rPr>
        <w:t>世纪，英国通过《大宪章》，确立了法律至上和王权有限的原则。光荣革命后，英国确立了君主立宪制，法律体系更加完善。美国等很多国家在学习英国法律基础上制定了本国法律，构成了“英美法系”。</w:t>
      </w:r>
      <w:r>
        <w:t>1804</w:t>
      </w:r>
      <w:r>
        <w:rPr>
          <w:rFonts w:ascii="楷体" w:hAnsi="楷体" w:eastAsia="楷体" w:cs="楷体"/>
        </w:rPr>
        <w:t>年，拿破仑签署法令，颁布了《法国民法典》。《法国民法典》继承了罗马法传统，很快推广到欧洲各地，形成了“大陆法系”。“英美法系”和“大陆法系”有以下共性：法律由代表人民行使权利的议会制定，行政机构在法律规定的框架内行使行政权，法院根据法律独立掌握司法权，司法实践中坚持程序公正和无罪推定。</w:t>
      </w:r>
    </w:p>
    <w:p>
      <w:pPr>
        <w:shd w:val="clear" w:color="auto" w:fill="auto"/>
        <w:spacing w:line="360" w:lineRule="auto"/>
        <w:ind w:firstLine="420"/>
        <w:jc w:val="right"/>
        <w:textAlignment w:val="center"/>
        <w:rPr>
          <w:rFonts w:ascii="楷体" w:hAnsi="楷体" w:eastAsia="楷体" w:cs="楷体"/>
        </w:rPr>
      </w:pPr>
      <w:r>
        <w:rPr>
          <w:rFonts w:ascii="楷体" w:hAnsi="楷体" w:eastAsia="楷体" w:cs="楷体"/>
        </w:rPr>
        <w:t>——摘编自齐世荣主编《世界史·近代卷》</w:t>
      </w:r>
    </w:p>
    <w:p>
      <w:pPr>
        <w:shd w:val="clear" w:color="auto" w:fill="auto"/>
        <w:spacing w:line="360" w:lineRule="auto"/>
        <w:jc w:val="left"/>
        <w:textAlignment w:val="center"/>
      </w:pPr>
      <w:r>
        <w:t>(1)根据材料一，概括中国古代法律的特点，并结合所学知识指出中华法系确立的标志。</w:t>
      </w:r>
    </w:p>
    <w:p>
      <w:pPr>
        <w:shd w:val="clear" w:color="auto" w:fill="auto"/>
        <w:spacing w:line="360" w:lineRule="auto"/>
        <w:jc w:val="left"/>
        <w:textAlignment w:val="center"/>
      </w:pPr>
      <w:r>
        <w:t>(2)根据材料一、二并结合所学知识，指出欧洲近代法律体系与中华法系的不同之处。</w:t>
      </w:r>
    </w:p>
    <w:p>
      <w:pPr>
        <w:shd w:val="clear" w:color="auto" w:fill="auto"/>
        <w:spacing w:line="360" w:lineRule="auto"/>
        <w:jc w:val="left"/>
        <w:textAlignment w:val="center"/>
        <w:sectPr>
          <w:footerReference r:id="rId3" w:type="default"/>
          <w:footerReference r:id="rId4" w:type="even"/>
          <w:pgSz w:w="11907" w:h="16839"/>
          <w:pgMar w:top="900" w:right="1997" w:bottom="900" w:left="1997" w:header="500" w:footer="500" w:gutter="0"/>
          <w:pgNumType w:fmt="decimal"/>
          <w:cols w:space="425" w:num="1" w:sep="1"/>
          <w:docGrid w:type="lines" w:linePitch="312" w:charSpace="0"/>
        </w:sectPr>
      </w:pPr>
    </w:p>
    <w:p>
      <w:pPr>
        <w:shd w:val="clear" w:color="auto" w:fill="auto"/>
        <w:jc w:val="center"/>
        <w:textAlignment w:val="center"/>
        <w:rPr>
          <w:rFonts w:hint="eastAsia" w:ascii="宋体" w:hAnsi="宋体" w:eastAsia="宋体" w:cs="宋体"/>
          <w:b/>
          <w:sz w:val="21"/>
        </w:rPr>
      </w:pPr>
      <w:r>
        <w:rPr>
          <w:rFonts w:hint="eastAsia" w:ascii="宋体" w:hAnsi="宋体" w:eastAsia="宋体" w:cs="宋体"/>
          <w:b/>
          <w:sz w:val="21"/>
        </w:rPr>
        <w:t>参考答案：</w:t>
      </w:r>
    </w:p>
    <w:p>
      <w:pPr>
        <w:shd w:val="clear" w:color="auto" w:fill="auto"/>
        <w:spacing w:line="360" w:lineRule="auto"/>
        <w:jc w:val="left"/>
        <w:textAlignment w:val="center"/>
      </w:pPr>
      <w:r>
        <w:t>1．A2．B3．D4．C5．D6．B7．B8．D9．D10．A11．A12．A13．A14．C15．A</w:t>
      </w:r>
    </w:p>
    <w:p>
      <w:pPr>
        <w:shd w:val="clear" w:color="auto" w:fill="auto"/>
        <w:spacing w:line="360" w:lineRule="auto"/>
        <w:jc w:val="left"/>
        <w:textAlignment w:val="center"/>
      </w:pPr>
      <w:r>
        <w:t>16．(1)不足之处：取消资本家、富农等剥削者的参政权利和政治自由，缩小了民主革命的力量，扩大了苏维埃政权的对立面。</w:t>
      </w:r>
    </w:p>
    <w:p>
      <w:pPr>
        <w:shd w:val="clear" w:color="auto" w:fill="auto"/>
        <w:spacing w:line="360" w:lineRule="auto"/>
        <w:jc w:val="left"/>
        <w:textAlignment w:val="center"/>
      </w:pPr>
      <w:r>
        <w:t>(2)特点：中国共产党领导，各阶层联合；民主协商。（任答一点即可）</w:t>
      </w:r>
    </w:p>
    <w:p>
      <w:pPr>
        <w:shd w:val="clear" w:color="auto" w:fill="auto"/>
        <w:spacing w:line="360" w:lineRule="auto"/>
        <w:jc w:val="left"/>
        <w:textAlignment w:val="center"/>
      </w:pPr>
      <w:r>
        <w:t>意义：巩固并扩大了抗日民族统一战线；提高了中国共产党的地位与威望，扩大了中共影响；为中共执政积累了丰富的经验。（任答两点即可）</w:t>
      </w:r>
    </w:p>
    <w:p>
      <w:pPr>
        <w:shd w:val="clear" w:color="auto" w:fill="auto"/>
        <w:spacing w:line="360" w:lineRule="auto"/>
        <w:jc w:val="left"/>
        <w:textAlignment w:val="center"/>
      </w:pPr>
      <w:r>
        <w:t>(3)趋势：政治日益民主化；社会日益法制化。（任答一点即可）</w:t>
      </w:r>
    </w:p>
    <w:p>
      <w:pPr>
        <w:shd w:val="clear" w:color="auto" w:fill="auto"/>
        <w:spacing w:line="360" w:lineRule="auto"/>
        <w:jc w:val="left"/>
        <w:textAlignment w:val="center"/>
      </w:pPr>
      <w:r>
        <w:t>认识：民主政治是历史发展的必然趋势；民主政治建设必须符合本国国情；民主政治建设不是一帆风顺的。</w:t>
      </w:r>
    </w:p>
    <w:p>
      <w:pPr>
        <w:shd w:val="clear" w:color="auto" w:fill="auto"/>
        <w:spacing w:line="360" w:lineRule="auto"/>
        <w:jc w:val="left"/>
        <w:textAlignment w:val="center"/>
      </w:pPr>
      <w:r>
        <w:t>17．(1)特点：源远流长；重视“例”的作用；吸收儒家思想。（任两点）</w:t>
      </w:r>
    </w:p>
    <w:p>
      <w:pPr>
        <w:shd w:val="clear" w:color="auto" w:fill="auto"/>
        <w:spacing w:line="360" w:lineRule="auto"/>
        <w:jc w:val="left"/>
        <w:textAlignment w:val="center"/>
      </w:pPr>
      <w:r>
        <w:t>标志：《唐律疏议》。</w:t>
      </w:r>
    </w:p>
    <w:p>
      <w:pPr>
        <w:shd w:val="clear" w:color="auto" w:fill="auto"/>
        <w:spacing w:line="360" w:lineRule="auto"/>
        <w:jc w:val="left"/>
        <w:textAlignment w:val="center"/>
      </w:pPr>
      <w:r>
        <w:t>(2)不同：欧洲近代法律体系注重强调法律至上，中华法系则强调法律为君主统治服务，人治色彩强烈；欧洲近代形成了不同的法律体系，中华法系则有一定的连续性；欧洲司法实践中坚持程序公正等原则，中华法系则突出教化作用。</w:t>
      </w:r>
    </w:p>
    <w:p>
      <w:pPr>
        <w:shd w:val="clear" w:color="auto" w:fill="auto"/>
        <w:spacing w:line="360" w:lineRule="auto"/>
        <w:jc w:val="left"/>
        <w:textAlignment w:val="center"/>
        <w:sectPr>
          <w:headerReference r:id="rId5" w:type="default"/>
          <w:footerReference r:id="rId6" w:type="default"/>
          <w:footerReference r:id="rId7" w:type="even"/>
          <w:pgSz w:w="11906" w:h="16838"/>
          <w:pgMar w:top="1440" w:right="1797" w:bottom="1440" w:left="1797" w:header="851" w:footer="992" w:gutter="0"/>
          <w:pgNumType w:fmt="decimal" w:start="1"/>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1"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2"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54"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NzI1MDBkNGEwMjFhZDVkYzIwM2ZlODJhZTNhYzYifQ=="/>
  </w:docVars>
  <w:rsids>
    <w:rsidRoot w:val="00C806B0"/>
    <w:rsid w:val="00043B54"/>
    <w:rsid w:val="001D7A06"/>
    <w:rsid w:val="00284433"/>
    <w:rsid w:val="002A1EC6"/>
    <w:rsid w:val="002E035E"/>
    <w:rsid w:val="004151FC"/>
    <w:rsid w:val="006B16C5"/>
    <w:rsid w:val="00BF535F"/>
    <w:rsid w:val="00C02FC6"/>
    <w:rsid w:val="00C806B0"/>
    <w:rsid w:val="00EF035E"/>
    <w:rsid w:val="720368D4"/>
    <w:rsid w:val="7C62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49"/>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4140</Words>
  <Characters>4232</Characters>
  <DocSecurity>0</DocSecurity>
  <Lines>0</Lines>
  <Paragraphs>0</Paragraphs>
  <ScaleCrop>false</ScaleCrop>
  <LinksUpToDate>false</LinksUpToDate>
  <CharactersWithSpaces>4318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2022-09-02T06:55:18Z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E6EFBA212F654E86A1384CBCBA98875E</vt:lpwstr>
  </property>
</Properties>
</file>