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pict>
          <v:shape id="_x0000_s1025" o:spid="_x0000_s1025" o:spt="75" type="#_x0000_t75" style="position:absolute;left:0pt;margin-left:986pt;margin-top:828pt;height:39pt;width:34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Times New Roman" w:hAnsi="Times New Roman" w:cs="Times New Roman"/>
          <w:b/>
        </w:rPr>
        <w:t>第三单元《走向整体的世界》检测题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b/>
        </w:rPr>
        <w:t xml:space="preserve">一、选择题(共20小题)                                                                          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1.15—17世纪的欧洲海外扩张，首先意味着巨大的空间革命，同时意味着全球经济、政治及文化国际权力的中心已从伊斯兰世界移向基督教世界。这场“空间革命”的意义是(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东西方贸易壁垒被打破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基督教对世界文化征服的成功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世界近代政治文明得以确立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世界文明之间的交流加强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.据统计，1502年到1660年，西班牙从美洲得到18 600吨白银和200吨黄金，世界金银总产量的83%为西班牙占有。但到1598年，西班牙国王菲利普二世死后，他遗留的债务高达1亿金币，被世人讥讽为“黄金漏斗”。造成这一现象的主要原因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新航路开辟后欧洲商贸中心的转移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金银未转变为原始资本积累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落后的封建君主专制制度阻碍经济发展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日益崛起的荷兰商业资本的挑战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3.有学者认为，东西两半球的不同文化圈的大汇合，加速了人类从传统农耕文明向现代工业文明转变的过程。推动东西文化圈大汇合的经济根源是(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新航路开辟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商品经济的发展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造船水平的提高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宗教扩张的狂热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4.19世纪末欧洲人在印度被恭敬地称为“大人”，在中东被称为“先生”，在非洲被称为“老爷”，在拉丁美洲则被称为“恩主”，这表明(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不同地区有不同的文化特征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欧洲通过殖民扩张超越其他地区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欧洲在世界上处于优势地位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亚非拉地区的人民深受欧洲迫害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5.据统计，麦哲伦船队的船员来自十几个国家和地区，其中葡萄牙人37人，意大利人30多人，法国人19人，此外还有佛兰德(今属比利时)人、德国人、英国人等。这表明当时(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葡意法成为航海活动的领导者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各国间加强了航海方面的合作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航海活动具有一定的社会基础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地圆学说的科学性已得到证实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6.到了15世纪，欧洲的商人和君主们越来越意识到，绕过穆斯林世界，开辟直接到达东方的商路，将大大增加香料和其他亚洲货物供应，带来巨额的利润。由此可见，新航路的开辟主要是由于(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基督教与伊斯兰教的矛盾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新式帆船与罗盘针的应用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欧洲人对财富的狂热追求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一大批优秀航海家的涌现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7.据估计，从1521年到1544年，某国从拉丁美洲运回的黄金，每年平均为2 900公斤，白银为30 700公斤。该国应该是(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法国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西班牙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荷兰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英国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8.当哥伦布伟大发现的消息传到威尼斯时，当地出现了极度的恐慌，证券、债券下跌了40%到50%。威尼斯商人恐慌的原因是(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金银价值下降导致物价波动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地中海传统商路中心地位即将丧失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东方世界将成为西班牙的殖民地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世界金融中心将向亚洲转移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9.茶叶于1650年前后被引进英国时，每磅的价值大约为10英镑，然而一个世纪后，已成为普通消费品。导致这一变化的主要原因是(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新航路开辟的结果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国际贸易的发展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机器生产使茶叶产量提高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咖啡等新饮品的冲击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10.美国芝加哥为庆祝哥伦布航行到美洲400周年发行了一枚邮票。该邮票发行于(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1492年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1519年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1892年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1919年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11.“没有美洲贡献的大量金银与物质财富，没有北美的自由移民垦殖区，西方资本主义的发展将会缓慢得多……”据此观点，推动西方资本主义发展的前提是(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殖民扩张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代议制确立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新航路开辟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圈地运动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12.据《世界文明史》：1540年前后，“由于墨西哥、玻利维亚和秘鲁开采的白银大量输入……结果造成(欧洲)严重的通货膨胀，物价和工资上涨到如此惊人的程度”。导致这次通货膨胀的主要原因是(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新航路的开辟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欧洲和非洲人口迁移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美洲物种交流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白银流入中国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13.有学者说：“毫无疑问，商人在树立英国国旗，而不是仅仅跟随国旗走，他们在已知世界的大部分地方前进，定居或建立殖民地。”该学者强调(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商业力量在对外扩张中的作用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政府行为主导了海外殖民活动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英国海外殖民扩张的合法性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商业活动推动新航路的开辟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14.恩格斯说：“葡萄牙人在非洲海岸、印度和整个远东寻找的是黄金；黄金一词是驱使西班牙人横渡大西洋到美洲去的咒语……”这说明新航路的开辟已具备了(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宗教动力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社会根源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客观条件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交通条件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15.1522年9月6日，某国国王举行嘉奖仪式，特地制作了一个地球仪，赠送给生还的18位勇士，说：“你们第一个拥抱了地球。”该国王嘉奖18位勇士的主要原因是他们(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横渡大西洋，抵达美洲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最早到达非洲最南端，开辟了前往东方的航道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完成人类历史上第一次环球航行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开通了亚洲与非洲的海上航路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16.15世纪末，下图中卡里库特的国王请某位航海家转交给葡萄牙国王一封信，同意与葡萄牙人进行商品贸易，但是要求他们带着金银、珊瑚和红呢绒来换取肉桂、丁香、胡椒。这位航海家是(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1804670" cy="1036320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 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8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达·伽马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迪亚士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麦哲伦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哥伦布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17.16世纪葡萄牙著名诗人卡蒙斯这样深情地描绘他的祖国：“大陆，在这里是尽头；大海，在这里才开头。”诗句中反映了他对祖国引以为豪的是(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成为“海上马车夫”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垄断欧亚之间的贸易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率先开辟新航路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处于欧洲商业中心地位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18.迪亚士曾经说过：他航行的目的是“为上帝和皇帝陛下服务，给处于黑暗中的人们带去光明，并像所有人渴望的那样去发财致富”。“给处于黑暗中的人们带去光明”是指(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向世界各地传播西方资产阶级思想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将欧洲生产方式传播到世界各地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帮助世界各地的人们发展资本主义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将基督教的教义传播到世界各地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19.西方新航路开辟与古代中国开通的“海上丝绸之路”，两者对世界的相同影响是(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改变了世界贸易的格局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加速了殖民扩张的进程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刺激了资本主义经济的发展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促进了区域文明的交流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20.新航路开辟后，占据了欧洲至亚洲和美洲最有利的通商航路的两个国家是(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西班牙、葡萄牙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英国、荷兰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英国、法国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D． 法国、荷兰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b/>
        </w:rPr>
        <w:t xml:space="preserve">二、非选择题(共5小题)                                                                          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21.阅读材料，完成下列问题。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材料一　黄金、香料、珠宝是西班牙人和哥伦布海外冒险的另一个重要动因。由于《马可·波罗行纪》中关于中国与日本的财富无穷的神话在当时的欧洲广为流传，激起欧洲人的无限遐想。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材料二　如果全球化把欧洲人迈入大洋当作开始的话，那么走在前列的首先是伊比利亚半岛国家。他们以高效的行政机器组织远航，怀揣着传播上帝福音和寻找黄金的期盼揭开了不同种族、不同文明的大碰撞，充满“内在动力”的帆船运载着奴隶、黄金、香料，也撒播着诸如“地球是圆的”等进步光芒。——摘编自巴勒克拉夫《处于变动世界中的历史》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(1)根据材料一、二并结合所学知识，概括哥伦布海外冒险的动力因素。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(2)根据材料二并结合所学知识，简单列举伊比利亚半岛国家的远航尝试。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22.材料　非洲到处在流血……耕种田地的人到哪里去了呢？他们被捉去当奴隶，或者在捕捉者到来时逃走了。那些侥幸逃走的人们……重过刀耕火种的原始生活。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——艾周昌《早期殖民主义侵略史》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思考　依据材料分析奴隶贸易对非洲造成的影响。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23.材料　哥伦布发现新大陆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1804670" cy="1737360"/>
            <wp:effectExtent l="0" t="0" r="0" b="0"/>
            <wp:docPr id="2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800" cy="1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思考　材料说明哥伦布远航的最初目的地是哪里？实际到了哪里？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24.材料　在这幅16世纪的版画上，五艘马尼拉大帆船停泊在墨西哥太平洋海岸的港口。水手通过小船摆渡上岸，岸上码头的工人准备卸货。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1285875" cy="1266825"/>
            <wp:effectExtent l="0" t="0" r="0" b="0"/>
            <wp:docPr id="3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 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4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思考　这五艘马尼拉大帆船运载的货物可能是什么？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25.材料　麦哲伦第一次环球航行历经艰辛。他出发时有5条船，在穿越南美洲最南端的海峡时损失了两条船，横渡太平洋用了80天，这期间船上的淡水和给养都严重不足。一位船员记述了他们在航行期间的苦难：“我们所吃的饼干不再能称为食物，它们只不过是些粉末和吞噬了饼干的蛆虫，而且，粉末浸透了耗子撒的尿，散发着叫人无法忍受的臭气。我们不得不喝的水是同样恶臭、令人作呕……实际上，我们常不得不靠吃木屑过活，就连耗子这种极叫人憎恶的食物，大家都在贪婪地寻找，一个耗子能卖得半个达卡金币。”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由于食物和淡水严重不足，许多船员得了坏血病，在太平洋上航行期间，共有19人死于此病。到达菲律宾后，麦哲伦死于与当地人的冲突，还损失了一条船。剩余的两条船在收购香料后返回时，一条被葡萄牙人捕获，最后仅有破损严重、水手严重减员的“维多利亚号”经印度洋和非洲于1522年9月3日返回西班牙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问题　依据材料，概括麦哲伦船队第一次环球航行所经历的艰辛。</w:t>
      </w:r>
    </w:p>
    <w:p>
      <w:r>
        <w:br w:type="page"/>
      </w:r>
    </w:p>
    <w:p>
      <w:pPr>
        <w:spacing w:line="360" w:lineRule="auto"/>
        <w:jc w:val="center"/>
        <w:textAlignment w:val="center"/>
      </w:pPr>
      <w:r>
        <w:rPr>
          <w:rFonts w:ascii="Times New Roman" w:hAnsi="Times New Roman" w:cs="Times New Roman"/>
          <w:b/>
        </w:rPr>
        <w:t>答案解析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1.【答案】D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　题干中“意味着全球经济、政治及文化国际权力的中心已从伊斯兰世界移向基督教世界”强调的是新航路开辟后早期殖民扩张对世界政治、经济、文化全方位的影响，故D项正确。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2.【答案】B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新航路开辟后，西班牙获得了大量白银和黄金，但是由于自身工商业的落后、连年战争加之王室的挥霍而导致获得的白银和黄金大量外流，最终没有转化为工商业发展所需的资本，也没促进本国经济的发展，故B项符合题意。A项与题干材料无关，排除。C、D两项虽然是原因，但不是主要原因，排除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3.【答案】B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商品经济的发展，对海外贵金属的需求，推动了新航路的开辟，是其经济根源，故B项正确。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4.【答案】C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　从欧洲人在印度、中东、非洲、拉丁美洲的地位超然，可知欧洲凭借其强大实力在世界上处于优势地位，故C正确。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5.【答案】C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麦哲伦船队的船员来自十几个国家和地区，表明航海探险活动被多个国家的人所接受，航海活动具备了一定的社会基础，故C项正确。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6.【答案】C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根据题目中“欧洲的商人和君主们越来越意识到，绕过穆斯林世界”，可知并未提到基督教，故A错误；题目中并未提到航海技术的应用对新航路开辟的作用，故B错误；根据题目中“将大大增加香料和其他亚洲货物供应，带来巨额的利润”，可知是欧洲人对财富的狂热追求，故C正确；题目中并未提到航海家，故D错误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7.【答案】B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“1521年到1544年”时西班牙对拉丁美洲进行殖民统治，在拉丁美洲掠夺大量的金银财富，故B项正确。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8.【答案】B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新航路开辟后，欧洲主要商路和贸易中心由地中海区域转移到大西洋沿岸，意大利的威尼斯等商业城市必然走向衰落，故威尼斯商人感到恐慌。故选B。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9.【答案】B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新航路开辟之后，资本主义世界市场开始形成，并逐步拓展，国际贸易发展较快，在这种情况下，世界各地的茶叶进入英国，茶叶的身份地位才会发生变化，故B项正确。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10.【答案】C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哥伦布1492年航行到美洲，1892年是400周年，符合题干邮票发行的时间，故C项正确。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11.【答案】A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财富输入欧洲的途径是殖民扩张，为西方资本主义发展提供了资本原始积累，故A项正确。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12.【答案】A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阅读材料可知，新航路的开辟引起了欧洲的价格革命，故A项正确；B、C、D三项与材料信息不符，排除。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13.【答案】A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材料反映了英国商人需要海外市场，推动了英国政府殖民扩张，强调的是商业力量在对外扩张中的作用，故A项正确。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14.【答案】B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解题关键是把黄金和新航路开辟产生联系。根据材料可知，对黄金的追求是开辟新航路的社会根源。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15.【答案】C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由“你们第一个拥抱了地球”得知这是麦哲伦船队完成了环球航行，故C正确。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16.【答案】A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达·伽马是葡萄牙航海家，也是历史上第一位从欧洲航海到印度的人，他率领的船队最远到达了印度的卡里库特。故选A。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17.【答案】C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根据“16世纪”“葡萄牙”“大陆，在这里是尽头；大海，在这里才开头”等信息可知，诗人所指的是葡萄牙率先开辟新航路，迪亚士、达·伽马都是葡萄牙优秀航海家。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18.【答案】D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基督教从一开始就以博爱人类为宗旨，并以全人类的宗教自命，因而有一种强烈的使人们都接受基督教的要求，这是新航路开辟的精神动力。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19.【答案】D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　“海上丝绸之路”没有改变世界贸易的格局，故A项错误；加速了殖民扩张的进程，与“海上丝绸之路”不符，故B项错误；刺激了资本主义经济的发展与“海上丝绸之路”不符，故C项错误；海上丝绸之路促进了亚非文明的交流，新航路开辟有利于世界各地文明的交流，故D项正确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20.【答案】A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西班牙、葡萄牙都是中央集权的国家，王室有能力支持和供应远洋航行必需的装备和费用，最早开辟了通向亚洲和美洲的新航路，占据了欧洲至亚洲和美洲最有利的通商航路。故选A项。</w:t>
      </w:r>
    </w:p>
    <w:p>
      <w:pPr>
        <w:spacing w:line="360" w:lineRule="auto"/>
        <w:textAlignment w:val="center"/>
      </w:pPr>
      <w:r>
        <w:t>21.【答案】</w:t>
      </w:r>
      <w:r>
        <w:rPr>
          <w:rFonts w:ascii="Times New Roman" w:hAnsi="Times New Roman" w:cs="Times New Roman"/>
        </w:rPr>
        <w:t>(1)传播宗教；追求黄金、香料、珠宝等。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(2)远航尝试：1487年葡萄牙航海家迪亚士远航非洲，发现好望角；1497年，葡萄牙航海家达·伽马到达印度；1492年在西班牙王室的支持下，哥伦布到达西印度群岛，发现美洲；1519—1522年，西班牙王室支持下的麦哲伦船队完成了环球航行。</w:t>
      </w:r>
    </w:p>
    <w:p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第(1)问，“动力因素”抓住“传播上帝福音”“寻找黄金”等材料信息概括即可。第(2)问，首先要清楚“伊比利亚半岛国家”是指西班牙、葡萄牙等，然后列举其航海活动。</w:t>
      </w:r>
    </w:p>
    <w:p>
      <w:pPr>
        <w:spacing w:line="360" w:lineRule="auto"/>
        <w:textAlignment w:val="center"/>
      </w:pPr>
      <w:r>
        <w:t>22.【答案】</w:t>
      </w:r>
      <w:r>
        <w:rPr>
          <w:rFonts w:ascii="Times New Roman" w:hAnsi="Times New Roman" w:cs="Times New Roman"/>
        </w:rPr>
        <w:t>　使非洲丧失大量精壮劳力，家园遭到破坏；社会经济倒退，更加贫困落后。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【解析】</w:t>
      </w:r>
    </w:p>
    <w:p>
      <w:pPr>
        <w:spacing w:line="360" w:lineRule="auto"/>
        <w:textAlignment w:val="center"/>
      </w:pPr>
      <w:r>
        <w:t>23.【答案】</w:t>
      </w:r>
      <w:r>
        <w:rPr>
          <w:rFonts w:ascii="Times New Roman" w:hAnsi="Times New Roman" w:cs="Times New Roman"/>
        </w:rPr>
        <w:t>印度。美洲。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【解析】</w:t>
      </w:r>
    </w:p>
    <w:p>
      <w:pPr>
        <w:spacing w:line="360" w:lineRule="auto"/>
        <w:textAlignment w:val="center"/>
      </w:pPr>
      <w:r>
        <w:t>24.【答案】</w:t>
      </w:r>
      <w:r>
        <w:rPr>
          <w:rFonts w:ascii="Times New Roman" w:hAnsi="Times New Roman" w:cs="Times New Roman"/>
        </w:rPr>
        <w:t>　中国生产的生丝、丝绸、棉布和瓷器等产品。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【解析】</w:t>
      </w:r>
    </w:p>
    <w:p>
      <w:pPr>
        <w:spacing w:line="360" w:lineRule="auto"/>
        <w:textAlignment w:val="center"/>
      </w:pPr>
      <w:r>
        <w:t>25.【答案】</w:t>
      </w:r>
      <w:r>
        <w:rPr>
          <w:rFonts w:ascii="Times New Roman" w:hAnsi="Times New Roman" w:cs="Times New Roman"/>
        </w:rPr>
        <w:t>淡水和给养严重不足；生存环境恶劣，时间漫长；疾病、死亡困扰；船只损失严重；竞争对手葡萄牙人的劫掠等。</w:t>
      </w:r>
    </w:p>
    <w:p>
      <w:pPr>
        <w:spacing w:line="360" w:lineRule="auto"/>
        <w:textAlignment w:val="center"/>
        <w:sectPr>
          <w:headerReference r:id="rId3" w:type="default"/>
          <w:footerReference r:id="rId4" w:type="default"/>
          <w:pgSz w:w="11905" w:h="16840"/>
          <w:pgMar w:top="1800" w:right="1440" w:bottom="1800" w:left="1440" w:header="0" w:footer="0" w:gutter="0"/>
          <w:cols w:space="220" w:num="1"/>
          <w:docGrid w:linePitch="100" w:charSpace="0"/>
        </w:sectPr>
      </w:pPr>
      <w:r>
        <w:rPr>
          <w:rFonts w:ascii="Times New Roman" w:hAnsi="Times New Roman" w:cs="Times New Roman"/>
        </w:rPr>
        <w:t>【解析】</w:t>
      </w:r>
    </w:p>
    <w:p>
      <w:bookmarkStart w:id="0" w:name="_GoBack"/>
      <w:bookmarkEnd w:id="0"/>
    </w:p>
    <w:sectPr>
      <w:pgSz w:w="11905" w:h="16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mNzI1MDBkNGEwMjFhZDVkYzIwM2ZlODJhZTNhYzYifQ=="/>
  </w:docVars>
  <w:rsids>
    <w:rsidRoot w:val="00392553"/>
    <w:rsid w:val="00310F8F"/>
    <w:rsid w:val="00392553"/>
    <w:rsid w:val="004151FC"/>
    <w:rsid w:val="00C02FC6"/>
    <w:rsid w:val="00D80F29"/>
    <w:rsid w:val="207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5084</Words>
  <Characters>5306</Characters>
  <DocSecurity>0</DocSecurity>
  <Lines>133</Lines>
  <Paragraphs>180</Paragraphs>
  <ScaleCrop>false</ScaleCrop>
  <LinksUpToDate>false</LinksUpToDate>
  <CharactersWithSpaces>5592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2022-03-27T01:01:00Z</dcterms:created>
  <dcterms:modified xsi:type="dcterms:W3CDTF">2022-07-01T22:39:06Z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F59D7C607D0A42C08DF470F6F4DFA5B0</vt:lpwstr>
  </property>
</Properties>
</file>