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10"/>
          <w:rFonts w:ascii="MingLiU_HKSCS" w:hAnsi="MingLiU_HKSCS" w:eastAsia="MingLiU_HKSCS" w:cs="MingLiU_HKSCS"/>
          <w:b/>
          <w:bCs/>
          <w:sz w:val="44"/>
          <w:szCs w:val="44"/>
        </w:rPr>
      </w:pPr>
      <w:r>
        <w:rPr>
          <w:rStyle w:val="10"/>
          <w:rFonts w:hint="eastAsia" w:ascii="MingLiU_HKSCS" w:hAnsi="MingLiU_HKSCS" w:eastAsia="MingLiU_HKSCS" w:cs="MingLiU_HKSCS"/>
          <w:b/>
          <w:bCs/>
          <w:sz w:val="44"/>
          <w:szCs w:val="44"/>
        </w:rPr>
        <w:drawing>
          <wp:anchor distT="0" distB="0" distL="114300" distR="114300" simplePos="0" relativeHeight="251659264" behindDoc="0" locked="0" layoutInCell="1" allowOverlap="1">
            <wp:simplePos x="0" y="0"/>
            <wp:positionH relativeFrom="page">
              <wp:posOffset>11950700</wp:posOffset>
            </wp:positionH>
            <wp:positionV relativeFrom="topMargin">
              <wp:posOffset>12103100</wp:posOffset>
            </wp:positionV>
            <wp:extent cx="431800" cy="381000"/>
            <wp:effectExtent l="0" t="0" r="6350" b="0"/>
            <wp:wrapNone/>
            <wp:docPr id="100006" name="图片 100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图片 100006"/>
                    <pic:cNvPicPr>
                      <a:picLocks noChangeAspect="1"/>
                    </pic:cNvPicPr>
                  </pic:nvPicPr>
                  <pic:blipFill>
                    <a:blip r:embed="rId6"/>
                    <a:stretch>
                      <a:fillRect/>
                    </a:stretch>
                  </pic:blipFill>
                  <pic:spPr>
                    <a:xfrm>
                      <a:off x="0" y="0"/>
                      <a:ext cx="431800" cy="381000"/>
                    </a:xfrm>
                    <a:prstGeom prst="rect">
                      <a:avLst/>
                    </a:prstGeom>
                  </pic:spPr>
                </pic:pic>
              </a:graphicData>
            </a:graphic>
          </wp:anchor>
        </w:drawing>
      </w:r>
      <w:r>
        <w:rPr>
          <w:rStyle w:val="10"/>
          <w:rFonts w:hint="eastAsia" w:ascii="MingLiU_HKSCS" w:hAnsi="MingLiU_HKSCS" w:eastAsia="MingLiU_HKSCS" w:cs="MingLiU_HKSCS"/>
          <w:b/>
          <w:bCs/>
          <w:sz w:val="44"/>
          <w:szCs w:val="44"/>
        </w:rPr>
        <w:drawing>
          <wp:anchor distT="0" distB="0" distL="114300" distR="114300" simplePos="0" relativeHeight="251660288" behindDoc="0" locked="0" layoutInCell="1" allowOverlap="1">
            <wp:simplePos x="0" y="0"/>
            <wp:positionH relativeFrom="page">
              <wp:posOffset>10934700</wp:posOffset>
            </wp:positionH>
            <wp:positionV relativeFrom="topMargin">
              <wp:posOffset>10414000</wp:posOffset>
            </wp:positionV>
            <wp:extent cx="381000" cy="406400"/>
            <wp:effectExtent l="0" t="0" r="0" b="1270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7"/>
                    <a:stretch>
                      <a:fillRect/>
                    </a:stretch>
                  </pic:blipFill>
                  <pic:spPr>
                    <a:xfrm>
                      <a:off x="0" y="0"/>
                      <a:ext cx="381000" cy="406400"/>
                    </a:xfrm>
                    <a:prstGeom prst="rect">
                      <a:avLst/>
                    </a:prstGeom>
                    <a:noFill/>
                    <a:ln>
                      <a:noFill/>
                    </a:ln>
                  </pic:spPr>
                </pic:pic>
              </a:graphicData>
            </a:graphic>
          </wp:anchor>
        </w:drawing>
      </w:r>
      <w:r>
        <w:rPr>
          <w:rStyle w:val="10"/>
          <w:rFonts w:hint="eastAsia" w:ascii="MingLiU_HKSCS" w:hAnsi="MingLiU_HKSCS" w:eastAsia="MingLiU_HKSCS" w:cs="MingLiU_HKSCS"/>
          <w:b/>
          <w:bCs/>
          <w:sz w:val="44"/>
          <w:szCs w:val="44"/>
        </w:rPr>
        <w:t>教案（主页）</w:t>
      </w:r>
    </w:p>
    <w:p>
      <w:pPr>
        <w:ind w:firstLine="880" w:firstLineChars="200"/>
        <w:rPr>
          <w:rStyle w:val="10"/>
          <w:rFonts w:ascii="新宋体" w:hAnsi="新宋体" w:eastAsia="新宋体"/>
          <w:sz w:val="36"/>
          <w:szCs w:val="36"/>
        </w:rPr>
      </w:pPr>
      <w:r>
        <w:rPr>
          <w:rStyle w:val="10"/>
          <w:rFonts w:ascii="MingLiU_HKSCS" w:hAnsi="MingLiU_HKSCS" w:eastAsia="MingLiU_HKSCS"/>
          <w:sz w:val="44"/>
          <w:szCs w:val="44"/>
        </w:rPr>
        <w:t>20</w:t>
      </w:r>
      <w:r>
        <w:rPr>
          <w:rStyle w:val="10"/>
          <w:rFonts w:ascii="MingLiU_HKSCS" w:hAnsi="MingLiU_HKSCS" w:eastAsia="MingLiU_HKSCS"/>
          <w:sz w:val="44"/>
          <w:szCs w:val="44"/>
          <w:u w:val="single"/>
        </w:rPr>
        <w:t>2</w:t>
      </w:r>
      <w:r>
        <w:rPr>
          <w:rStyle w:val="10"/>
          <w:rFonts w:hint="eastAsia" w:ascii="MingLiU_HKSCS" w:hAnsi="MingLiU_HKSCS"/>
          <w:sz w:val="44"/>
          <w:szCs w:val="44"/>
          <w:u w:val="single"/>
        </w:rPr>
        <w:t>1</w:t>
      </w:r>
      <w:r>
        <w:rPr>
          <w:rStyle w:val="10"/>
          <w:rFonts w:ascii="MingLiU_HKSCS" w:hAnsi="MingLiU_HKSCS" w:eastAsia="MingLiU_HKSCS"/>
          <w:sz w:val="44"/>
          <w:szCs w:val="44"/>
          <w:u w:val="single"/>
        </w:rPr>
        <w:t xml:space="preserve"> </w:t>
      </w:r>
      <w:r>
        <w:rPr>
          <w:rStyle w:val="10"/>
          <w:rFonts w:ascii="MingLiU_HKSCS" w:hAnsi="MingLiU_HKSCS" w:eastAsia="MingLiU_HKSCS" w:cs="MingLiU_HKSCS"/>
          <w:b/>
          <w:bCs/>
          <w:sz w:val="44"/>
          <w:szCs w:val="44"/>
        </w:rPr>
        <w:t>—</w:t>
      </w:r>
      <w:r>
        <w:rPr>
          <w:rStyle w:val="10"/>
          <w:rFonts w:ascii="MingLiU_HKSCS" w:hAnsi="MingLiU_HKSCS" w:eastAsia="MingLiU_HKSCS"/>
          <w:sz w:val="44"/>
          <w:szCs w:val="44"/>
        </w:rPr>
        <w:t>20</w:t>
      </w:r>
      <w:r>
        <w:rPr>
          <w:rStyle w:val="10"/>
          <w:rFonts w:ascii="MingLiU_HKSCS" w:hAnsi="MingLiU_HKSCS" w:eastAsia="MingLiU_HKSCS"/>
          <w:sz w:val="44"/>
          <w:szCs w:val="44"/>
          <w:u w:val="single"/>
        </w:rPr>
        <w:t>2</w:t>
      </w:r>
      <w:r>
        <w:rPr>
          <w:rStyle w:val="10"/>
          <w:rFonts w:hint="eastAsia" w:ascii="MingLiU_HKSCS" w:hAnsi="MingLiU_HKSCS"/>
          <w:sz w:val="44"/>
          <w:szCs w:val="44"/>
          <w:u w:val="single"/>
        </w:rPr>
        <w:t>2</w:t>
      </w:r>
      <w:r>
        <w:rPr>
          <w:rStyle w:val="10"/>
          <w:rFonts w:hint="eastAsia" w:ascii="MingLiU_HKSCS" w:hAnsi="MingLiU_HKSCS" w:eastAsia="MingLiU_HKSCS"/>
          <w:sz w:val="44"/>
          <w:szCs w:val="44"/>
        </w:rPr>
        <w:t>学年度</w:t>
      </w:r>
      <w:r>
        <w:rPr>
          <w:rStyle w:val="10"/>
          <w:rFonts w:ascii="MingLiU_HKSCS" w:hAnsi="MingLiU_HKSCS" w:eastAsia="MingLiU_HKSCS"/>
          <w:sz w:val="44"/>
          <w:szCs w:val="44"/>
        </w:rPr>
        <w:t xml:space="preserve">       </w:t>
      </w:r>
      <w:r>
        <w:rPr>
          <w:rStyle w:val="10"/>
          <w:rFonts w:hint="eastAsia" w:ascii="MingLiU_HKSCS" w:hAnsi="MingLiU_HKSCS" w:eastAsia="MingLiU_HKSCS"/>
          <w:sz w:val="44"/>
          <w:szCs w:val="44"/>
        </w:rPr>
        <w:t>第</w:t>
      </w:r>
      <w:r>
        <w:rPr>
          <w:rStyle w:val="10"/>
          <w:rFonts w:ascii="MingLiU_HKSCS" w:hAnsi="MingLiU_HKSCS" w:eastAsia="MingLiU_HKSCS"/>
          <w:sz w:val="44"/>
          <w:szCs w:val="44"/>
          <w:u w:val="single"/>
        </w:rPr>
        <w:t xml:space="preserve"> </w:t>
      </w:r>
      <w:r>
        <w:rPr>
          <w:rStyle w:val="10"/>
          <w:rFonts w:hint="eastAsia" w:ascii="MingLiU_HKSCS" w:hAnsi="MingLiU_HKSCS"/>
          <w:sz w:val="44"/>
          <w:szCs w:val="44"/>
          <w:u w:val="single"/>
        </w:rPr>
        <w:t>二</w:t>
      </w:r>
      <w:r>
        <w:rPr>
          <w:rStyle w:val="10"/>
          <w:rFonts w:ascii="MingLiU_HKSCS" w:hAnsi="MingLiU_HKSCS" w:eastAsia="MingLiU_HKSCS"/>
          <w:sz w:val="44"/>
          <w:szCs w:val="44"/>
          <w:u w:val="single"/>
        </w:rPr>
        <w:t xml:space="preserve"> </w:t>
      </w:r>
      <w:r>
        <w:rPr>
          <w:rStyle w:val="10"/>
          <w:rFonts w:hint="eastAsia" w:ascii="MingLiU_HKSCS" w:hAnsi="MingLiU_HKSCS" w:eastAsia="MingLiU_HKSCS"/>
          <w:sz w:val="44"/>
          <w:szCs w:val="44"/>
        </w:rPr>
        <w:t>学期</w:t>
      </w:r>
    </w:p>
    <w:tbl>
      <w:tblPr>
        <w:tblStyle w:val="6"/>
        <w:tblW w:w="10170" w:type="dxa"/>
        <w:tblInd w:w="-8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00"/>
        <w:gridCol w:w="744"/>
        <w:gridCol w:w="5797"/>
        <w:gridCol w:w="1119"/>
        <w:gridCol w:w="1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trPr>
        <w:tc>
          <w:tcPr>
            <w:tcW w:w="10170" w:type="dxa"/>
            <w:gridSpan w:val="5"/>
            <w:tcBorders>
              <w:top w:val="single" w:color="000000" w:sz="4" w:space="0"/>
              <w:left w:val="single" w:color="000000" w:sz="4" w:space="0"/>
              <w:bottom w:val="single" w:color="000000" w:sz="4" w:space="0"/>
              <w:right w:val="single" w:color="000000" w:sz="4" w:space="0"/>
            </w:tcBorders>
          </w:tcPr>
          <w:p>
            <w:pPr>
              <w:spacing w:before="157" w:after="157"/>
              <w:rPr>
                <w:rStyle w:val="10"/>
                <w:rFonts w:ascii="宋体"/>
                <w:sz w:val="24"/>
                <w:szCs w:val="24"/>
              </w:rPr>
            </w:pPr>
            <w:r>
              <w:rPr>
                <w:rStyle w:val="10"/>
                <w:rFonts w:hint="eastAsia" w:ascii="宋体" w:hAnsi="宋体" w:cs="宋体"/>
                <w:b/>
                <w:bCs/>
                <w:sz w:val="24"/>
                <w:szCs w:val="24"/>
              </w:rPr>
              <w:t>课程名称：</w:t>
            </w:r>
            <w:r>
              <w:rPr>
                <w:rStyle w:val="10"/>
                <w:rFonts w:ascii="宋体" w:hAnsi="宋体" w:cs="宋体"/>
                <w:b/>
                <w:bCs/>
                <w:sz w:val="24"/>
                <w:szCs w:val="24"/>
              </w:rPr>
              <w:t xml:space="preserve">  </w:t>
            </w:r>
            <w:r>
              <w:rPr>
                <w:rStyle w:val="10"/>
                <w:rFonts w:ascii="宋体" w:hAnsi="宋体"/>
                <w:sz w:val="28"/>
                <w:szCs w:val="28"/>
              </w:rPr>
              <w:t xml:space="preserve">  </w:t>
            </w:r>
            <w:r>
              <w:rPr>
                <w:rStyle w:val="10"/>
                <w:rFonts w:hint="eastAsia" w:ascii="宋体" w:hAnsi="宋体"/>
                <w:sz w:val="28"/>
                <w:szCs w:val="28"/>
              </w:rPr>
              <w:t>高一历史</w:t>
            </w:r>
            <w:r>
              <w:rPr>
                <w:rStyle w:val="10"/>
                <w:rFonts w:ascii="宋体" w:hAnsi="宋体"/>
                <w:sz w:val="28"/>
                <w:szCs w:val="28"/>
              </w:rPr>
              <w:t xml:space="preserve">                      </w:t>
            </w:r>
            <w:r>
              <w:rPr>
                <w:rStyle w:val="10"/>
                <w:rFonts w:hint="eastAsia" w:ascii="宋体" w:hAnsi="宋体"/>
                <w:sz w:val="28"/>
                <w:szCs w:val="28"/>
              </w:rPr>
              <w:t>授课章节：第</w:t>
            </w:r>
            <w:r>
              <w:rPr>
                <w:rStyle w:val="10"/>
                <w:rFonts w:ascii="宋体" w:hAnsi="宋体"/>
                <w:sz w:val="28"/>
                <w:szCs w:val="28"/>
                <w:u w:val="single"/>
              </w:rPr>
              <w:t xml:space="preserve"> </w:t>
            </w:r>
            <w:r>
              <w:rPr>
                <w:rStyle w:val="10"/>
                <w:rFonts w:hint="eastAsia" w:ascii="宋体" w:hAnsi="宋体"/>
                <w:sz w:val="28"/>
                <w:szCs w:val="28"/>
                <w:u w:val="single"/>
              </w:rPr>
              <w:t>二</w:t>
            </w:r>
            <w:r>
              <w:rPr>
                <w:rStyle w:val="10"/>
                <w:rFonts w:ascii="宋体" w:hAnsi="宋体"/>
                <w:sz w:val="28"/>
                <w:szCs w:val="28"/>
              </w:rPr>
              <w:t xml:space="preserve"> </w:t>
            </w:r>
            <w:r>
              <w:rPr>
                <w:rStyle w:val="10"/>
                <w:rFonts w:hint="eastAsia" w:ascii="宋体" w:hAnsi="宋体"/>
                <w:sz w:val="28"/>
                <w:szCs w:val="28"/>
              </w:rPr>
              <w:t>章第 3节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trPr>
        <w:tc>
          <w:tcPr>
            <w:tcW w:w="10170" w:type="dxa"/>
            <w:gridSpan w:val="5"/>
            <w:tcBorders>
              <w:top w:val="single" w:color="000000" w:sz="4" w:space="0"/>
              <w:left w:val="single" w:color="000000" w:sz="4" w:space="0"/>
              <w:bottom w:val="single" w:color="000000" w:sz="4" w:space="0"/>
              <w:right w:val="single" w:color="auto" w:sz="4" w:space="0"/>
            </w:tcBorders>
          </w:tcPr>
          <w:p>
            <w:pPr>
              <w:spacing w:line="480" w:lineRule="auto"/>
              <w:jc w:val="left"/>
              <w:rPr>
                <w:rStyle w:val="10"/>
                <w:rFonts w:ascii="宋体"/>
                <w:sz w:val="24"/>
                <w:szCs w:val="24"/>
              </w:rPr>
            </w:pPr>
            <w:r>
              <w:rPr>
                <w:rStyle w:val="10"/>
                <w:rFonts w:hint="eastAsia" w:ascii="宋体" w:hAnsi="宋体" w:cs="宋体"/>
                <w:b/>
                <w:bCs/>
                <w:sz w:val="24"/>
                <w:szCs w:val="24"/>
              </w:rPr>
              <w:t>授课班级：</w:t>
            </w:r>
            <w:r>
              <w:rPr>
                <w:rStyle w:val="10"/>
                <w:rFonts w:ascii="宋体" w:hAnsi="宋体"/>
                <w:sz w:val="24"/>
                <w:szCs w:val="24"/>
              </w:rPr>
              <w:t xml:space="preserve">    </w:t>
            </w:r>
            <w:r>
              <w:rPr>
                <w:rStyle w:val="10"/>
                <w:rFonts w:hint="eastAsia" w:ascii="宋体" w:hAnsi="宋体"/>
                <w:sz w:val="24"/>
                <w:szCs w:val="24"/>
              </w:rPr>
              <w:t xml:space="preserve">       </w:t>
            </w:r>
            <w:r>
              <w:rPr>
                <w:rStyle w:val="10"/>
                <w:rFonts w:ascii="宋体" w:hAnsi="宋体"/>
                <w:sz w:val="24"/>
                <w:szCs w:val="24"/>
              </w:rPr>
              <w:t xml:space="preserve"> </w:t>
            </w:r>
            <w:r>
              <w:rPr>
                <w:rStyle w:val="10"/>
                <w:rFonts w:hint="eastAsia" w:ascii="宋体" w:hAnsi="宋体" w:cs="宋体"/>
                <w:b/>
                <w:bCs/>
                <w:sz w:val="24"/>
                <w:szCs w:val="24"/>
              </w:rPr>
              <w:t>授课人：</w:t>
            </w:r>
            <w:r>
              <w:rPr>
                <w:rStyle w:val="10"/>
                <w:rFonts w:ascii="宋体" w:hAnsi="宋体"/>
                <w:sz w:val="24"/>
                <w:szCs w:val="24"/>
              </w:rPr>
              <w:t xml:space="preserve">                      </w:t>
            </w:r>
            <w:r>
              <w:rPr>
                <w:rStyle w:val="10"/>
                <w:rFonts w:hint="eastAsia" w:ascii="宋体" w:hAnsi="宋体"/>
                <w:sz w:val="24"/>
                <w:szCs w:val="24"/>
              </w:rPr>
              <w:t>授课日期：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77" w:hRule="atLeast"/>
        </w:trPr>
        <w:tc>
          <w:tcPr>
            <w:tcW w:w="1944" w:type="dxa"/>
            <w:gridSpan w:val="2"/>
            <w:tcBorders>
              <w:top w:val="single" w:color="000000" w:sz="4" w:space="0"/>
              <w:left w:val="single" w:color="000000" w:sz="4" w:space="0"/>
              <w:bottom w:val="single" w:color="000000" w:sz="4" w:space="0"/>
              <w:right w:val="single" w:color="000000" w:sz="4" w:space="0"/>
            </w:tcBorders>
          </w:tcPr>
          <w:p>
            <w:pPr>
              <w:spacing w:line="480" w:lineRule="auto"/>
              <w:rPr>
                <w:rStyle w:val="10"/>
                <w:rFonts w:ascii="宋体" w:hAnsi="宋体" w:cs="宋体"/>
                <w:sz w:val="24"/>
                <w:szCs w:val="24"/>
              </w:rPr>
            </w:pPr>
            <w:r>
              <w:rPr>
                <w:rStyle w:val="10"/>
                <w:rFonts w:hint="eastAsia" w:ascii="宋体" w:hAnsi="宋体" w:cs="宋体"/>
                <w:b/>
                <w:bCs/>
                <w:sz w:val="24"/>
                <w:szCs w:val="24"/>
              </w:rPr>
              <w:t>教学模块</w:t>
            </w:r>
          </w:p>
        </w:tc>
        <w:tc>
          <w:tcPr>
            <w:tcW w:w="5797" w:type="dxa"/>
            <w:tcBorders>
              <w:top w:val="single" w:color="000000" w:sz="4" w:space="0"/>
              <w:left w:val="single" w:color="000000" w:sz="4" w:space="0"/>
              <w:bottom w:val="single" w:color="000000" w:sz="4" w:space="0"/>
              <w:right w:val="single" w:color="000000" w:sz="4" w:space="0"/>
            </w:tcBorders>
          </w:tcPr>
          <w:p>
            <w:pPr>
              <w:widowControl/>
              <w:jc w:val="left"/>
              <w:rPr>
                <w:rStyle w:val="10"/>
                <w:rFonts w:ascii="宋体" w:hAnsi="宋体" w:cs="宋体"/>
                <w:sz w:val="24"/>
                <w:szCs w:val="24"/>
              </w:rPr>
            </w:pPr>
            <w:r>
              <w:rPr>
                <w:rFonts w:hint="eastAsia" w:asciiTheme="minorEastAsia" w:hAnsiTheme="minorEastAsia" w:eastAsiaTheme="minorEastAsia" w:cstheme="minorEastAsia"/>
                <w:color w:val="000000" w:themeColor="text1"/>
                <w:kern w:val="0"/>
                <w:sz w:val="28"/>
                <w:szCs w:val="28"/>
                <w:lang w:bidi="ar"/>
                <w14:textFill>
                  <w14:solidFill>
                    <w14:schemeClr w14:val="tx1"/>
                  </w14:solidFill>
                </w14:textFill>
              </w:rPr>
              <w:t>第 5 课 古代非洲与美洲</w:t>
            </w:r>
          </w:p>
        </w:tc>
        <w:tc>
          <w:tcPr>
            <w:tcW w:w="1119" w:type="dxa"/>
            <w:tcBorders>
              <w:top w:val="single" w:color="000000" w:sz="4" w:space="0"/>
              <w:left w:val="single" w:color="000000" w:sz="4" w:space="0"/>
              <w:bottom w:val="single" w:color="000000" w:sz="4" w:space="0"/>
              <w:right w:val="single" w:color="000000" w:sz="4" w:space="0"/>
            </w:tcBorders>
          </w:tcPr>
          <w:p>
            <w:pPr>
              <w:spacing w:line="480" w:lineRule="auto"/>
              <w:rPr>
                <w:rStyle w:val="10"/>
                <w:rFonts w:ascii="宋体" w:hAnsi="宋体" w:cs="宋体"/>
                <w:sz w:val="24"/>
                <w:szCs w:val="24"/>
              </w:rPr>
            </w:pPr>
            <w:r>
              <w:rPr>
                <w:rStyle w:val="10"/>
                <w:rFonts w:hint="eastAsia" w:ascii="宋体" w:hAnsi="宋体" w:cs="宋体"/>
                <w:sz w:val="24"/>
                <w:szCs w:val="24"/>
              </w:rPr>
              <w:t>教学时数</w:t>
            </w:r>
          </w:p>
        </w:tc>
        <w:tc>
          <w:tcPr>
            <w:tcW w:w="1310" w:type="dxa"/>
            <w:tcBorders>
              <w:top w:val="single" w:color="000000" w:sz="4" w:space="0"/>
              <w:left w:val="single" w:color="000000" w:sz="4" w:space="0"/>
              <w:bottom w:val="single" w:color="000000" w:sz="4" w:space="0"/>
              <w:right w:val="single" w:color="auto" w:sz="4" w:space="0"/>
            </w:tcBorders>
          </w:tcPr>
          <w:p>
            <w:pPr>
              <w:spacing w:line="480" w:lineRule="auto"/>
              <w:ind w:firstLine="960" w:firstLineChars="400"/>
              <w:rPr>
                <w:rStyle w:val="10"/>
                <w:rFonts w:ascii="宋体" w:hAnsi="宋体" w:cs="宋体"/>
                <w:sz w:val="24"/>
                <w:szCs w:val="24"/>
              </w:rPr>
            </w:pPr>
            <w:r>
              <w:rPr>
                <w:rStyle w:val="10"/>
                <w:rFonts w:hint="eastAsia" w:ascii="宋体" w:hAnsi="宋体" w:cs="宋体"/>
                <w:sz w:val="24"/>
                <w:szCs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70" w:hRule="atLeast"/>
        </w:trPr>
        <w:tc>
          <w:tcPr>
            <w:tcW w:w="10170" w:type="dxa"/>
            <w:gridSpan w:val="5"/>
            <w:tcBorders>
              <w:top w:val="single" w:color="000000" w:sz="4" w:space="0"/>
              <w:left w:val="single" w:color="000000" w:sz="4" w:space="0"/>
              <w:bottom w:val="single" w:color="auto" w:sz="4" w:space="0"/>
              <w:right w:val="single" w:color="000000" w:sz="4" w:space="0"/>
            </w:tcBorders>
          </w:tcPr>
          <w:p>
            <w:pPr>
              <w:spacing w:line="360" w:lineRule="auto"/>
              <w:rPr>
                <w:rStyle w:val="10"/>
                <w:rFonts w:ascii="宋体" w:hAnsi="宋体" w:cs="宋体"/>
                <w:sz w:val="24"/>
                <w:szCs w:val="24"/>
              </w:rPr>
            </w:pPr>
            <w:r>
              <w:rPr>
                <w:rStyle w:val="10"/>
                <w:rFonts w:hint="eastAsia" w:ascii="宋体" w:hAnsi="宋体" w:cs="宋体"/>
                <w:b/>
                <w:bCs/>
                <w:sz w:val="24"/>
                <w:szCs w:val="24"/>
              </w:rPr>
              <w:t>教学目标（知识与技能，过程与方法，情感态度与价值观）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55" w:hRule="atLeast"/>
        </w:trPr>
        <w:tc>
          <w:tcPr>
            <w:tcW w:w="10170" w:type="dxa"/>
            <w:gridSpan w:val="5"/>
            <w:tcBorders>
              <w:top w:val="single" w:color="auto" w:sz="4" w:space="0"/>
              <w:left w:val="single" w:color="000000" w:sz="4" w:space="0"/>
              <w:bottom w:val="single" w:color="auto" w:sz="4" w:space="0"/>
              <w:right w:val="single" w:color="000000" w:sz="4" w:space="0"/>
            </w:tcBorders>
          </w:tcPr>
          <w:p>
            <w:pPr>
              <w:widowControl/>
              <w:jc w:val="left"/>
              <w:rPr>
                <w:rStyle w:val="10"/>
                <w:rFonts w:asciiTheme="minorEastAsia" w:hAnsiTheme="minorEastAsia" w:eastAsiaTheme="minorEastAsia" w:cstheme="minorEastAsia"/>
                <w:sz w:val="24"/>
                <w:szCs w:val="24"/>
              </w:rPr>
            </w:pPr>
            <w:r>
              <w:rPr>
                <w:rFonts w:hint="eastAsia" w:ascii="宋体" w:hAnsi="宋体" w:cs="宋体"/>
                <w:color w:val="000000" w:themeColor="text1"/>
                <w:kern w:val="0"/>
                <w:sz w:val="28"/>
                <w:szCs w:val="28"/>
                <w:lang w:bidi="ar"/>
                <w14:textFill>
                  <w14:solidFill>
                    <w14:schemeClr w14:val="tx1"/>
                  </w14:solidFill>
                </w14:textFill>
              </w:rPr>
              <w:t>掌握中古时期非洲和美洲的社会状况，认识世界各区域文明（以非洲和美洲为代表）的多元面貌，通过比较文明的特征与差异，培养全球视野的现代素养。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343" w:hRule="atLeast"/>
        </w:trPr>
        <w:tc>
          <w:tcPr>
            <w:tcW w:w="1200" w:type="dxa"/>
            <w:tcBorders>
              <w:top w:val="single" w:color="auto" w:sz="4" w:space="0"/>
              <w:left w:val="single" w:color="000000" w:sz="4" w:space="0"/>
              <w:bottom w:val="single" w:color="auto" w:sz="4" w:space="0"/>
              <w:right w:val="single" w:color="auto" w:sz="4" w:space="0"/>
            </w:tcBorders>
          </w:tcPr>
          <w:p>
            <w:pPr>
              <w:rPr>
                <w:rStyle w:val="10"/>
                <w:rFonts w:asciiTheme="minorEastAsia" w:hAnsiTheme="minorEastAsia" w:eastAsiaTheme="minorEastAsia" w:cstheme="minorEastAsia"/>
                <w:b/>
                <w:bCs/>
                <w:sz w:val="24"/>
                <w:szCs w:val="24"/>
              </w:rPr>
            </w:pPr>
            <w:r>
              <w:rPr>
                <w:rStyle w:val="10"/>
                <w:rFonts w:hint="eastAsia" w:asciiTheme="minorEastAsia" w:hAnsiTheme="minorEastAsia" w:eastAsiaTheme="minorEastAsia" w:cstheme="minorEastAsia"/>
                <w:b/>
                <w:bCs/>
                <w:sz w:val="24"/>
                <w:szCs w:val="24"/>
              </w:rPr>
              <w:t>学习者</w:t>
            </w:r>
          </w:p>
          <w:p>
            <w:pPr>
              <w:jc w:val="center"/>
              <w:rPr>
                <w:rStyle w:val="10"/>
                <w:rFonts w:asciiTheme="minorEastAsia" w:hAnsiTheme="minorEastAsia" w:eastAsiaTheme="minorEastAsia" w:cstheme="minorEastAsia"/>
                <w:sz w:val="24"/>
                <w:szCs w:val="24"/>
              </w:rPr>
            </w:pPr>
            <w:r>
              <w:rPr>
                <w:rStyle w:val="10"/>
                <w:rFonts w:hint="eastAsia" w:asciiTheme="minorEastAsia" w:hAnsiTheme="minorEastAsia" w:eastAsiaTheme="minorEastAsia" w:cstheme="minorEastAsia"/>
                <w:b/>
                <w:bCs/>
                <w:sz w:val="24"/>
                <w:szCs w:val="24"/>
              </w:rPr>
              <w:t>分析</w:t>
            </w:r>
          </w:p>
        </w:tc>
        <w:tc>
          <w:tcPr>
            <w:tcW w:w="8970" w:type="dxa"/>
            <w:gridSpan w:val="4"/>
            <w:tcBorders>
              <w:top w:val="single" w:color="auto" w:sz="4" w:space="0"/>
              <w:left w:val="single" w:color="auto" w:sz="4" w:space="0"/>
              <w:bottom w:val="single" w:color="auto" w:sz="4" w:space="0"/>
              <w:right w:val="single" w:color="000000" w:sz="4" w:space="0"/>
            </w:tcBorders>
          </w:tcPr>
          <w:p>
            <w:pPr>
              <w:widowControl/>
              <w:jc w:val="left"/>
              <w:rPr>
                <w:rStyle w:val="10"/>
                <w:rFonts w:asciiTheme="minorEastAsia" w:hAnsiTheme="minorEastAsia" w:eastAsiaTheme="minorEastAsia" w:cstheme="minorEastAsia"/>
                <w:bCs/>
                <w:sz w:val="24"/>
                <w:szCs w:val="24"/>
              </w:rPr>
            </w:pPr>
            <w:r>
              <w:rPr>
                <w:rFonts w:hint="eastAsia" w:ascii="宋体" w:hAnsi="宋体" w:cs="宋体"/>
                <w:color w:val="000000"/>
                <w:kern w:val="0"/>
                <w:sz w:val="28"/>
                <w:szCs w:val="28"/>
                <w:lang w:bidi="ar"/>
              </w:rPr>
              <w:t>高一学生已经具有一定的高中历史学习能力。因此， 在本课教学中，选取适当的历史材料作为补充，以促进学习者学科核心素养的提高。但是，由于高一学生不易理解相关历史概念。有鉴于此，笔者力求教学语言具有科学性和感染力，在内容设计上 力争准确性和趣味性，通过开展课堂自主探究活动来调动学习者的积极性和激发学习者的创新意识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474" w:hRule="atLeast"/>
        </w:trPr>
        <w:tc>
          <w:tcPr>
            <w:tcW w:w="1200" w:type="dxa"/>
            <w:tcBorders>
              <w:top w:val="single" w:color="auto" w:sz="4" w:space="0"/>
              <w:left w:val="single" w:color="000000" w:sz="4" w:space="0"/>
              <w:bottom w:val="single" w:color="000000" w:sz="4" w:space="0"/>
              <w:right w:val="single" w:color="auto" w:sz="4" w:space="0"/>
            </w:tcBorders>
          </w:tcPr>
          <w:p>
            <w:pPr>
              <w:rPr>
                <w:rStyle w:val="10"/>
                <w:rFonts w:asciiTheme="minorEastAsia" w:hAnsiTheme="minorEastAsia" w:eastAsiaTheme="minorEastAsia" w:cstheme="minorEastAsia"/>
                <w:b/>
                <w:bCs/>
                <w:sz w:val="24"/>
                <w:szCs w:val="24"/>
              </w:rPr>
            </w:pPr>
            <w:r>
              <w:rPr>
                <w:rStyle w:val="10"/>
                <w:rFonts w:hint="eastAsia" w:asciiTheme="minorEastAsia" w:hAnsiTheme="minorEastAsia" w:eastAsiaTheme="minorEastAsia" w:cstheme="minorEastAsia"/>
                <w:b/>
                <w:bCs/>
                <w:sz w:val="24"/>
                <w:szCs w:val="24"/>
              </w:rPr>
              <w:t>教学重点</w:t>
            </w:r>
          </w:p>
          <w:p>
            <w:pPr>
              <w:rPr>
                <w:rStyle w:val="10"/>
                <w:rFonts w:asciiTheme="minorEastAsia" w:hAnsiTheme="minorEastAsia" w:eastAsiaTheme="minorEastAsia" w:cstheme="minorEastAsia"/>
                <w:sz w:val="24"/>
                <w:szCs w:val="24"/>
              </w:rPr>
            </w:pPr>
            <w:r>
              <w:rPr>
                <w:rStyle w:val="10"/>
                <w:rFonts w:hint="eastAsia" w:asciiTheme="minorEastAsia" w:hAnsiTheme="minorEastAsia" w:eastAsiaTheme="minorEastAsia" w:cstheme="minorEastAsia"/>
                <w:b/>
                <w:bCs/>
                <w:sz w:val="24"/>
                <w:szCs w:val="24"/>
              </w:rPr>
              <w:t>难点</w:t>
            </w:r>
          </w:p>
        </w:tc>
        <w:tc>
          <w:tcPr>
            <w:tcW w:w="8970" w:type="dxa"/>
            <w:gridSpan w:val="4"/>
            <w:tcBorders>
              <w:top w:val="single" w:color="auto" w:sz="4" w:space="0"/>
              <w:left w:val="single" w:color="auto" w:sz="4" w:space="0"/>
              <w:bottom w:val="single" w:color="000000" w:sz="4" w:space="0"/>
              <w:right w:val="single" w:color="000000" w:sz="4" w:space="0"/>
            </w:tcBorders>
          </w:tcPr>
          <w:p>
            <w:pPr>
              <w:widowControl/>
              <w:jc w:val="left"/>
              <w:rPr>
                <w:rFonts w:ascii="宋体" w:hAnsi="宋体" w:cs="宋体"/>
                <w:color w:val="000000" w:themeColor="text1"/>
                <w:kern w:val="0"/>
                <w:sz w:val="28"/>
                <w:szCs w:val="28"/>
                <w:lang w:bidi="ar"/>
                <w14:textFill>
                  <w14:solidFill>
                    <w14:schemeClr w14:val="tx1"/>
                  </w14:solidFill>
                </w14:textFill>
              </w:rPr>
            </w:pPr>
            <w:r>
              <w:rPr>
                <w:rFonts w:hint="eastAsia" w:ascii="宋体" w:hAnsi="宋体" w:cs="宋体"/>
                <w:color w:val="000000" w:themeColor="text1"/>
                <w:kern w:val="0"/>
                <w:sz w:val="28"/>
                <w:szCs w:val="28"/>
                <w:lang w:bidi="ar"/>
                <w14:textFill>
                  <w14:solidFill>
                    <w14:schemeClr w14:val="tx1"/>
                  </w14:solidFill>
                </w14:textFill>
              </w:rPr>
              <w:t>重点  掌握古代非洲和美洲文明的社会状况，</w:t>
            </w:r>
          </w:p>
          <w:p>
            <w:pPr>
              <w:widowControl/>
              <w:jc w:val="left"/>
              <w:rPr>
                <w:rFonts w:asciiTheme="minorEastAsia" w:hAnsiTheme="minorEastAsia" w:eastAsiaTheme="minorEastAsia" w:cstheme="minorEastAsia"/>
                <w:sz w:val="24"/>
                <w:szCs w:val="24"/>
              </w:rPr>
            </w:pPr>
            <w:r>
              <w:rPr>
                <w:rFonts w:hint="eastAsia" w:ascii="宋体" w:hAnsi="宋体" w:cs="宋体"/>
                <w:color w:val="000000" w:themeColor="text1"/>
                <w:kern w:val="0"/>
                <w:sz w:val="28"/>
                <w:szCs w:val="28"/>
                <w:lang w:bidi="ar"/>
                <w14:textFill>
                  <w14:solidFill>
                    <w14:schemeClr w14:val="tx1"/>
                  </w14:solidFill>
                </w14:textFill>
              </w:rPr>
              <w:t>难点  理解世界文明的多样性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95" w:hRule="atLeast"/>
        </w:trPr>
        <w:tc>
          <w:tcPr>
            <w:tcW w:w="1200" w:type="dxa"/>
            <w:tcBorders>
              <w:top w:val="single" w:color="auto" w:sz="4" w:space="0"/>
              <w:left w:val="single" w:color="000000" w:sz="4" w:space="0"/>
              <w:bottom w:val="single" w:color="000000" w:sz="4" w:space="0"/>
              <w:right w:val="single" w:color="auto" w:sz="4" w:space="0"/>
            </w:tcBorders>
          </w:tcPr>
          <w:p>
            <w:pPr>
              <w:rPr>
                <w:rStyle w:val="10"/>
                <w:rFonts w:asciiTheme="minorEastAsia" w:hAnsiTheme="minorEastAsia" w:eastAsiaTheme="minorEastAsia" w:cstheme="minorEastAsia"/>
                <w:b/>
                <w:bCs/>
                <w:sz w:val="24"/>
                <w:szCs w:val="24"/>
              </w:rPr>
            </w:pPr>
            <w:r>
              <w:rPr>
                <w:rStyle w:val="10"/>
                <w:rFonts w:hint="eastAsia" w:asciiTheme="minorEastAsia" w:hAnsiTheme="minorEastAsia" w:eastAsiaTheme="minorEastAsia" w:cstheme="minorEastAsia"/>
                <w:b/>
                <w:bCs/>
                <w:sz w:val="24"/>
                <w:szCs w:val="24"/>
              </w:rPr>
              <w:t>教学方法</w:t>
            </w:r>
          </w:p>
          <w:p>
            <w:pPr>
              <w:jc w:val="center"/>
              <w:rPr>
                <w:rFonts w:asciiTheme="minorEastAsia" w:hAnsiTheme="minorEastAsia" w:eastAsiaTheme="minorEastAsia" w:cstheme="minorEastAsia"/>
                <w:sz w:val="24"/>
                <w:szCs w:val="24"/>
              </w:rPr>
            </w:pPr>
            <w:r>
              <w:rPr>
                <w:rStyle w:val="10"/>
                <w:rFonts w:hint="eastAsia" w:asciiTheme="minorEastAsia" w:hAnsiTheme="minorEastAsia" w:eastAsiaTheme="minorEastAsia" w:cstheme="minorEastAsia"/>
                <w:b/>
                <w:bCs/>
                <w:sz w:val="24"/>
                <w:szCs w:val="24"/>
              </w:rPr>
              <w:t>及教具</w:t>
            </w:r>
          </w:p>
        </w:tc>
        <w:tc>
          <w:tcPr>
            <w:tcW w:w="8970" w:type="dxa"/>
            <w:gridSpan w:val="4"/>
            <w:tcBorders>
              <w:top w:val="single" w:color="auto" w:sz="4" w:space="0"/>
              <w:left w:val="single" w:color="auto" w:sz="4" w:space="0"/>
              <w:bottom w:val="single" w:color="000000" w:sz="4" w:space="0"/>
              <w:right w:val="single" w:color="000000" w:sz="4" w:space="0"/>
            </w:tcBorders>
          </w:tcPr>
          <w:p>
            <w:pPr>
              <w:widowControl/>
              <w:jc w:val="left"/>
              <w:rPr>
                <w:rFonts w:ascii="宋体" w:hAnsi="宋体" w:cs="宋体"/>
                <w:sz w:val="24"/>
                <w:szCs w:val="24"/>
              </w:rPr>
            </w:pPr>
            <w:r>
              <w:rPr>
                <w:rFonts w:hint="eastAsia" w:ascii="宋体" w:hAnsi="宋体" w:cs="宋体"/>
                <w:color w:val="000000"/>
                <w:kern w:val="0"/>
                <w:sz w:val="24"/>
                <w:szCs w:val="24"/>
                <w:lang w:bidi="ar"/>
              </w:rPr>
              <w:t xml:space="preserve">教学方法  谈话法、讲授法、小组讨论法并用，培养学习者“读、思、达”的能力。 </w:t>
            </w:r>
          </w:p>
          <w:p>
            <w:pPr>
              <w:widowControl/>
              <w:jc w:val="left"/>
              <w:rPr>
                <w:rStyle w:val="10"/>
                <w:rFonts w:asciiTheme="minorEastAsia" w:hAnsiTheme="minorEastAsia" w:eastAsiaTheme="minorEastAsia" w:cstheme="minorEastAsia"/>
                <w:b/>
                <w:bCs/>
                <w:color w:val="000000"/>
                <w:sz w:val="24"/>
                <w:szCs w:val="24"/>
              </w:rPr>
            </w:pPr>
            <w:r>
              <w:rPr>
                <w:rFonts w:hint="eastAsia" w:ascii="宋体" w:hAnsi="宋体" w:cs="宋体"/>
                <w:color w:val="000000"/>
                <w:kern w:val="0"/>
                <w:sz w:val="24"/>
                <w:szCs w:val="24"/>
                <w:lang w:bidi="ar"/>
              </w:rPr>
              <w:t>教学媒体   学习案、多媒体并举，通过展示课件，试题呈现，注重历史学科素养培养</w:t>
            </w:r>
            <w:r>
              <w:rPr>
                <w:rFonts w:hint="eastAsia" w:ascii="宋体" w:hAnsi="宋体" w:cs="宋体"/>
                <w:kern w:val="0"/>
                <w:sz w:val="24"/>
                <w:szCs w:val="24"/>
                <w:lang w:bidi="ar"/>
              </w:rPr>
              <w:t> </w:t>
            </w:r>
          </w:p>
        </w:tc>
      </w:tr>
    </w:tbl>
    <w:p>
      <w:pPr>
        <w:rPr>
          <w:rStyle w:val="10"/>
          <w:rFonts w:ascii="宋体"/>
          <w:sz w:val="28"/>
          <w:szCs w:val="28"/>
        </w:rPr>
      </w:pPr>
      <w:r>
        <w:rPr>
          <w:color w:val="323E32"/>
        </w:rPr>
        <w:t>　</w:t>
      </w:r>
      <w:r>
        <w:rPr>
          <w:rStyle w:val="10"/>
          <w:rFonts w:hint="eastAsia" w:ascii="宋体" w:hAnsi="宋体"/>
          <w:sz w:val="28"/>
          <w:szCs w:val="28"/>
        </w:rPr>
        <w:t>教研组长签字：</w:t>
      </w:r>
      <w:r>
        <w:rPr>
          <w:rStyle w:val="10"/>
          <w:rFonts w:ascii="宋体" w:hAnsi="宋体"/>
          <w:sz w:val="28"/>
          <w:szCs w:val="28"/>
        </w:rPr>
        <w:t xml:space="preserve">                                 </w:t>
      </w:r>
      <w:r>
        <w:rPr>
          <w:rStyle w:val="10"/>
          <w:rFonts w:hint="eastAsia" w:ascii="宋体" w:hAnsi="宋体"/>
          <w:sz w:val="28"/>
          <w:szCs w:val="28"/>
        </w:rPr>
        <w:t>教导处审批：</w:t>
      </w:r>
    </w:p>
    <w:p>
      <w:pPr>
        <w:rPr>
          <w:rStyle w:val="10"/>
          <w:rFonts w:ascii="宋体" w:hAnsi="宋体"/>
          <w:sz w:val="28"/>
          <w:szCs w:val="28"/>
        </w:rPr>
      </w:pPr>
      <w:r>
        <w:rPr>
          <w:rStyle w:val="10"/>
          <w:rFonts w:hint="eastAsia" w:ascii="宋体" w:hAnsi="宋体"/>
          <w:sz w:val="28"/>
          <w:szCs w:val="28"/>
        </w:rPr>
        <w:t>时间：</w:t>
      </w:r>
      <w:r>
        <w:rPr>
          <w:rStyle w:val="10"/>
          <w:rFonts w:ascii="宋体" w:hAnsi="宋体"/>
          <w:sz w:val="28"/>
          <w:szCs w:val="28"/>
        </w:rPr>
        <w:t xml:space="preserve">       </w:t>
      </w:r>
      <w:r>
        <w:rPr>
          <w:rStyle w:val="10"/>
          <w:rFonts w:hint="eastAsia" w:ascii="宋体" w:hAnsi="宋体"/>
          <w:sz w:val="28"/>
          <w:szCs w:val="28"/>
        </w:rPr>
        <w:t>年</w:t>
      </w:r>
      <w:r>
        <w:rPr>
          <w:rStyle w:val="10"/>
          <w:rFonts w:ascii="宋体" w:hAnsi="宋体"/>
          <w:sz w:val="28"/>
          <w:szCs w:val="28"/>
        </w:rPr>
        <w:t xml:space="preserve">   </w:t>
      </w:r>
      <w:r>
        <w:rPr>
          <w:rStyle w:val="10"/>
          <w:rFonts w:hint="eastAsia" w:ascii="宋体" w:hAnsi="宋体"/>
          <w:sz w:val="28"/>
          <w:szCs w:val="28"/>
        </w:rPr>
        <w:t>月</w:t>
      </w:r>
      <w:r>
        <w:rPr>
          <w:rStyle w:val="10"/>
          <w:rFonts w:ascii="宋体" w:hAnsi="宋体"/>
          <w:sz w:val="28"/>
          <w:szCs w:val="28"/>
        </w:rPr>
        <w:t xml:space="preserve">   </w:t>
      </w:r>
      <w:r>
        <w:rPr>
          <w:rStyle w:val="10"/>
          <w:rFonts w:hint="eastAsia" w:ascii="宋体" w:hAnsi="宋体"/>
          <w:sz w:val="28"/>
          <w:szCs w:val="28"/>
        </w:rPr>
        <w:t>日</w:t>
      </w:r>
      <w:r>
        <w:rPr>
          <w:rStyle w:val="10"/>
          <w:rFonts w:ascii="宋体" w:hAnsi="宋体"/>
          <w:sz w:val="28"/>
          <w:szCs w:val="28"/>
        </w:rPr>
        <w:t xml:space="preserve">               </w:t>
      </w:r>
      <w:r>
        <w:rPr>
          <w:rStyle w:val="10"/>
          <w:rFonts w:hint="eastAsia" w:ascii="宋体" w:hAnsi="宋体"/>
          <w:sz w:val="28"/>
          <w:szCs w:val="28"/>
        </w:rPr>
        <w:t>时间：</w:t>
      </w:r>
      <w:r>
        <w:rPr>
          <w:rStyle w:val="10"/>
          <w:rFonts w:ascii="宋体" w:hAnsi="宋体"/>
          <w:sz w:val="28"/>
          <w:szCs w:val="28"/>
        </w:rPr>
        <w:t xml:space="preserve">    </w:t>
      </w:r>
      <w:r>
        <w:rPr>
          <w:rStyle w:val="10"/>
          <w:rFonts w:hint="eastAsia" w:ascii="宋体" w:hAnsi="宋体"/>
          <w:sz w:val="28"/>
          <w:szCs w:val="28"/>
        </w:rPr>
        <w:t>年</w:t>
      </w:r>
      <w:r>
        <w:rPr>
          <w:rStyle w:val="10"/>
          <w:rFonts w:ascii="宋体" w:hAnsi="宋体"/>
          <w:sz w:val="28"/>
          <w:szCs w:val="28"/>
        </w:rPr>
        <w:t xml:space="preserve">  </w:t>
      </w:r>
      <w:r>
        <w:rPr>
          <w:rStyle w:val="10"/>
          <w:rFonts w:hint="eastAsia" w:ascii="宋体" w:hAnsi="宋体"/>
          <w:sz w:val="28"/>
          <w:szCs w:val="28"/>
        </w:rPr>
        <w:t>月</w:t>
      </w:r>
      <w:r>
        <w:rPr>
          <w:rStyle w:val="10"/>
          <w:rFonts w:ascii="宋体" w:hAnsi="宋体"/>
          <w:sz w:val="28"/>
          <w:szCs w:val="28"/>
        </w:rPr>
        <w:t xml:space="preserve">  </w:t>
      </w:r>
      <w:r>
        <w:rPr>
          <w:rStyle w:val="10"/>
          <w:rFonts w:hint="eastAsia" w:ascii="宋体" w:hAnsi="宋体"/>
          <w:sz w:val="28"/>
          <w:szCs w:val="28"/>
        </w:rPr>
        <w:t>日</w:t>
      </w:r>
    </w:p>
    <w:tbl>
      <w:tblPr>
        <w:tblStyle w:val="6"/>
        <w:tblW w:w="9211" w:type="dxa"/>
        <w:tblInd w:w="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9211" w:type="dxa"/>
            <w:tcBorders>
              <w:top w:val="single" w:color="000000" w:sz="4" w:space="0"/>
              <w:left w:val="single" w:color="000000" w:sz="4" w:space="0"/>
              <w:bottom w:val="single" w:color="auto" w:sz="4" w:space="0"/>
              <w:right w:val="single" w:color="000000" w:sz="4" w:space="0"/>
            </w:tcBorders>
          </w:tcPr>
          <w:p>
            <w:pPr>
              <w:spacing w:line="360" w:lineRule="auto"/>
              <w:contextualSpacing/>
              <w:rPr>
                <w:rFonts w:ascii="宋体" w:hAnsi="宋体" w:cs="宋体"/>
                <w:sz w:val="28"/>
                <w:szCs w:val="28"/>
              </w:rPr>
            </w:pPr>
            <w:r>
              <w:rPr>
                <w:rFonts w:hint="eastAsia" w:ascii="宋体" w:hAnsi="宋体" w:cs="宋体"/>
                <w:color w:val="FF0000"/>
                <w:sz w:val="28"/>
                <w:szCs w:val="28"/>
              </w:rPr>
              <w:t xml:space="preserve"> </w:t>
            </w:r>
            <w:r>
              <w:rPr>
                <w:rFonts w:hint="eastAsia" w:ascii="宋体" w:hAnsi="宋体" w:cs="宋体"/>
                <w:sz w:val="28"/>
                <w:szCs w:val="28"/>
              </w:rPr>
              <w:t>教学过程</w:t>
            </w:r>
          </w:p>
          <w:p>
            <w:pPr>
              <w:rPr>
                <w:rFonts w:ascii="宋体" w:hAnsi="宋体" w:cs="宋体"/>
                <w:color w:val="333333"/>
                <w:kern w:val="0"/>
                <w:sz w:val="24"/>
                <w:shd w:val="clear" w:color="auto" w:fill="FFFFFF"/>
                <w:lang w:bidi="ar"/>
              </w:rPr>
            </w:pPr>
            <w:r>
              <w:rPr>
                <w:rFonts w:hint="eastAsia" w:ascii="宋体" w:hAnsi="宋体" w:cs="宋体"/>
                <w:sz w:val="28"/>
                <w:szCs w:val="28"/>
              </w:rPr>
              <w:t xml:space="preserve">  </w:t>
            </w:r>
            <w:r>
              <w:rPr>
                <w:rFonts w:hint="eastAsia" w:ascii="黑体" w:hAnsi="黑体" w:eastAsia="黑体" w:cs="黑体"/>
                <w:sz w:val="24"/>
                <w:szCs w:val="24"/>
              </w:rPr>
              <w:t>导入</w:t>
            </w:r>
            <w:r>
              <w:rPr>
                <w:rFonts w:hint="eastAsia" w:asciiTheme="minorEastAsia" w:hAnsiTheme="minorEastAsia" w:eastAsiaTheme="minorEastAsia" w:cstheme="minorEastAsia"/>
                <w:sz w:val="24"/>
                <w:szCs w:val="24"/>
              </w:rPr>
              <w:t>：</w:t>
            </w:r>
            <w:r>
              <w:rPr>
                <w:rFonts w:hint="eastAsia" w:ascii="宋体" w:hAnsi="宋体" w:cs="宋体"/>
                <w:color w:val="333333"/>
                <w:kern w:val="0"/>
                <w:sz w:val="24"/>
                <w:shd w:val="clear" w:color="auto" w:fill="FFFFFF"/>
                <w:lang w:bidi="ar"/>
              </w:rPr>
              <w:t>出示古代非洲和古代美洲地图，请同学结合地图指出古代非洲、古代美洲的主要文明。</w:t>
            </w:r>
          </w:p>
          <w:p>
            <w:pPr>
              <w:rPr>
                <w:rFonts w:ascii="宋体" w:hAnsi="宋体" w:cs="宋体"/>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sz w:val="24"/>
                <w:szCs w:val="24"/>
              </w:rPr>
              <w:t xml:space="preserve">  </w:t>
            </w:r>
            <w:r>
              <w:rPr>
                <w:rFonts w:hint="eastAsia" w:cs="宋体"/>
                <w:b/>
                <w:bCs/>
                <w:color w:val="000000" w:themeColor="text1"/>
                <w:sz w:val="24"/>
                <w:szCs w:val="24"/>
                <w14:textFill>
                  <w14:solidFill>
                    <w14:schemeClr w14:val="tx1"/>
                  </w14:solidFill>
                </w14:textFill>
              </w:rPr>
              <w:t>讲授新课</w:t>
            </w:r>
          </w:p>
          <w:p>
            <w:pPr>
              <w:spacing w:line="360" w:lineRule="auto"/>
              <w:rPr>
                <w:rFonts w:ascii="宋体" w:hAnsi="宋体" w:cs="宋体"/>
                <w:b/>
                <w:color w:val="000000" w:themeColor="text1"/>
                <w:sz w:val="24"/>
                <w:szCs w:val="24"/>
                <w14:textFill>
                  <w14:solidFill>
                    <w14:schemeClr w14:val="tx1"/>
                  </w14:solidFill>
                </w14:textFill>
              </w:rPr>
            </w:pPr>
            <w:r>
              <w:rPr>
                <w:rFonts w:hint="eastAsia" w:ascii="宋体" w:hAnsi="宋体" w:cs="宋体"/>
                <w:sz w:val="28"/>
                <w:szCs w:val="28"/>
              </w:rPr>
              <w:t xml:space="preserve"> </w:t>
            </w:r>
            <w:r>
              <w:rPr>
                <w:rFonts w:hint="eastAsia" w:ascii="宋体" w:hAnsi="宋体" w:cs="宋体"/>
                <w:b/>
                <w:color w:val="000000" w:themeColor="text1"/>
                <w:sz w:val="24"/>
                <w:szCs w:val="24"/>
                <w14:textFill>
                  <w14:solidFill>
                    <w14:schemeClr w14:val="tx1"/>
                  </w14:solidFill>
                </w14:textFill>
              </w:rPr>
              <w:t>一、非洲古代文明</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非洲主要居民是班图人，由西非扩展到撒哈拉以南地区。从事农业、畜牧业，掌握冶铁技术。</w:t>
            </w:r>
          </w:p>
          <w:p>
            <w:pPr>
              <w:spacing w:line="360" w:lineRule="auto"/>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1.东北非</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古代埃及文明衰落后，在今埃塞俄比亚地区兴起阿克苏姆王国。</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4世纪时，阿克苏姆王国进入鼎盛时期，一度成为地区强国。</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10-15世纪，东非沿海地区产生一系列国家。</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特点:广泛使用奴隶，经济上以园艺业为主，对外贸易发达(与阿拉伯商人交易频繁)，城市繁荣。</w:t>
            </w:r>
          </w:p>
          <w:p>
            <w:pPr>
              <w:spacing w:line="360" w:lineRule="auto"/>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2.西非</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8-15世纪，加纳、马里和桑海等国兴起。拥有丰富黄金资源，控制穿越撒哈拉沙漠的商路和黄金交易。</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(1)马里征服加纳后逐步成为西非最强大的国家。发展对外贸易，廷巴克图成为西非重要的文化中心。 </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(2)桑海攻灭马里，确立在西非的霸主地位，16世纪达到极盛，实行中央集权；扩大对外贸易；主要使用奴隶劳动；兴建学校，鼓励文化发展。16世纪末逐渐衰落。</w:t>
            </w:r>
          </w:p>
          <w:p>
            <w:pPr>
              <w:spacing w:line="360" w:lineRule="auto"/>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3.南非</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大津巴布韦文明是南部非洲文明的代表。</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4-5世纪，班图人开始兴建巨石建筑群。</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11世纪末，形成津巴布韦国家。</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14-15世纪，津巴布韦进入鼎盛时期，包括今南非的部分地区都被纳入统治之下。</w:t>
            </w:r>
          </w:p>
          <w:p>
            <w:pPr>
              <w:spacing w:line="360" w:lineRule="auto"/>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二、古代美洲文明</w:t>
            </w:r>
          </w:p>
          <w:p>
            <w:pPr>
              <w:spacing w:line="360" w:lineRule="auto"/>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1.印第安人的页献</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(1)独立培育马铃薯、玉米、番茄和花生等农作物，发展农业和贸易。</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(2)在中南美洲先后创造三大文明:玛雅文明、阿兹特克文明、印加文明。</w:t>
            </w:r>
          </w:p>
          <w:p>
            <w:pPr>
              <w:spacing w:line="360" w:lineRule="auto"/>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2.玛雅文明</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（1）兴起于尤卡坦半岛，发展以种植玉米为主的农业，建立众多城市国家。</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（2）城内有金字塔庙宇；制造精美陶器；发明了独特的表意文字；用复杂的历法纪年；采用20进位制；可能也知道0的概念。</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（3）15世纪中期，玛雅文明衰落。</w:t>
            </w:r>
          </w:p>
          <w:p>
            <w:pPr>
              <w:spacing w:line="360" w:lineRule="auto"/>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3.阿兹特克文明</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(1)14世纪兴起于今墨西哥地区，16世纪初进入鼎盛时期，控制了整个墨西哥谷地及其周边部落。</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(2)阿兹特克人的经济基础是农业。他们发明了“浮动园地”，扩大了耕地面积。</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(3)都城是特诺奇蒂特兰，城内最著名的建筑是太阳金字塔。</w:t>
            </w:r>
          </w:p>
          <w:p>
            <w:pPr>
              <w:spacing w:line="360" w:lineRule="auto"/>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4.印加文明</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(1)13世纪，印加人崛起于秘鲁的库斯科地区。</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(2)15世纪末16世纪初，印加国家发展到鼎盛时期。</w:t>
            </w:r>
          </w:p>
          <w:p>
            <w:pPr>
              <w:numPr>
                <w:ilvl w:val="0"/>
                <w:numId w:val="1"/>
              </w:num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最高统治者是国王，全国分为四大政区。政府编制人口调查表，修建道路系统，以加</w:t>
            </w:r>
          </w:p>
          <w:p>
            <w:pPr>
              <w:spacing w:line="360" w:lineRule="auto"/>
              <w:rPr>
                <w:rFonts w:ascii="宋体" w:hAnsi="宋体" w:cs="宋体"/>
                <w:sz w:val="24"/>
                <w:szCs w:val="24"/>
              </w:rPr>
            </w:pPr>
            <w:r>
              <w:rPr>
                <w:rFonts w:hint="eastAsia" w:ascii="宋体" w:hAnsi="宋体" w:cs="宋体"/>
                <w:sz w:val="24"/>
                <w:szCs w:val="24"/>
              </w:rPr>
              <w:t>强统治。</w:t>
            </w:r>
          </w:p>
          <w:p>
            <w:pPr>
              <w:spacing w:line="360" w:lineRule="auto"/>
              <w:ind w:firstLine="560" w:firstLineChars="200"/>
              <w:contextualSpacing/>
              <w:rPr>
                <w:rFonts w:eastAsia="黑体"/>
                <w:color w:val="000000" w:themeColor="text1"/>
                <w:sz w:val="28"/>
                <w:szCs w:val="28"/>
                <w14:textFill>
                  <w14:solidFill>
                    <w14:schemeClr w14:val="tx1"/>
                  </w14:solidFill>
                </w14:textFill>
              </w:rPr>
            </w:pPr>
            <w:r>
              <w:rPr>
                <w:rFonts w:hint="eastAsia" w:eastAsia="黑体"/>
                <w:color w:val="000000" w:themeColor="text1"/>
                <w:sz w:val="28"/>
                <w:szCs w:val="28"/>
                <w14:textFill>
                  <w14:solidFill>
                    <w14:schemeClr w14:val="tx1"/>
                  </w14:solidFill>
                </w14:textFill>
              </w:rPr>
              <w:t>总结  古代非洲与美洲文明</w:t>
            </w:r>
          </w:p>
          <w:tbl>
            <w:tblPr>
              <w:tblStyle w:val="7"/>
              <w:tblW w:w="98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
              <w:gridCol w:w="648"/>
              <w:gridCol w:w="1812"/>
              <w:gridCol w:w="2445"/>
              <w:gridCol w:w="4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65" w:type="dxa"/>
                  <w:gridSpan w:val="2"/>
                  <w:vAlign w:val="center"/>
                </w:tcPr>
                <w:p>
                  <w:pPr>
                    <w:spacing w:line="360" w:lineRule="auto"/>
                    <w:rPr>
                      <w:rFonts w:ascii="宋体" w:hAnsi="宋体"/>
                      <w:sz w:val="24"/>
                      <w:szCs w:val="24"/>
                    </w:rPr>
                  </w:pPr>
                  <w:r>
                    <w:rPr>
                      <w:rFonts w:hint="eastAsia" w:ascii="宋体" w:hAnsi="宋体"/>
                      <w:sz w:val="24"/>
                      <w:szCs w:val="24"/>
                    </w:rPr>
                    <w:t>区域</w:t>
                  </w:r>
                </w:p>
              </w:tc>
              <w:tc>
                <w:tcPr>
                  <w:tcW w:w="1812" w:type="dxa"/>
                  <w:vAlign w:val="center"/>
                </w:tcPr>
                <w:p>
                  <w:pPr>
                    <w:spacing w:line="360" w:lineRule="auto"/>
                    <w:rPr>
                      <w:rFonts w:ascii="宋体" w:hAnsi="宋体"/>
                      <w:sz w:val="24"/>
                      <w:szCs w:val="24"/>
                    </w:rPr>
                  </w:pPr>
                  <w:r>
                    <w:rPr>
                      <w:rFonts w:hint="eastAsia" w:ascii="宋体" w:hAnsi="宋体"/>
                      <w:sz w:val="24"/>
                      <w:szCs w:val="24"/>
                    </w:rPr>
                    <w:t>国家</w:t>
                  </w:r>
                </w:p>
              </w:tc>
              <w:tc>
                <w:tcPr>
                  <w:tcW w:w="2445" w:type="dxa"/>
                </w:tcPr>
                <w:p>
                  <w:pPr>
                    <w:spacing w:line="360" w:lineRule="auto"/>
                    <w:rPr>
                      <w:rFonts w:ascii="宋体" w:hAnsi="宋体"/>
                      <w:sz w:val="24"/>
                      <w:szCs w:val="24"/>
                    </w:rPr>
                  </w:pPr>
                  <w:r>
                    <w:rPr>
                      <w:rFonts w:hint="eastAsia" w:ascii="宋体" w:hAnsi="宋体"/>
                      <w:sz w:val="24"/>
                      <w:szCs w:val="24"/>
                    </w:rPr>
                    <w:t>时间</w:t>
                  </w:r>
                </w:p>
              </w:tc>
              <w:tc>
                <w:tcPr>
                  <w:tcW w:w="4515" w:type="dxa"/>
                </w:tcPr>
                <w:p>
                  <w:pPr>
                    <w:spacing w:line="360" w:lineRule="auto"/>
                    <w:rPr>
                      <w:rFonts w:ascii="宋体" w:hAnsi="宋体"/>
                      <w:sz w:val="24"/>
                      <w:szCs w:val="24"/>
                    </w:rPr>
                  </w:pPr>
                  <w:r>
                    <w:rPr>
                      <w:rFonts w:hint="eastAsia" w:ascii="宋体" w:hAnsi="宋体"/>
                      <w:sz w:val="24"/>
                      <w:szCs w:val="24"/>
                    </w:rPr>
                    <w:t>特征/成就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17" w:type="dxa"/>
                  <w:vMerge w:val="restart"/>
                  <w:vAlign w:val="center"/>
                </w:tcPr>
                <w:p>
                  <w:pPr>
                    <w:spacing w:line="360" w:lineRule="auto"/>
                    <w:rPr>
                      <w:rFonts w:ascii="宋体" w:hAnsi="宋体"/>
                      <w:sz w:val="24"/>
                      <w:szCs w:val="24"/>
                    </w:rPr>
                  </w:pPr>
                  <w:r>
                    <w:rPr>
                      <w:rFonts w:hint="eastAsia" w:ascii="宋体" w:hAnsi="宋体"/>
                      <w:sz w:val="24"/>
                      <w:szCs w:val="24"/>
                    </w:rPr>
                    <w:t>非洲</w:t>
                  </w:r>
                </w:p>
              </w:tc>
              <w:tc>
                <w:tcPr>
                  <w:tcW w:w="648" w:type="dxa"/>
                  <w:vMerge w:val="restart"/>
                  <w:vAlign w:val="center"/>
                </w:tcPr>
                <w:p>
                  <w:pPr>
                    <w:spacing w:line="360" w:lineRule="auto"/>
                    <w:rPr>
                      <w:rFonts w:ascii="宋体" w:hAnsi="宋体"/>
                      <w:sz w:val="24"/>
                      <w:szCs w:val="24"/>
                    </w:rPr>
                  </w:pPr>
                  <w:r>
                    <w:rPr>
                      <w:rFonts w:hint="eastAsia" w:ascii="宋体" w:hAnsi="宋体"/>
                      <w:sz w:val="24"/>
                      <w:szCs w:val="24"/>
                    </w:rPr>
                    <w:t>东非</w:t>
                  </w:r>
                </w:p>
              </w:tc>
              <w:tc>
                <w:tcPr>
                  <w:tcW w:w="1812" w:type="dxa"/>
                  <w:vAlign w:val="center"/>
                </w:tcPr>
                <w:p>
                  <w:pPr>
                    <w:spacing w:line="360" w:lineRule="auto"/>
                    <w:rPr>
                      <w:rFonts w:ascii="宋体" w:hAnsi="宋体"/>
                      <w:sz w:val="24"/>
                      <w:szCs w:val="24"/>
                    </w:rPr>
                  </w:pPr>
                  <w:r>
                    <w:rPr>
                      <w:rFonts w:hint="eastAsia" w:ascii="宋体" w:hAnsi="宋体"/>
                      <w:sz w:val="24"/>
                      <w:szCs w:val="24"/>
                    </w:rPr>
                    <w:t>阿克苏姆</w:t>
                  </w:r>
                </w:p>
              </w:tc>
              <w:tc>
                <w:tcPr>
                  <w:tcW w:w="2445" w:type="dxa"/>
                  <w:vAlign w:val="center"/>
                </w:tcPr>
                <w:p>
                  <w:pPr>
                    <w:spacing w:line="360" w:lineRule="auto"/>
                    <w:rPr>
                      <w:rFonts w:ascii="宋体" w:hAnsi="宋体"/>
                      <w:sz w:val="24"/>
                      <w:szCs w:val="24"/>
                    </w:rPr>
                  </w:pPr>
                  <w:r>
                    <w:rPr>
                      <w:rFonts w:hint="eastAsia" w:ascii="宋体" w:hAnsi="宋体"/>
                      <w:sz w:val="24"/>
                      <w:szCs w:val="24"/>
                    </w:rPr>
                    <w:t>公元前后兴起，4世纪进入鼎盛时期</w:t>
                  </w:r>
                </w:p>
              </w:tc>
              <w:tc>
                <w:tcPr>
                  <w:tcW w:w="4515" w:type="dxa"/>
                  <w:vAlign w:val="center"/>
                </w:tcPr>
                <w:p>
                  <w:pPr>
                    <w:spacing w:line="360" w:lineRule="auto"/>
                    <w:rPr>
                      <w:rFonts w:ascii="宋体" w:hAnsi="宋体"/>
                      <w:sz w:val="24"/>
                      <w:szCs w:val="24"/>
                    </w:rPr>
                  </w:pPr>
                  <w:r>
                    <w:rPr>
                      <w:rFonts w:hint="eastAsia" w:ascii="宋体" w:hAnsi="宋体"/>
                      <w:sz w:val="24"/>
                      <w:szCs w:val="24"/>
                    </w:rPr>
                    <w:t>信仰基督教；从事农牧业；国际贸易兴旺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17" w:type="dxa"/>
                  <w:vMerge w:val="continue"/>
                  <w:vAlign w:val="center"/>
                </w:tcPr>
                <w:p>
                  <w:pPr>
                    <w:spacing w:line="360" w:lineRule="auto"/>
                    <w:rPr>
                      <w:rFonts w:ascii="宋体" w:hAnsi="宋体"/>
                      <w:sz w:val="24"/>
                      <w:szCs w:val="24"/>
                    </w:rPr>
                  </w:pPr>
                </w:p>
              </w:tc>
              <w:tc>
                <w:tcPr>
                  <w:tcW w:w="648" w:type="dxa"/>
                  <w:vMerge w:val="continue"/>
                  <w:vAlign w:val="center"/>
                </w:tcPr>
                <w:p>
                  <w:pPr>
                    <w:spacing w:line="360" w:lineRule="auto"/>
                    <w:rPr>
                      <w:rFonts w:ascii="宋体" w:hAnsi="宋体"/>
                      <w:sz w:val="24"/>
                      <w:szCs w:val="24"/>
                    </w:rPr>
                  </w:pPr>
                </w:p>
              </w:tc>
              <w:tc>
                <w:tcPr>
                  <w:tcW w:w="1812" w:type="dxa"/>
                  <w:vAlign w:val="center"/>
                </w:tcPr>
                <w:p>
                  <w:pPr>
                    <w:spacing w:line="360" w:lineRule="auto"/>
                    <w:rPr>
                      <w:rFonts w:ascii="宋体" w:hAnsi="宋体"/>
                      <w:sz w:val="24"/>
                      <w:szCs w:val="24"/>
                    </w:rPr>
                  </w:pPr>
                  <w:r>
                    <w:rPr>
                      <w:rFonts w:hint="eastAsia" w:ascii="宋体" w:hAnsi="宋体"/>
                      <w:sz w:val="24"/>
                      <w:szCs w:val="24"/>
                    </w:rPr>
                    <w:t>桑给巴尔、蒙巴萨和摩加迪沙等</w:t>
                  </w:r>
                </w:p>
              </w:tc>
              <w:tc>
                <w:tcPr>
                  <w:tcW w:w="2445" w:type="dxa"/>
                  <w:vAlign w:val="center"/>
                </w:tcPr>
                <w:p>
                  <w:pPr>
                    <w:spacing w:line="360" w:lineRule="auto"/>
                    <w:rPr>
                      <w:rFonts w:ascii="宋体" w:hAnsi="宋体"/>
                      <w:sz w:val="24"/>
                      <w:szCs w:val="24"/>
                    </w:rPr>
                  </w:pPr>
                  <w:r>
                    <w:rPr>
                      <w:rFonts w:hint="eastAsia" w:ascii="宋体" w:hAnsi="宋体"/>
                      <w:sz w:val="24"/>
                      <w:szCs w:val="24"/>
                    </w:rPr>
                    <w:t>10-15世纪</w:t>
                  </w:r>
                </w:p>
              </w:tc>
              <w:tc>
                <w:tcPr>
                  <w:tcW w:w="4515" w:type="dxa"/>
                  <w:vAlign w:val="center"/>
                </w:tcPr>
                <w:p>
                  <w:pPr>
                    <w:spacing w:line="360" w:lineRule="auto"/>
                    <w:rPr>
                      <w:rFonts w:ascii="宋体" w:hAnsi="宋体"/>
                      <w:sz w:val="24"/>
                      <w:szCs w:val="24"/>
                    </w:rPr>
                  </w:pPr>
                  <w:r>
                    <w:rPr>
                      <w:rFonts w:hint="eastAsia" w:ascii="宋体" w:hAnsi="宋体"/>
                      <w:sz w:val="24"/>
                      <w:szCs w:val="24"/>
                    </w:rPr>
                    <w:t>广泛使用奴隶，经济上以种植瓜果蔬菜的园艺业为主，对外贸易发达，城市繁荣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17" w:type="dxa"/>
                  <w:vMerge w:val="continue"/>
                  <w:vAlign w:val="center"/>
                </w:tcPr>
                <w:p>
                  <w:pPr>
                    <w:spacing w:line="360" w:lineRule="auto"/>
                    <w:rPr>
                      <w:rFonts w:ascii="宋体" w:hAnsi="宋体"/>
                      <w:sz w:val="24"/>
                      <w:szCs w:val="24"/>
                    </w:rPr>
                  </w:pPr>
                </w:p>
              </w:tc>
              <w:tc>
                <w:tcPr>
                  <w:tcW w:w="648" w:type="dxa"/>
                  <w:vAlign w:val="center"/>
                </w:tcPr>
                <w:p>
                  <w:pPr>
                    <w:spacing w:line="360" w:lineRule="auto"/>
                    <w:rPr>
                      <w:rFonts w:ascii="宋体" w:hAnsi="宋体"/>
                      <w:sz w:val="24"/>
                      <w:szCs w:val="24"/>
                    </w:rPr>
                  </w:pPr>
                  <w:r>
                    <w:rPr>
                      <w:rFonts w:hint="eastAsia" w:ascii="宋体" w:hAnsi="宋体"/>
                      <w:sz w:val="24"/>
                      <w:szCs w:val="24"/>
                    </w:rPr>
                    <w:t>西非</w:t>
                  </w:r>
                </w:p>
              </w:tc>
              <w:tc>
                <w:tcPr>
                  <w:tcW w:w="1812" w:type="dxa"/>
                  <w:vAlign w:val="center"/>
                </w:tcPr>
                <w:p>
                  <w:pPr>
                    <w:spacing w:line="360" w:lineRule="auto"/>
                    <w:rPr>
                      <w:rFonts w:ascii="宋体" w:hAnsi="宋体"/>
                      <w:sz w:val="24"/>
                      <w:szCs w:val="24"/>
                    </w:rPr>
                  </w:pPr>
                  <w:r>
                    <w:rPr>
                      <w:rFonts w:hint="eastAsia" w:ascii="宋体" w:hAnsi="宋体"/>
                      <w:sz w:val="24"/>
                      <w:szCs w:val="24"/>
                    </w:rPr>
                    <w:t>加纳、马里和桑海</w:t>
                  </w:r>
                </w:p>
              </w:tc>
              <w:tc>
                <w:tcPr>
                  <w:tcW w:w="2445" w:type="dxa"/>
                  <w:vAlign w:val="center"/>
                </w:tcPr>
                <w:p>
                  <w:pPr>
                    <w:spacing w:line="360" w:lineRule="auto"/>
                    <w:rPr>
                      <w:rFonts w:ascii="宋体" w:hAnsi="宋体"/>
                      <w:sz w:val="24"/>
                      <w:szCs w:val="24"/>
                    </w:rPr>
                  </w:pPr>
                  <w:r>
                    <w:rPr>
                      <w:rFonts w:hint="eastAsia" w:ascii="宋体" w:hAnsi="宋体"/>
                      <w:sz w:val="24"/>
                      <w:szCs w:val="24"/>
                    </w:rPr>
                    <w:t>8-15世纪</w:t>
                  </w:r>
                </w:p>
              </w:tc>
              <w:tc>
                <w:tcPr>
                  <w:tcW w:w="4515" w:type="dxa"/>
                  <w:vAlign w:val="center"/>
                </w:tcPr>
                <w:p>
                  <w:pPr>
                    <w:spacing w:line="360" w:lineRule="auto"/>
                    <w:rPr>
                      <w:rFonts w:ascii="宋体" w:hAnsi="宋体"/>
                      <w:sz w:val="24"/>
                      <w:szCs w:val="24"/>
                    </w:rPr>
                  </w:pPr>
                  <w:r>
                    <w:rPr>
                      <w:rFonts w:hint="eastAsia" w:ascii="宋体" w:hAnsi="宋体"/>
                      <w:sz w:val="24"/>
                      <w:szCs w:val="24"/>
                    </w:rPr>
                    <w:t>城市和文化相当繁荣；中央集权；对外贸易发达；鼓励文化发展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17" w:type="dxa"/>
                  <w:vMerge w:val="continue"/>
                  <w:vAlign w:val="center"/>
                </w:tcPr>
                <w:p>
                  <w:pPr>
                    <w:spacing w:line="360" w:lineRule="auto"/>
                    <w:rPr>
                      <w:rFonts w:ascii="宋体" w:hAnsi="宋体"/>
                      <w:sz w:val="24"/>
                      <w:szCs w:val="24"/>
                    </w:rPr>
                  </w:pPr>
                </w:p>
              </w:tc>
              <w:tc>
                <w:tcPr>
                  <w:tcW w:w="648" w:type="dxa"/>
                  <w:vAlign w:val="center"/>
                </w:tcPr>
                <w:p>
                  <w:pPr>
                    <w:spacing w:line="360" w:lineRule="auto"/>
                    <w:rPr>
                      <w:rFonts w:ascii="宋体" w:hAnsi="宋体"/>
                      <w:sz w:val="24"/>
                      <w:szCs w:val="24"/>
                    </w:rPr>
                  </w:pPr>
                  <w:r>
                    <w:rPr>
                      <w:rFonts w:hint="eastAsia" w:ascii="宋体" w:hAnsi="宋体"/>
                      <w:sz w:val="24"/>
                      <w:szCs w:val="24"/>
                    </w:rPr>
                    <w:t>南非</w:t>
                  </w:r>
                </w:p>
              </w:tc>
              <w:tc>
                <w:tcPr>
                  <w:tcW w:w="1812" w:type="dxa"/>
                  <w:vAlign w:val="center"/>
                </w:tcPr>
                <w:p>
                  <w:pPr>
                    <w:spacing w:line="360" w:lineRule="auto"/>
                    <w:rPr>
                      <w:rFonts w:ascii="宋体" w:hAnsi="宋体"/>
                      <w:sz w:val="24"/>
                      <w:szCs w:val="24"/>
                    </w:rPr>
                  </w:pPr>
                  <w:r>
                    <w:rPr>
                      <w:rFonts w:hint="eastAsia" w:ascii="宋体" w:hAnsi="宋体"/>
                      <w:sz w:val="24"/>
                      <w:szCs w:val="24"/>
                    </w:rPr>
                    <w:t>津巴布韦</w:t>
                  </w:r>
                </w:p>
              </w:tc>
              <w:tc>
                <w:tcPr>
                  <w:tcW w:w="2445" w:type="dxa"/>
                  <w:vAlign w:val="center"/>
                </w:tcPr>
                <w:p>
                  <w:pPr>
                    <w:spacing w:line="360" w:lineRule="auto"/>
                    <w:rPr>
                      <w:rFonts w:ascii="宋体" w:hAnsi="宋体"/>
                      <w:sz w:val="24"/>
                      <w:szCs w:val="24"/>
                    </w:rPr>
                  </w:pPr>
                  <w:r>
                    <w:rPr>
                      <w:rFonts w:hint="eastAsia" w:ascii="宋体" w:hAnsi="宋体"/>
                      <w:sz w:val="24"/>
                      <w:szCs w:val="24"/>
                    </w:rPr>
                    <w:t>11世纪末建立，14-15世纪进入鼎盛时期</w:t>
                  </w:r>
                </w:p>
              </w:tc>
              <w:tc>
                <w:tcPr>
                  <w:tcW w:w="4515" w:type="dxa"/>
                  <w:vAlign w:val="center"/>
                </w:tcPr>
                <w:p>
                  <w:pPr>
                    <w:spacing w:line="360" w:lineRule="auto"/>
                    <w:rPr>
                      <w:rFonts w:ascii="宋体" w:hAnsi="宋体"/>
                      <w:sz w:val="24"/>
                      <w:szCs w:val="24"/>
                    </w:rPr>
                  </w:pPr>
                  <w:r>
                    <w:rPr>
                      <w:rFonts w:hint="eastAsia" w:ascii="宋体" w:hAnsi="宋体"/>
                      <w:sz w:val="24"/>
                      <w:szCs w:val="24"/>
                    </w:rPr>
                    <w:t>石头城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17" w:type="dxa"/>
                  <w:vMerge w:val="restart"/>
                  <w:vAlign w:val="center"/>
                </w:tcPr>
                <w:p>
                  <w:pPr>
                    <w:spacing w:line="360" w:lineRule="auto"/>
                    <w:rPr>
                      <w:rFonts w:ascii="宋体" w:hAnsi="宋体"/>
                      <w:sz w:val="24"/>
                      <w:szCs w:val="24"/>
                    </w:rPr>
                  </w:pPr>
                  <w:r>
                    <w:rPr>
                      <w:rFonts w:hint="eastAsia" w:ascii="宋体" w:hAnsi="宋体"/>
                      <w:sz w:val="24"/>
                      <w:szCs w:val="24"/>
                    </w:rPr>
                    <w:t>美洲</w:t>
                  </w:r>
                </w:p>
              </w:tc>
              <w:tc>
                <w:tcPr>
                  <w:tcW w:w="648" w:type="dxa"/>
                  <w:vMerge w:val="restart"/>
                  <w:vAlign w:val="center"/>
                </w:tcPr>
                <w:p>
                  <w:pPr>
                    <w:spacing w:line="360" w:lineRule="auto"/>
                    <w:rPr>
                      <w:rFonts w:ascii="宋体" w:hAnsi="宋体"/>
                      <w:sz w:val="24"/>
                      <w:szCs w:val="24"/>
                    </w:rPr>
                  </w:pPr>
                  <w:r>
                    <w:rPr>
                      <w:rFonts w:hint="eastAsia" w:ascii="宋体" w:hAnsi="宋体"/>
                      <w:sz w:val="24"/>
                      <w:szCs w:val="24"/>
                    </w:rPr>
                    <w:t>中美</w:t>
                  </w:r>
                </w:p>
              </w:tc>
              <w:tc>
                <w:tcPr>
                  <w:tcW w:w="1812" w:type="dxa"/>
                  <w:vAlign w:val="center"/>
                </w:tcPr>
                <w:p>
                  <w:pPr>
                    <w:spacing w:line="360" w:lineRule="auto"/>
                    <w:rPr>
                      <w:rFonts w:ascii="宋体" w:hAnsi="宋体"/>
                      <w:sz w:val="24"/>
                      <w:szCs w:val="24"/>
                    </w:rPr>
                  </w:pPr>
                  <w:r>
                    <w:rPr>
                      <w:rFonts w:hint="eastAsia" w:ascii="宋体" w:hAnsi="宋体"/>
                      <w:sz w:val="24"/>
                      <w:szCs w:val="24"/>
                    </w:rPr>
                    <w:t>玛雅文明</w:t>
                  </w:r>
                </w:p>
              </w:tc>
              <w:tc>
                <w:tcPr>
                  <w:tcW w:w="2445" w:type="dxa"/>
                  <w:vAlign w:val="center"/>
                </w:tcPr>
                <w:p>
                  <w:pPr>
                    <w:spacing w:line="360" w:lineRule="auto"/>
                    <w:rPr>
                      <w:rFonts w:ascii="宋体" w:hAnsi="宋体"/>
                      <w:sz w:val="24"/>
                      <w:szCs w:val="24"/>
                    </w:rPr>
                  </w:pPr>
                  <w:r>
                    <w:rPr>
                      <w:rFonts w:hint="eastAsia" w:ascii="宋体" w:hAnsi="宋体"/>
                      <w:sz w:val="24"/>
                      <w:szCs w:val="24"/>
                    </w:rPr>
                    <w:t>15世纪中期衰落</w:t>
                  </w:r>
                </w:p>
              </w:tc>
              <w:tc>
                <w:tcPr>
                  <w:tcW w:w="4515" w:type="dxa"/>
                  <w:vAlign w:val="center"/>
                </w:tcPr>
                <w:p>
                  <w:pPr>
                    <w:spacing w:line="360" w:lineRule="auto"/>
                    <w:rPr>
                      <w:rFonts w:ascii="宋体" w:hAnsi="宋体"/>
                      <w:sz w:val="24"/>
                      <w:szCs w:val="24"/>
                    </w:rPr>
                  </w:pPr>
                  <w:r>
                    <w:rPr>
                      <w:rFonts w:hint="eastAsia" w:ascii="宋体" w:hAnsi="宋体"/>
                      <w:sz w:val="24"/>
                      <w:szCs w:val="24"/>
                    </w:rPr>
                    <w:t>以种植玉米为主的农业；城市国家；城市建筑精美，祭祀的金字塔庙宇；精美的陶器；独特的文；复杂的历法纪年；采用20进位制，知道“零”的概念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17" w:type="dxa"/>
                  <w:vMerge w:val="continue"/>
                  <w:vAlign w:val="center"/>
                </w:tcPr>
                <w:p>
                  <w:pPr>
                    <w:spacing w:line="360" w:lineRule="auto"/>
                    <w:rPr>
                      <w:rFonts w:ascii="宋体" w:hAnsi="宋体"/>
                      <w:sz w:val="24"/>
                      <w:szCs w:val="24"/>
                    </w:rPr>
                  </w:pPr>
                </w:p>
              </w:tc>
              <w:tc>
                <w:tcPr>
                  <w:tcW w:w="648" w:type="dxa"/>
                  <w:vMerge w:val="continue"/>
                  <w:vAlign w:val="center"/>
                </w:tcPr>
                <w:p>
                  <w:pPr>
                    <w:spacing w:line="360" w:lineRule="auto"/>
                    <w:rPr>
                      <w:rFonts w:ascii="宋体" w:hAnsi="宋体"/>
                      <w:sz w:val="24"/>
                      <w:szCs w:val="24"/>
                    </w:rPr>
                  </w:pPr>
                </w:p>
              </w:tc>
              <w:tc>
                <w:tcPr>
                  <w:tcW w:w="1812" w:type="dxa"/>
                  <w:vAlign w:val="center"/>
                </w:tcPr>
                <w:p>
                  <w:pPr>
                    <w:spacing w:line="360" w:lineRule="auto"/>
                    <w:rPr>
                      <w:rFonts w:ascii="宋体" w:hAnsi="宋体"/>
                      <w:sz w:val="24"/>
                      <w:szCs w:val="24"/>
                    </w:rPr>
                  </w:pPr>
                  <w:r>
                    <w:rPr>
                      <w:rFonts w:hint="eastAsia" w:ascii="宋体" w:hAnsi="宋体"/>
                      <w:sz w:val="24"/>
                      <w:szCs w:val="24"/>
                    </w:rPr>
                    <w:t>阿兹特克文明</w:t>
                  </w:r>
                </w:p>
              </w:tc>
              <w:tc>
                <w:tcPr>
                  <w:tcW w:w="2445" w:type="dxa"/>
                  <w:vAlign w:val="center"/>
                </w:tcPr>
                <w:p>
                  <w:pPr>
                    <w:spacing w:line="360" w:lineRule="auto"/>
                    <w:rPr>
                      <w:rFonts w:ascii="宋体" w:hAnsi="宋体"/>
                      <w:sz w:val="24"/>
                      <w:szCs w:val="24"/>
                    </w:rPr>
                  </w:pPr>
                  <w:r>
                    <w:rPr>
                      <w:rFonts w:hint="eastAsia" w:ascii="宋体" w:hAnsi="宋体"/>
                      <w:sz w:val="24"/>
                      <w:szCs w:val="24"/>
                    </w:rPr>
                    <w:t>14世纪兴起，16世纪进入鼎盛时期</w:t>
                  </w:r>
                </w:p>
              </w:tc>
              <w:tc>
                <w:tcPr>
                  <w:tcW w:w="4515" w:type="dxa"/>
                  <w:vAlign w:val="center"/>
                </w:tcPr>
                <w:p>
                  <w:pPr>
                    <w:spacing w:line="360" w:lineRule="auto"/>
                    <w:rPr>
                      <w:rFonts w:ascii="宋体" w:hAnsi="宋体"/>
                      <w:sz w:val="24"/>
                      <w:szCs w:val="24"/>
                    </w:rPr>
                  </w:pPr>
                  <w:r>
                    <w:rPr>
                      <w:rFonts w:hint="eastAsia" w:ascii="宋体" w:hAnsi="宋体"/>
                      <w:sz w:val="24"/>
                      <w:szCs w:val="24"/>
                    </w:rPr>
                    <w:t>上层阶级垄断官职，掌握军队；被征服者由原来的部落首领管理；经济基础是农业，发明“浮动园地”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17" w:type="dxa"/>
                  <w:vMerge w:val="continue"/>
                  <w:vAlign w:val="center"/>
                </w:tcPr>
                <w:p>
                  <w:pPr>
                    <w:spacing w:line="360" w:lineRule="auto"/>
                    <w:rPr>
                      <w:rFonts w:ascii="宋体" w:hAnsi="宋体"/>
                      <w:sz w:val="24"/>
                      <w:szCs w:val="24"/>
                    </w:rPr>
                  </w:pPr>
                </w:p>
              </w:tc>
              <w:tc>
                <w:tcPr>
                  <w:tcW w:w="648" w:type="dxa"/>
                  <w:vAlign w:val="center"/>
                </w:tcPr>
                <w:p>
                  <w:pPr>
                    <w:spacing w:line="360" w:lineRule="auto"/>
                    <w:rPr>
                      <w:rFonts w:ascii="宋体" w:hAnsi="宋体"/>
                      <w:sz w:val="24"/>
                      <w:szCs w:val="24"/>
                    </w:rPr>
                  </w:pPr>
                  <w:r>
                    <w:rPr>
                      <w:rFonts w:hint="eastAsia" w:ascii="宋体" w:hAnsi="宋体"/>
                      <w:sz w:val="24"/>
                      <w:szCs w:val="24"/>
                    </w:rPr>
                    <w:t>南美</w:t>
                  </w:r>
                </w:p>
              </w:tc>
              <w:tc>
                <w:tcPr>
                  <w:tcW w:w="1812" w:type="dxa"/>
                  <w:vAlign w:val="center"/>
                </w:tcPr>
                <w:p>
                  <w:pPr>
                    <w:spacing w:line="360" w:lineRule="auto"/>
                    <w:rPr>
                      <w:rFonts w:ascii="宋体" w:hAnsi="宋体"/>
                      <w:sz w:val="24"/>
                      <w:szCs w:val="24"/>
                    </w:rPr>
                  </w:pPr>
                  <w:r>
                    <w:rPr>
                      <w:rFonts w:hint="eastAsia" w:ascii="宋体" w:hAnsi="宋体"/>
                      <w:sz w:val="24"/>
                      <w:szCs w:val="24"/>
                    </w:rPr>
                    <w:t>印加文明</w:t>
                  </w:r>
                </w:p>
              </w:tc>
              <w:tc>
                <w:tcPr>
                  <w:tcW w:w="2445" w:type="dxa"/>
                  <w:vAlign w:val="center"/>
                </w:tcPr>
                <w:p>
                  <w:pPr>
                    <w:spacing w:line="360" w:lineRule="auto"/>
                    <w:rPr>
                      <w:rFonts w:ascii="宋体" w:hAnsi="宋体"/>
                      <w:sz w:val="24"/>
                      <w:szCs w:val="24"/>
                    </w:rPr>
                  </w:pPr>
                  <w:r>
                    <w:rPr>
                      <w:rFonts w:hint="eastAsia" w:ascii="宋体" w:hAnsi="宋体"/>
                      <w:sz w:val="24"/>
                      <w:szCs w:val="24"/>
                    </w:rPr>
                    <w:t>12世纪建立，13世纪逐渐崛起，15世纪末16世纪初发展到鼎盛时期</w:t>
                  </w:r>
                </w:p>
              </w:tc>
              <w:tc>
                <w:tcPr>
                  <w:tcW w:w="4515" w:type="dxa"/>
                  <w:vAlign w:val="center"/>
                </w:tcPr>
                <w:p>
                  <w:pPr>
                    <w:spacing w:line="360" w:lineRule="auto"/>
                    <w:rPr>
                      <w:rFonts w:ascii="宋体" w:hAnsi="宋体"/>
                      <w:sz w:val="24"/>
                      <w:szCs w:val="24"/>
                    </w:rPr>
                  </w:pPr>
                  <w:r>
                    <w:rPr>
                      <w:rFonts w:hint="eastAsia" w:ascii="宋体" w:hAnsi="宋体"/>
                      <w:sz w:val="24"/>
                      <w:szCs w:val="24"/>
                    </w:rPr>
                    <w:t>统治机构完善；完善的道路系统</w:t>
                  </w:r>
                </w:p>
              </w:tc>
            </w:tr>
          </w:tbl>
          <w:p>
            <w:pPr>
              <w:pStyle w:val="5"/>
              <w:rPr>
                <w:shd w:val="clear" w:color="auto" w:fill="FFFFFF"/>
              </w:rPr>
            </w:pPr>
            <w:r>
              <w:rPr>
                <w:rFonts w:hint="eastAsia"/>
                <w:bCs/>
                <w:color w:val="000000" w:themeColor="text1"/>
                <w14:textFill>
                  <w14:solidFill>
                    <w14:schemeClr w14:val="tx1"/>
                  </w14:solidFill>
                </w14:textFill>
              </w:rPr>
              <w:t xml:space="preserve"> </w:t>
            </w:r>
            <w:r>
              <w:rPr>
                <w:rFonts w:hint="eastAsia"/>
                <w:b/>
                <w:bCs/>
                <w:shd w:val="clear" w:color="auto" w:fill="FFFFFF"/>
                <w:lang w:bidi="ar"/>
              </w:rPr>
              <w:t>课堂小结：</w:t>
            </w:r>
            <w:r>
              <w:rPr>
                <w:rFonts w:hint="eastAsia"/>
                <w:shd w:val="clear" w:color="auto" w:fill="FFFFFF"/>
              </w:rPr>
              <w:t>古代非洲文明与古代美洲文明各有特点，虽然自然环境相当不同，但都创造了自己的文明，发展出了独特的国家治理制度，成为世界文明的重要组成部分。通过对本单元的学习，我们认识到世界各个区域文明发展呈现多样性，不同的文明对人类历史的发展都作出了自己独特的贡献，文明没有优劣之分，无论是哪种文明，它都是世界文明的一部分，我们要理解和尊重各种文明。</w:t>
            </w:r>
          </w:p>
          <w:p>
            <w:pPr>
              <w:pStyle w:val="5"/>
              <w:rPr>
                <w:rFonts w:asciiTheme="minorEastAsia" w:hAnsiTheme="minorEastAsia" w:eastAsiaTheme="minorEastAsia" w:cstheme="minorEastAsia"/>
              </w:rPr>
            </w:pPr>
            <w:r>
              <w:rPr>
                <w:rFonts w:hint="eastAsia" w:ascii="黑体" w:hAnsi="黑体" w:eastAsia="黑体" w:cs="黑体"/>
                <w:sz w:val="28"/>
                <w:szCs w:val="28"/>
              </w:rPr>
              <w:t xml:space="preserve">作业  </w:t>
            </w:r>
            <w:r>
              <w:rPr>
                <w:rFonts w:hint="eastAsia" w:asciiTheme="minorEastAsia" w:hAnsiTheme="minorEastAsia" w:eastAsiaTheme="minorEastAsia" w:cstheme="minorEastAsia"/>
              </w:rPr>
              <w:t xml:space="preserve"> 阅读下列材料，回答问题</w:t>
            </w:r>
          </w:p>
          <w:p>
            <w:pPr>
              <w:spacing w:line="360" w:lineRule="auto"/>
              <w:textAlignment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人类社会具有一些基本特征，今日中国应用发展的眼光，世界的眼光审视人类各种不同的文明模式。</w:t>
            </w:r>
          </w:p>
          <w:p>
            <w:pPr>
              <w:spacing w:line="360" w:lineRule="auto"/>
              <w:ind w:firstLine="480" w:firstLineChars="200"/>
              <w:jc w:val="left"/>
              <w:textAlignment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材料一 </w:t>
            </w:r>
            <w:r>
              <w:rPr>
                <w:rFonts w:hint="eastAsia" w:asciiTheme="minorEastAsia" w:hAnsiTheme="minorEastAsia" w:eastAsiaTheme="minorEastAsia" w:cstheme="minorEastAsia"/>
                <w:sz w:val="24"/>
                <w:szCs w:val="24"/>
              </w:rPr>
              <w:drawing>
                <wp:inline distT="0" distB="0" distL="114300" distR="114300">
                  <wp:extent cx="5647690" cy="1838325"/>
                  <wp:effectExtent l="0" t="0" r="10160" b="9525"/>
                  <wp:docPr id="3" name="图片 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figure"/>
                          <pic:cNvPicPr>
                            <a:picLocks noChangeAspect="1"/>
                          </pic:cNvPicPr>
                        </pic:nvPicPr>
                        <pic:blipFill>
                          <a:blip r:embed="rId8"/>
                          <a:stretch>
                            <a:fillRect/>
                          </a:stretch>
                        </pic:blipFill>
                        <pic:spPr>
                          <a:xfrm>
                            <a:off x="0" y="0"/>
                            <a:ext cx="5647690" cy="1838325"/>
                          </a:xfrm>
                          <a:prstGeom prst="rect">
                            <a:avLst/>
                          </a:prstGeom>
                          <a:noFill/>
                          <a:ln>
                            <a:noFill/>
                          </a:ln>
                        </pic:spPr>
                      </pic:pic>
                    </a:graphicData>
                  </a:graphic>
                </wp:inline>
              </w:drawing>
            </w:r>
          </w:p>
          <w:p>
            <w:pPr>
              <w:spacing w:line="360" w:lineRule="auto"/>
              <w:jc w:val="left"/>
              <w:textAlignment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材料二  苏格拉底批判说：“（雅典民主政体的根本缺陷）在于它把权力交给所有的公民，不需要国家管理者具有专长，不要求他们具有真知灼见。一个国家应当由既有专业知识又有道德的人去治理，统治者不是有王笏的人，不是偶然选中的人，不是攫取财富的人，不是使用强大骗术的人，而是有统治知识的人。”</w:t>
            </w:r>
          </w:p>
          <w:p>
            <w:pPr>
              <w:spacing w:line="360" w:lineRule="auto"/>
              <w:ind w:firstLine="450"/>
              <w:jc w:val="left"/>
              <w:textAlignment w:val="center"/>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xml:space="preserve">材料三  </w:t>
            </w:r>
          </w:p>
          <w:p>
            <w:pPr>
              <w:spacing w:line="360" w:lineRule="auto"/>
              <w:jc w:val="left"/>
              <w:textAlignment w:val="center"/>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drawing>
                <wp:inline distT="0" distB="0" distL="114300" distR="114300">
                  <wp:extent cx="3981450" cy="2172335"/>
                  <wp:effectExtent l="0" t="0" r="0" b="18415"/>
                  <wp:docPr id="7" name="图片 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figure"/>
                          <pic:cNvPicPr>
                            <a:picLocks noChangeAspect="1"/>
                          </pic:cNvPicPr>
                        </pic:nvPicPr>
                        <pic:blipFill>
                          <a:blip r:embed="rId9"/>
                          <a:stretch>
                            <a:fillRect/>
                          </a:stretch>
                        </pic:blipFill>
                        <pic:spPr>
                          <a:xfrm>
                            <a:off x="0" y="0"/>
                            <a:ext cx="3981450" cy="2172335"/>
                          </a:xfrm>
                          <a:prstGeom prst="rect">
                            <a:avLst/>
                          </a:prstGeom>
                          <a:noFill/>
                          <a:ln>
                            <a:noFill/>
                          </a:ln>
                        </pic:spPr>
                      </pic:pic>
                    </a:graphicData>
                  </a:graphic>
                </wp:inline>
              </w:drawing>
            </w:r>
          </w:p>
          <w:p>
            <w:pPr>
              <w:spacing w:line="360" w:lineRule="auto"/>
              <w:jc w:val="left"/>
              <w:textAlignment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（1）依据材料一并结合所学知识，概括总结中国政治传统的特点；简析中国形成这种政治传统的原因。</w:t>
            </w:r>
          </w:p>
          <w:p>
            <w:pPr>
              <w:spacing w:line="360" w:lineRule="auto"/>
              <w:ind w:firstLine="480" w:firstLineChars="200"/>
              <w:jc w:val="left"/>
              <w:textAlignment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（2）根据材料二，概括苏格拉底的主张。指出雅典模式产生的社会条件。并简要评价雅典民主。</w:t>
            </w:r>
          </w:p>
          <w:p>
            <w:pPr>
              <w:spacing w:line="360" w:lineRule="auto"/>
              <w:jc w:val="left"/>
              <w:textAlignment w:val="center"/>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（1）根据材料三和所学知识，概括中世纪的西欧和美洲的阿兹特克人国家的政治、经济特点。</w:t>
            </w:r>
          </w:p>
          <w:p>
            <w:pPr>
              <w:spacing w:line="360" w:lineRule="auto"/>
              <w:ind w:firstLine="480" w:firstLineChars="200"/>
              <w:jc w:val="left"/>
              <w:textAlignment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答案（1）特点：专制主义中央集权（大一统）。</w:t>
            </w:r>
          </w:p>
          <w:p>
            <w:pPr>
              <w:spacing w:line="360" w:lineRule="auto"/>
              <w:ind w:firstLine="480" w:firstLineChars="200"/>
              <w:jc w:val="left"/>
              <w:textAlignment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原因：小农经济的发展；法家思想及儒家思想的产生发展。</w:t>
            </w:r>
          </w:p>
          <w:p>
            <w:pPr>
              <w:spacing w:line="360" w:lineRule="auto"/>
              <w:ind w:firstLine="480" w:firstLineChars="200"/>
              <w:jc w:val="left"/>
              <w:textAlignment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主张：国家应当由有专业知识又有道德的人去治理（精英政治）。条件：①城邦体制；②工商业经济和对外贸易发达。评价：促进了雅典文化的繁荣；雅典民主为人类提供了一种集体管理的新形式；创造出议会制、比例代表制等民主的运作方式。局限性：是少数人的民主、男权民主；原始的直接民主，只适用于小国寡民的城邦；方式简单，容易导致国家权力的滥用和误用。</w:t>
            </w:r>
          </w:p>
          <w:p>
            <w:pPr>
              <w:spacing w:line="360" w:lineRule="auto"/>
              <w:jc w:val="left"/>
              <w:textAlignment w:val="center"/>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xml:space="preserve">（3）西欧：政治上实行封君封臣的封建等级制；经济上封建庄园经济盛行。阿兹特克；政治上崇尚部族之间的战争与用人献奈神灵；经济上发明了“浮动园地”的农耕方式。 </w:t>
            </w:r>
          </w:p>
          <w:p>
            <w:pPr>
              <w:spacing w:line="360" w:lineRule="auto"/>
              <w:ind w:firstLine="280" w:firstLineChars="100"/>
              <w:jc w:val="left"/>
              <w:textAlignment w:val="center"/>
              <w:rPr>
                <w:rFonts w:ascii="黑体" w:hAnsi="黑体" w:eastAsia="黑体" w:cs="黑体"/>
                <w:sz w:val="28"/>
                <w:szCs w:val="28"/>
              </w:rPr>
            </w:pPr>
            <w:r>
              <w:rPr>
                <w:rFonts w:hint="eastAsia" w:ascii="黑体" w:hAnsi="黑体" w:eastAsia="黑体" w:cs="黑体"/>
                <w:sz w:val="28"/>
                <w:szCs w:val="28"/>
              </w:rPr>
              <w:t>板书设计</w:t>
            </w:r>
          </w:p>
          <w:p>
            <w:pPr>
              <w:ind w:left="420" w:leftChars="200"/>
              <w:jc w:val="left"/>
              <w:rPr>
                <w:rFonts w:ascii="Times New Roman" w:hAnsi="Times New Roman" w:cs="Times New Roman"/>
                <w:kern w:val="0"/>
              </w:rPr>
            </w:pPr>
            <w:r>
              <w:rPr>
                <w:rFonts w:ascii="等线" w:hAnsi="等线" w:eastAsia="等线" w:cs="等线"/>
                <w:color w:val="333333"/>
                <w:kern w:val="0"/>
                <w:shd w:val="clear" w:color="auto" w:fill="FFFFFF"/>
              </w:rPr>
              <w:drawing>
                <wp:inline distT="0" distB="0" distL="114300" distR="114300">
                  <wp:extent cx="5342890" cy="2105025"/>
                  <wp:effectExtent l="0" t="0" r="10160" b="9525"/>
                  <wp:docPr id="4" name="图片 4"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8"/>
                          <pic:cNvPicPr>
                            <a:picLocks noChangeAspect="1"/>
                          </pic:cNvPicPr>
                        </pic:nvPicPr>
                        <pic:blipFill>
                          <a:blip r:embed="rId10"/>
                          <a:stretch>
                            <a:fillRect/>
                          </a:stretch>
                        </pic:blipFill>
                        <pic:spPr>
                          <a:xfrm>
                            <a:off x="0" y="0"/>
                            <a:ext cx="5342890" cy="2105025"/>
                          </a:xfrm>
                          <a:prstGeom prst="rect">
                            <a:avLst/>
                          </a:prstGeom>
                          <a:noFill/>
                          <a:ln w="9525">
                            <a:noFill/>
                          </a:ln>
                        </pic:spPr>
                      </pic:pic>
                    </a:graphicData>
                  </a:graphic>
                </wp:inline>
              </w:drawing>
            </w:r>
          </w:p>
          <w:p>
            <w:pPr>
              <w:ind w:left="420" w:leftChars="200"/>
              <w:jc w:val="left"/>
              <w:rPr>
                <w:rFonts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教学反思</w:t>
            </w:r>
          </w:p>
          <w:p>
            <w:pPr>
              <w:widowControl/>
              <w:ind w:firstLine="420"/>
              <w:rPr>
                <w:sz w:val="24"/>
                <w:szCs w:val="24"/>
              </w:rPr>
            </w:pPr>
            <w:r>
              <w:rPr>
                <w:rFonts w:hint="eastAsia" w:ascii="宋体" w:hAnsi="宋体" w:cs="宋体"/>
                <w:kern w:val="0"/>
                <w:sz w:val="24"/>
                <w:szCs w:val="24"/>
                <w:shd w:val="clear" w:color="auto" w:fill="FFFFFF"/>
                <w:lang w:bidi="ar"/>
              </w:rPr>
              <w:t>本课教学情侧重于引领学生梳理清楚中古时期非洲与美洲文明的基本状况，引导学生理解不同文明的特点，进而分析出不同文明独具特点的原因、探究历史与现实的关系等问题。教师选取了大量丰富的图片、文字史料，力图从文明发展的角度帮助学生清楚地了解中古时期非洲文明与美洲文明，引导学生正确认识文明的产生、发展和联系，从而帮助学生提高分析问题的能力，培养学生的历史学科核心素养，提高学生的历史学科能力，实现初高中历史知识的无缝对接。教师积极采取灵活多样的教学方式，通过学生的自主、合作、探究活动，充分调动学生参与的积极性，优化课堂教学的效果。通过本课的学习，教师和学生共同感悟人类文明的多元性、共容性和不平衡性，学生们不仅能增强民族自信心，而且也能够以开放的心态，认识到世界各地区、各民族共同推动了人类文明的进步，初步具有世界意识。</w:t>
            </w:r>
          </w:p>
          <w:p/>
          <w:p>
            <w:pPr>
              <w:ind w:left="420" w:leftChars="200"/>
              <w:jc w:val="left"/>
              <w:rPr>
                <w:rFonts w:asciiTheme="minorEastAsia" w:hAnsiTheme="minorEastAsia" w:eastAsiaTheme="minorEastAsia" w:cstheme="minorEastAsia"/>
                <w:color w:val="000000" w:themeColor="text1"/>
                <w:sz w:val="28"/>
                <w:szCs w:val="28"/>
                <w14:textFill>
                  <w14:solidFill>
                    <w14:schemeClr w14:val="tx1"/>
                  </w14:solidFill>
                </w14:textFill>
              </w:rPr>
            </w:pPr>
          </w:p>
          <w:p>
            <w:pPr>
              <w:widowControl/>
              <w:ind w:firstLine="420"/>
              <w:rPr>
                <w:rFonts w:ascii="宋体" w:hAnsi="宋体" w:cs="宋体"/>
                <w:sz w:val="28"/>
                <w:szCs w:val="28"/>
              </w:rPr>
            </w:pPr>
            <w:r>
              <w:rPr>
                <w:rFonts w:hint="eastAsia" w:asciiTheme="minorEastAsia" w:hAnsiTheme="minorEastAsia" w:eastAsiaTheme="minorEastAsia" w:cstheme="minorEastAsia"/>
                <w:sz w:val="24"/>
                <w:szCs w:val="24"/>
              </w:rPr>
              <w:t xml:space="preserve"> </w:t>
            </w:r>
          </w:p>
        </w:tc>
      </w:tr>
    </w:tbl>
    <w:p>
      <w:pPr>
        <w:spacing w:line="360" w:lineRule="auto"/>
        <w:rPr>
          <w:rFonts w:cs="宋体"/>
          <w:sz w:val="24"/>
          <w:szCs w:val="24"/>
        </w:rPr>
        <w:sectPr>
          <w:pgSz w:w="11906" w:h="16838"/>
          <w:pgMar w:top="1440" w:right="1800" w:bottom="1440" w:left="1800" w:header="851" w:footer="992" w:gutter="0"/>
          <w:cols w:space="425" w:num="1"/>
          <w:docGrid w:type="lines" w:linePitch="312" w:charSpace="0"/>
        </w:sectPr>
      </w:pPr>
    </w:p>
    <w:p>
      <w:pPr>
        <w:sectPr>
          <w:pgSz w:w="11906" w:h="16838"/>
          <w:pgMar w:top="1440" w:right="1800" w:bottom="1440" w:left="1800" w:header="851" w:footer="992" w:gutter="0"/>
          <w:cols w:space="425" w:num="1"/>
          <w:docGrid w:type="lines" w:linePitch="312" w:charSpace="0"/>
        </w:sectPr>
      </w:pPr>
    </w:p>
    <w:p>
      <w:bookmarkStart w:id="0" w:name="_GoBack"/>
      <w:bookmarkEnd w:id="0"/>
    </w:p>
    <w:sectPr>
      <w:pgSz w:w="11906" w:h="16838"/>
      <w:pgMar w:top="1440" w:right="1800" w:bottom="1440" w:left="1800" w:header="708" w:footer="708" w:gutter="0"/>
      <w:cols w:space="708"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auto"/>
    <w:pitch w:val="default"/>
    <w:sig w:usb0="A10006FF" w:usb1="4000205B" w:usb2="00000010" w:usb3="00000000" w:csb0="2000019F" w:csb1="00000000"/>
  </w:font>
  <w:font w:name="MingLiU_HKSCS">
    <w:panose1 w:val="02020500000000000000"/>
    <w:charset w:val="88"/>
    <w:family w:val="roman"/>
    <w:pitch w:val="default"/>
    <w:sig w:usb0="A00002FF" w:usb1="38CFFCFA" w:usb2="00000016" w:usb3="00000000" w:csb0="00100001" w:csb1="00000000"/>
  </w:font>
  <w:font w:name="新宋体">
    <w:panose1 w:val="02010609030101010101"/>
    <w:charset w:val="86"/>
    <w:family w:val="modern"/>
    <w:pitch w:val="default"/>
    <w:sig w:usb0="00000003" w:usb1="288F0000" w:usb2="00000006" w:usb3="00000000" w:csb0="00040001"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D5AE7E"/>
    <w:multiLevelType w:val="singleLevel"/>
    <w:tmpl w:val="A2D5AE7E"/>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CDE"/>
    <w:rsid w:val="00816CDE"/>
    <w:rsid w:val="00BE174A"/>
    <w:rsid w:val="01EE3AD2"/>
    <w:rsid w:val="053B7DF4"/>
    <w:rsid w:val="06A6436D"/>
    <w:rsid w:val="08B3584A"/>
    <w:rsid w:val="0C5B7520"/>
    <w:rsid w:val="13155786"/>
    <w:rsid w:val="1783240A"/>
    <w:rsid w:val="27F304AC"/>
    <w:rsid w:val="2DBE439C"/>
    <w:rsid w:val="30C57514"/>
    <w:rsid w:val="32EC2F45"/>
    <w:rsid w:val="347C1279"/>
    <w:rsid w:val="384D5A74"/>
    <w:rsid w:val="395B49D1"/>
    <w:rsid w:val="42924D53"/>
    <w:rsid w:val="43BD1C9C"/>
    <w:rsid w:val="4572403E"/>
    <w:rsid w:val="4AD76793"/>
    <w:rsid w:val="56B75990"/>
    <w:rsid w:val="618869D2"/>
    <w:rsid w:val="668311CC"/>
    <w:rsid w:val="66A20A54"/>
    <w:rsid w:val="735F427E"/>
    <w:rsid w:val="7F3F27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Calibri" w:hAnsi="Calibri" w:eastAsia="宋体" w:cs="Calibri"/>
      <w:kern w:val="2"/>
      <w:sz w:val="21"/>
      <w:szCs w:val="21"/>
      <w:lang w:val="en-US" w:eastAsia="zh-CN" w:bidi="ar-SA"/>
    </w:rPr>
  </w:style>
  <w:style w:type="paragraph" w:styleId="2">
    <w:name w:val="heading 2"/>
    <w:basedOn w:val="1"/>
    <w:next w:val="1"/>
    <w:unhideWhenUsed/>
    <w:qFormat/>
    <w:uiPriority w:val="0"/>
    <w:pPr>
      <w:keepNext/>
      <w:keepLines/>
      <w:spacing w:before="260" w:after="260"/>
      <w:outlineLvl w:val="1"/>
    </w:pPr>
    <w:rPr>
      <w:rFonts w:ascii="Arial" w:hAnsi="Arial" w:eastAsia="楷体"/>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Plain Text"/>
    <w:basedOn w:val="1"/>
    <w:qFormat/>
    <w:uiPriority w:val="99"/>
    <w:rPr>
      <w:rFonts w:ascii="宋体" w:hAnsi="Courier New" w:cs="宋体"/>
    </w:rPr>
  </w:style>
  <w:style w:type="paragraph" w:styleId="4">
    <w:name w:val="footer"/>
    <w:basedOn w:val="1"/>
    <w:unhideWhenUsed/>
    <w:uiPriority w:val="99"/>
    <w:pPr>
      <w:tabs>
        <w:tab w:val="center" w:pos="4153"/>
        <w:tab w:val="right" w:pos="8306"/>
      </w:tabs>
      <w:snapToGrid w:val="0"/>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table" w:styleId="7">
    <w:name w:val="Table Grid"/>
    <w:basedOn w:val="6"/>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正文_0"/>
    <w:qFormat/>
    <w:uiPriority w:val="0"/>
    <w:pPr>
      <w:widowControl w:val="0"/>
      <w:spacing w:after="200" w:line="276" w:lineRule="auto"/>
      <w:jc w:val="both"/>
    </w:pPr>
    <w:rPr>
      <w:rFonts w:ascii="Calibri" w:hAnsi="Calibri" w:eastAsia="宋体" w:cs="Times New Roman"/>
      <w:kern w:val="2"/>
      <w:sz w:val="21"/>
      <w:szCs w:val="22"/>
      <w:lang w:val="en-US" w:eastAsia="zh-CN" w:bidi="ar-SA"/>
    </w:rPr>
  </w:style>
  <w:style w:type="character" w:customStyle="1" w:styleId="10">
    <w:name w:val="NormalCharacter"/>
    <w:semiHidden/>
    <w:qFormat/>
    <w:uiPriority w:val="0"/>
  </w:style>
  <w:style w:type="paragraph" w:customStyle="1" w:styleId="11">
    <w:name w:val="Char"/>
    <w:basedOn w:val="1"/>
    <w:qFormat/>
    <w:uiPriority w:val="0"/>
    <w:pPr>
      <w:widowControl/>
      <w:spacing w:line="300" w:lineRule="auto"/>
      <w:ind w:firstLine="200" w:firstLineChars="200"/>
    </w:pPr>
    <w:rPr>
      <w:rFonts w:ascii="Verdana" w:hAnsi="Verdana"/>
      <w:kern w:val="0"/>
      <w:lang w:eastAsia="en-US"/>
    </w:rPr>
  </w:style>
  <w:style w:type="table" w:customStyle="1" w:styleId="12">
    <w:name w:val="网格型_0"/>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3">
    <w:name w:val="p0"/>
    <w:basedOn w:val="1"/>
    <w:qFormat/>
    <w:uiPriority w:val="0"/>
    <w:pPr>
      <w:widowControl/>
    </w:p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2850</Words>
  <Characters>2927</Characters>
  <DocSecurity>0</DocSecurity>
  <Lines>23</Lines>
  <Paragraphs>6</Paragraphs>
  <ScaleCrop>false</ScaleCrop>
  <LinksUpToDate>false</LinksUpToDate>
  <CharactersWithSpaces>3106</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2022-02-14T03:02:00Z</dcterms:created>
  <dcterms:modified xsi:type="dcterms:W3CDTF">2022-02-14T07:06:17Z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99FF37FE25FC4BD4AD64CD40EF24DBDE</vt:lpwstr>
  </property>
</Properties>
</file>