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b/>
          <w:sz w:val="30"/>
          <w:lang w:eastAsia="zh-CN"/>
        </w:rPr>
      </w:pPr>
      <w:r>
        <w:rPr>
          <w:rFonts w:asciiTheme="minorEastAsia" w:hAnsiTheme="minorEastAsia"/>
          <w:b/>
          <w:sz w:val="30"/>
          <w:lang w:eastAsia="zh-CN"/>
        </w:rPr>
        <w:pict>
          <v:shape id="_x0000_s1025" o:spid="_x0000_s1025" o:spt="75" type="#_x0000_t75" style="position:absolute;left:0pt;margin-left:859pt;margin-top:914pt;height:30pt;width:27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r>
        <w:rPr>
          <w:rFonts w:asciiTheme="minorEastAsia" w:hAnsiTheme="minorEastAsia"/>
          <w:b/>
          <w:sz w:val="30"/>
          <w:lang w:eastAsia="zh-CN"/>
        </w:rPr>
        <w:t>第四单元 商路、贸易与文化交流 （通关训练B卷）</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1.北方草原地区盛产牛、马、羊及皮、毛、肉、乳等畜产品,而缺少粮食、纺织品和手工制品等。草原丝绸之路有“皮毛路”“茶马路”的称谓。这可以用来说明(</w:t>
      </w:r>
      <w:r>
        <w:rPr>
          <w:rFonts w:asciiTheme="minorEastAsia" w:hAnsiTheme="minorEastAsia"/>
          <w:color w:val="000000"/>
          <w:lang w:eastAsia="zh-CN"/>
        </w:rPr>
        <w:t xml:space="preserve">   </w:t>
      </w:r>
      <w:r>
        <w:rPr>
          <w:rFonts w:hint="eastAsia" w:asciiTheme="minorEastAsia" w:hAnsiTheme="minorEastAsia"/>
          <w:color w:val="000000"/>
          <w:lang w:eastAsia="zh-CN"/>
        </w:rPr>
        <w:t>)</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A.农耕文化与游牧文化的经济交流</w:t>
      </w:r>
      <w:r>
        <w:rPr>
          <w:rFonts w:asciiTheme="minorEastAsia" w:hAnsiTheme="minorEastAsia"/>
          <w:color w:val="000000"/>
          <w:lang w:eastAsia="zh-CN"/>
        </w:rPr>
        <w:tab/>
      </w:r>
      <w:r>
        <w:rPr>
          <w:rFonts w:hint="eastAsia" w:asciiTheme="minorEastAsia" w:hAnsiTheme="minorEastAsia"/>
          <w:color w:val="000000"/>
          <w:lang w:eastAsia="zh-CN"/>
        </w:rPr>
        <w:t>B.“皮毛路”和“茶马路”相互辉映</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C.农耕文化受到游牧文化剧烈冲击</w:t>
      </w:r>
      <w:r>
        <w:rPr>
          <w:rFonts w:asciiTheme="minorEastAsia" w:hAnsiTheme="minorEastAsia"/>
          <w:color w:val="000000"/>
          <w:lang w:eastAsia="zh-CN"/>
        </w:rPr>
        <w:tab/>
      </w:r>
      <w:r>
        <w:rPr>
          <w:rFonts w:hint="eastAsia" w:asciiTheme="minorEastAsia" w:hAnsiTheme="minorEastAsia"/>
          <w:color w:val="000000"/>
          <w:lang w:eastAsia="zh-CN"/>
        </w:rPr>
        <w:t>D.草原地区是最早形成茶马互市的</w:t>
      </w:r>
    </w:p>
    <w:p>
      <w:pPr>
        <w:spacing w:line="360" w:lineRule="auto"/>
        <w:rPr>
          <w:rFonts w:asciiTheme="minorEastAsia" w:hAnsiTheme="minorEastAsia"/>
          <w:color w:val="000000"/>
          <w:lang w:eastAsia="zh-CN"/>
        </w:rPr>
      </w:pPr>
      <w:r>
        <w:rPr>
          <w:rFonts w:hint="eastAsia" w:asciiTheme="minorEastAsia" w:hAnsiTheme="minorEastAsia"/>
          <w:color w:val="000000"/>
          <w:lang w:eastAsia="zh-CN"/>
        </w:rPr>
        <w:t>2.咖啡馆作为一种文化力量,对英国的社交形态以及政治和商业活动都产生了不可小觑的影响。下列关于咖啡馆的影响,说法不正确的是(</w:t>
      </w:r>
      <w:r>
        <w:rPr>
          <w:rFonts w:asciiTheme="minorEastAsia" w:hAnsiTheme="minorEastAsia"/>
          <w:color w:val="000000"/>
          <w:lang w:eastAsia="zh-CN"/>
        </w:rPr>
        <w:t xml:space="preserve">   </w:t>
      </w:r>
      <w:r>
        <w:rPr>
          <w:rFonts w:hint="eastAsia" w:asciiTheme="minorEastAsia" w:hAnsiTheme="minorEastAsia"/>
          <w:color w:val="000000"/>
          <w:lang w:eastAsia="zh-CN"/>
        </w:rPr>
        <w:t>)</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A.成为市民休闲娱乐的重要场所</w:t>
      </w:r>
      <w:r>
        <w:rPr>
          <w:rFonts w:asciiTheme="minorEastAsia" w:hAnsiTheme="minorEastAsia"/>
          <w:color w:val="000000"/>
          <w:lang w:eastAsia="zh-CN"/>
        </w:rPr>
        <w:tab/>
      </w:r>
      <w:r>
        <w:rPr>
          <w:rFonts w:hint="eastAsia" w:asciiTheme="minorEastAsia" w:hAnsiTheme="minorEastAsia"/>
          <w:color w:val="000000"/>
          <w:lang w:eastAsia="zh-CN"/>
        </w:rPr>
        <w:t>B.催生了聊天、聚会的社交新风尚</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C.促进经济、文化等信息的交流</w:t>
      </w:r>
      <w:r>
        <w:rPr>
          <w:rFonts w:asciiTheme="minorEastAsia" w:hAnsiTheme="minorEastAsia"/>
          <w:color w:val="000000"/>
          <w:lang w:eastAsia="zh-CN"/>
        </w:rPr>
        <w:tab/>
      </w:r>
      <w:r>
        <w:rPr>
          <w:rFonts w:hint="eastAsia" w:asciiTheme="minorEastAsia" w:hAnsiTheme="minorEastAsia"/>
          <w:color w:val="000000"/>
          <w:lang w:eastAsia="zh-CN"/>
        </w:rPr>
        <w:t>D.直接推动了英国政治体制的改革</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3.在东非,中国瓷器在千百年以后仍是考古学家触摸得到的,不像成千上万匹中国丝绸无影无踪地消失在湿热的气候里,更令人惊喜的是近年来在东非海岸外沿发现有中国古代沉船。这说明(</w:t>
      </w:r>
      <w:r>
        <w:rPr>
          <w:rFonts w:asciiTheme="minorEastAsia" w:hAnsiTheme="minorEastAsia"/>
          <w:color w:val="000000"/>
          <w:lang w:eastAsia="zh-CN"/>
        </w:rPr>
        <w:t xml:space="preserve">   </w:t>
      </w:r>
      <w:r>
        <w:rPr>
          <w:rFonts w:hint="eastAsia" w:asciiTheme="minorEastAsia" w:hAnsiTheme="minorEastAsia"/>
          <w:color w:val="000000"/>
          <w:lang w:eastAsia="zh-CN"/>
        </w:rPr>
        <w:t>)</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 xml:space="preserve">A.瓷器受到非洲人喜爱 </w:t>
      </w:r>
      <w:r>
        <w:rPr>
          <w:rFonts w:asciiTheme="minorEastAsia" w:hAnsiTheme="minorEastAsia"/>
          <w:color w:val="000000"/>
          <w:lang w:eastAsia="zh-CN"/>
        </w:rPr>
        <w:tab/>
      </w:r>
      <w:r>
        <w:rPr>
          <w:rFonts w:hint="eastAsia" w:asciiTheme="minorEastAsia" w:hAnsiTheme="minorEastAsia"/>
          <w:color w:val="000000"/>
          <w:lang w:eastAsia="zh-CN"/>
        </w:rPr>
        <w:t>B.中非交往史源远流长</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 xml:space="preserve">C.丝绸在非洲较少发现 </w:t>
      </w:r>
      <w:r>
        <w:rPr>
          <w:rFonts w:asciiTheme="minorEastAsia" w:hAnsiTheme="minorEastAsia"/>
          <w:color w:val="000000"/>
          <w:lang w:eastAsia="zh-CN"/>
        </w:rPr>
        <w:tab/>
      </w:r>
      <w:r>
        <w:rPr>
          <w:rFonts w:hint="eastAsia" w:asciiTheme="minorEastAsia" w:hAnsiTheme="minorEastAsia"/>
          <w:color w:val="000000"/>
          <w:lang w:eastAsia="zh-CN"/>
        </w:rPr>
        <w:t>D.宋以后中非交往增多</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4.“万里茶道”是17—19世纪,晋商从福建武夷山一带采茶贩卖到中俄边境恰克图的一条商业通道,后经扩张直抵欧洲,俄国人称为“伟大的中俄茶叶之路”,具有巨大的经济意义和文化价值。这说明(</w:t>
      </w:r>
      <w:r>
        <w:rPr>
          <w:rFonts w:asciiTheme="minorEastAsia" w:hAnsiTheme="minorEastAsia"/>
          <w:color w:val="000000"/>
          <w:lang w:eastAsia="zh-CN"/>
        </w:rPr>
        <w:t xml:space="preserve">  </w:t>
      </w:r>
      <w:r>
        <w:rPr>
          <w:rFonts w:hint="eastAsia" w:asciiTheme="minorEastAsia" w:hAnsiTheme="minorEastAsia"/>
          <w:color w:val="000000"/>
          <w:lang w:eastAsia="zh-CN"/>
        </w:rPr>
        <w:t xml:space="preserve"> )</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A.中国闭关锁国发生转变</w:t>
      </w:r>
      <w:r>
        <w:rPr>
          <w:rFonts w:asciiTheme="minorEastAsia" w:hAnsiTheme="minorEastAsia"/>
          <w:color w:val="000000"/>
          <w:lang w:eastAsia="zh-CN"/>
        </w:rPr>
        <w:tab/>
      </w:r>
      <w:r>
        <w:rPr>
          <w:rFonts w:hint="eastAsia" w:asciiTheme="minorEastAsia" w:hAnsiTheme="minorEastAsia"/>
          <w:color w:val="000000"/>
          <w:lang w:eastAsia="zh-CN"/>
        </w:rPr>
        <w:t>B.中俄联系密切交流广泛</w:t>
      </w:r>
    </w:p>
    <w:p>
      <w:pPr>
        <w:widowControl w:val="0"/>
        <w:tabs>
          <w:tab w:val="left" w:pos="2075"/>
          <w:tab w:val="left" w:pos="4156"/>
          <w:tab w:val="left" w:pos="6231"/>
        </w:tabs>
        <w:spacing w:line="360" w:lineRule="auto"/>
        <w:rPr>
          <w:rFonts w:asciiTheme="minorEastAsia" w:hAnsiTheme="minorEastAsia"/>
          <w:color w:val="000000"/>
          <w:lang w:eastAsia="zh-CN"/>
        </w:rPr>
      </w:pPr>
      <w:r>
        <w:rPr>
          <w:rFonts w:hint="eastAsia" w:asciiTheme="minorEastAsia" w:hAnsiTheme="minorEastAsia"/>
          <w:color w:val="000000"/>
          <w:lang w:eastAsia="zh-CN"/>
        </w:rPr>
        <w:t>C.中外陆路贸易得到发展</w:t>
      </w:r>
      <w:r>
        <w:rPr>
          <w:rFonts w:asciiTheme="minorEastAsia" w:hAnsiTheme="minorEastAsia"/>
          <w:color w:val="000000"/>
          <w:lang w:eastAsia="zh-CN"/>
        </w:rPr>
        <w:tab/>
      </w:r>
      <w:r>
        <w:rPr>
          <w:rFonts w:hint="eastAsia" w:asciiTheme="minorEastAsia" w:hAnsiTheme="minorEastAsia"/>
          <w:color w:val="000000"/>
          <w:lang w:eastAsia="zh-CN"/>
        </w:rPr>
        <w:t>D.中西海路交流逐渐衰落</w:t>
      </w:r>
    </w:p>
    <w:p>
      <w:pPr>
        <w:widowControl w:val="0"/>
        <w:tabs>
          <w:tab w:val="left" w:pos="2075"/>
          <w:tab w:val="left" w:pos="4156"/>
          <w:tab w:val="left" w:pos="6231"/>
        </w:tabs>
        <w:spacing w:line="360" w:lineRule="auto"/>
        <w:textAlignment w:val="center"/>
        <w:rPr>
          <w:rFonts w:asciiTheme="minorEastAsia" w:hAnsiTheme="minorEastAsia" w:cstheme="minorBidi"/>
          <w:kern w:val="2"/>
          <w:shd w:val="clear" w:color="auto" w:fill="FFFFFF"/>
          <w:lang w:eastAsia="zh-CN"/>
        </w:rPr>
      </w:pPr>
      <w:r>
        <w:rPr>
          <w:rFonts w:asciiTheme="minorEastAsia" w:hAnsiTheme="minorEastAsia" w:cstheme="minorBidi"/>
          <w:color w:val="000000"/>
          <w:kern w:val="2"/>
          <w:shd w:val="clear" w:color="auto" w:fill="FFFFFF"/>
          <w:lang w:eastAsia="zh-CN"/>
        </w:rPr>
        <w:t>5.</w:t>
      </w:r>
      <w:r>
        <w:rPr>
          <w:rFonts w:asciiTheme="minorEastAsia" w:hAnsiTheme="minorEastAsia" w:cstheme="minorBidi"/>
          <w:kern w:val="2"/>
          <w:shd w:val="clear" w:color="auto" w:fill="FFFFFF"/>
          <w:lang w:eastAsia="zh-CN"/>
        </w:rPr>
        <w:t>十八世纪后期，中国成为当时世界上最大的钟表进口国。同时，中国人开始学习并掌握了机械钟表的制作原理，自己制造钟表，如图为其中的代表作品。这表明(   )</w:t>
      </w:r>
    </w:p>
    <w:p>
      <w:pPr>
        <w:widowControl w:val="0"/>
        <w:tabs>
          <w:tab w:val="left" w:pos="2075"/>
          <w:tab w:val="left" w:pos="4156"/>
          <w:tab w:val="left" w:pos="6231"/>
        </w:tabs>
        <w:spacing w:line="360" w:lineRule="auto"/>
        <w:jc w:val="center"/>
        <w:textAlignment w:val="center"/>
        <w:rPr>
          <w:rFonts w:cstheme="minorBidi"/>
          <w:kern w:val="2"/>
          <w:sz w:val="21"/>
          <w:szCs w:val="22"/>
          <w:shd w:val="clear" w:color="auto" w:fill="FFFFFF"/>
          <w:lang w:eastAsia="zh-CN"/>
        </w:rPr>
      </w:pPr>
      <w:r>
        <w:rPr>
          <w:shd w:val="clear" w:color="auto" w:fill="FFFFFF"/>
          <w:lang w:eastAsia="zh-CN"/>
        </w:rPr>
        <w:drawing>
          <wp:inline distT="0" distB="0" distL="0" distR="0">
            <wp:extent cx="1390650" cy="1743075"/>
            <wp:effectExtent l="0" t="0" r="0" b="9525"/>
            <wp:docPr id="1" name="图片 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ww"/>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390650" cy="1743075"/>
                    </a:xfrm>
                    <a:prstGeom prst="rect">
                      <a:avLst/>
                    </a:prstGeom>
                    <a:noFill/>
                    <a:ln>
                      <a:noFill/>
                    </a:ln>
                  </pic:spPr>
                </pic:pic>
              </a:graphicData>
            </a:graphic>
          </wp:inline>
        </w:drawing>
      </w:r>
    </w:p>
    <w:p>
      <w:pPr>
        <w:widowControl w:val="0"/>
        <w:tabs>
          <w:tab w:val="left" w:pos="2075"/>
          <w:tab w:val="left" w:pos="4156"/>
          <w:tab w:val="left" w:pos="6231"/>
        </w:tabs>
        <w:spacing w:line="360" w:lineRule="auto"/>
        <w:textAlignment w:val="center"/>
        <w:rPr>
          <w:rFonts w:asciiTheme="minorEastAsia" w:hAnsiTheme="minorEastAsia" w:cstheme="minorBidi"/>
          <w:kern w:val="2"/>
          <w:shd w:val="clear" w:color="auto" w:fill="FFFFFF"/>
          <w:lang w:eastAsia="zh-CN"/>
        </w:rPr>
      </w:pPr>
      <w:r>
        <w:rPr>
          <w:rFonts w:asciiTheme="minorEastAsia" w:hAnsiTheme="minorEastAsia" w:cstheme="minorBidi"/>
          <w:kern w:val="2"/>
          <w:shd w:val="clear" w:color="auto" w:fill="FFFFFF"/>
          <w:lang w:eastAsia="zh-CN"/>
        </w:rPr>
        <w:t>A.经济发展影响审美标准</w:t>
      </w:r>
      <w:r>
        <w:rPr>
          <w:rFonts w:asciiTheme="minorEastAsia" w:hAnsiTheme="minorEastAsia" w:cstheme="minorBidi"/>
          <w:kern w:val="2"/>
          <w:shd w:val="clear" w:color="auto" w:fill="FFFFFF"/>
          <w:lang w:eastAsia="zh-CN"/>
        </w:rPr>
        <w:tab/>
      </w:r>
      <w:r>
        <w:rPr>
          <w:rFonts w:asciiTheme="minorEastAsia" w:hAnsiTheme="minorEastAsia" w:cstheme="minorBidi"/>
          <w:kern w:val="2"/>
          <w:shd w:val="clear" w:color="auto" w:fill="FFFFFF"/>
          <w:lang w:eastAsia="zh-CN"/>
        </w:rPr>
        <w:t>B.贸易交流推动文化融合</w:t>
      </w:r>
    </w:p>
    <w:p>
      <w:pPr>
        <w:widowControl w:val="0"/>
        <w:tabs>
          <w:tab w:val="left" w:pos="2075"/>
          <w:tab w:val="left" w:pos="4156"/>
          <w:tab w:val="left" w:pos="6231"/>
        </w:tabs>
        <w:spacing w:line="360" w:lineRule="auto"/>
        <w:textAlignment w:val="center"/>
        <w:rPr>
          <w:rFonts w:asciiTheme="minorEastAsia" w:hAnsiTheme="minorEastAsia" w:cstheme="minorBidi"/>
          <w:b/>
          <w:color w:val="008000"/>
          <w:kern w:val="2"/>
          <w:shd w:val="clear" w:color="auto" w:fill="FFFFFF"/>
          <w:lang w:eastAsia="zh-CN"/>
        </w:rPr>
      </w:pPr>
      <w:r>
        <w:rPr>
          <w:rFonts w:asciiTheme="minorEastAsia" w:hAnsiTheme="minorEastAsia" w:cstheme="minorBidi"/>
          <w:kern w:val="2"/>
          <w:shd w:val="clear" w:color="auto" w:fill="FFFFFF"/>
          <w:lang w:eastAsia="zh-CN"/>
        </w:rPr>
        <w:t>C.政策调整促进观念转变</w:t>
      </w:r>
      <w:r>
        <w:rPr>
          <w:rFonts w:asciiTheme="minorEastAsia" w:hAnsiTheme="minorEastAsia" w:cstheme="minorBidi"/>
          <w:kern w:val="2"/>
          <w:shd w:val="clear" w:color="auto" w:fill="FFFFFF"/>
          <w:lang w:eastAsia="zh-CN"/>
        </w:rPr>
        <w:tab/>
      </w:r>
      <w:r>
        <w:rPr>
          <w:rFonts w:asciiTheme="minorEastAsia" w:hAnsiTheme="minorEastAsia" w:cstheme="minorBidi"/>
          <w:kern w:val="2"/>
          <w:shd w:val="clear" w:color="auto" w:fill="FFFFFF"/>
          <w:lang w:eastAsia="zh-CN"/>
        </w:rPr>
        <w:t>D.科技创新丰富日常生活</w:t>
      </w:r>
    </w:p>
    <w:p>
      <w:pPr>
        <w:widowControl w:val="0"/>
        <w:tabs>
          <w:tab w:val="left" w:pos="2075"/>
          <w:tab w:val="left" w:pos="4156"/>
          <w:tab w:val="left" w:pos="6231"/>
        </w:tabs>
        <w:spacing w:line="360" w:lineRule="auto"/>
        <w:textAlignment w:val="center"/>
        <w:rPr>
          <w:rFonts w:asciiTheme="minorEastAsia" w:hAnsiTheme="minorEastAsia"/>
          <w:color w:val="000000"/>
          <w:kern w:val="2"/>
          <w:shd w:val="clear" w:color="auto" w:fill="FFFFFF"/>
          <w:lang w:eastAsia="zh-CN"/>
        </w:rPr>
      </w:pPr>
      <w:r>
        <w:rPr>
          <w:rFonts w:asciiTheme="minorEastAsia" w:hAnsiTheme="minorEastAsia"/>
          <w:color w:val="000000"/>
          <w:kern w:val="2"/>
          <w:shd w:val="clear" w:color="auto" w:fill="FFFFFF"/>
          <w:lang w:eastAsia="zh-CN"/>
        </w:rPr>
        <w:t>6.17世纪后半期，英国的书籍、报纸、杂志、戏剧、音乐、绘画等各种文化品消费不断增加。到18世纪，文化艺术不再是宫廷的文化消费，而是成为分散在咖啡馆、画室等文化活动场所的大众化消费品。这一变化</w:t>
      </w:r>
      <w:r>
        <w:rPr>
          <w:rFonts w:hint="eastAsia" w:asciiTheme="minorEastAsia" w:hAnsiTheme="minorEastAsia"/>
          <w:color w:val="000000"/>
          <w:kern w:val="2"/>
          <w:shd w:val="clear" w:color="auto" w:fill="FFFFFF"/>
          <w:lang w:eastAsia="zh-CN"/>
        </w:rPr>
        <w:t>(</w:t>
      </w:r>
      <w:r>
        <w:rPr>
          <w:rFonts w:asciiTheme="minorEastAsia" w:hAnsiTheme="minorEastAsia"/>
          <w:color w:val="000000"/>
          <w:kern w:val="2"/>
          <w:shd w:val="clear" w:color="auto" w:fill="FFFFFF"/>
          <w:lang w:eastAsia="zh-CN"/>
        </w:rPr>
        <w:t xml:space="preserve">   )</w:t>
      </w:r>
    </w:p>
    <w:p>
      <w:pPr>
        <w:widowControl w:val="0"/>
        <w:tabs>
          <w:tab w:val="left" w:pos="2075"/>
          <w:tab w:val="left" w:pos="4156"/>
          <w:tab w:val="left" w:pos="6231"/>
        </w:tabs>
        <w:spacing w:line="360" w:lineRule="auto"/>
        <w:textAlignment w:val="center"/>
        <w:rPr>
          <w:rFonts w:asciiTheme="minorEastAsia" w:hAnsiTheme="minorEastAsia"/>
          <w:color w:val="000000"/>
          <w:kern w:val="2"/>
          <w:shd w:val="clear" w:color="auto" w:fill="FFFFFF"/>
          <w:lang w:eastAsia="zh-CN"/>
        </w:rPr>
      </w:pPr>
      <w:r>
        <w:rPr>
          <w:rFonts w:asciiTheme="minorEastAsia" w:hAnsiTheme="minorEastAsia"/>
          <w:color w:val="000000"/>
          <w:kern w:val="2"/>
          <w:shd w:val="clear" w:color="auto" w:fill="FFFFFF"/>
          <w:lang w:eastAsia="zh-CN"/>
        </w:rPr>
        <w:t>A.标志英国开始进入近代社会</w:t>
      </w:r>
      <w:r>
        <w:rPr>
          <w:rFonts w:asciiTheme="minorEastAsia" w:hAnsiTheme="minorEastAsia"/>
          <w:color w:val="000000"/>
          <w:kern w:val="2"/>
          <w:shd w:val="clear" w:color="auto" w:fill="FFFFFF"/>
          <w:lang w:eastAsia="zh-CN"/>
        </w:rPr>
        <w:tab/>
      </w:r>
      <w:r>
        <w:rPr>
          <w:rFonts w:asciiTheme="minorEastAsia" w:hAnsiTheme="minorEastAsia"/>
          <w:color w:val="000000"/>
          <w:kern w:val="2"/>
          <w:shd w:val="clear" w:color="auto" w:fill="FFFFFF"/>
          <w:lang w:eastAsia="zh-CN"/>
        </w:rPr>
        <w:t>B.源于英国工业革命的进行</w:t>
      </w:r>
    </w:p>
    <w:p>
      <w:pPr>
        <w:widowControl w:val="0"/>
        <w:tabs>
          <w:tab w:val="left" w:pos="2075"/>
          <w:tab w:val="left" w:pos="4156"/>
          <w:tab w:val="left" w:pos="6231"/>
        </w:tabs>
        <w:spacing w:line="360" w:lineRule="auto"/>
        <w:textAlignment w:val="center"/>
        <w:rPr>
          <w:rFonts w:asciiTheme="minorEastAsia" w:hAnsiTheme="minorEastAsia"/>
          <w:color w:val="000000"/>
          <w:kern w:val="2"/>
          <w:lang w:eastAsia="zh-CN"/>
        </w:rPr>
      </w:pPr>
      <w:r>
        <w:rPr>
          <w:rFonts w:asciiTheme="minorEastAsia" w:hAnsiTheme="minorEastAsia"/>
          <w:color w:val="000000"/>
          <w:kern w:val="2"/>
          <w:shd w:val="clear" w:color="auto" w:fill="FFFFFF"/>
          <w:lang w:eastAsia="zh-CN"/>
        </w:rPr>
        <w:t>C.为英国社会转型创造了条件</w:t>
      </w:r>
      <w:r>
        <w:rPr>
          <w:rFonts w:asciiTheme="minorEastAsia" w:hAnsiTheme="minorEastAsia"/>
          <w:color w:val="000000"/>
          <w:kern w:val="2"/>
          <w:shd w:val="clear" w:color="auto" w:fill="FFFFFF"/>
          <w:lang w:eastAsia="zh-CN"/>
        </w:rPr>
        <w:tab/>
      </w:r>
      <w:r>
        <w:rPr>
          <w:rFonts w:asciiTheme="minorEastAsia" w:hAnsiTheme="minorEastAsia"/>
          <w:color w:val="000000"/>
          <w:kern w:val="2"/>
          <w:shd w:val="clear" w:color="auto" w:fill="FFFFFF"/>
          <w:lang w:eastAsia="zh-CN"/>
        </w:rPr>
        <w:t>D.推动了人文主义思想下移</w:t>
      </w:r>
    </w:p>
    <w:p>
      <w:pPr>
        <w:widowControl w:val="0"/>
        <w:tabs>
          <w:tab w:val="left" w:pos="2075"/>
          <w:tab w:val="left" w:pos="4156"/>
          <w:tab w:val="left" w:pos="6231"/>
        </w:tabs>
        <w:spacing w:line="360" w:lineRule="auto"/>
        <w:rPr>
          <w:rFonts w:asciiTheme="minorEastAsia" w:hAnsiTheme="minorEastAsia"/>
          <w:kern w:val="2"/>
          <w:shd w:val="clear" w:color="auto" w:fill="FFFFFF"/>
          <w:lang w:eastAsia="zh-CN"/>
        </w:rPr>
      </w:pPr>
      <w:r>
        <w:rPr>
          <w:rFonts w:asciiTheme="minorEastAsia" w:hAnsiTheme="minorEastAsia"/>
          <w:color w:val="000000"/>
          <w:kern w:val="2"/>
          <w:shd w:val="clear" w:color="auto" w:fill="FFFFFF"/>
          <w:lang w:eastAsia="zh-CN"/>
        </w:rPr>
        <w:t>7.</w:t>
      </w:r>
      <w:bookmarkStart w:id="0" w:name="_GoBack_0"/>
      <w:r>
        <w:rPr>
          <w:rFonts w:asciiTheme="minorEastAsia" w:hAnsiTheme="minorEastAsia"/>
          <w:kern w:val="2"/>
          <w:shd w:val="clear" w:color="auto" w:fill="FFFFFF"/>
          <w:lang w:eastAsia="zh-CN"/>
        </w:rPr>
        <w:t>《在安托尼妈妈的旅店》是奥古斯特·雷诺阿于1866年创作的绘画作品观察作品，你可以得到的信息有(   )</w:t>
      </w:r>
    </w:p>
    <w:p>
      <w:pPr>
        <w:widowControl w:val="0"/>
        <w:tabs>
          <w:tab w:val="left" w:pos="2075"/>
          <w:tab w:val="left" w:pos="4156"/>
          <w:tab w:val="left" w:pos="6231"/>
        </w:tabs>
        <w:spacing w:line="360" w:lineRule="auto"/>
        <w:jc w:val="center"/>
        <w:rPr>
          <w:kern w:val="2"/>
          <w:sz w:val="21"/>
          <w:szCs w:val="22"/>
          <w:shd w:val="clear" w:color="auto" w:fill="FFFFFF"/>
          <w:lang w:eastAsia="zh-CN"/>
        </w:rPr>
      </w:pPr>
      <w:r>
        <w:rPr>
          <w:shd w:val="clear" w:color="auto" w:fill="FFFFFF"/>
          <w:lang w:eastAsia="zh-CN"/>
        </w:rPr>
        <w:drawing>
          <wp:inline distT="0" distB="0" distL="0" distR="0">
            <wp:extent cx="2066925" cy="3686175"/>
            <wp:effectExtent l="0" t="0" r="9525"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8"/>
                    <a:stretch>
                      <a:fillRect/>
                    </a:stretch>
                  </pic:blipFill>
                  <pic:spPr>
                    <a:xfrm>
                      <a:off x="0" y="0"/>
                      <a:ext cx="2066925" cy="3686175"/>
                    </a:xfrm>
                    <a:prstGeom prst="rect">
                      <a:avLst/>
                    </a:prstGeom>
                  </pic:spPr>
                </pic:pic>
              </a:graphicData>
            </a:graphic>
          </wp:inline>
        </w:drawing>
      </w:r>
    </w:p>
    <w:p>
      <w:pPr>
        <w:widowControl w:val="0"/>
        <w:tabs>
          <w:tab w:val="left" w:pos="2075"/>
          <w:tab w:val="left" w:pos="4156"/>
          <w:tab w:val="left" w:pos="6231"/>
        </w:tabs>
        <w:spacing w:line="360" w:lineRule="auto"/>
        <w:rPr>
          <w:rFonts w:asciiTheme="majorEastAsia" w:hAnsiTheme="majorEastAsia" w:eastAsiaTheme="majorEastAsia"/>
          <w:kern w:val="2"/>
          <w:shd w:val="clear" w:color="auto" w:fill="FFFFFF"/>
          <w:lang w:eastAsia="zh-CN"/>
        </w:rPr>
      </w:pPr>
      <w:r>
        <w:rPr>
          <w:rFonts w:asciiTheme="majorEastAsia" w:hAnsiTheme="majorEastAsia" w:eastAsiaTheme="majorEastAsia"/>
          <w:kern w:val="2"/>
          <w:shd w:val="clear" w:color="auto" w:fill="FFFFFF"/>
          <w:lang w:eastAsia="zh-CN"/>
        </w:rPr>
        <w:t>A.当时饮茶之风停留在法国上流社会</w:t>
      </w:r>
      <w:r>
        <w:rPr>
          <w:rFonts w:asciiTheme="majorEastAsia" w:hAnsiTheme="majorEastAsia" w:eastAsiaTheme="majorEastAsia"/>
          <w:kern w:val="2"/>
          <w:shd w:val="clear" w:color="auto" w:fill="FFFFFF"/>
          <w:lang w:eastAsia="zh-CN"/>
        </w:rPr>
        <w:tab/>
      </w:r>
      <w:r>
        <w:rPr>
          <w:rFonts w:asciiTheme="majorEastAsia" w:hAnsiTheme="majorEastAsia" w:eastAsiaTheme="majorEastAsia"/>
          <w:kern w:val="2"/>
          <w:shd w:val="clear" w:color="auto" w:fill="FFFFFF"/>
          <w:lang w:eastAsia="zh-CN"/>
        </w:rPr>
        <w:t>B.饮茶对法国百姓生活有了很大影响</w:t>
      </w:r>
    </w:p>
    <w:p>
      <w:pPr>
        <w:widowControl w:val="0"/>
        <w:tabs>
          <w:tab w:val="left" w:pos="2075"/>
          <w:tab w:val="left" w:pos="4156"/>
          <w:tab w:val="left" w:pos="6231"/>
        </w:tabs>
        <w:spacing w:line="360" w:lineRule="auto"/>
        <w:rPr>
          <w:rFonts w:asciiTheme="majorEastAsia" w:hAnsiTheme="majorEastAsia" w:eastAsiaTheme="majorEastAsia" w:cstheme="minorBidi"/>
          <w:kern w:val="2"/>
          <w:lang w:eastAsia="zh-CN"/>
        </w:rPr>
      </w:pPr>
      <w:r>
        <w:rPr>
          <w:rFonts w:asciiTheme="majorEastAsia" w:hAnsiTheme="majorEastAsia" w:eastAsiaTheme="majorEastAsia"/>
          <w:kern w:val="2"/>
          <w:shd w:val="clear" w:color="auto" w:fill="FFFFFF"/>
          <w:lang w:eastAsia="zh-CN"/>
        </w:rPr>
        <w:t>C.茶是中国人的发现，饮茶历史悠久</w:t>
      </w:r>
      <w:r>
        <w:rPr>
          <w:rFonts w:asciiTheme="majorEastAsia" w:hAnsiTheme="majorEastAsia" w:eastAsiaTheme="majorEastAsia"/>
          <w:kern w:val="2"/>
          <w:shd w:val="clear" w:color="auto" w:fill="FFFFFF"/>
          <w:lang w:eastAsia="zh-CN"/>
        </w:rPr>
        <w:tab/>
      </w:r>
      <w:r>
        <w:rPr>
          <w:rFonts w:asciiTheme="majorEastAsia" w:hAnsiTheme="majorEastAsia" w:eastAsiaTheme="majorEastAsia"/>
          <w:kern w:val="2"/>
          <w:shd w:val="clear" w:color="auto" w:fill="FFFFFF"/>
          <w:lang w:eastAsia="zh-CN"/>
        </w:rPr>
        <w:t>D.全球贸易网的形成促进了文化交流</w:t>
      </w:r>
      <w:bookmarkEnd w:id="0"/>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8.观察下图,可以推知(</w:t>
      </w:r>
      <w:r>
        <w:rPr>
          <w:rFonts w:asciiTheme="majorEastAsia" w:hAnsiTheme="majorEastAsia" w:eastAsiaTheme="majorEastAsia"/>
          <w:color w:val="000000"/>
          <w:lang w:eastAsia="zh-CN"/>
        </w:rPr>
        <w:t xml:space="preserve">   </w:t>
      </w:r>
      <w:r>
        <w:rPr>
          <w:rFonts w:hint="eastAsia" w:asciiTheme="majorEastAsia" w:hAnsiTheme="majorEastAsia" w:eastAsiaTheme="majorEastAsia"/>
          <w:color w:val="000000"/>
          <w:lang w:eastAsia="zh-CN"/>
        </w:rPr>
        <w:t>)</w:t>
      </w:r>
    </w:p>
    <w:p>
      <w:pPr>
        <w:widowControl w:val="0"/>
        <w:tabs>
          <w:tab w:val="left" w:pos="2075"/>
          <w:tab w:val="left" w:pos="4156"/>
          <w:tab w:val="left" w:pos="6231"/>
        </w:tabs>
        <w:spacing w:line="360" w:lineRule="auto"/>
        <w:jc w:val="center"/>
        <w:rPr>
          <w:rFonts w:eastAsia="宋体"/>
          <w:color w:val="000000"/>
          <w:sz w:val="21"/>
          <w:lang w:eastAsia="zh-CN"/>
        </w:rPr>
      </w:pPr>
      <w:r>
        <w:rPr>
          <w:rFonts w:eastAsia="宋体"/>
          <w:color w:val="000000"/>
          <w:sz w:val="21"/>
          <w:lang w:eastAsia="zh-CN"/>
        </w:rPr>
        <w:drawing>
          <wp:inline distT="0" distB="0" distL="0" distR="0">
            <wp:extent cx="4152900" cy="2038350"/>
            <wp:effectExtent l="0" t="0" r="0" b="0"/>
            <wp:docPr id="3164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5962" name="图片 1"/>
                    <pic:cNvPicPr>
                      <a:picLocks noChangeAspect="1"/>
                    </pic:cNvPicPr>
                  </pic:nvPicPr>
                  <pic:blipFill>
                    <a:blip r:embed="rId9"/>
                    <a:stretch>
                      <a:fillRect/>
                    </a:stretch>
                  </pic:blipFill>
                  <pic:spPr>
                    <a:xfrm>
                      <a:off x="0" y="0"/>
                      <a:ext cx="4152900" cy="2038350"/>
                    </a:xfrm>
                    <a:prstGeom prst="rect">
                      <a:avLst/>
                    </a:prstGeom>
                  </pic:spPr>
                </pic:pic>
              </a:graphicData>
            </a:graphic>
          </wp:inline>
        </w:drawing>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A.初级产品占世界贸易的比重持续下降</w:t>
      </w:r>
      <w:r>
        <w:rPr>
          <w:rFonts w:asciiTheme="majorEastAsia" w:hAnsiTheme="majorEastAsia" w:eastAsiaTheme="majorEastAsia"/>
          <w:color w:val="000000"/>
          <w:lang w:eastAsia="zh-CN"/>
        </w:rPr>
        <w:tab/>
      </w:r>
      <w:r>
        <w:rPr>
          <w:rFonts w:hint="eastAsia" w:asciiTheme="majorEastAsia" w:hAnsiTheme="majorEastAsia" w:eastAsiaTheme="majorEastAsia"/>
          <w:color w:val="000000"/>
          <w:lang w:eastAsia="zh-CN"/>
        </w:rPr>
        <w:t>B.国际组织成立促进世界贸易稳定增长</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C.技术革命使国际贸易结构发生了变化</w:t>
      </w:r>
      <w:r>
        <w:rPr>
          <w:rFonts w:asciiTheme="majorEastAsia" w:hAnsiTheme="majorEastAsia" w:eastAsiaTheme="majorEastAsia"/>
          <w:color w:val="000000"/>
          <w:lang w:eastAsia="zh-CN"/>
        </w:rPr>
        <w:tab/>
      </w:r>
      <w:r>
        <w:rPr>
          <w:rFonts w:hint="eastAsia" w:asciiTheme="majorEastAsia" w:hAnsiTheme="majorEastAsia" w:eastAsiaTheme="majorEastAsia"/>
          <w:color w:val="000000"/>
          <w:lang w:eastAsia="zh-CN"/>
        </w:rPr>
        <w:t>D.二战后世界经济发展不平衡性明显加剧</w:t>
      </w:r>
    </w:p>
    <w:p>
      <w:pPr>
        <w:widowControl w:val="0"/>
        <w:tabs>
          <w:tab w:val="left" w:pos="2075"/>
          <w:tab w:val="left" w:pos="4156"/>
          <w:tab w:val="left" w:pos="6231"/>
        </w:tabs>
        <w:spacing w:line="360" w:lineRule="auto"/>
        <w:textAlignment w:val="center"/>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9.下表为1850—1870年国际贸易统计表(单位:亿马克),据表格可知(</w:t>
      </w:r>
      <w:r>
        <w:rPr>
          <w:rFonts w:asciiTheme="majorEastAsia" w:hAnsiTheme="majorEastAsia" w:eastAsiaTheme="majorEastAsia"/>
          <w:color w:val="000000"/>
          <w:lang w:eastAsia="zh-CN"/>
        </w:rPr>
        <w:t xml:space="preserve">   </w:t>
      </w:r>
      <w:r>
        <w:rPr>
          <w:rFonts w:hint="eastAsia" w:asciiTheme="majorEastAsia" w:hAnsiTheme="majorEastAsia" w:eastAsiaTheme="majorEastAsia"/>
          <w:color w:val="000000"/>
          <w:lang w:eastAsia="zh-CN"/>
        </w:rPr>
        <w:t>)</w:t>
      </w:r>
    </w:p>
    <w:tbl>
      <w:tblPr>
        <w:tblStyle w:val="4"/>
        <w:tblW w:w="0" w:type="auto"/>
        <w:jc w:val="center"/>
        <w:tblLayout w:type="fixed"/>
        <w:tblCellMar>
          <w:top w:w="0" w:type="dxa"/>
          <w:left w:w="0" w:type="dxa"/>
          <w:bottom w:w="0" w:type="dxa"/>
          <w:right w:w="0" w:type="dxa"/>
        </w:tblCellMar>
      </w:tblPr>
      <w:tblGrid>
        <w:gridCol w:w="1366"/>
        <w:gridCol w:w="2368"/>
        <w:gridCol w:w="1184"/>
        <w:gridCol w:w="1184"/>
        <w:gridCol w:w="1184"/>
        <w:gridCol w:w="1339"/>
      </w:tblGrid>
      <w:tr>
        <w:tblPrEx>
          <w:tblCellMar>
            <w:top w:w="0" w:type="dxa"/>
            <w:left w:w="0" w:type="dxa"/>
            <w:bottom w:w="0" w:type="dxa"/>
            <w:right w:w="0" w:type="dxa"/>
          </w:tblCellMar>
        </w:tblPrEx>
        <w:trPr>
          <w:trHeight w:val="267" w:hRule="atLeast"/>
          <w:jc w:val="center"/>
        </w:trPr>
        <w:tc>
          <w:tcPr>
            <w:tcW w:w="1366"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年份</w:t>
            </w:r>
          </w:p>
        </w:tc>
        <w:tc>
          <w:tcPr>
            <w:tcW w:w="2368"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世界贸易总额</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英国</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法国</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德国</w:t>
            </w:r>
          </w:p>
        </w:tc>
        <w:tc>
          <w:tcPr>
            <w:tcW w:w="1339" w:type="dxa"/>
            <w:tcBorders>
              <w:top w:val="single" w:color="auto" w:sz="4" w:space="0"/>
              <w:left w:val="single" w:color="auto" w:sz="4" w:space="0"/>
              <w:bottom w:val="nil"/>
              <w:right w:val="single" w:color="auto" w:sz="4" w:space="0"/>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美国</w:t>
            </w:r>
          </w:p>
        </w:tc>
      </w:tr>
      <w:tr>
        <w:trPr>
          <w:trHeight w:val="267" w:hRule="atLeast"/>
          <w:jc w:val="center"/>
        </w:trPr>
        <w:tc>
          <w:tcPr>
            <w:tcW w:w="1366"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1850</w:t>
            </w:r>
          </w:p>
        </w:tc>
        <w:tc>
          <w:tcPr>
            <w:tcW w:w="2368"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145</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rPr>
              <w:t>33.8</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15</w:t>
            </w:r>
          </w:p>
        </w:tc>
        <w:tc>
          <w:tcPr>
            <w:tcW w:w="1184"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21</w:t>
            </w:r>
          </w:p>
        </w:tc>
        <w:tc>
          <w:tcPr>
            <w:tcW w:w="1339" w:type="dxa"/>
            <w:tcBorders>
              <w:top w:val="single" w:color="auto" w:sz="4" w:space="0"/>
              <w:left w:val="single" w:color="auto" w:sz="4" w:space="0"/>
              <w:bottom w:val="nil"/>
              <w:right w:val="single" w:color="auto" w:sz="4" w:space="0"/>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rPr>
              <w:t>12.8</w:t>
            </w:r>
          </w:p>
        </w:tc>
      </w:tr>
      <w:tr>
        <w:trPr>
          <w:trHeight w:val="270" w:hRule="atLeast"/>
          <w:jc w:val="center"/>
        </w:trPr>
        <w:tc>
          <w:tcPr>
            <w:tcW w:w="1366" w:type="dxa"/>
            <w:tcBorders>
              <w:top w:val="single" w:color="auto" w:sz="4" w:space="0"/>
              <w:left w:val="single" w:color="auto" w:sz="4" w:space="0"/>
              <w:bottom w:val="single" w:color="auto" w:sz="4" w:space="0"/>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1870</w:t>
            </w:r>
          </w:p>
        </w:tc>
        <w:tc>
          <w:tcPr>
            <w:tcW w:w="2368" w:type="dxa"/>
            <w:tcBorders>
              <w:top w:val="single" w:color="auto" w:sz="4" w:space="0"/>
              <w:left w:val="single" w:color="auto" w:sz="4" w:space="0"/>
              <w:bottom w:val="single" w:color="auto" w:sz="4" w:space="0"/>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374</w:t>
            </w:r>
          </w:p>
        </w:tc>
        <w:tc>
          <w:tcPr>
            <w:tcW w:w="1184" w:type="dxa"/>
            <w:tcBorders>
              <w:top w:val="single" w:color="auto" w:sz="4" w:space="0"/>
              <w:left w:val="single" w:color="auto" w:sz="4" w:space="0"/>
              <w:bottom w:val="single" w:color="auto" w:sz="4" w:space="0"/>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rPr>
              <w:t>91.8</w:t>
            </w:r>
          </w:p>
        </w:tc>
        <w:tc>
          <w:tcPr>
            <w:tcW w:w="1184" w:type="dxa"/>
            <w:tcBorders>
              <w:top w:val="single" w:color="auto" w:sz="4" w:space="0"/>
              <w:left w:val="single" w:color="auto" w:sz="4" w:space="0"/>
              <w:bottom w:val="single" w:color="auto" w:sz="4" w:space="0"/>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45</w:t>
            </w:r>
          </w:p>
        </w:tc>
        <w:tc>
          <w:tcPr>
            <w:tcW w:w="1184" w:type="dxa"/>
            <w:tcBorders>
              <w:top w:val="single" w:color="auto" w:sz="4" w:space="0"/>
              <w:left w:val="single" w:color="auto" w:sz="4" w:space="0"/>
              <w:bottom w:val="single" w:color="auto" w:sz="4" w:space="0"/>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42</w:t>
            </w:r>
          </w:p>
        </w:tc>
        <w:tc>
          <w:tcPr>
            <w:tcW w:w="133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34</w:t>
            </w:r>
          </w:p>
        </w:tc>
      </w:tr>
    </w:tbl>
    <w:p>
      <w:pPr>
        <w:widowControl w:val="0"/>
        <w:tabs>
          <w:tab w:val="left" w:pos="2075"/>
          <w:tab w:val="left" w:pos="4156"/>
          <w:tab w:val="left" w:pos="6231"/>
        </w:tabs>
        <w:spacing w:line="360" w:lineRule="auto"/>
        <w:textAlignment w:val="center"/>
        <w:rPr>
          <w:rFonts w:asciiTheme="minorEastAsia" w:hAnsiTheme="minorEastAsia"/>
          <w:color w:val="000000"/>
          <w:lang w:eastAsia="zh-CN"/>
        </w:rPr>
      </w:pPr>
      <w:r>
        <w:rPr>
          <w:rFonts w:hint="eastAsia" w:asciiTheme="minorEastAsia" w:hAnsiTheme="minorEastAsia"/>
          <w:color w:val="000000"/>
          <w:lang w:eastAsia="zh-CN"/>
        </w:rPr>
        <w:t>A.工业化是国际贸易发展的前提</w:t>
      </w:r>
      <w:r>
        <w:rPr>
          <w:rFonts w:asciiTheme="minorEastAsia" w:hAnsiTheme="minorEastAsia"/>
          <w:color w:val="000000"/>
          <w:lang w:eastAsia="zh-CN"/>
        </w:rPr>
        <w:tab/>
      </w:r>
      <w:r>
        <w:rPr>
          <w:rFonts w:hint="eastAsia" w:asciiTheme="minorEastAsia" w:hAnsiTheme="minorEastAsia"/>
          <w:color w:val="000000"/>
          <w:lang w:eastAsia="zh-CN"/>
        </w:rPr>
        <w:t>B.大国间贸易发展不均衡</w:t>
      </w:r>
    </w:p>
    <w:p>
      <w:pPr>
        <w:widowControl w:val="0"/>
        <w:tabs>
          <w:tab w:val="left" w:pos="2075"/>
          <w:tab w:val="left" w:pos="4156"/>
          <w:tab w:val="left" w:pos="6231"/>
        </w:tabs>
        <w:spacing w:line="360" w:lineRule="auto"/>
        <w:textAlignment w:val="center"/>
        <w:rPr>
          <w:rFonts w:asciiTheme="minorEastAsia" w:hAnsiTheme="minorEastAsia"/>
          <w:color w:val="000000"/>
          <w:lang w:eastAsia="zh-CN"/>
        </w:rPr>
      </w:pPr>
      <w:r>
        <w:rPr>
          <w:rFonts w:hint="eastAsia" w:asciiTheme="minorEastAsia" w:hAnsiTheme="minorEastAsia"/>
          <w:color w:val="000000"/>
          <w:lang w:eastAsia="zh-CN"/>
        </w:rPr>
        <w:t>C.欧美经济扩张的趋势日益明显</w:t>
      </w:r>
      <w:r>
        <w:rPr>
          <w:rFonts w:asciiTheme="minorEastAsia" w:hAnsiTheme="minorEastAsia"/>
          <w:color w:val="000000"/>
          <w:lang w:eastAsia="zh-CN"/>
        </w:rPr>
        <w:tab/>
      </w:r>
      <w:r>
        <w:rPr>
          <w:rFonts w:hint="eastAsia" w:asciiTheme="minorEastAsia" w:hAnsiTheme="minorEastAsia"/>
          <w:color w:val="000000"/>
          <w:lang w:eastAsia="zh-CN"/>
        </w:rPr>
        <w:t>D.英国贸易增速居首位</w:t>
      </w:r>
    </w:p>
    <w:p>
      <w:pPr>
        <w:widowControl w:val="0"/>
        <w:tabs>
          <w:tab w:val="left" w:pos="2075"/>
          <w:tab w:val="left" w:pos="4156"/>
          <w:tab w:val="left" w:pos="6231"/>
        </w:tabs>
        <w:spacing w:line="360" w:lineRule="auto"/>
        <w:rPr>
          <w:rFonts w:asciiTheme="minorEastAsia" w:hAnsiTheme="minorEastAsia"/>
          <w:color w:val="000000"/>
          <w:lang w:eastAsia="zh-CN"/>
        </w:rPr>
      </w:pPr>
      <w:r>
        <w:rPr>
          <w:rFonts w:asciiTheme="minorEastAsia" w:hAnsiTheme="minorEastAsia"/>
          <w:color w:val="000000"/>
          <w:lang w:eastAsia="zh-CN"/>
        </w:rPr>
        <w:t>10.茶文化是中国文化的重要组成部分。据史料记载，1657年中国的茶叶引入英国，1662年，“饮茶王后”凯瑟琳嫁给英王查理二世后，在她的大力推崇下饮茶开始在英国风靡，英国的茶文化拉开序幕。19世纪中期英国人普遍流行喝“下午茶”，英国特色的茶文化不断的发展。这说明</w:t>
      </w:r>
      <w:r>
        <w:rPr>
          <w:rFonts w:hint="eastAsia" w:asciiTheme="minorEastAsia" w:hAnsiTheme="minorEastAsia"/>
          <w:color w:val="000000"/>
          <w:lang w:eastAsia="zh-CN"/>
        </w:rPr>
        <w:t>(</w:t>
      </w:r>
      <w:r>
        <w:rPr>
          <w:rFonts w:asciiTheme="minorEastAsia" w:hAnsiTheme="minorEastAsia"/>
          <w:color w:val="000000"/>
          <w:lang w:eastAsia="zh-CN"/>
        </w:rPr>
        <w:t xml:space="preserve">   )</w:t>
      </w:r>
    </w:p>
    <w:p>
      <w:pPr>
        <w:widowControl w:val="0"/>
        <w:tabs>
          <w:tab w:val="left" w:pos="2075"/>
          <w:tab w:val="left" w:pos="4156"/>
          <w:tab w:val="left" w:pos="6231"/>
        </w:tabs>
        <w:spacing w:line="360" w:lineRule="auto"/>
        <w:rPr>
          <w:rFonts w:asciiTheme="minorEastAsia" w:hAnsiTheme="minorEastAsia"/>
          <w:color w:val="000000"/>
          <w:lang w:eastAsia="zh-CN"/>
        </w:rPr>
      </w:pPr>
      <w:r>
        <w:rPr>
          <w:rFonts w:asciiTheme="minorEastAsia" w:hAnsiTheme="minorEastAsia"/>
          <w:color w:val="000000"/>
          <w:lang w:eastAsia="zh-CN"/>
        </w:rPr>
        <w:t>A.中国文化具有极强的魅力</w:t>
      </w:r>
      <w:r>
        <w:rPr>
          <w:rFonts w:asciiTheme="minorEastAsia" w:hAnsiTheme="minorEastAsia"/>
          <w:color w:val="000000"/>
          <w:lang w:eastAsia="zh-CN"/>
        </w:rPr>
        <w:tab/>
      </w:r>
      <w:r>
        <w:rPr>
          <w:rFonts w:asciiTheme="minorEastAsia" w:hAnsiTheme="minorEastAsia"/>
          <w:color w:val="000000"/>
          <w:lang w:eastAsia="zh-CN"/>
        </w:rPr>
        <w:t>B.统治者强大的个人影响力</w:t>
      </w:r>
    </w:p>
    <w:p>
      <w:pPr>
        <w:widowControl w:val="0"/>
        <w:tabs>
          <w:tab w:val="left" w:pos="2075"/>
          <w:tab w:val="left" w:pos="4156"/>
          <w:tab w:val="left" w:pos="6231"/>
        </w:tabs>
        <w:spacing w:line="360" w:lineRule="auto"/>
        <w:rPr>
          <w:rFonts w:asciiTheme="minorEastAsia" w:hAnsiTheme="minorEastAsia"/>
          <w:color w:val="000000"/>
          <w:lang w:eastAsia="zh-CN"/>
        </w:rPr>
      </w:pPr>
      <w:r>
        <w:rPr>
          <w:rFonts w:asciiTheme="minorEastAsia" w:hAnsiTheme="minorEastAsia"/>
          <w:color w:val="000000"/>
          <w:lang w:eastAsia="zh-CN"/>
        </w:rPr>
        <w:t>C.英国茶叶种植业规模巨大</w:t>
      </w:r>
      <w:r>
        <w:rPr>
          <w:rFonts w:asciiTheme="minorEastAsia" w:hAnsiTheme="minorEastAsia"/>
          <w:color w:val="000000"/>
          <w:lang w:eastAsia="zh-CN"/>
        </w:rPr>
        <w:tab/>
      </w:r>
      <w:r>
        <w:rPr>
          <w:rFonts w:asciiTheme="minorEastAsia" w:hAnsiTheme="minorEastAsia"/>
          <w:color w:val="000000"/>
          <w:lang w:eastAsia="zh-CN"/>
        </w:rPr>
        <w:t>D.文化交流过程中互鉴发展</w:t>
      </w:r>
    </w:p>
    <w:p>
      <w:pPr>
        <w:spacing w:line="360" w:lineRule="auto"/>
        <w:rPr>
          <w:rFonts w:asciiTheme="minorEastAsia" w:hAnsiTheme="minorEastAsia"/>
          <w:color w:val="000000"/>
          <w:lang w:eastAsia="zh-CN"/>
        </w:rPr>
      </w:pPr>
      <w:r>
        <w:rPr>
          <w:rFonts w:asciiTheme="minorEastAsia" w:hAnsiTheme="minorEastAsia"/>
          <w:color w:val="000000"/>
          <w:lang w:eastAsia="zh-CN"/>
        </w:rPr>
        <w:t>11.17世纪,在荷兰政府的支持下,一些大商人成立了东印度公司等垄断性的贸易公司;19世纪末,美国等一些资本主义国家的大企业采取各种方式,控制产品生产、价格和市场,形成了垄断组织。这些经济组织的建立(   )</w:t>
      </w:r>
    </w:p>
    <w:p>
      <w:pPr>
        <w:widowControl w:val="0"/>
        <w:tabs>
          <w:tab w:val="left" w:pos="2075"/>
          <w:tab w:val="left" w:pos="4156"/>
          <w:tab w:val="left" w:pos="6231"/>
        </w:tabs>
        <w:spacing w:line="360" w:lineRule="auto"/>
        <w:rPr>
          <w:rFonts w:asciiTheme="minorEastAsia" w:hAnsiTheme="minorEastAsia"/>
          <w:color w:val="000000"/>
          <w:lang w:eastAsia="zh-CN"/>
        </w:rPr>
      </w:pPr>
      <w:r>
        <w:rPr>
          <w:rFonts w:asciiTheme="minorEastAsia" w:hAnsiTheme="minorEastAsia"/>
          <w:color w:val="000000"/>
          <w:lang w:eastAsia="zh-CN"/>
        </w:rPr>
        <w:t>A.加速了资本的原始积累</w:t>
      </w:r>
      <w:r>
        <w:rPr>
          <w:rFonts w:asciiTheme="minorEastAsia" w:hAnsiTheme="minorEastAsia"/>
          <w:color w:val="000000"/>
          <w:lang w:eastAsia="zh-CN"/>
        </w:rPr>
        <w:tab/>
      </w:r>
      <w:r>
        <w:rPr>
          <w:rFonts w:asciiTheme="minorEastAsia" w:hAnsiTheme="minorEastAsia"/>
          <w:color w:val="000000"/>
          <w:lang w:eastAsia="zh-CN"/>
        </w:rPr>
        <w:t>B.是自由放任经济政策的产物</w:t>
      </w:r>
    </w:p>
    <w:p>
      <w:pPr>
        <w:widowControl w:val="0"/>
        <w:tabs>
          <w:tab w:val="left" w:pos="2075"/>
          <w:tab w:val="left" w:pos="4156"/>
          <w:tab w:val="left" w:pos="6231"/>
        </w:tabs>
        <w:spacing w:line="360" w:lineRule="auto"/>
        <w:rPr>
          <w:rFonts w:asciiTheme="minorEastAsia" w:hAnsiTheme="minorEastAsia"/>
          <w:color w:val="000000"/>
          <w:lang w:eastAsia="zh-CN"/>
        </w:rPr>
      </w:pPr>
      <w:r>
        <w:rPr>
          <w:rFonts w:asciiTheme="minorEastAsia" w:hAnsiTheme="minorEastAsia"/>
          <w:color w:val="000000"/>
          <w:lang w:eastAsia="zh-CN"/>
        </w:rPr>
        <w:t>C.推动了世界市场的发展</w:t>
      </w:r>
      <w:r>
        <w:rPr>
          <w:rFonts w:asciiTheme="minorEastAsia" w:hAnsiTheme="minorEastAsia"/>
          <w:color w:val="000000"/>
          <w:lang w:eastAsia="zh-CN"/>
        </w:rPr>
        <w:tab/>
      </w:r>
      <w:r>
        <w:rPr>
          <w:rFonts w:asciiTheme="minorEastAsia" w:hAnsiTheme="minorEastAsia"/>
          <w:color w:val="000000"/>
          <w:lang w:eastAsia="zh-CN"/>
        </w:rPr>
        <w:t>D.是国家干预经济的必然结果</w:t>
      </w:r>
    </w:p>
    <w:p>
      <w:pPr>
        <w:spacing w:line="360" w:lineRule="auto"/>
        <w:rPr>
          <w:rFonts w:asciiTheme="minorEastAsia" w:hAnsiTheme="minorEastAsia"/>
          <w:color w:val="000000"/>
          <w:lang w:eastAsia="zh-CN"/>
        </w:rPr>
      </w:pPr>
      <w:r>
        <w:rPr>
          <w:rFonts w:hint="eastAsia" w:asciiTheme="minorEastAsia" w:hAnsiTheme="minorEastAsia"/>
          <w:color w:val="000000"/>
          <w:lang w:eastAsia="zh-CN"/>
        </w:rPr>
        <w:t>12.下表为1740—1800年间英国的工业产值及出口额的相关数据。据此可知(</w:t>
      </w:r>
      <w:r>
        <w:rPr>
          <w:rFonts w:asciiTheme="minorEastAsia" w:hAnsiTheme="minorEastAsia"/>
          <w:color w:val="000000"/>
          <w:lang w:eastAsia="zh-CN"/>
        </w:rPr>
        <w:t xml:space="preserve">   </w:t>
      </w:r>
      <w:r>
        <w:rPr>
          <w:rFonts w:hint="eastAsia" w:asciiTheme="minorEastAsia" w:hAnsiTheme="minorEastAsia"/>
          <w:color w:val="000000"/>
          <w:lang w:eastAsia="zh-CN"/>
        </w:rPr>
        <w:t xml:space="preserve">) </w:t>
      </w:r>
    </w:p>
    <w:tbl>
      <w:tblPr>
        <w:tblStyle w:val="4"/>
        <w:tblW w:w="0" w:type="auto"/>
        <w:jc w:val="center"/>
        <w:tblLayout w:type="fixed"/>
        <w:tblCellMar>
          <w:top w:w="0" w:type="dxa"/>
          <w:left w:w="0" w:type="dxa"/>
          <w:bottom w:w="0" w:type="dxa"/>
          <w:right w:w="0" w:type="dxa"/>
        </w:tblCellMar>
      </w:tblPr>
      <w:tblGrid>
        <w:gridCol w:w="893"/>
        <w:gridCol w:w="1958"/>
        <w:gridCol w:w="1781"/>
      </w:tblGrid>
      <w:tr>
        <w:tblPrEx>
          <w:tblCellMar>
            <w:top w:w="0" w:type="dxa"/>
            <w:left w:w="0" w:type="dxa"/>
            <w:bottom w:w="0" w:type="dxa"/>
            <w:right w:w="0" w:type="dxa"/>
          </w:tblCellMar>
        </w:tblPrEx>
        <w:trPr>
          <w:trHeight w:val="365" w:hRule="atLeast"/>
          <w:jc w:val="center"/>
        </w:trPr>
        <w:tc>
          <w:tcPr>
            <w:tcW w:w="893"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时间</w:t>
            </w:r>
          </w:p>
        </w:tc>
        <w:tc>
          <w:tcPr>
            <w:tcW w:w="1958" w:type="dxa"/>
            <w:tcBorders>
              <w:top w:val="single" w:color="auto" w:sz="4" w:space="0"/>
              <w:left w:val="single" w:color="auto" w:sz="4" w:space="0"/>
              <w:bottom w:val="nil"/>
              <w:right w:val="nil"/>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英国工业产值</w:t>
            </w:r>
          </w:p>
        </w:tc>
        <w:tc>
          <w:tcPr>
            <w:tcW w:w="1781" w:type="dxa"/>
            <w:tcBorders>
              <w:top w:val="single" w:color="auto" w:sz="4" w:space="0"/>
              <w:left w:val="single" w:color="auto" w:sz="4" w:space="0"/>
              <w:bottom w:val="nil"/>
              <w:right w:val="single" w:color="auto" w:sz="4" w:space="0"/>
            </w:tcBorders>
            <w:shd w:val="clear" w:color="auto" w:fill="FFFFFF"/>
            <w:vAlign w:val="center"/>
          </w:tcPr>
          <w:p>
            <w:pPr>
              <w:widowControl w:val="0"/>
              <w:spacing w:line="360" w:lineRule="auto"/>
              <w:jc w:val="center"/>
              <w:rPr>
                <w:rFonts w:ascii="楷体" w:hAnsi="楷体" w:eastAsia="楷体"/>
                <w:color w:val="000000"/>
                <w:lang w:eastAsia="zh-CN"/>
              </w:rPr>
            </w:pPr>
            <w:r>
              <w:rPr>
                <w:rFonts w:hint="eastAsia" w:ascii="楷体" w:hAnsi="楷体" w:eastAsia="楷体"/>
                <w:color w:val="000000"/>
                <w:lang w:val="zh-CN" w:eastAsia="zh-CN"/>
              </w:rPr>
              <w:t>出口额</w:t>
            </w:r>
          </w:p>
        </w:tc>
      </w:tr>
      <w:tr>
        <w:tblPrEx>
          <w:tblCellMar>
            <w:top w:w="0" w:type="dxa"/>
            <w:left w:w="0" w:type="dxa"/>
            <w:bottom w:w="0" w:type="dxa"/>
            <w:right w:w="0" w:type="dxa"/>
          </w:tblCellMar>
        </w:tblPrEx>
        <w:trPr>
          <w:trHeight w:val="355" w:hRule="atLeast"/>
          <w:jc w:val="center"/>
        </w:trPr>
        <w:tc>
          <w:tcPr>
            <w:tcW w:w="893" w:type="dxa"/>
            <w:tcBorders>
              <w:top w:val="single" w:color="auto" w:sz="4" w:space="0"/>
              <w:left w:val="single" w:color="auto" w:sz="4" w:space="0"/>
              <w:bottom w:val="nil"/>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 xml:space="preserve">1740 </w:t>
            </w:r>
            <w:r>
              <w:rPr>
                <w:rFonts w:hint="eastAsia" w:ascii="楷体" w:hAnsi="楷体" w:eastAsia="楷体"/>
                <w:color w:val="000000"/>
                <w:lang w:val="zh-CN" w:eastAsia="zh-CN"/>
              </w:rPr>
              <w:t>年</w:t>
            </w:r>
          </w:p>
        </w:tc>
        <w:tc>
          <w:tcPr>
            <w:tcW w:w="1958" w:type="dxa"/>
            <w:tcBorders>
              <w:top w:val="single" w:color="auto" w:sz="4" w:space="0"/>
              <w:left w:val="single" w:color="auto" w:sz="4" w:space="0"/>
              <w:bottom w:val="nil"/>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2 420</w:t>
            </w:r>
            <w:r>
              <w:rPr>
                <w:rFonts w:hint="eastAsia" w:ascii="楷体" w:hAnsi="楷体" w:eastAsia="楷体"/>
                <w:color w:val="000000"/>
                <w:lang w:val="zh-CN" w:eastAsia="zh-CN"/>
              </w:rPr>
              <w:t>万英镑</w:t>
            </w:r>
          </w:p>
        </w:tc>
        <w:tc>
          <w:tcPr>
            <w:tcW w:w="1781" w:type="dxa"/>
            <w:tcBorders>
              <w:top w:val="single" w:color="auto" w:sz="4" w:space="0"/>
              <w:left w:val="single" w:color="auto" w:sz="4" w:space="0"/>
              <w:bottom w:val="nil"/>
              <w:right w:val="single" w:color="auto" w:sz="4" w:space="0"/>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630</w:t>
            </w:r>
            <w:r>
              <w:rPr>
                <w:rFonts w:hint="eastAsia" w:ascii="楷体" w:hAnsi="楷体" w:eastAsia="楷体"/>
                <w:color w:val="000000"/>
                <w:lang w:val="zh-CN" w:eastAsia="zh-CN"/>
              </w:rPr>
              <w:t>万英镑</w:t>
            </w:r>
          </w:p>
        </w:tc>
      </w:tr>
      <w:tr>
        <w:tblPrEx>
          <w:tblCellMar>
            <w:top w:w="0" w:type="dxa"/>
            <w:left w:w="0" w:type="dxa"/>
            <w:bottom w:w="0" w:type="dxa"/>
            <w:right w:w="0" w:type="dxa"/>
          </w:tblCellMar>
        </w:tblPrEx>
        <w:trPr>
          <w:trHeight w:val="360" w:hRule="atLeast"/>
          <w:jc w:val="center"/>
        </w:trPr>
        <w:tc>
          <w:tcPr>
            <w:tcW w:w="893" w:type="dxa"/>
            <w:tcBorders>
              <w:top w:val="single" w:color="auto" w:sz="4" w:space="0"/>
              <w:left w:val="single" w:color="auto" w:sz="4" w:space="0"/>
              <w:bottom w:val="nil"/>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 xml:space="preserve">1770 </w:t>
            </w:r>
            <w:r>
              <w:rPr>
                <w:rFonts w:hint="eastAsia" w:ascii="楷体" w:hAnsi="楷体" w:eastAsia="楷体"/>
                <w:color w:val="000000"/>
                <w:lang w:val="zh-CN" w:eastAsia="zh-CN"/>
              </w:rPr>
              <w:t>年</w:t>
            </w:r>
          </w:p>
        </w:tc>
        <w:tc>
          <w:tcPr>
            <w:tcW w:w="1958" w:type="dxa"/>
            <w:tcBorders>
              <w:top w:val="single" w:color="auto" w:sz="4" w:space="0"/>
              <w:left w:val="single" w:color="auto" w:sz="4" w:space="0"/>
              <w:bottom w:val="nil"/>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3 690</w:t>
            </w:r>
            <w:r>
              <w:rPr>
                <w:rFonts w:hint="eastAsia" w:ascii="楷体" w:hAnsi="楷体" w:eastAsia="楷体"/>
                <w:color w:val="000000"/>
                <w:lang w:val="zh-CN" w:eastAsia="zh-CN"/>
              </w:rPr>
              <w:t>万英镑</w:t>
            </w:r>
          </w:p>
        </w:tc>
        <w:tc>
          <w:tcPr>
            <w:tcW w:w="1781" w:type="dxa"/>
            <w:tcBorders>
              <w:top w:val="single" w:color="auto" w:sz="4" w:space="0"/>
              <w:left w:val="single" w:color="auto" w:sz="4" w:space="0"/>
              <w:bottom w:val="nil"/>
              <w:right w:val="single" w:color="auto" w:sz="4" w:space="0"/>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1 120</w:t>
            </w:r>
            <w:r>
              <w:rPr>
                <w:rFonts w:hint="eastAsia" w:ascii="楷体" w:hAnsi="楷体" w:eastAsia="楷体"/>
                <w:color w:val="000000"/>
                <w:lang w:val="zh-CN" w:eastAsia="zh-CN"/>
              </w:rPr>
              <w:t>万英镑</w:t>
            </w:r>
          </w:p>
        </w:tc>
      </w:tr>
      <w:tr>
        <w:tblPrEx>
          <w:tblCellMar>
            <w:top w:w="0" w:type="dxa"/>
            <w:left w:w="0" w:type="dxa"/>
            <w:bottom w:w="0" w:type="dxa"/>
            <w:right w:w="0" w:type="dxa"/>
          </w:tblCellMar>
        </w:tblPrEx>
        <w:trPr>
          <w:trHeight w:val="365" w:hRule="atLeast"/>
          <w:jc w:val="center"/>
        </w:trPr>
        <w:tc>
          <w:tcPr>
            <w:tcW w:w="893" w:type="dxa"/>
            <w:tcBorders>
              <w:top w:val="single" w:color="auto" w:sz="4" w:space="0"/>
              <w:left w:val="single" w:color="auto" w:sz="4" w:space="0"/>
              <w:bottom w:val="single" w:color="auto" w:sz="4" w:space="0"/>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 xml:space="preserve">1800 </w:t>
            </w:r>
            <w:r>
              <w:rPr>
                <w:rFonts w:hint="eastAsia" w:ascii="楷体" w:hAnsi="楷体" w:eastAsia="楷体"/>
                <w:color w:val="000000"/>
                <w:lang w:val="zh-CN" w:eastAsia="zh-CN"/>
              </w:rPr>
              <w:t>年</w:t>
            </w:r>
          </w:p>
        </w:tc>
        <w:tc>
          <w:tcPr>
            <w:tcW w:w="1958" w:type="dxa"/>
            <w:tcBorders>
              <w:top w:val="single" w:color="auto" w:sz="4" w:space="0"/>
              <w:left w:val="single" w:color="auto" w:sz="4" w:space="0"/>
              <w:bottom w:val="single" w:color="auto" w:sz="4" w:space="0"/>
              <w:right w:val="nil"/>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6 820</w:t>
            </w:r>
            <w:r>
              <w:rPr>
                <w:rFonts w:hint="eastAsia" w:ascii="楷体" w:hAnsi="楷体" w:eastAsia="楷体"/>
                <w:color w:val="000000"/>
                <w:lang w:val="zh-CN" w:eastAsia="zh-CN"/>
              </w:rPr>
              <w:t>万英镑</w:t>
            </w:r>
          </w:p>
        </w:tc>
        <w:tc>
          <w:tcPr>
            <w:tcW w:w="1781" w:type="dxa"/>
            <w:tcBorders>
              <w:top w:val="single" w:color="auto" w:sz="4" w:space="0"/>
              <w:left w:val="single" w:color="auto" w:sz="4" w:space="0"/>
              <w:bottom w:val="single" w:color="auto" w:sz="4" w:space="0"/>
              <w:right w:val="single" w:color="auto" w:sz="4" w:space="0"/>
            </w:tcBorders>
            <w:shd w:val="clear" w:color="auto" w:fill="FFFFFF"/>
          </w:tcPr>
          <w:p>
            <w:pPr>
              <w:widowControl w:val="0"/>
              <w:spacing w:line="360" w:lineRule="auto"/>
              <w:jc w:val="center"/>
              <w:rPr>
                <w:rFonts w:ascii="楷体" w:hAnsi="楷体" w:eastAsia="楷体"/>
                <w:color w:val="000000"/>
                <w:lang w:eastAsia="zh-CN"/>
              </w:rPr>
            </w:pPr>
            <w:r>
              <w:rPr>
                <w:rFonts w:ascii="楷体" w:hAnsi="楷体" w:eastAsia="楷体"/>
                <w:color w:val="000000"/>
                <w:lang w:val="zh-CN" w:eastAsia="zh-CN"/>
              </w:rPr>
              <w:t>2 350</w:t>
            </w:r>
            <w:r>
              <w:rPr>
                <w:rFonts w:hint="eastAsia" w:ascii="楷体" w:hAnsi="楷体" w:eastAsia="楷体"/>
                <w:color w:val="000000"/>
                <w:lang w:val="zh-CN" w:eastAsia="zh-CN"/>
              </w:rPr>
              <w:t>万英镑</w:t>
            </w:r>
          </w:p>
        </w:tc>
      </w:tr>
    </w:tbl>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A.英国经济发展与国际市场联系密切</w:t>
      </w:r>
      <w:r>
        <w:rPr>
          <w:rFonts w:asciiTheme="majorEastAsia" w:hAnsiTheme="majorEastAsia" w:eastAsiaTheme="majorEastAsia"/>
          <w:color w:val="000000"/>
          <w:lang w:eastAsia="zh-CN"/>
        </w:rPr>
        <w:tab/>
      </w:r>
      <w:r>
        <w:rPr>
          <w:rFonts w:hint="eastAsia" w:asciiTheme="majorEastAsia" w:hAnsiTheme="majorEastAsia" w:eastAsiaTheme="majorEastAsia"/>
          <w:color w:val="000000"/>
          <w:lang w:eastAsia="zh-CN"/>
        </w:rPr>
        <w:t>B.资本主义世界市场逐步形成</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hint="eastAsia" w:asciiTheme="majorEastAsia" w:hAnsiTheme="majorEastAsia" w:eastAsiaTheme="majorEastAsia"/>
          <w:color w:val="000000"/>
          <w:lang w:eastAsia="zh-CN"/>
        </w:rPr>
        <w:t>C.自由贸易政策促进了英国对外贸易</w:t>
      </w:r>
      <w:r>
        <w:rPr>
          <w:rFonts w:asciiTheme="majorEastAsia" w:hAnsiTheme="majorEastAsia" w:eastAsiaTheme="majorEastAsia"/>
          <w:color w:val="000000"/>
          <w:lang w:eastAsia="zh-CN"/>
        </w:rPr>
        <w:tab/>
      </w:r>
      <w:r>
        <w:rPr>
          <w:rFonts w:hint="eastAsia" w:asciiTheme="majorEastAsia" w:hAnsiTheme="majorEastAsia" w:eastAsiaTheme="majorEastAsia"/>
          <w:color w:val="000000"/>
          <w:lang w:eastAsia="zh-CN"/>
        </w:rPr>
        <w:t>D.英国工业水平居于世界一流</w:t>
      </w:r>
    </w:p>
    <w:p>
      <w:pPr>
        <w:widowControl w:val="0"/>
        <w:tabs>
          <w:tab w:val="left" w:pos="2075"/>
          <w:tab w:val="left" w:pos="4156"/>
          <w:tab w:val="left" w:pos="6231"/>
        </w:tabs>
        <w:spacing w:line="360" w:lineRule="auto"/>
        <w:rPr>
          <w:rFonts w:asciiTheme="majorEastAsia" w:hAnsiTheme="majorEastAsia" w:eastAsiaTheme="majorEastAsia"/>
          <w:color w:val="000000"/>
          <w:kern w:val="2"/>
          <w:shd w:val="clear" w:color="auto" w:fill="FFFFFF"/>
          <w:lang w:eastAsia="zh-CN"/>
        </w:rPr>
      </w:pPr>
      <w:r>
        <w:rPr>
          <w:rFonts w:asciiTheme="majorEastAsia" w:hAnsiTheme="majorEastAsia" w:eastAsiaTheme="majorEastAsia"/>
          <w:color w:val="000000"/>
          <w:kern w:val="2"/>
          <w:shd w:val="clear" w:color="auto" w:fill="FFFFFF"/>
          <w:lang w:eastAsia="zh-CN"/>
        </w:rPr>
        <w:t>13.阅读材料，回答问题。</w:t>
      </w:r>
    </w:p>
    <w:p>
      <w:pPr>
        <w:widowControl w:val="0"/>
        <w:tabs>
          <w:tab w:val="left" w:pos="2075"/>
          <w:tab w:val="left" w:pos="4156"/>
          <w:tab w:val="left" w:pos="6231"/>
        </w:tabs>
        <w:spacing w:line="360" w:lineRule="auto"/>
        <w:ind w:firstLine="482" w:firstLineChars="200"/>
        <w:rPr>
          <w:rFonts w:ascii="楷体" w:hAnsi="楷体" w:eastAsia="楷体"/>
          <w:color w:val="000000"/>
          <w:kern w:val="2"/>
          <w:szCs w:val="22"/>
          <w:shd w:val="clear" w:color="auto" w:fill="FFFFFF"/>
          <w:lang w:eastAsia="zh-CN"/>
        </w:rPr>
      </w:pPr>
      <w:r>
        <w:rPr>
          <w:rFonts w:ascii="楷体" w:hAnsi="楷体" w:eastAsia="楷体"/>
          <w:b/>
          <w:color w:val="000000"/>
          <w:kern w:val="2"/>
          <w:szCs w:val="22"/>
          <w:shd w:val="clear" w:color="auto" w:fill="FFFFFF"/>
          <w:lang w:eastAsia="zh-CN"/>
        </w:rPr>
        <w:t>材料一</w:t>
      </w:r>
      <w:r>
        <w:rPr>
          <w:rFonts w:hint="eastAsia" w:ascii="楷体" w:hAnsi="楷体" w:eastAsia="楷体"/>
          <w:color w:val="000000"/>
          <w:kern w:val="2"/>
          <w:szCs w:val="22"/>
          <w:shd w:val="clear" w:color="auto" w:fill="FFFFFF"/>
          <w:lang w:eastAsia="zh-CN"/>
        </w:rPr>
        <w:t xml:space="preserve"> </w:t>
      </w:r>
      <w:r>
        <w:rPr>
          <w:rFonts w:ascii="楷体" w:hAnsi="楷体" w:eastAsia="楷体"/>
          <w:color w:val="000000"/>
          <w:kern w:val="2"/>
          <w:szCs w:val="22"/>
          <w:shd w:val="clear" w:color="auto" w:fill="FFFFFF"/>
          <w:lang w:eastAsia="zh-CN"/>
        </w:rPr>
        <w:t>公元前2世纪或更早时期，棉花及棉织品开始传入中国。元代时期、棉花种植也完成了由珠江流域到长江流域再到黄河流域的空间分布。关于棉花种植情况，元以来的诸多农史文献，如《农桑辑要》《王农书》《农政全书》等皆有详细记载，明朝宋应星的《天工开物》记载棉花种植“寸土皆有”。晓清时期尤其是到20世纪以后，亚洲树棉和非洲草棉（公元2世纪沿陆上丝绸之路自印度传入，来到新疆、陕甘地区，传播仅限西北地区）因绒长度偏短逐渐被市场淘汰，美洲陆地棉和南美洲海岛棉则因绒长质优取而代之。美洲陆地棉自1865年被引入到我国后，经过数次改良，已经成为我国目前最主要的棉种。其中新疆棉区不仅是我国最主要的产棉区，而且是世界上顶级优质产棉区。高度机械化、智能化、规模化、产业化和环保化的新疆棉花对世界棉花产业链的稳定与发展意义重大。中国与印度、美国并称世界三大棉花生产国，中国也是世界上最大的棉花消费国。</w:t>
      </w:r>
    </w:p>
    <w:p>
      <w:pPr>
        <w:widowControl w:val="0"/>
        <w:tabs>
          <w:tab w:val="left" w:pos="2075"/>
          <w:tab w:val="left" w:pos="4156"/>
          <w:tab w:val="left" w:pos="6231"/>
        </w:tabs>
        <w:spacing w:line="360" w:lineRule="auto"/>
        <w:jc w:val="right"/>
        <w:rPr>
          <w:rFonts w:ascii="楷体" w:hAnsi="楷体" w:eastAsia="楷体"/>
          <w:color w:val="000000"/>
          <w:kern w:val="2"/>
          <w:szCs w:val="22"/>
          <w:shd w:val="clear" w:color="auto" w:fill="FFFFFF"/>
          <w:lang w:eastAsia="zh-CN"/>
        </w:rPr>
      </w:pPr>
      <w:r>
        <w:rPr>
          <w:rFonts w:ascii="楷体" w:hAnsi="楷体" w:eastAsia="楷体"/>
          <w:color w:val="000000"/>
          <w:kern w:val="2"/>
          <w:szCs w:val="22"/>
          <w:shd w:val="clear" w:color="auto" w:fill="FFFFFF"/>
          <w:lang w:eastAsia="zh-CN"/>
        </w:rPr>
        <w:t>——曹瑞臣《棉花的全球传播》</w:t>
      </w:r>
    </w:p>
    <w:p>
      <w:pPr>
        <w:widowControl w:val="0"/>
        <w:tabs>
          <w:tab w:val="left" w:pos="2075"/>
          <w:tab w:val="left" w:pos="4156"/>
          <w:tab w:val="left" w:pos="6231"/>
        </w:tabs>
        <w:spacing w:line="360" w:lineRule="auto"/>
        <w:ind w:firstLine="482" w:firstLineChars="200"/>
        <w:rPr>
          <w:rFonts w:ascii="楷体" w:hAnsi="楷体" w:eastAsia="楷体"/>
          <w:color w:val="000000"/>
          <w:kern w:val="2"/>
          <w:szCs w:val="22"/>
          <w:shd w:val="clear" w:color="auto" w:fill="FFFFFF"/>
          <w:lang w:eastAsia="zh-CN"/>
        </w:rPr>
      </w:pPr>
      <w:r>
        <w:rPr>
          <w:rFonts w:ascii="楷体" w:hAnsi="楷体" w:eastAsia="楷体"/>
          <w:b/>
          <w:color w:val="000000"/>
          <w:kern w:val="2"/>
          <w:szCs w:val="22"/>
          <w:shd w:val="clear" w:color="auto" w:fill="FFFFFF"/>
          <w:lang w:eastAsia="zh-CN"/>
        </w:rPr>
        <w:t>材料二</w:t>
      </w:r>
      <w:r>
        <w:rPr>
          <w:rFonts w:hint="eastAsia" w:ascii="楷体" w:hAnsi="楷体" w:eastAsia="楷体"/>
          <w:color w:val="000000"/>
          <w:kern w:val="2"/>
          <w:szCs w:val="22"/>
          <w:shd w:val="clear" w:color="auto" w:fill="FFFFFF"/>
          <w:lang w:eastAsia="zh-CN"/>
        </w:rPr>
        <w:t xml:space="preserve"> </w:t>
      </w:r>
      <w:r>
        <w:rPr>
          <w:rFonts w:ascii="楷体" w:hAnsi="楷体" w:eastAsia="楷体"/>
          <w:color w:val="000000"/>
          <w:kern w:val="2"/>
          <w:szCs w:val="22"/>
          <w:shd w:val="clear" w:color="auto" w:fill="FFFFFF"/>
          <w:lang w:eastAsia="zh-CN"/>
        </w:rPr>
        <w:t>当棉和棉织品在南亚和阿拉伯世界被广泛种植和传播之时，欧洲社会对棉的了解依旧处于想象阶段。公元前5世纪古希腊历史学家希罗多德说，印度有一种奇怪的树，可以长出羊毛。棉纺织品是一种令社会上层垂涎的物品。到公元950年，一些受伊斯兰教影响的城市如塞维利亚、科尔多瓦、格拉纳达、巴塞罗那等有了棉纺织业。11—13世纪延续200余年的十字军东征运动，使得欧洲人深入到阿拉伯世界的棉花生长带。欧洲最早的非伊斯兰的棉花产业中心出现在意大利北部城市如米兰、博洛尼亚、威尼斯等，其中威尼斯是欧洲第一个棉花集散中心，长期以来支配着地中海世界的棉花贸易。这一时期，意大利的棉花产业不仅可以十分便利地获取来自印度和阿拉伯世界的优质原棉，而且也有机会接触到亚洲高超的纺织技艺和先进的纺织工具。17世纪末，印度出口到欧洲的棉布，引发欧洲社会的“棉布热”。整个18世纪，在阿拉伯世界和欧洲，印度一直都是主要的棉纺织品供应地。</w:t>
      </w:r>
    </w:p>
    <w:p>
      <w:pPr>
        <w:widowControl w:val="0"/>
        <w:tabs>
          <w:tab w:val="left" w:pos="2075"/>
          <w:tab w:val="left" w:pos="4156"/>
          <w:tab w:val="left" w:pos="6231"/>
        </w:tabs>
        <w:spacing w:line="360" w:lineRule="auto"/>
        <w:jc w:val="right"/>
        <w:rPr>
          <w:rFonts w:ascii="楷体" w:hAnsi="楷体" w:eastAsia="楷体"/>
          <w:color w:val="000000"/>
          <w:kern w:val="2"/>
          <w:szCs w:val="22"/>
          <w:shd w:val="clear" w:color="auto" w:fill="FFFFFF"/>
          <w:lang w:eastAsia="zh-CN"/>
        </w:rPr>
      </w:pPr>
      <w:r>
        <w:rPr>
          <w:rFonts w:ascii="楷体" w:hAnsi="楷体" w:eastAsia="楷体"/>
          <w:color w:val="000000"/>
          <w:kern w:val="2"/>
          <w:szCs w:val="22"/>
          <w:shd w:val="clear" w:color="auto" w:fill="FFFFFF"/>
          <w:lang w:eastAsia="zh-CN"/>
        </w:rPr>
        <w:t>——曹瑞臣《棉花的全球传播》</w:t>
      </w:r>
    </w:p>
    <w:p>
      <w:pPr>
        <w:widowControl w:val="0"/>
        <w:tabs>
          <w:tab w:val="left" w:pos="2075"/>
          <w:tab w:val="left" w:pos="4156"/>
          <w:tab w:val="left" w:pos="6231"/>
        </w:tabs>
        <w:spacing w:line="360" w:lineRule="auto"/>
        <w:ind w:firstLine="482" w:firstLineChars="200"/>
        <w:rPr>
          <w:rFonts w:ascii="楷体" w:hAnsi="楷体" w:eastAsia="楷体"/>
          <w:color w:val="000000"/>
          <w:kern w:val="2"/>
          <w:szCs w:val="22"/>
          <w:shd w:val="clear" w:color="auto" w:fill="FFFFFF"/>
          <w:lang w:eastAsia="zh-CN"/>
        </w:rPr>
      </w:pPr>
      <w:r>
        <w:rPr>
          <w:rFonts w:ascii="楷体" w:hAnsi="楷体" w:eastAsia="楷体"/>
          <w:b/>
          <w:color w:val="000000"/>
          <w:kern w:val="2"/>
          <w:szCs w:val="22"/>
          <w:shd w:val="clear" w:color="auto" w:fill="FFFFFF"/>
          <w:lang w:eastAsia="zh-CN"/>
        </w:rPr>
        <w:t>材料三</w:t>
      </w:r>
      <w:r>
        <w:rPr>
          <w:rFonts w:hint="eastAsia" w:ascii="楷体" w:hAnsi="楷体" w:eastAsia="楷体"/>
          <w:color w:val="000000"/>
          <w:kern w:val="2"/>
          <w:szCs w:val="22"/>
          <w:shd w:val="clear" w:color="auto" w:fill="FFFFFF"/>
          <w:lang w:eastAsia="zh-CN"/>
        </w:rPr>
        <w:t xml:space="preserve"> </w:t>
      </w:r>
      <w:r>
        <w:rPr>
          <w:rFonts w:ascii="楷体" w:hAnsi="楷体" w:eastAsia="楷体"/>
          <w:color w:val="000000"/>
          <w:kern w:val="2"/>
          <w:szCs w:val="22"/>
          <w:shd w:val="clear" w:color="auto" w:fill="FFFFFF"/>
          <w:lang w:eastAsia="zh-CN"/>
        </w:rPr>
        <w:t>美国学者斯文·贝克特在《棉花帝国》中指出的，棉的资本主义化彻底改变了棉花的命运，讲述了一个“由欧洲主导的棉花帝国兴衰的故事”。</w:t>
      </w:r>
    </w:p>
    <w:p>
      <w:pPr>
        <w:widowControl w:val="0"/>
        <w:tabs>
          <w:tab w:val="left" w:pos="2075"/>
          <w:tab w:val="left" w:pos="4156"/>
          <w:tab w:val="left" w:pos="6231"/>
        </w:tabs>
        <w:spacing w:line="360" w:lineRule="auto"/>
        <w:rPr>
          <w:rFonts w:asciiTheme="minorEastAsia" w:hAnsiTheme="minorEastAsia"/>
          <w:color w:val="000000"/>
          <w:kern w:val="2"/>
          <w:szCs w:val="22"/>
          <w:shd w:val="clear" w:color="auto" w:fill="FFFFFF"/>
          <w:lang w:eastAsia="zh-CN"/>
        </w:rPr>
      </w:pPr>
      <w:r>
        <w:rPr>
          <w:rFonts w:asciiTheme="minorEastAsia" w:hAnsiTheme="minorEastAsia"/>
          <w:color w:val="000000"/>
          <w:kern w:val="2"/>
          <w:szCs w:val="22"/>
          <w:shd w:val="clear" w:color="auto" w:fill="FFFFFF"/>
          <w:lang w:eastAsia="zh-CN"/>
        </w:rPr>
        <w:t>（1）根据材料一并结合所学，概括并分析我国棉花和棉织品发展的原因。</w:t>
      </w:r>
    </w:p>
    <w:p>
      <w:pPr>
        <w:widowControl w:val="0"/>
        <w:tabs>
          <w:tab w:val="left" w:pos="2075"/>
          <w:tab w:val="left" w:pos="4156"/>
          <w:tab w:val="left" w:pos="6231"/>
        </w:tabs>
        <w:spacing w:line="360" w:lineRule="auto"/>
        <w:rPr>
          <w:rFonts w:asciiTheme="minorEastAsia" w:hAnsiTheme="minorEastAsia"/>
          <w:color w:val="000000"/>
          <w:kern w:val="2"/>
          <w:szCs w:val="22"/>
          <w:shd w:val="clear" w:color="auto" w:fill="FFFFFF"/>
          <w:lang w:eastAsia="zh-CN"/>
        </w:rPr>
      </w:pPr>
      <w:r>
        <w:rPr>
          <w:rFonts w:asciiTheme="minorEastAsia" w:hAnsiTheme="minorEastAsia"/>
          <w:color w:val="000000"/>
          <w:kern w:val="2"/>
          <w:szCs w:val="22"/>
          <w:shd w:val="clear" w:color="auto" w:fill="FFFFFF"/>
          <w:lang w:eastAsia="zh-CN"/>
        </w:rPr>
        <w:t>（2）根据材料二并结合所学，概述18世纪前欧洲棉花和棉织品传播的特点。</w:t>
      </w:r>
    </w:p>
    <w:p>
      <w:pPr>
        <w:widowControl w:val="0"/>
        <w:tabs>
          <w:tab w:val="left" w:pos="2075"/>
          <w:tab w:val="left" w:pos="4156"/>
          <w:tab w:val="left" w:pos="6231"/>
        </w:tabs>
        <w:spacing w:line="360" w:lineRule="auto"/>
        <w:rPr>
          <w:rFonts w:asciiTheme="minorEastAsia" w:hAnsiTheme="minorEastAsia"/>
          <w:color w:val="000000"/>
          <w:kern w:val="2"/>
          <w:szCs w:val="22"/>
          <w:shd w:val="clear" w:color="auto" w:fill="FFFFFF"/>
          <w:lang w:eastAsia="zh-CN"/>
        </w:rPr>
      </w:pPr>
      <w:r>
        <w:rPr>
          <w:rFonts w:asciiTheme="minorEastAsia" w:hAnsiTheme="minorEastAsia"/>
          <w:color w:val="000000"/>
          <w:kern w:val="2"/>
          <w:szCs w:val="22"/>
          <w:shd w:val="clear" w:color="auto" w:fill="FFFFFF"/>
          <w:lang w:eastAsia="zh-CN"/>
        </w:rPr>
        <w:t>（3）结合材料及所学谈谈你对材料三的理解。</w:t>
      </w:r>
    </w:p>
    <w:p>
      <w:pPr>
        <w:pStyle w:val="6"/>
        <w:widowControl w:val="0"/>
        <w:tabs>
          <w:tab w:val="left" w:pos="2075"/>
          <w:tab w:val="left" w:pos="4156"/>
          <w:tab w:val="left" w:pos="6231"/>
        </w:tabs>
        <w:spacing w:line="360" w:lineRule="auto"/>
        <w:ind w:firstLine="482" w:firstLineChars="200"/>
        <w:rPr>
          <w:rFonts w:ascii="楷体" w:hAnsi="楷体" w:eastAsia="楷体"/>
          <w:color w:val="000000"/>
          <w:kern w:val="0"/>
          <w:sz w:val="24"/>
          <w:szCs w:val="24"/>
        </w:rPr>
      </w:pPr>
      <w:r>
        <w:rPr>
          <w:rFonts w:ascii="楷体" w:hAnsi="楷体" w:eastAsia="楷体"/>
          <w:b/>
          <w:color w:val="000000"/>
          <w:kern w:val="0"/>
          <w:sz w:val="24"/>
          <w:szCs w:val="24"/>
        </w:rPr>
        <w:t>14.材料一</w:t>
      </w:r>
      <w:r>
        <w:rPr>
          <w:rFonts w:ascii="楷体" w:hAnsi="楷体" w:eastAsia="楷体"/>
          <w:color w:val="000000"/>
          <w:kern w:val="0"/>
          <w:sz w:val="24"/>
          <w:szCs w:val="24"/>
        </w:rPr>
        <w:t>：唐代中期，社会政治和经济发生重大变化，陆上丝绸之路中断和阻塞，海上丝绸之路进入大发展时期。汉代的中国海船航行到印度黄支国，还有“苦逢波溺死，不者数年来还”。到唐代中期以后，中国商船从广州航行至波斯湾尽头的末罗国，航期只需89天。除了丝绸外，沉重而又易碎的瓷器成了外销出口的大宗商品。在进口的货物中，唐代统治阶级对香料需求量很大，而香料产地集中在大食和南海地区。不论是珣瓷的出口，还是杏料的输入都对海上丝绸之路的发展起了很大的促进作用。随着海外贸易的发展，海上丝绸之路把我国古代的发明创造，如指南针、火药、印刷术等传播到世界各地。</w:t>
      </w:r>
    </w:p>
    <w:p>
      <w:pPr>
        <w:pStyle w:val="6"/>
        <w:widowControl w:val="0"/>
        <w:tabs>
          <w:tab w:val="left" w:pos="2075"/>
          <w:tab w:val="left" w:pos="4156"/>
          <w:tab w:val="left" w:pos="6231"/>
        </w:tabs>
        <w:spacing w:line="360" w:lineRule="auto"/>
        <w:ind w:firstLine="480" w:firstLineChars="200"/>
        <w:jc w:val="right"/>
        <w:rPr>
          <w:rFonts w:ascii="楷体" w:hAnsi="楷体" w:eastAsia="楷体"/>
          <w:color w:val="000000"/>
          <w:kern w:val="0"/>
          <w:sz w:val="24"/>
          <w:szCs w:val="24"/>
        </w:rPr>
      </w:pPr>
      <w:r>
        <w:rPr>
          <w:rFonts w:ascii="楷体" w:hAnsi="楷体" w:eastAsia="楷体"/>
          <w:color w:val="000000"/>
          <w:kern w:val="0"/>
          <w:sz w:val="24"/>
          <w:szCs w:val="24"/>
        </w:rPr>
        <w:t>——陈炎《海上丝绸之路与中外文化交流》</w:t>
      </w:r>
    </w:p>
    <w:p>
      <w:pPr>
        <w:pStyle w:val="6"/>
        <w:widowControl w:val="0"/>
        <w:tabs>
          <w:tab w:val="left" w:pos="2075"/>
          <w:tab w:val="left" w:pos="4156"/>
          <w:tab w:val="left" w:pos="6231"/>
        </w:tabs>
        <w:spacing w:line="360" w:lineRule="auto"/>
        <w:ind w:firstLine="482" w:firstLineChars="200"/>
        <w:rPr>
          <w:rFonts w:ascii="楷体" w:hAnsi="楷体" w:eastAsia="楷体"/>
          <w:color w:val="000000"/>
          <w:kern w:val="0"/>
          <w:sz w:val="24"/>
          <w:szCs w:val="24"/>
        </w:rPr>
      </w:pPr>
      <w:r>
        <w:rPr>
          <w:rFonts w:ascii="楷体" w:hAnsi="楷体" w:eastAsia="楷体"/>
          <w:b/>
          <w:color w:val="000000"/>
          <w:kern w:val="0"/>
          <w:sz w:val="24"/>
          <w:szCs w:val="24"/>
        </w:rPr>
        <w:t>材料二</w:t>
      </w:r>
      <w:r>
        <w:rPr>
          <w:rFonts w:ascii="楷体" w:hAnsi="楷体" w:eastAsia="楷体"/>
          <w:color w:val="000000"/>
          <w:kern w:val="0"/>
          <w:sz w:val="24"/>
          <w:szCs w:val="24"/>
        </w:rPr>
        <w:t>：16世纪的航海探险和建立殖民帝国使局限在狭隘范围洶的地中海贸易扩展成为世界性的事业。意大利城市对东方贸易的严密的和狭隘的垄断已经彻底被打破。热那亚、比萨和威尼斯从此默默无闻，而里斯本、波尔多、利物浦、布里斯托尔和阿姆斯特丹的港口船只汇聚，商人的货物架上堆满了商品。除了东方的香料和纺织品以外，现在又有了北美洲传入的土豆、烟叶和玉蜀黍，矜印度群岛的糖蜜和甜酒，南美的可可、朱古力，非洲的象牙等。从西半球大量运进白糖、咖啡、大米和棉花，使这些物品不再是奢侈物件。海外发现、征服海外领地的另一显著结果是贵金属的供应螬长。事实上，几乎要在五十年以后，从美洲运来的財富的影响才发挥出它们的威力。</w:t>
      </w:r>
    </w:p>
    <w:p>
      <w:pPr>
        <w:pStyle w:val="6"/>
        <w:widowControl w:val="0"/>
        <w:tabs>
          <w:tab w:val="left" w:pos="2075"/>
          <w:tab w:val="left" w:pos="4156"/>
          <w:tab w:val="left" w:pos="6231"/>
        </w:tabs>
        <w:spacing w:line="360" w:lineRule="auto"/>
        <w:ind w:firstLine="480" w:firstLineChars="200"/>
        <w:jc w:val="right"/>
        <w:rPr>
          <w:rFonts w:ascii="楷体" w:hAnsi="楷体" w:eastAsia="楷体"/>
          <w:color w:val="000000"/>
          <w:sz w:val="24"/>
          <w:szCs w:val="24"/>
        </w:rPr>
      </w:pPr>
      <w:r>
        <w:rPr>
          <w:rFonts w:ascii="楷体" w:hAnsi="楷体" w:eastAsia="楷体"/>
          <w:color w:val="000000"/>
          <w:kern w:val="0"/>
          <w:sz w:val="24"/>
          <w:szCs w:val="24"/>
        </w:rPr>
        <w:t>——（美）伯恩人斯、拉尔夫《世界文明史》</w:t>
      </w:r>
    </w:p>
    <w:p>
      <w:pPr>
        <w:pStyle w:val="6"/>
        <w:widowControl w:val="0"/>
        <w:tabs>
          <w:tab w:val="left" w:pos="2075"/>
          <w:tab w:val="left" w:pos="4156"/>
          <w:tab w:val="left" w:pos="6231"/>
        </w:tabs>
        <w:spacing w:line="360" w:lineRule="auto"/>
        <w:rPr>
          <w:rFonts w:asciiTheme="majorEastAsia" w:hAnsiTheme="majorEastAsia" w:eastAsiaTheme="majorEastAsia"/>
          <w:color w:val="000000"/>
          <w:sz w:val="24"/>
          <w:szCs w:val="24"/>
        </w:rPr>
      </w:pPr>
      <w:r>
        <w:rPr>
          <w:rFonts w:asciiTheme="majorEastAsia" w:hAnsiTheme="majorEastAsia" w:eastAsiaTheme="majorEastAsia"/>
          <w:color w:val="000000"/>
          <w:kern w:val="0"/>
          <w:sz w:val="24"/>
          <w:szCs w:val="24"/>
        </w:rPr>
        <w:t>(1)根据材料一和所学知识，分析唐代中期海上丝绸之路发展的原因。</w:t>
      </w:r>
    </w:p>
    <w:p>
      <w:pPr>
        <w:pStyle w:val="6"/>
        <w:widowControl w:val="0"/>
        <w:tabs>
          <w:tab w:val="left" w:pos="2075"/>
          <w:tab w:val="left" w:pos="4156"/>
          <w:tab w:val="left" w:pos="6231"/>
        </w:tabs>
        <w:spacing w:line="360" w:lineRule="auto"/>
        <w:rPr>
          <w:rFonts w:asciiTheme="majorEastAsia" w:hAnsiTheme="majorEastAsia" w:eastAsiaTheme="majorEastAsia"/>
          <w:color w:val="000000"/>
          <w:sz w:val="24"/>
          <w:szCs w:val="24"/>
        </w:rPr>
      </w:pPr>
      <w:r>
        <w:rPr>
          <w:rFonts w:asciiTheme="majorEastAsia" w:hAnsiTheme="majorEastAsia" w:eastAsiaTheme="majorEastAsia"/>
          <w:color w:val="000000"/>
          <w:kern w:val="0"/>
          <w:sz w:val="24"/>
          <w:szCs w:val="24"/>
        </w:rPr>
        <w:t>(2)根据材料二，指出新航路开辟后欧洲对外贸易变化的特点。</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(3)根据材料一、二并结合所学知识，评析新航路开辟后欧洲对外贸易对欧洲社会的影响。</w:t>
      </w:r>
    </w:p>
    <w:p>
      <w:pPr>
        <w:spacing w:line="360" w:lineRule="auto"/>
        <w:jc w:val="center"/>
        <w:rPr>
          <w:rFonts w:asciiTheme="majorEastAsia" w:hAnsiTheme="majorEastAsia" w:eastAsiaTheme="majorEastAsia"/>
          <w:b/>
          <w:sz w:val="30"/>
          <w:szCs w:val="30"/>
          <w:lang w:eastAsia="zh-CN"/>
        </w:rPr>
      </w:pPr>
      <w:r>
        <w:rPr>
          <w:b/>
          <w:sz w:val="30"/>
          <w:lang w:eastAsia="zh-CN"/>
        </w:rPr>
        <w:br w:type="page"/>
      </w:r>
      <w:r>
        <w:rPr>
          <w:rFonts w:asciiTheme="majorEastAsia" w:hAnsiTheme="majorEastAsia" w:eastAsiaTheme="majorEastAsia"/>
          <w:b/>
          <w:sz w:val="30"/>
          <w:szCs w:val="30"/>
          <w:lang w:eastAsia="zh-CN"/>
        </w:rPr>
        <w:t>答案以及解析</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1.答案：</w:t>
      </w:r>
      <w:r>
        <w:rPr>
          <w:rFonts w:hint="eastAsia" w:asciiTheme="majorEastAsia" w:hAnsiTheme="majorEastAsia" w:eastAsiaTheme="majorEastAsia"/>
          <w:color w:val="000000"/>
          <w:lang w:eastAsia="zh-CN"/>
        </w:rPr>
        <w:t>A</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bookmarkStart w:id="1" w:name="bookmark0"/>
      <w:bookmarkEnd w:id="1"/>
      <w:r>
        <w:rPr>
          <w:rFonts w:hint="eastAsia" w:asciiTheme="majorEastAsia" w:hAnsiTheme="majorEastAsia" w:eastAsiaTheme="majorEastAsia"/>
          <w:color w:val="000000"/>
          <w:lang w:val="zh-CN" w:eastAsia="zh-CN"/>
        </w:rPr>
        <w:t>根据材料可知，草原丝绸之路有“皮毛路”“茶马路”的称谓，主要是指北方草原地区用其盛产的牛、马、羊及皮、毛、肉、乳等畜产品与中原的粮食、纺织品手工制品等进行交换，以解决生活所需，这可以用来说明农耕文化与游牧文化的经济交流，故</w:t>
      </w:r>
      <w:r>
        <w:rPr>
          <w:rFonts w:asciiTheme="majorEastAsia" w:hAnsiTheme="majorEastAsia" w:eastAsiaTheme="majorEastAsia"/>
          <w:color w:val="000000"/>
          <w:lang w:eastAsia="zh-CN"/>
        </w:rPr>
        <w:t>A</w:t>
      </w:r>
      <w:r>
        <w:rPr>
          <w:rFonts w:hint="eastAsia" w:asciiTheme="majorEastAsia" w:hAnsiTheme="majorEastAsia" w:eastAsiaTheme="majorEastAsia"/>
          <w:color w:val="000000"/>
          <w:lang w:val="zh-CN" w:eastAsia="zh-CN"/>
        </w:rPr>
        <w:t>项正琬；“皮毛路</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和“茶马路”都是指草原丝绸之路，不能说相互辉映，故</w:t>
      </w:r>
      <w:r>
        <w:rPr>
          <w:rFonts w:asciiTheme="majorEastAsia" w:hAnsiTheme="majorEastAsia" w:eastAsiaTheme="majorEastAsia"/>
          <w:color w:val="000000"/>
          <w:lang w:eastAsia="zh-CN"/>
        </w:rPr>
        <w:t>B</w:t>
      </w:r>
      <w:r>
        <w:rPr>
          <w:rFonts w:hint="eastAsia" w:asciiTheme="majorEastAsia" w:hAnsiTheme="majorEastAsia" w:eastAsiaTheme="majorEastAsia"/>
          <w:color w:val="000000"/>
          <w:lang w:val="zh-CN" w:eastAsia="zh-CN"/>
        </w:rPr>
        <w:t>项错误；材料未体现“农耕文化受到游牧文化剧烈冲击”故</w:t>
      </w:r>
      <w:r>
        <w:rPr>
          <w:rFonts w:asciiTheme="majorEastAsia" w:hAnsiTheme="majorEastAsia" w:eastAsiaTheme="majorEastAsia"/>
          <w:color w:val="000000"/>
          <w:lang w:eastAsia="zh-CN"/>
        </w:rPr>
        <w:t>C</w:t>
      </w:r>
      <w:r>
        <w:rPr>
          <w:rFonts w:hint="eastAsia" w:asciiTheme="majorEastAsia" w:hAnsiTheme="majorEastAsia" w:eastAsiaTheme="majorEastAsia"/>
          <w:color w:val="000000"/>
          <w:lang w:val="zh-CN" w:eastAsia="zh-CN"/>
        </w:rPr>
        <w:t>项错误；材料无法说明“草原地区是最早形成茶马互市的”，故</w:t>
      </w:r>
      <w:r>
        <w:rPr>
          <w:rFonts w:asciiTheme="majorEastAsia" w:hAnsiTheme="majorEastAsia" w:eastAsiaTheme="majorEastAsia"/>
          <w:color w:val="000000"/>
          <w:lang w:eastAsia="zh-CN"/>
        </w:rPr>
        <w:t>D</w:t>
      </w:r>
      <w:r>
        <w:rPr>
          <w:rFonts w:hint="eastAsia" w:asciiTheme="majorEastAsia" w:hAnsiTheme="majorEastAsia" w:eastAsiaTheme="majorEastAsia"/>
          <w:color w:val="000000"/>
          <w:lang w:val="zh-CN" w:eastAsia="zh-CN"/>
        </w:rPr>
        <w:t>项错误。</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2.答案：</w:t>
      </w:r>
      <w:r>
        <w:rPr>
          <w:rFonts w:hint="eastAsia" w:asciiTheme="majorEastAsia" w:hAnsiTheme="majorEastAsia" w:eastAsiaTheme="majorEastAsia"/>
          <w:color w:val="000000"/>
          <w:lang w:eastAsia="zh-CN"/>
        </w:rPr>
        <w:t>D</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bookmarkStart w:id="2" w:name="bookmark0_0"/>
      <w:bookmarkEnd w:id="2"/>
      <w:r>
        <w:rPr>
          <w:rFonts w:hint="eastAsia" w:asciiTheme="majorEastAsia" w:hAnsiTheme="majorEastAsia" w:eastAsiaTheme="majorEastAsia"/>
          <w:color w:val="000000"/>
          <w:lang w:val="zh-CN" w:eastAsia="zh-CN"/>
        </w:rPr>
        <w:t>结合所学知识可知，英国政治体制变革是资本主义发展的产物，并非是咖啡馆的推动，因此</w:t>
      </w:r>
      <w:r>
        <w:rPr>
          <w:rFonts w:asciiTheme="majorEastAsia" w:hAnsiTheme="majorEastAsia" w:eastAsiaTheme="majorEastAsia"/>
          <w:color w:val="000000"/>
          <w:lang w:eastAsia="zh-CN"/>
        </w:rPr>
        <w:t>D</w:t>
      </w:r>
      <w:r>
        <w:rPr>
          <w:rFonts w:hint="eastAsia" w:asciiTheme="majorEastAsia" w:hAnsiTheme="majorEastAsia" w:eastAsiaTheme="majorEastAsia"/>
          <w:color w:val="000000"/>
          <w:lang w:val="zh-CN" w:eastAsia="zh-CN"/>
        </w:rPr>
        <w:t>项错误，符合题意</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A</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B</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C</w:t>
      </w:r>
      <w:r>
        <w:rPr>
          <w:rFonts w:hint="eastAsia" w:asciiTheme="majorEastAsia" w:hAnsiTheme="majorEastAsia" w:eastAsiaTheme="majorEastAsia"/>
          <w:color w:val="000000"/>
          <w:lang w:val="zh-CN" w:eastAsia="zh-CN"/>
        </w:rPr>
        <w:t>三项均是关于对咖啡馆的正确描述，不符合题意。故选</w:t>
      </w:r>
      <w:r>
        <w:rPr>
          <w:rFonts w:asciiTheme="majorEastAsia" w:hAnsiTheme="majorEastAsia" w:eastAsiaTheme="majorEastAsia"/>
          <w:color w:val="000000"/>
          <w:lang w:val="zh-CN" w:eastAsia="zh-CN"/>
        </w:rPr>
        <w:t>D</w:t>
      </w:r>
      <w:r>
        <w:rPr>
          <w:rFonts w:hint="eastAsia" w:asciiTheme="majorEastAsia" w:hAnsiTheme="majorEastAsia" w:eastAsiaTheme="majorEastAsia"/>
          <w:color w:val="000000"/>
          <w:lang w:val="zh-CN" w:eastAsia="zh-CN"/>
        </w:rPr>
        <w:t>。</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3.答案：</w:t>
      </w:r>
      <w:r>
        <w:rPr>
          <w:rFonts w:hint="eastAsia" w:asciiTheme="majorEastAsia" w:hAnsiTheme="majorEastAsia" w:eastAsiaTheme="majorEastAsia"/>
          <w:color w:val="000000"/>
          <w:lang w:eastAsia="zh-CN"/>
        </w:rPr>
        <w:t>B</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eastAsia="zh-CN"/>
        </w:rPr>
        <w:t>据题意可知,东非发现了中国古代的瓷器,同时东非海岸还发现了中国古代的沉船,这说明中国古代与东非之间存在贸易往来,即中非交往史源远流长,故选B;材料仅说明东非发现了中国瓷器,“喜爱”的说法无从体现,排除A;丝绸由于非洲的气候而湮没,并非是发现较少,排除C;材料中没有比较信息,不能说明宋以后中非交往增多,排除D。故选:B。</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4.答案：</w:t>
      </w:r>
      <w:r>
        <w:rPr>
          <w:rFonts w:hint="eastAsia" w:asciiTheme="majorEastAsia" w:hAnsiTheme="majorEastAsia" w:eastAsiaTheme="majorEastAsia"/>
          <w:color w:val="000000"/>
          <w:lang w:eastAsia="zh-CN"/>
        </w:rPr>
        <w:t>C</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eastAsia="zh-CN"/>
        </w:rPr>
        <w:t>从材料反映的“万里茶道”的开通和所涉及的区域来看，清代中外陆路贸易得到了发展，C项正确。A项不符合史实，排除；材料反映的并非只是中俄之间的贸易往来，排除B项；D项材料没有涉及，排除。</w:t>
      </w:r>
    </w:p>
    <w:p>
      <w:pPr>
        <w:widowControl w:val="0"/>
        <w:tabs>
          <w:tab w:val="left" w:pos="2075"/>
          <w:tab w:val="left" w:pos="4156"/>
          <w:tab w:val="left" w:pos="6231"/>
        </w:tabs>
        <w:spacing w:line="360" w:lineRule="auto"/>
        <w:textAlignment w:val="center"/>
        <w:rPr>
          <w:rFonts w:asciiTheme="majorEastAsia" w:hAnsiTheme="majorEastAsia" w:eastAsiaTheme="majorEastAsia" w:cstheme="minorBidi"/>
          <w:kern w:val="2"/>
          <w:shd w:val="clear" w:color="auto" w:fill="FFFFFF"/>
          <w:lang w:eastAsia="zh-CN"/>
        </w:rPr>
      </w:pPr>
      <w:r>
        <w:rPr>
          <w:rFonts w:hint="eastAsia" w:asciiTheme="majorEastAsia" w:hAnsiTheme="majorEastAsia" w:eastAsiaTheme="majorEastAsia" w:cstheme="minorBidi"/>
          <w:color w:val="000000"/>
          <w:kern w:val="2"/>
          <w:shd w:val="clear" w:color="auto" w:fill="FFFFFF"/>
          <w:lang w:eastAsia="zh-CN"/>
        </w:rPr>
        <w:t>5.答案：</w:t>
      </w:r>
      <w:r>
        <w:rPr>
          <w:rFonts w:asciiTheme="majorEastAsia" w:hAnsiTheme="majorEastAsia" w:eastAsiaTheme="majorEastAsia" w:cstheme="minorBidi"/>
          <w:kern w:val="2"/>
          <w:shd w:val="clear" w:color="auto" w:fill="FFFFFF"/>
          <w:lang w:eastAsia="zh-CN"/>
        </w:rPr>
        <w:t>B</w:t>
      </w:r>
    </w:p>
    <w:p>
      <w:pPr>
        <w:widowControl w:val="0"/>
        <w:spacing w:line="360" w:lineRule="auto"/>
        <w:textAlignment w:val="center"/>
        <w:rPr>
          <w:rFonts w:asciiTheme="majorEastAsia" w:hAnsiTheme="majorEastAsia" w:eastAsiaTheme="majorEastAsia"/>
          <w:color w:val="000000"/>
          <w:kern w:val="2"/>
          <w:shd w:val="clear" w:color="auto" w:fill="FFFFFF"/>
          <w:lang w:eastAsia="zh-CN"/>
        </w:rPr>
      </w:pPr>
      <w:r>
        <w:rPr>
          <w:rFonts w:hint="eastAsia" w:asciiTheme="majorEastAsia" w:hAnsiTheme="majorEastAsia" w:eastAsiaTheme="majorEastAsia"/>
          <w:color w:val="000000"/>
          <w:kern w:val="2"/>
          <w:shd w:val="clear" w:color="auto" w:fill="FFFFFF"/>
          <w:lang w:eastAsia="zh-CN"/>
        </w:rPr>
        <w:t>6.答案：</w:t>
      </w:r>
      <w:r>
        <w:rPr>
          <w:rFonts w:asciiTheme="majorEastAsia" w:hAnsiTheme="majorEastAsia" w:eastAsiaTheme="majorEastAsia"/>
          <w:color w:val="000000"/>
          <w:kern w:val="2"/>
          <w:shd w:val="clear" w:color="auto" w:fill="FFFFFF"/>
          <w:lang w:eastAsia="zh-CN"/>
        </w:rPr>
        <w:t>C</w:t>
      </w:r>
    </w:p>
    <w:p>
      <w:pPr>
        <w:widowControl w:val="0"/>
        <w:spacing w:line="360" w:lineRule="auto"/>
        <w:rPr>
          <w:rFonts w:asciiTheme="majorEastAsia" w:hAnsiTheme="majorEastAsia" w:eastAsiaTheme="majorEastAsia"/>
          <w:color w:val="000000"/>
          <w:kern w:val="2"/>
          <w:lang w:eastAsia="zh-CN"/>
        </w:rPr>
      </w:pPr>
      <w:r>
        <w:rPr>
          <w:rFonts w:asciiTheme="majorEastAsia" w:hAnsiTheme="majorEastAsia" w:eastAsiaTheme="majorEastAsia"/>
          <w:color w:val="000000"/>
          <w:kern w:val="2"/>
          <w:shd w:val="clear" w:color="auto" w:fill="FFFFFF"/>
          <w:lang w:eastAsia="zh-CN"/>
        </w:rPr>
        <w:t>解析：从材料信息可知，17-18世纪英国文化消费逐渐大众化，这是英国社会经济发展、中等阶级购买力增强的结果。英国文化消费繁荣有利于英国国内市场的扩大，是英国走向现代化的标志之一，与工业革命一道为社会转型提供条件，C项正确。英国资产阶级革命标志世界近代史开端，排除A项；英国工业革命开始于1765年，题干只提及18世纪，时间不明确，排除B项；文化消费大众化与人文主义下移关联不大，排除D项。</w:t>
      </w:r>
    </w:p>
    <w:p>
      <w:pPr>
        <w:widowControl w:val="0"/>
        <w:tabs>
          <w:tab w:val="left" w:pos="2075"/>
          <w:tab w:val="left" w:pos="4156"/>
          <w:tab w:val="left" w:pos="6231"/>
        </w:tabs>
        <w:spacing w:line="360" w:lineRule="auto"/>
        <w:rPr>
          <w:rFonts w:asciiTheme="majorEastAsia" w:hAnsiTheme="majorEastAsia" w:eastAsiaTheme="majorEastAsia"/>
          <w:kern w:val="2"/>
          <w:shd w:val="clear" w:color="auto" w:fill="FFFFFF"/>
          <w:lang w:eastAsia="zh-CN"/>
        </w:rPr>
      </w:pPr>
      <w:r>
        <w:rPr>
          <w:rFonts w:hint="eastAsia" w:asciiTheme="majorEastAsia" w:hAnsiTheme="majorEastAsia" w:eastAsiaTheme="majorEastAsia"/>
          <w:color w:val="000000"/>
          <w:kern w:val="2"/>
          <w:shd w:val="clear" w:color="auto" w:fill="FFFFFF"/>
          <w:lang w:eastAsia="zh-CN"/>
        </w:rPr>
        <w:t>7.</w:t>
      </w:r>
      <w:bookmarkStart w:id="3" w:name="_GoBack_1"/>
      <w:r>
        <w:rPr>
          <w:rFonts w:hint="eastAsia" w:asciiTheme="majorEastAsia" w:hAnsiTheme="majorEastAsia" w:eastAsiaTheme="majorEastAsia"/>
          <w:color w:val="000000"/>
          <w:kern w:val="2"/>
          <w:shd w:val="clear" w:color="auto" w:fill="FFFFFF"/>
          <w:lang w:eastAsia="zh-CN"/>
        </w:rPr>
        <w:t>答案：</w:t>
      </w:r>
      <w:r>
        <w:rPr>
          <w:rFonts w:asciiTheme="majorEastAsia" w:hAnsiTheme="majorEastAsia" w:eastAsiaTheme="majorEastAsia"/>
          <w:kern w:val="2"/>
          <w:shd w:val="clear" w:color="auto" w:fill="FFFFFF"/>
          <w:lang w:eastAsia="zh-CN"/>
        </w:rPr>
        <w:t>B</w:t>
      </w:r>
    </w:p>
    <w:p>
      <w:pPr>
        <w:widowControl w:val="0"/>
        <w:tabs>
          <w:tab w:val="left" w:pos="2075"/>
          <w:tab w:val="left" w:pos="4156"/>
          <w:tab w:val="left" w:pos="6231"/>
        </w:tabs>
        <w:spacing w:line="360" w:lineRule="auto"/>
        <w:rPr>
          <w:rFonts w:asciiTheme="majorEastAsia" w:hAnsiTheme="majorEastAsia" w:eastAsiaTheme="majorEastAsia" w:cstheme="minorBidi"/>
          <w:kern w:val="2"/>
          <w:lang w:eastAsia="zh-CN"/>
        </w:rPr>
      </w:pPr>
      <w:r>
        <w:rPr>
          <w:rFonts w:asciiTheme="majorEastAsia" w:hAnsiTheme="majorEastAsia" w:eastAsiaTheme="majorEastAsia"/>
          <w:kern w:val="2"/>
          <w:shd w:val="clear" w:color="auto" w:fill="FFFFFF"/>
          <w:lang w:eastAsia="zh-CN"/>
        </w:rPr>
        <w:t>解析：根据所学知识可知，19世纪中期盛行现实主义美术，从图中人们在安托尼妈妈的旅店喝茶可以看出，该画作属于现实主义风格，它表明饮茶对法国百姓生活有了很大影响，B项正确；图片画的是普通民众，而不是上流社会的人们，排除A项；CD项无法从图中得到体现，排除CD项。故选B项。</w:t>
      </w:r>
      <w:bookmarkEnd w:id="3"/>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8.答案：</w:t>
      </w:r>
      <w:r>
        <w:rPr>
          <w:rFonts w:hint="eastAsia" w:asciiTheme="majorEastAsia" w:hAnsiTheme="majorEastAsia" w:eastAsiaTheme="majorEastAsia"/>
          <w:color w:val="000000"/>
          <w:lang w:eastAsia="zh-CN"/>
        </w:rPr>
        <w:t>C</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bookmarkStart w:id="4" w:name="bookmark0_1"/>
      <w:bookmarkEnd w:id="4"/>
      <w:r>
        <w:rPr>
          <w:rFonts w:hint="eastAsia" w:asciiTheme="majorEastAsia" w:hAnsiTheme="majorEastAsia" w:eastAsiaTheme="majorEastAsia"/>
          <w:color w:val="000000"/>
          <w:lang w:val="zh-CN" w:eastAsia="zh-CN"/>
        </w:rPr>
        <w:t>根据材料可知，初级产品占世界贸易的比重在</w:t>
      </w:r>
      <w:r>
        <w:rPr>
          <w:rFonts w:asciiTheme="majorEastAsia" w:hAnsiTheme="majorEastAsia" w:eastAsiaTheme="majorEastAsia"/>
          <w:color w:val="000000"/>
          <w:lang w:eastAsia="zh-CN"/>
        </w:rPr>
        <w:t>1975</w:t>
      </w:r>
      <w:r>
        <w:rPr>
          <w:rFonts w:hint="eastAsia" w:asciiTheme="majorEastAsia" w:hAnsiTheme="majorEastAsia" w:eastAsiaTheme="majorEastAsia"/>
          <w:color w:val="000000"/>
          <w:lang w:val="zh-CN" w:eastAsia="zh-CN"/>
        </w:rPr>
        <w:t>年前后出现短暂的上升态势，故</w:t>
      </w:r>
      <w:r>
        <w:rPr>
          <w:rFonts w:asciiTheme="majorEastAsia" w:hAnsiTheme="majorEastAsia" w:eastAsiaTheme="majorEastAsia"/>
          <w:color w:val="000000"/>
          <w:lang w:eastAsia="zh-CN"/>
        </w:rPr>
        <w:t>A</w:t>
      </w:r>
      <w:r>
        <w:rPr>
          <w:rFonts w:hint="eastAsia" w:asciiTheme="majorEastAsia" w:hAnsiTheme="majorEastAsia" w:eastAsiaTheme="majorEastAsia"/>
          <w:color w:val="000000"/>
          <w:lang w:val="zh-CN" w:eastAsia="zh-CN"/>
        </w:rPr>
        <w:t>项错误；材料中并不涉及世界贸易总额及发展态势，故</w:t>
      </w:r>
      <w:r>
        <w:rPr>
          <w:rFonts w:asciiTheme="majorEastAsia" w:hAnsiTheme="majorEastAsia" w:eastAsiaTheme="majorEastAsia"/>
          <w:color w:val="000000"/>
          <w:lang w:eastAsia="zh-CN"/>
        </w:rPr>
        <w:t>B</w:t>
      </w:r>
      <w:r>
        <w:rPr>
          <w:rFonts w:hint="eastAsia" w:asciiTheme="majorEastAsia" w:hAnsiTheme="majorEastAsia" w:eastAsiaTheme="majorEastAsia"/>
          <w:color w:val="000000"/>
          <w:lang w:val="zh-CN" w:eastAsia="zh-CN"/>
        </w:rPr>
        <w:t>项错误；根据材料可知，初级品和制成品在国际贸易中的比重呈现此消彼长的趋势，这体现了时代的进步与发展</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其中起决定作用的是技术革命</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故</w:t>
      </w:r>
      <w:r>
        <w:rPr>
          <w:rFonts w:asciiTheme="majorEastAsia" w:hAnsiTheme="majorEastAsia" w:eastAsiaTheme="majorEastAsia"/>
          <w:color w:val="000000"/>
          <w:lang w:eastAsia="zh-CN"/>
        </w:rPr>
        <w:t>C</w:t>
      </w:r>
      <w:r>
        <w:rPr>
          <w:rFonts w:hint="eastAsia" w:asciiTheme="majorEastAsia" w:hAnsiTheme="majorEastAsia" w:eastAsiaTheme="majorEastAsia"/>
          <w:color w:val="000000"/>
          <w:lang w:val="zh-CN" w:eastAsia="zh-CN"/>
        </w:rPr>
        <w:t>项正确；材料中并没有体现二战后世界经济发展状况，故</w:t>
      </w:r>
      <w:r>
        <w:rPr>
          <w:rFonts w:asciiTheme="majorEastAsia" w:hAnsiTheme="majorEastAsia" w:eastAsiaTheme="majorEastAsia"/>
          <w:color w:val="000000"/>
          <w:lang w:eastAsia="zh-CN"/>
        </w:rPr>
        <w:t>D</w:t>
      </w:r>
      <w:r>
        <w:rPr>
          <w:rFonts w:hint="eastAsia" w:asciiTheme="majorEastAsia" w:hAnsiTheme="majorEastAsia" w:eastAsiaTheme="majorEastAsia"/>
          <w:color w:val="000000"/>
          <w:lang w:val="zh-CN" w:eastAsia="zh-CN"/>
        </w:rPr>
        <w:t>项错误。</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9.答案：</w:t>
      </w:r>
      <w:r>
        <w:rPr>
          <w:rFonts w:hint="eastAsia" w:asciiTheme="majorEastAsia" w:hAnsiTheme="majorEastAsia" w:eastAsiaTheme="majorEastAsia"/>
          <w:color w:val="000000"/>
          <w:lang w:eastAsia="zh-CN"/>
        </w:rPr>
        <w:t>B</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eastAsia="zh-CN"/>
        </w:rPr>
        <w:t>根据所学可知，英国率先完成工业革命，由表格可知英国在</w:t>
      </w:r>
      <w:r>
        <w:rPr>
          <w:rFonts w:asciiTheme="majorEastAsia" w:hAnsiTheme="majorEastAsia" w:eastAsiaTheme="majorEastAsia"/>
          <w:color w:val="000000"/>
          <w:lang w:eastAsia="zh-CN"/>
        </w:rPr>
        <w:t>1850</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1870</w:t>
      </w:r>
      <w:r>
        <w:rPr>
          <w:rFonts w:hint="eastAsia" w:asciiTheme="majorEastAsia" w:hAnsiTheme="majorEastAsia" w:eastAsiaTheme="majorEastAsia"/>
          <w:color w:val="000000"/>
          <w:lang w:eastAsia="zh-CN"/>
        </w:rPr>
        <w:t>年的国际贸易中占比最大，遥遥领先于法国、德国、美国，这表明该时期大国间贸易发展不均衡，</w:t>
      </w:r>
      <w:r>
        <w:rPr>
          <w:rFonts w:asciiTheme="majorEastAsia" w:hAnsiTheme="majorEastAsia" w:eastAsiaTheme="majorEastAsia"/>
          <w:color w:val="000000"/>
          <w:lang w:eastAsia="zh-CN"/>
        </w:rPr>
        <w:t>B</w:t>
      </w:r>
      <w:r>
        <w:rPr>
          <w:rFonts w:hint="eastAsia" w:asciiTheme="majorEastAsia" w:hAnsiTheme="majorEastAsia" w:eastAsiaTheme="majorEastAsia"/>
          <w:color w:val="000000"/>
          <w:lang w:eastAsia="zh-CN"/>
        </w:rPr>
        <w:t>项正确；工业革命之前，国际贸易就已经存在，“工业化是国际贸易发展的前提”的说法错误，排除</w:t>
      </w:r>
      <w:r>
        <w:rPr>
          <w:rFonts w:asciiTheme="majorEastAsia" w:hAnsiTheme="majorEastAsia" w:eastAsiaTheme="majorEastAsia"/>
          <w:color w:val="000000"/>
          <w:lang w:eastAsia="zh-CN"/>
        </w:rPr>
        <w:t>A</w:t>
      </w:r>
      <w:r>
        <w:rPr>
          <w:rFonts w:hint="eastAsia" w:asciiTheme="majorEastAsia" w:hAnsiTheme="majorEastAsia" w:eastAsiaTheme="majorEastAsia"/>
          <w:color w:val="000000"/>
          <w:lang w:eastAsia="zh-CN"/>
        </w:rPr>
        <w:t>项；</w:t>
      </w:r>
      <w:r>
        <w:rPr>
          <w:rFonts w:asciiTheme="majorEastAsia" w:hAnsiTheme="majorEastAsia" w:eastAsiaTheme="majorEastAsia"/>
          <w:color w:val="000000"/>
          <w:lang w:eastAsia="zh-CN"/>
        </w:rPr>
        <w:t>1850</w:t>
      </w:r>
      <w:r>
        <w:rPr>
          <w:rFonts w:hint="eastAsia" w:asciiTheme="majorEastAsia" w:hAnsiTheme="majorEastAsia" w:eastAsiaTheme="majorEastAsia"/>
          <w:color w:val="000000"/>
          <w:lang w:eastAsia="zh-CN"/>
        </w:rPr>
        <w:t>年欧美四国的国际贸易占世界贸易总额的</w:t>
      </w:r>
      <w:r>
        <w:rPr>
          <w:rFonts w:asciiTheme="majorEastAsia" w:hAnsiTheme="majorEastAsia" w:eastAsiaTheme="majorEastAsia"/>
          <w:color w:val="000000"/>
          <w:lang w:eastAsia="zh-CN"/>
        </w:rPr>
        <w:t>56.97%</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1870</w:t>
      </w:r>
      <w:r>
        <w:rPr>
          <w:rFonts w:hint="eastAsia" w:asciiTheme="majorEastAsia" w:hAnsiTheme="majorEastAsia" w:eastAsiaTheme="majorEastAsia"/>
          <w:color w:val="000000"/>
          <w:lang w:eastAsia="zh-CN"/>
        </w:rPr>
        <w:t>年欧美四国的国际贸易占世界贸易总额的</w:t>
      </w:r>
      <w:r>
        <w:rPr>
          <w:rFonts w:asciiTheme="majorEastAsia" w:hAnsiTheme="majorEastAsia" w:eastAsiaTheme="majorEastAsia"/>
          <w:color w:val="000000"/>
          <w:lang w:eastAsia="zh-CN"/>
        </w:rPr>
        <w:t>56.90%</w:t>
      </w:r>
      <w:r>
        <w:rPr>
          <w:rFonts w:hint="eastAsia" w:asciiTheme="majorEastAsia" w:hAnsiTheme="majorEastAsia" w:eastAsiaTheme="majorEastAsia"/>
          <w:color w:val="000000"/>
          <w:lang w:eastAsia="zh-CN"/>
        </w:rPr>
        <w:t>，所以从某种程度上讲欧美经济扩张的趋势并不明显，排除</w:t>
      </w:r>
      <w:r>
        <w:rPr>
          <w:rFonts w:asciiTheme="majorEastAsia" w:hAnsiTheme="majorEastAsia" w:eastAsiaTheme="majorEastAsia"/>
          <w:color w:val="000000"/>
          <w:lang w:eastAsia="zh-CN"/>
        </w:rPr>
        <w:t>C</w:t>
      </w:r>
      <w:r>
        <w:rPr>
          <w:rFonts w:hint="eastAsia" w:asciiTheme="majorEastAsia" w:hAnsiTheme="majorEastAsia" w:eastAsiaTheme="majorEastAsia"/>
          <w:color w:val="000000"/>
          <w:lang w:eastAsia="zh-CN"/>
        </w:rPr>
        <w:t>项</w:t>
      </w:r>
      <w:r>
        <w:rPr>
          <w:rFonts w:asciiTheme="majorEastAsia" w:hAnsiTheme="majorEastAsia" w:eastAsiaTheme="majorEastAsia"/>
          <w:color w:val="000000"/>
          <w:lang w:eastAsia="zh-CN"/>
        </w:rPr>
        <w:t>;</w:t>
      </w:r>
      <w:r>
        <w:rPr>
          <w:rFonts w:hint="eastAsia" w:asciiTheme="majorEastAsia" w:hAnsiTheme="majorEastAsia" w:eastAsiaTheme="majorEastAsia"/>
          <w:color w:val="000000"/>
          <w:lang w:eastAsia="zh-CN"/>
        </w:rPr>
        <w:t>法国贸易增速居首位而不是英国，排除</w:t>
      </w:r>
      <w:r>
        <w:rPr>
          <w:rFonts w:asciiTheme="majorEastAsia" w:hAnsiTheme="majorEastAsia" w:eastAsiaTheme="majorEastAsia"/>
          <w:color w:val="000000"/>
          <w:lang w:eastAsia="zh-CN"/>
        </w:rPr>
        <w:t>D</w:t>
      </w:r>
      <w:r>
        <w:rPr>
          <w:rFonts w:hint="eastAsia" w:asciiTheme="majorEastAsia" w:hAnsiTheme="majorEastAsia" w:eastAsiaTheme="majorEastAsia"/>
          <w:color w:val="000000"/>
          <w:lang w:eastAsia="zh-CN"/>
        </w:rPr>
        <w:t>项。</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10.答案：</w:t>
      </w:r>
      <w:r>
        <w:rPr>
          <w:rFonts w:hint="eastAsia" w:asciiTheme="majorEastAsia" w:hAnsiTheme="majorEastAsia" w:eastAsiaTheme="majorEastAsia"/>
          <w:color w:val="000000"/>
          <w:lang w:eastAsia="zh-CN"/>
        </w:rPr>
        <w:t>D</w:t>
      </w:r>
    </w:p>
    <w:p>
      <w:pPr>
        <w:widowControl w:val="0"/>
        <w:tabs>
          <w:tab w:val="left" w:pos="2075"/>
          <w:tab w:val="left" w:pos="4156"/>
          <w:tab w:val="left" w:pos="6231"/>
        </w:tabs>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eastAsia="zh-CN"/>
        </w:rPr>
        <w:t>根据“在她的大力推崇下饮茶开始在英国风靡,英国的茶文化拉开序幕。19世纪中期英国人普遍流行喝‘下午茶’”可得出中国的茶流入英国对英国的饮食文化产生了影响,之后英国的茶文化又传入中国,对中国产生了影响,说明文化交流过程中互鉴发展,D项正确;材料强调中英的双向影响,而不只是中国,排除A项;B项与材料无关,排除B项;材料反映的不是茶叶种植的影响力,排除C项。故选D项。</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11.答案：</w:t>
      </w:r>
      <w:r>
        <w:rPr>
          <w:rFonts w:hint="eastAsia" w:asciiTheme="majorEastAsia" w:hAnsiTheme="majorEastAsia" w:eastAsiaTheme="majorEastAsia"/>
          <w:color w:val="000000"/>
          <w:lang w:eastAsia="zh-CN"/>
        </w:rPr>
        <w:t>C</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val="zh-CN" w:eastAsia="zh-CN"/>
        </w:rPr>
        <w:t>本题考查世界市场发展的推动因素。结合所学知识可知</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题干中荷兰的东印度公司等垄断性的贸易公司以及美国的垄断组织</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均属于资本主义世界市场形成与发展不同阶段的经济组织，均推动了世界市场的发展</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故</w:t>
      </w:r>
      <w:r>
        <w:rPr>
          <w:rFonts w:asciiTheme="majorEastAsia" w:hAnsiTheme="majorEastAsia" w:eastAsiaTheme="majorEastAsia"/>
          <w:color w:val="000000"/>
          <w:lang w:eastAsia="zh-CN"/>
        </w:rPr>
        <w:t>C</w:t>
      </w:r>
      <w:r>
        <w:rPr>
          <w:rFonts w:hint="eastAsia" w:asciiTheme="majorEastAsia" w:hAnsiTheme="majorEastAsia" w:eastAsiaTheme="majorEastAsia"/>
          <w:color w:val="000000"/>
          <w:lang w:val="zh-CN" w:eastAsia="zh-CN"/>
        </w:rPr>
        <w:t>项正确。题干中东印度公司等垄断性的贸易公司是欧洲早期殖民扩张阶段的产物</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加速了资本的原始积累</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垄断组织是自由放任经济政策的产物</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因此</w:t>
      </w:r>
      <w:r>
        <w:rPr>
          <w:rFonts w:asciiTheme="majorEastAsia" w:hAnsiTheme="majorEastAsia" w:eastAsiaTheme="majorEastAsia"/>
          <w:color w:val="000000"/>
          <w:lang w:eastAsia="zh-CN"/>
        </w:rPr>
        <w:t>A</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B</w:t>
      </w:r>
      <w:r>
        <w:rPr>
          <w:rFonts w:hint="eastAsia" w:asciiTheme="majorEastAsia" w:hAnsiTheme="majorEastAsia" w:eastAsiaTheme="majorEastAsia"/>
          <w:color w:val="000000"/>
          <w:lang w:val="zh-CN" w:eastAsia="zh-CN"/>
        </w:rPr>
        <w:t>项不是二者的共同点</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排除。题干中东印度公司等垄断性的贸易公司和垄断组织</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均与国家干预经济无关</w:t>
      </w:r>
      <w:r>
        <w:rPr>
          <w:rFonts w:asciiTheme="majorEastAsia" w:hAnsiTheme="majorEastAsia" w:eastAsiaTheme="majorEastAsia"/>
          <w:color w:val="000000"/>
          <w:lang w:eastAsia="zh-CN"/>
        </w:rPr>
        <w:t>,D</w:t>
      </w:r>
      <w:r>
        <w:rPr>
          <w:rFonts w:hint="eastAsia" w:asciiTheme="majorEastAsia" w:hAnsiTheme="majorEastAsia" w:eastAsiaTheme="majorEastAsia"/>
          <w:color w:val="000000"/>
          <w:lang w:val="zh-CN" w:eastAsia="zh-CN"/>
        </w:rPr>
        <w:t>项错误。</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12.答案：</w:t>
      </w:r>
      <w:r>
        <w:rPr>
          <w:rFonts w:hint="eastAsia" w:asciiTheme="majorEastAsia" w:hAnsiTheme="majorEastAsia" w:eastAsiaTheme="majorEastAsia"/>
          <w:color w:val="000000"/>
          <w:lang w:eastAsia="zh-CN"/>
        </w:rPr>
        <w:t>A</w:t>
      </w:r>
    </w:p>
    <w:p>
      <w:pPr>
        <w:spacing w:line="360" w:lineRule="auto"/>
        <w:rPr>
          <w:rFonts w:asciiTheme="majorEastAsia" w:hAnsiTheme="majorEastAsia" w:eastAsiaTheme="majorEastAsia"/>
          <w:color w:val="000000"/>
          <w:lang w:eastAsia="zh-CN"/>
        </w:rPr>
      </w:pPr>
      <w:r>
        <w:rPr>
          <w:rFonts w:asciiTheme="majorEastAsia" w:hAnsiTheme="majorEastAsia" w:eastAsiaTheme="majorEastAsia"/>
          <w:color w:val="000000"/>
          <w:lang w:eastAsia="zh-CN"/>
        </w:rPr>
        <w:t>解析：</w:t>
      </w:r>
      <w:bookmarkStart w:id="5" w:name="bookmark0_2"/>
      <w:bookmarkEnd w:id="5"/>
      <w:r>
        <w:rPr>
          <w:rFonts w:hint="eastAsia" w:asciiTheme="majorEastAsia" w:hAnsiTheme="majorEastAsia" w:eastAsiaTheme="majorEastAsia"/>
          <w:color w:val="000000"/>
          <w:lang w:val="zh-CN" w:eastAsia="zh-CN"/>
        </w:rPr>
        <w:t>从表格中不难看出</w:t>
      </w:r>
      <w:r>
        <w:rPr>
          <w:rFonts w:asciiTheme="majorEastAsia" w:hAnsiTheme="majorEastAsia" w:eastAsiaTheme="majorEastAsia"/>
          <w:bCs/>
          <w:color w:val="000000"/>
          <w:lang w:eastAsia="zh-CN"/>
        </w:rPr>
        <w:t>。1740—1800</w:t>
      </w:r>
      <w:r>
        <w:rPr>
          <w:rFonts w:hint="eastAsia" w:asciiTheme="majorEastAsia" w:hAnsiTheme="majorEastAsia" w:eastAsiaTheme="majorEastAsia"/>
          <w:color w:val="000000"/>
          <w:lang w:val="zh-CN" w:eastAsia="zh-CN"/>
        </w:rPr>
        <w:t>年间，英国的工业产值及出口额都呈现增长趋势</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联系所学可知，从</w:t>
      </w:r>
      <w:r>
        <w:rPr>
          <w:rFonts w:asciiTheme="majorEastAsia" w:hAnsiTheme="majorEastAsia" w:eastAsiaTheme="majorEastAsia"/>
          <w:bCs/>
          <w:color w:val="000000"/>
          <w:lang w:val="zh-CN" w:eastAsia="zh-CN"/>
        </w:rPr>
        <w:t>18</w:t>
      </w:r>
      <w:r>
        <w:rPr>
          <w:rFonts w:hint="eastAsia" w:asciiTheme="majorEastAsia" w:hAnsiTheme="majorEastAsia" w:eastAsiaTheme="majorEastAsia"/>
          <w:color w:val="000000"/>
          <w:lang w:val="zh-CN" w:eastAsia="zh-CN"/>
        </w:rPr>
        <w:t>世纪中期英国开始进行工业革命</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工业产值的增长体现了经济的发展，出口额的增长体现了英国与国际市场密切联系，故</w:t>
      </w:r>
      <w:r>
        <w:rPr>
          <w:rFonts w:asciiTheme="majorEastAsia" w:hAnsiTheme="majorEastAsia" w:eastAsiaTheme="majorEastAsia"/>
          <w:bCs/>
          <w:color w:val="000000"/>
          <w:lang w:eastAsia="zh-CN"/>
        </w:rPr>
        <w:t>A</w:t>
      </w:r>
      <w:r>
        <w:rPr>
          <w:rFonts w:hint="eastAsia" w:asciiTheme="majorEastAsia" w:hAnsiTheme="majorEastAsia" w:eastAsiaTheme="majorEastAsia"/>
          <w:color w:val="000000"/>
          <w:lang w:val="zh-CN" w:eastAsia="zh-CN"/>
        </w:rPr>
        <w:t>正确。</w:t>
      </w:r>
      <w:r>
        <w:rPr>
          <w:rFonts w:asciiTheme="majorEastAsia" w:hAnsiTheme="majorEastAsia" w:eastAsiaTheme="majorEastAsia"/>
          <w:bCs/>
          <w:color w:val="000000"/>
          <w:lang w:eastAsia="zh-CN"/>
        </w:rPr>
        <w:t>B</w:t>
      </w:r>
      <w:r>
        <w:rPr>
          <w:rFonts w:hint="eastAsia" w:asciiTheme="majorEastAsia" w:hAnsiTheme="majorEastAsia" w:eastAsiaTheme="majorEastAsia"/>
          <w:color w:val="000000"/>
          <w:lang w:eastAsia="zh-CN"/>
        </w:rPr>
        <w:t>、</w:t>
      </w:r>
      <w:r>
        <w:rPr>
          <w:rFonts w:asciiTheme="majorEastAsia" w:hAnsiTheme="majorEastAsia" w:eastAsiaTheme="majorEastAsia"/>
          <w:bCs/>
          <w:color w:val="000000"/>
          <w:lang w:eastAsia="zh-CN"/>
        </w:rPr>
        <w:t>D</w:t>
      </w:r>
      <w:r>
        <w:rPr>
          <w:rFonts w:hint="eastAsia" w:asciiTheme="majorEastAsia" w:hAnsiTheme="majorEastAsia" w:eastAsiaTheme="majorEastAsia"/>
          <w:color w:val="000000"/>
          <w:lang w:val="zh-CN" w:eastAsia="zh-CN"/>
        </w:rPr>
        <w:t>所述大体出现在</w:t>
      </w:r>
      <w:r>
        <w:rPr>
          <w:rFonts w:asciiTheme="majorEastAsia" w:hAnsiTheme="majorEastAsia" w:eastAsiaTheme="majorEastAsia"/>
          <w:bCs/>
          <w:color w:val="000000"/>
          <w:lang w:val="zh-CN" w:eastAsia="zh-CN"/>
        </w:rPr>
        <w:t>19</w:t>
      </w:r>
      <w:r>
        <w:rPr>
          <w:rFonts w:hint="eastAsia" w:asciiTheme="majorEastAsia" w:hAnsiTheme="majorEastAsia" w:eastAsiaTheme="majorEastAsia"/>
          <w:color w:val="000000"/>
          <w:lang w:val="zh-CN" w:eastAsia="zh-CN"/>
        </w:rPr>
        <w:t>世纪中期，英国工业革命完成后</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故排除</w:t>
      </w:r>
      <w:r>
        <w:rPr>
          <w:rFonts w:asciiTheme="majorEastAsia" w:hAnsiTheme="majorEastAsia" w:eastAsiaTheme="majorEastAsia"/>
          <w:bCs/>
          <w:color w:val="000000"/>
          <w:lang w:eastAsia="zh-CN"/>
        </w:rPr>
        <w:t>B</w:t>
      </w:r>
      <w:r>
        <w:rPr>
          <w:rFonts w:hint="eastAsia" w:asciiTheme="majorEastAsia" w:hAnsiTheme="majorEastAsia" w:eastAsiaTheme="majorEastAsia"/>
          <w:color w:val="000000"/>
          <w:lang w:eastAsia="zh-CN"/>
        </w:rPr>
        <w:t>、</w:t>
      </w:r>
      <w:r>
        <w:rPr>
          <w:rFonts w:asciiTheme="majorEastAsia" w:hAnsiTheme="majorEastAsia" w:eastAsiaTheme="majorEastAsia"/>
          <w:bCs/>
          <w:color w:val="000000"/>
          <w:lang w:eastAsia="zh-CN"/>
        </w:rPr>
        <w:t>D</w:t>
      </w:r>
      <w:r>
        <w:rPr>
          <w:rFonts w:hint="eastAsia" w:asciiTheme="majorEastAsia" w:hAnsiTheme="majorEastAsia" w:eastAsiaTheme="majorEastAsia"/>
          <w:color w:val="000000"/>
          <w:lang w:val="zh-CN" w:eastAsia="zh-CN"/>
        </w:rPr>
        <w:t>表格只是体现了英国出口额的增长，未反映自由贸易政策促进了英国对外贸易</w:t>
      </w:r>
      <w:r>
        <w:rPr>
          <w:rFonts w:asciiTheme="majorEastAsia" w:hAnsiTheme="majorEastAsia" w:eastAsiaTheme="majorEastAsia"/>
          <w:color w:val="000000"/>
          <w:lang w:val="zh-CN" w:eastAsia="zh-CN"/>
        </w:rPr>
        <w:t>。</w:t>
      </w:r>
      <w:r>
        <w:rPr>
          <w:rFonts w:hint="eastAsia" w:asciiTheme="majorEastAsia" w:hAnsiTheme="majorEastAsia" w:eastAsiaTheme="majorEastAsia"/>
          <w:color w:val="000000"/>
          <w:lang w:val="zh-CN" w:eastAsia="zh-CN"/>
        </w:rPr>
        <w:t>故排除</w:t>
      </w:r>
      <w:r>
        <w:rPr>
          <w:rFonts w:asciiTheme="majorEastAsia" w:hAnsiTheme="majorEastAsia" w:eastAsiaTheme="majorEastAsia"/>
          <w:bCs/>
          <w:color w:val="000000"/>
          <w:lang w:eastAsia="zh-CN"/>
        </w:rPr>
        <w:t>C</w:t>
      </w:r>
      <w:r>
        <w:rPr>
          <w:rFonts w:hint="eastAsia" w:asciiTheme="majorEastAsia" w:hAnsiTheme="majorEastAsia" w:eastAsiaTheme="majorEastAsia"/>
          <w:color w:val="000000"/>
          <w:lang w:eastAsia="zh-CN"/>
        </w:rPr>
        <w:t>。</w:t>
      </w:r>
    </w:p>
    <w:p>
      <w:pPr>
        <w:widowControl w:val="0"/>
        <w:tabs>
          <w:tab w:val="left" w:pos="2075"/>
          <w:tab w:val="left" w:pos="4156"/>
          <w:tab w:val="left" w:pos="6231"/>
        </w:tabs>
        <w:spacing w:line="360" w:lineRule="auto"/>
        <w:rPr>
          <w:rFonts w:asciiTheme="majorEastAsia" w:hAnsiTheme="majorEastAsia" w:eastAsiaTheme="majorEastAsia"/>
          <w:color w:val="000000"/>
          <w:kern w:val="2"/>
          <w:shd w:val="clear" w:color="auto" w:fill="FFFFFF"/>
          <w:lang w:eastAsia="zh-CN"/>
        </w:rPr>
      </w:pPr>
      <w:r>
        <w:rPr>
          <w:rFonts w:hint="eastAsia" w:asciiTheme="majorEastAsia" w:hAnsiTheme="majorEastAsia" w:eastAsiaTheme="majorEastAsia"/>
          <w:color w:val="000000"/>
          <w:kern w:val="2"/>
          <w:shd w:val="clear" w:color="auto" w:fill="FFFFFF"/>
          <w:lang w:eastAsia="zh-CN"/>
        </w:rPr>
        <w:t>13.答案：</w:t>
      </w:r>
      <w:r>
        <w:rPr>
          <w:rFonts w:asciiTheme="majorEastAsia" w:hAnsiTheme="majorEastAsia" w:eastAsiaTheme="majorEastAsia"/>
          <w:color w:val="000000"/>
          <w:kern w:val="2"/>
          <w:shd w:val="clear" w:color="auto" w:fill="FFFFFF"/>
          <w:lang w:eastAsia="zh-CN"/>
        </w:rPr>
        <w:t>（1）技术的传授、工具的革新；经济重心的南移；国家空前统一、疆域广阔；政府重视农桑；丝绸之路贸易的推动；科技进步；改革开放的进行。</w:t>
      </w:r>
    </w:p>
    <w:p>
      <w:pPr>
        <w:widowControl w:val="0"/>
        <w:tabs>
          <w:tab w:val="left" w:pos="2075"/>
          <w:tab w:val="left" w:pos="4156"/>
          <w:tab w:val="left" w:pos="6231"/>
        </w:tabs>
        <w:spacing w:line="360" w:lineRule="auto"/>
        <w:rPr>
          <w:rFonts w:asciiTheme="majorEastAsia" w:hAnsiTheme="majorEastAsia" w:eastAsiaTheme="majorEastAsia"/>
          <w:color w:val="000000"/>
          <w:kern w:val="2"/>
          <w:shd w:val="clear" w:color="auto" w:fill="FFFFFF"/>
          <w:lang w:eastAsia="zh-CN"/>
        </w:rPr>
      </w:pPr>
      <w:r>
        <w:rPr>
          <w:rFonts w:asciiTheme="majorEastAsia" w:hAnsiTheme="majorEastAsia" w:eastAsiaTheme="majorEastAsia"/>
          <w:color w:val="000000"/>
          <w:kern w:val="2"/>
          <w:shd w:val="clear" w:color="auto" w:fill="FFFFFF"/>
          <w:lang w:eastAsia="zh-CN"/>
        </w:rPr>
        <w:t>（2）传播晚，速度慢，数量少；殖民扩张和战争起了重要作用；意大利成为传播中心；主要是棉花和棉织品的销售地。</w:t>
      </w:r>
    </w:p>
    <w:p>
      <w:pPr>
        <w:widowControl w:val="0"/>
        <w:tabs>
          <w:tab w:val="left" w:pos="2075"/>
          <w:tab w:val="left" w:pos="4156"/>
          <w:tab w:val="left" w:pos="6231"/>
        </w:tabs>
        <w:spacing w:line="360" w:lineRule="auto"/>
        <w:rPr>
          <w:rFonts w:asciiTheme="majorEastAsia" w:hAnsiTheme="majorEastAsia" w:eastAsiaTheme="majorEastAsia"/>
          <w:color w:val="000000"/>
          <w:kern w:val="2"/>
          <w:shd w:val="clear" w:color="auto" w:fill="FFFFFF"/>
          <w:lang w:eastAsia="zh-CN"/>
        </w:rPr>
      </w:pPr>
      <w:r>
        <w:rPr>
          <w:rFonts w:asciiTheme="majorEastAsia" w:hAnsiTheme="majorEastAsia" w:eastAsiaTheme="majorEastAsia"/>
          <w:color w:val="000000"/>
          <w:kern w:val="2"/>
          <w:shd w:val="clear" w:color="auto" w:fill="FFFFFF"/>
          <w:lang w:eastAsia="zh-CN"/>
        </w:rPr>
        <w:t>（3）18世纪60年代工业革命在英国兴起，资本主义工业棉开始代替农耕时代手工棉。由印度主导的第一次棉纺织革命到英国主导的第二次棉纺织革命的转变，使英国成为世界工厂和世界贸易中心。二战后，随着第三次科技革命的进行和经济全球化的迅速发展，中国成为世界棉花产业链的中心之一。</w:t>
      </w:r>
    </w:p>
    <w:p>
      <w:pPr>
        <w:widowControl w:val="0"/>
        <w:tabs>
          <w:tab w:val="left" w:pos="2075"/>
          <w:tab w:val="left" w:pos="4156"/>
          <w:tab w:val="left" w:pos="6231"/>
        </w:tabs>
        <w:spacing w:line="360" w:lineRule="auto"/>
        <w:rPr>
          <w:rFonts w:asciiTheme="majorEastAsia" w:hAnsiTheme="majorEastAsia" w:eastAsiaTheme="majorEastAsia"/>
          <w:color w:val="000000"/>
          <w:kern w:val="2"/>
          <w:shd w:val="clear" w:color="auto" w:fill="FFFFFF"/>
          <w:lang w:eastAsia="zh-CN"/>
        </w:rPr>
      </w:pPr>
      <w:r>
        <w:rPr>
          <w:rFonts w:asciiTheme="majorEastAsia" w:hAnsiTheme="majorEastAsia" w:eastAsiaTheme="majorEastAsia"/>
          <w:color w:val="000000"/>
          <w:kern w:val="2"/>
          <w:shd w:val="clear" w:color="auto" w:fill="FFFFFF"/>
          <w:lang w:eastAsia="zh-CN"/>
        </w:rPr>
        <w:t>解析：</w:t>
      </w:r>
      <w:r>
        <w:rPr>
          <w:rFonts w:hint="eastAsia" w:asciiTheme="majorEastAsia" w:hAnsiTheme="majorEastAsia" w:eastAsiaTheme="majorEastAsia"/>
          <w:color w:val="000000"/>
          <w:kern w:val="2"/>
          <w:shd w:val="clear" w:color="auto" w:fill="FFFFFF"/>
          <w:lang w:eastAsia="zh-CN"/>
        </w:rPr>
        <w:t>（1）根据材料“公元前2世纪或更早时期，棉花及棉织品开始传入中国。《农桑辑要》《王农书》《农政全书》等皆有详细记载，明朝宋应星的《天工开物》记载棉花种植‘寸土皆有’。1865年被引入到我国后，经过数次改良，已经成为我国目前最主要的棉种。”，可以概括其原因是技术的传授、工具的革新；根据材料“元代时期、棉花种植也完成了由珠江流域到长江流域再到黄河流域的空间分布。”，可见，经济重心的南移促进了棉花面积的推广；根据材料“高度机械化、智能化、规模化、产业化和环保化的新疆棉花对世界棉花产业链的稳定与发展意义重大。”，可见，科技进步是推动棉花发展的重要因素；结合所学可知，国家空前统一为棉花发展提供了稳定的社会环境、中国疆域广阔土地肥沃是重要的自然因素；政府重视农桑；丝绸之路贸易的推动；改革开放的进行促进了棉花的需求等。（2）根据材料“公元前5世纪古希腊历史学家希罗多德说，印度有一种奇怪的树，可以长出羊毛。棉纺织品是一种令社会上层垂涎的物品。到公元950年，一些受伊斯兰教影响的城市如塞维利亚、科尔多瓦、格拉纳达、巴塞罗那等有了棉纺织业。11-13世纪延续200余年的十字军东征运动，使得欧洲人深入到阿拉伯世界的棉花生长带。欧洲最早的非伊斯兰的棉花产业中心出现在意大利北部城市如米兰、博洛尼亚、威尼斯等，其中威尼斯是欧洲第一个棉花集散中心，长期以来支配着地中海世界的棉花贸易”，可以概括其特点是传播晚，速度慢，数量少；根据材料“1-13世纪延续200余年的十字军东征运动，使得欧洲人深入到阿拉伯世界的棉花生长带。”，可以概括其特点是殖民扩张和战争起了重要作用；根据材料“欧洲最早的非伊斯兰的棉花产业中心出现在意大利北部城市”，可以概括其特点是意大利成为传播中心；主要是棉花和棉织品的销售地。（3）根据材料“棉的资本主义化彻底改变了棉花的命运”、“由欧洲主导的棉花帝国”，结合所学可知，18世纪60年代工业革命在英国兴起，资本主义工业棉开始代替农耕时代手工棉。由印度主导的第一次棉纺织革命到英国主导的第二次棉纺织革命的转变，使英国成为世界工厂和世界贸易中心。二战后，随着第三次科技革命的进行和经济全球化的迅速发展，中国成为世界棉花产业链的中心之一。</w:t>
      </w:r>
    </w:p>
    <w:p>
      <w:pPr>
        <w:pStyle w:val="7"/>
        <w:spacing w:line="360" w:lineRule="auto"/>
        <w:rPr>
          <w:rFonts w:asciiTheme="majorEastAsia" w:hAnsiTheme="majorEastAsia" w:eastAsiaTheme="majorEastAsia"/>
          <w:color w:val="000000"/>
          <w:kern w:val="0"/>
          <w:sz w:val="24"/>
          <w:szCs w:val="24"/>
        </w:rPr>
      </w:pPr>
      <w:r>
        <w:rPr>
          <w:rFonts w:asciiTheme="majorEastAsia" w:hAnsiTheme="majorEastAsia" w:eastAsiaTheme="majorEastAsia"/>
          <w:color w:val="000000"/>
          <w:sz w:val="24"/>
          <w:szCs w:val="24"/>
        </w:rPr>
        <w:t>14.答案：</w:t>
      </w:r>
      <w:r>
        <w:rPr>
          <w:rFonts w:asciiTheme="majorEastAsia" w:hAnsiTheme="majorEastAsia" w:eastAsiaTheme="majorEastAsia"/>
          <w:color w:val="000000"/>
          <w:kern w:val="0"/>
          <w:sz w:val="24"/>
          <w:szCs w:val="24"/>
        </w:rPr>
        <w:t>(1)原因：安史之乱后北方战乱，陆上丝绸之路受阻；江南经济的发展以及经济重心逐步南移；航海和造船技术提高，征服海洋的能力增强；丝绸、瓷器的出口和香料的输入促进海上丝绸之路的发展；中唐以后，重农抑商政策的松动，政府对海外贸易的鼓励；官商分利，商人地位提高。</w:t>
      </w:r>
      <w:r>
        <w:rPr>
          <w:rFonts w:asciiTheme="majorEastAsia" w:hAnsiTheme="majorEastAsia" w:eastAsiaTheme="majorEastAsia"/>
          <w:color w:val="000000"/>
          <w:kern w:val="0"/>
          <w:sz w:val="24"/>
          <w:szCs w:val="24"/>
        </w:rPr>
        <w:br w:type="textWrapping"/>
      </w:r>
      <w:r>
        <w:rPr>
          <w:rFonts w:asciiTheme="majorEastAsia" w:hAnsiTheme="majorEastAsia" w:eastAsiaTheme="majorEastAsia"/>
          <w:color w:val="000000"/>
          <w:kern w:val="0"/>
          <w:sz w:val="24"/>
          <w:szCs w:val="24"/>
        </w:rPr>
        <w:t>(2)特点：区域性贸易向世界性贸易扩展；商路和贸易中心由地中海沿岸转移到大西洋沿岸；以欧洲为中心的世界市场开始形成；商品种类增多，贸易数量增大。</w:t>
      </w:r>
      <w:r>
        <w:rPr>
          <w:rFonts w:asciiTheme="majorEastAsia" w:hAnsiTheme="majorEastAsia" w:eastAsiaTheme="majorEastAsia"/>
          <w:color w:val="000000"/>
          <w:kern w:val="0"/>
          <w:sz w:val="24"/>
          <w:szCs w:val="24"/>
        </w:rPr>
        <w:br w:type="textWrapping"/>
      </w:r>
      <w:r>
        <w:rPr>
          <w:rFonts w:asciiTheme="majorEastAsia" w:hAnsiTheme="majorEastAsia" w:eastAsiaTheme="majorEastAsia"/>
          <w:color w:val="000000"/>
          <w:kern w:val="0"/>
          <w:sz w:val="24"/>
          <w:szCs w:val="24"/>
        </w:rPr>
        <w:t>(3)影响：世界各地的商品和物种的输入，丰富了人们的物质生活；商贸中心转移，推动了西欧的崛起；加速资本原始积累，削弱封建势力，促进欧洲资本主义的发展；中国科技发明传入特别是四大发明的传入，推动欧洲向近代社会转型。</w:t>
      </w:r>
    </w:p>
    <w:p>
      <w:pPr>
        <w:spacing w:line="360" w:lineRule="auto"/>
        <w:rPr>
          <w:rFonts w:hint="eastAsia" w:asciiTheme="majorEastAsia" w:hAnsiTheme="majorEastAsia" w:eastAsiaTheme="majorEastAsia"/>
          <w:color w:val="000000"/>
          <w:lang w:eastAsia="zh-CN"/>
        </w:rPr>
        <w:sectPr>
          <w:headerReference r:id="rId3" w:type="default"/>
          <w:footerReference r:id="rId4" w:type="default"/>
          <w:pgSz w:w="11906" w:h="16838"/>
          <w:pgMar w:top="1440" w:right="1440" w:bottom="1440" w:left="1440" w:header="850" w:footer="992" w:gutter="0"/>
          <w:cols w:space="720" w:num="1"/>
          <w:docGrid w:linePitch="360" w:charSpace="0"/>
        </w:sectPr>
      </w:pPr>
      <w:r>
        <w:rPr>
          <w:rFonts w:asciiTheme="majorEastAsia" w:hAnsiTheme="majorEastAsia" w:eastAsiaTheme="majorEastAsia"/>
          <w:color w:val="000000"/>
          <w:lang w:eastAsia="zh-CN"/>
        </w:rPr>
        <w:t>解析：</w:t>
      </w:r>
      <w:r>
        <w:rPr>
          <w:rFonts w:hint="eastAsia" w:asciiTheme="majorEastAsia" w:hAnsiTheme="majorEastAsia" w:eastAsiaTheme="majorEastAsia"/>
          <w:color w:val="000000"/>
          <w:lang w:eastAsia="zh-CN"/>
        </w:rPr>
        <w:t>(</w:t>
      </w:r>
      <w:r>
        <w:rPr>
          <w:rFonts w:asciiTheme="majorEastAsia" w:hAnsiTheme="majorEastAsia" w:eastAsiaTheme="majorEastAsia"/>
          <w:color w:val="000000"/>
          <w:lang w:eastAsia="zh-CN"/>
        </w:rPr>
        <w:t>1)</w:t>
      </w:r>
      <w:r>
        <w:rPr>
          <w:rFonts w:hint="eastAsia" w:asciiTheme="majorEastAsia" w:hAnsiTheme="majorEastAsia" w:eastAsiaTheme="majorEastAsia"/>
          <w:color w:val="000000"/>
          <w:lang w:eastAsia="zh-CN"/>
        </w:rPr>
        <w:t>唐代中期海上丝绸之路发展的原因，可以根据材料中的“陆上丝绸之路中断和阻塞，海上丝绸之路进入大发展时期”“不论是珣瓷的出口，还是杏料的输入都对海上丝绸之路的发展起了很大的促进作用”等信息，并结合所学当时的社会状况，从经济的发展、造船技术的进步、政府政策的变化等方面来回答。</w:t>
      </w:r>
      <w:r>
        <w:rPr>
          <w:rFonts w:asciiTheme="majorEastAsia" w:hAnsiTheme="majorEastAsia" w:eastAsiaTheme="majorEastAsia"/>
          <w:color w:val="000000"/>
          <w:lang w:eastAsia="zh-CN"/>
        </w:rPr>
        <w:t>(2)</w:t>
      </w:r>
      <w:r>
        <w:rPr>
          <w:rFonts w:hint="eastAsia" w:asciiTheme="majorEastAsia" w:hAnsiTheme="majorEastAsia" w:eastAsiaTheme="majorEastAsia"/>
          <w:color w:val="000000"/>
          <w:lang w:eastAsia="zh-CN"/>
        </w:rPr>
        <w:t>新航路开辟后欧洲对外贸易变化的特点，可以根据材料中的“16世纪的航海探险和建立殖民帝国使局限在狭隘范围洶的地中海贸易扩展成为世界性的事业”“意大利城市对东方贸易的严密的和狭隘的垄断已经彻底被打破”“除了东方的香料和纺织品以外，现在又有了北美洲传入的土豆、烟叶和玉蜀黍，矜印度群岛的糖蜜和甜酒，南美的可可、朱古力，非洲的象牙等”等信息，并结合所学有关内容来回答。(</w:t>
      </w:r>
      <w:r>
        <w:rPr>
          <w:rFonts w:asciiTheme="majorEastAsia" w:hAnsiTheme="majorEastAsia" w:eastAsiaTheme="majorEastAsia"/>
          <w:color w:val="000000"/>
          <w:lang w:eastAsia="zh-CN"/>
        </w:rPr>
        <w:t>3)</w:t>
      </w:r>
      <w:r>
        <w:rPr>
          <w:rFonts w:hint="eastAsia" w:asciiTheme="majorEastAsia" w:hAnsiTheme="majorEastAsia" w:eastAsiaTheme="majorEastAsia"/>
          <w:color w:val="000000"/>
          <w:lang w:eastAsia="zh-CN"/>
        </w:rPr>
        <w:t>新航路开辟后欧洲对外贸易对欧洲社会的影响，应当联系所学，从商业革命和价格革命的有关表现来回答。</w:t>
      </w:r>
    </w:p>
    <w:p>
      <w:bookmarkStart w:id="6" w:name="_GoBack"/>
      <w:bookmarkEnd w:id="6"/>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2193177"/>
      <w:docPartObj>
        <w:docPartGallery w:val="AutoText"/>
      </w:docPartObj>
    </w:sdtPr>
    <w:sdtContent>
      <w:p>
        <w:pPr>
          <w:pStyle w:val="2"/>
          <w:jc w:val="center"/>
        </w:pPr>
        <w:r>
          <w:fldChar w:fldCharType="begin"/>
        </w:r>
        <w:r>
          <w:instrText xml:space="preserve">PAGE   \* MERGEFORMAT</w:instrText>
        </w:r>
        <w:r>
          <w:fldChar w:fldCharType="separate"/>
        </w:r>
        <w:r>
          <w:rPr>
            <w:lang w:val="zh-CN" w:eastAsia="zh-CN"/>
          </w:rPr>
          <w:t>2</w:t>
        </w:r>
        <w:r>
          <w:fldChar w:fldCharType="end"/>
        </w:r>
      </w:p>
    </w:sdtContent>
  </w:sdt>
  <w:p>
    <w:pPr>
      <w:pStyle w:val="2"/>
      <w:jc w:val="right"/>
      <w:rPr>
        <w:lang w:eastAsia="zh-CN"/>
      </w:rPr>
    </w:pPr>
  </w:p>
  <w:p>
    <w:pPr>
      <w:widowControl w:val="0"/>
      <w:tabs>
        <w:tab w:val="center" w:pos="4153"/>
        <w:tab w:val="right" w:pos="8306"/>
      </w:tabs>
      <w:snapToGrid w:val="0"/>
      <w:rPr>
        <w:rFonts w:eastAsia="宋体"/>
        <w:sz w:val="2"/>
        <w:szCs w:val="2"/>
        <w:lang w:eastAsia="zh-CN"/>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eastAsia="宋体"/>
        <w:color w:val="FFFFFF"/>
        <w:sz w:val="2"/>
        <w:szCs w:val="2"/>
        <w:lang w:eastAsia="zh-CN"/>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pPr>
  </w:p>
  <w:p>
    <w:pPr>
      <w:widowControl w:val="0"/>
      <w:pBdr>
        <w:bottom w:val="none" w:color="auto" w:sz="0" w:space="1"/>
      </w:pBdr>
      <w:snapToGrid w:val="0"/>
      <w:jc w:val="both"/>
      <w:rPr>
        <w:rFonts w:eastAsia="宋体"/>
        <w:sz w:val="2"/>
        <w:szCs w:val="2"/>
        <w:lang w:eastAsia="zh-CN"/>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hdrShapeDefaults>
    <o:shapelayout v:ext="edit">
      <o:idmap v:ext="edit" data="2"/>
    </o:shapelayout>
  </w:hdrShapeDefault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4ZTc0ZTE1Y2JjNWEwZDA2ODcxZmNhZTAxZGM1NmIifQ=="/>
  </w:docVars>
  <w:rsids>
    <w:rsidRoot w:val="00A77B3E"/>
    <w:rsid w:val="00047C86"/>
    <w:rsid w:val="00154E37"/>
    <w:rsid w:val="00176A80"/>
    <w:rsid w:val="001952C0"/>
    <w:rsid w:val="001C3197"/>
    <w:rsid w:val="00294878"/>
    <w:rsid w:val="00332129"/>
    <w:rsid w:val="003601ED"/>
    <w:rsid w:val="003D477A"/>
    <w:rsid w:val="004151FC"/>
    <w:rsid w:val="004B6A8F"/>
    <w:rsid w:val="00503482"/>
    <w:rsid w:val="00532F65"/>
    <w:rsid w:val="00642DCF"/>
    <w:rsid w:val="006556B7"/>
    <w:rsid w:val="006567BA"/>
    <w:rsid w:val="006D5E37"/>
    <w:rsid w:val="006E23B9"/>
    <w:rsid w:val="007330F3"/>
    <w:rsid w:val="007534D5"/>
    <w:rsid w:val="00757279"/>
    <w:rsid w:val="00770F22"/>
    <w:rsid w:val="00774829"/>
    <w:rsid w:val="00795FFE"/>
    <w:rsid w:val="007B12F8"/>
    <w:rsid w:val="007C0A0B"/>
    <w:rsid w:val="00805A6B"/>
    <w:rsid w:val="00847F87"/>
    <w:rsid w:val="008661B4"/>
    <w:rsid w:val="00874F86"/>
    <w:rsid w:val="0089036B"/>
    <w:rsid w:val="008C761F"/>
    <w:rsid w:val="009252E8"/>
    <w:rsid w:val="00926AAB"/>
    <w:rsid w:val="00936B6E"/>
    <w:rsid w:val="00942B7B"/>
    <w:rsid w:val="009A0205"/>
    <w:rsid w:val="00A319CB"/>
    <w:rsid w:val="00A77B3E"/>
    <w:rsid w:val="00B8028B"/>
    <w:rsid w:val="00C02FC6"/>
    <w:rsid w:val="00C13706"/>
    <w:rsid w:val="00C2176F"/>
    <w:rsid w:val="00C50563"/>
    <w:rsid w:val="00C657DF"/>
    <w:rsid w:val="00C74340"/>
    <w:rsid w:val="00C941D0"/>
    <w:rsid w:val="00CA0CC4"/>
    <w:rsid w:val="00CA2A55"/>
    <w:rsid w:val="00CB183A"/>
    <w:rsid w:val="00D1505C"/>
    <w:rsid w:val="00D417B2"/>
    <w:rsid w:val="00D7339E"/>
    <w:rsid w:val="00D745CC"/>
    <w:rsid w:val="00D8047F"/>
    <w:rsid w:val="00E02098"/>
    <w:rsid w:val="00E15FD9"/>
    <w:rsid w:val="00E71DAE"/>
    <w:rsid w:val="00EA2D14"/>
    <w:rsid w:val="00EB2DE0"/>
    <w:rsid w:val="00F041F4"/>
    <w:rsid w:val="00FB2BE0"/>
    <w:rsid w:val="00FD4BA3"/>
    <w:rsid w:val="3E302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pPr>
    <w:rPr>
      <w:sz w:val="18"/>
      <w:szCs w:val="18"/>
    </w:rPr>
  </w:style>
  <w:style w:type="paragraph" w:styleId="3">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paragraph" w:customStyle="1" w:styleId="6">
    <w:name w:val="正文1"/>
    <w:qFormat/>
    <w:uiPriority w:val="0"/>
    <w:rPr>
      <w:rFonts w:ascii="Calibri" w:hAnsi="宋体" w:eastAsia="宋体" w:cs="Times New Roman"/>
      <w:kern w:val="2"/>
      <w:sz w:val="21"/>
      <w:szCs w:val="22"/>
      <w:lang w:val="en-US" w:eastAsia="zh-CN" w:bidi="ar-SA"/>
    </w:rPr>
  </w:style>
  <w:style w:type="paragraph" w:customStyle="1" w:styleId="7">
    <w:name w:val="Normal_0"/>
    <w:qFormat/>
    <w:uiPriority w:val="0"/>
    <w:rPr>
      <w:rFonts w:ascii="Calibri" w:hAnsi="宋体" w:eastAsia="宋体" w:cs="Times New Roman"/>
      <w:kern w:val="2"/>
      <w:sz w:val="21"/>
      <w:szCs w:val="22"/>
      <w:lang w:val="en-US" w:eastAsia="zh-CN" w:bidi="ar-SA"/>
    </w:rPr>
  </w:style>
  <w:style w:type="character" w:customStyle="1" w:styleId="8">
    <w:name w:val="页眉 字符"/>
    <w:basedOn w:val="5"/>
    <w:link w:val="3"/>
    <w:uiPriority w:val="0"/>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6920</Words>
  <Characters>7189</Characters>
  <DocSecurity>0</DocSecurity>
  <Lines>52</Lines>
  <Paragraphs>14</Paragraphs>
  <ScaleCrop>false</ScaleCrop>
  <LinksUpToDate>false</LinksUpToDate>
  <CharactersWithSpaces>7265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2022-10-22T07:23:00Z</dcterms:created>
  <dcterms:modified xsi:type="dcterms:W3CDTF">2022-12-17T14:50:23Z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EF41BFF241B84A7BABB2F65E7DFEF4B2</vt:lpwstr>
  </property>
</Properties>
</file>