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b/>
          <w:sz w:val="48"/>
          <w:szCs w:val="48"/>
        </w:rPr>
      </w:pPr>
      <w:r>
        <w:rPr>
          <w:rFonts w:hint="eastAsia"/>
          <w:b/>
          <w:sz w:val="48"/>
          <w:szCs w:val="48"/>
        </w:rPr>
        <w:drawing>
          <wp:anchor distT="0" distB="0" distL="114300" distR="114300" simplePos="0" relativeHeight="251659264" behindDoc="0" locked="0" layoutInCell="1" allowOverlap="1">
            <wp:simplePos x="0" y="0"/>
            <wp:positionH relativeFrom="page">
              <wp:posOffset>12674600</wp:posOffset>
            </wp:positionH>
            <wp:positionV relativeFrom="topMargin">
              <wp:posOffset>10744200</wp:posOffset>
            </wp:positionV>
            <wp:extent cx="342900" cy="381000"/>
            <wp:effectExtent l="0" t="0" r="0" b="0"/>
            <wp:wrapNone/>
            <wp:docPr id="100036" name="图片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 name="图片 100036"/>
                    <pic:cNvPicPr>
                      <a:picLocks noChangeAspect="1"/>
                    </pic:cNvPicPr>
                  </pic:nvPicPr>
                  <pic:blipFill>
                    <a:blip r:embed="rId6"/>
                    <a:stretch>
                      <a:fillRect/>
                    </a:stretch>
                  </pic:blipFill>
                  <pic:spPr>
                    <a:xfrm>
                      <a:off x="0" y="0"/>
                      <a:ext cx="342900" cy="381000"/>
                    </a:xfrm>
                    <a:prstGeom prst="rect">
                      <a:avLst/>
                    </a:prstGeom>
                  </pic:spPr>
                </pic:pic>
              </a:graphicData>
            </a:graphic>
          </wp:anchor>
        </w:drawing>
      </w:r>
      <w:r>
        <w:rPr>
          <w:rFonts w:hint="eastAsia"/>
          <w:b/>
          <w:sz w:val="48"/>
          <w:szCs w:val="48"/>
        </w:rPr>
        <w:t>《</w:t>
      </w:r>
      <w:r>
        <w:rPr>
          <w:rFonts w:hint="eastAsia"/>
          <w:b/>
          <w:bCs/>
          <w:sz w:val="48"/>
          <w:szCs w:val="48"/>
        </w:rPr>
        <w:t>历史上的疫病与医学成就</w:t>
      </w:r>
      <w:r>
        <w:rPr>
          <w:rFonts w:hint="eastAsia"/>
          <w:b/>
          <w:sz w:val="48"/>
          <w:szCs w:val="48"/>
        </w:rPr>
        <w:t>》</w:t>
      </w:r>
    </w:p>
    <w:p>
      <w:pPr>
        <w:spacing w:line="360" w:lineRule="auto"/>
        <w:ind w:firstLine="3373" w:firstLineChars="700"/>
        <w:rPr>
          <w:b/>
          <w:sz w:val="48"/>
          <w:szCs w:val="48"/>
        </w:rPr>
      </w:pPr>
      <w:r>
        <w:rPr>
          <w:rFonts w:hint="eastAsia"/>
          <w:b/>
          <w:sz w:val="48"/>
          <w:szCs w:val="48"/>
        </w:rPr>
        <w:t>教学方案</w:t>
      </w:r>
    </w:p>
    <w:p>
      <w:pPr>
        <w:snapToGrid w:val="0"/>
        <w:spacing w:line="360" w:lineRule="auto"/>
        <w:ind w:firstLine="482" w:firstLineChars="200"/>
        <w:rPr>
          <w:b/>
          <w:sz w:val="24"/>
          <w:szCs w:val="24"/>
        </w:rPr>
      </w:pPr>
    </w:p>
    <w:p>
      <w:pPr>
        <w:snapToGrid w:val="0"/>
        <w:spacing w:line="360" w:lineRule="auto"/>
        <w:ind w:firstLine="482" w:firstLineChars="200"/>
        <w:rPr>
          <w:b/>
          <w:sz w:val="24"/>
          <w:szCs w:val="24"/>
        </w:rPr>
      </w:pPr>
      <w:r>
        <w:rPr>
          <w:rFonts w:hint="eastAsia"/>
          <w:b/>
          <w:sz w:val="24"/>
          <w:szCs w:val="24"/>
        </w:rPr>
        <w:t>课标要求</w:t>
      </w:r>
    </w:p>
    <w:p>
      <w:pPr>
        <w:snapToGrid w:val="0"/>
        <w:spacing w:line="360" w:lineRule="auto"/>
        <w:ind w:firstLine="420" w:firstLineChars="200"/>
        <w:rPr>
          <w:bCs/>
          <w:szCs w:val="21"/>
        </w:rPr>
      </w:pPr>
      <w:r>
        <w:rPr>
          <w:rFonts w:hint="eastAsia"/>
          <w:bCs/>
          <w:szCs w:val="21"/>
        </w:rPr>
        <w:t>知道古代疫病的流行及其影响；了解中医药的主要成就与西医在中国的传播、发展过程。</w:t>
      </w:r>
    </w:p>
    <w:p>
      <w:pPr>
        <w:snapToGrid w:val="0"/>
        <w:spacing w:line="360" w:lineRule="auto"/>
        <w:ind w:firstLine="420" w:firstLineChars="200"/>
        <w:rPr>
          <w:bCs/>
          <w:szCs w:val="21"/>
        </w:rPr>
      </w:pPr>
    </w:p>
    <w:p>
      <w:pPr>
        <w:snapToGrid w:val="0"/>
        <w:spacing w:line="360" w:lineRule="auto"/>
        <w:ind w:firstLine="482" w:firstLineChars="200"/>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教材分析</w:t>
      </w:r>
    </w:p>
    <w:p>
      <w:pPr>
        <w:snapToGrid w:val="0"/>
        <w:spacing w:line="360" w:lineRule="auto"/>
        <w:ind w:firstLine="420" w:firstLineChars="200"/>
        <w:rPr>
          <w:bCs/>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历史上的疫病与医学成就》是第六单元《医疗与公共卫生》的重要组成部分，本课主要讲授的内容是历史上的疫病与医学成就，呈现了人类的重要疫病以及医学成就，尤其以中医药为重点。疫病影响历史，人类在抗争过程中摸索医学规律，积累经验。中医药诞生在特定的历史环境中，对中国人的健康格外重要，在医学史中独具特色。因此本课对学生全面了解“医疗与公共卫生”这一主题起着重要作用。</w:t>
      </w:r>
    </w:p>
    <w:p>
      <w:pPr>
        <w:snapToGrid w:val="0"/>
        <w:spacing w:line="360" w:lineRule="auto"/>
        <w:ind w:firstLine="420" w:firstLineChars="200"/>
        <w:rPr>
          <w:bCs/>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本课共分为三个子目，即历史上的疫病、中医药的成就及西医在中国的传播。</w:t>
      </w:r>
    </w:p>
    <w:p>
      <w:pPr>
        <w:snapToGrid w:val="0"/>
        <w:spacing w:line="360" w:lineRule="auto"/>
        <w:ind w:firstLine="420" w:firstLineChars="20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其中，第一子目“历史上的疫病”介绍了古代世界各地疫病的爆发、疫病的危害及疫病的防治。第二子目“中医药的成就”介绍了中国中医药学的发展及成就，时间范围从古代到现代。第三子目“西医在中国的传播”重点叙述了近代以来西医在中国的传播及其对中国公共卫生事业所产生的影响。</w:t>
      </w:r>
    </w:p>
    <w:p>
      <w:pPr>
        <w:snapToGrid w:val="0"/>
        <w:spacing w:line="360" w:lineRule="auto"/>
        <w:ind w:firstLine="420" w:firstLineChars="200"/>
        <w:rPr>
          <w:bCs/>
          <w:color w:val="000000" w:themeColor="text1"/>
          <w:szCs w:val="21"/>
          <w14:textFill>
            <w14:solidFill>
              <w14:schemeClr w14:val="tx1"/>
            </w14:solidFill>
          </w14:textFill>
        </w:rPr>
      </w:pPr>
    </w:p>
    <w:p>
      <w:pPr>
        <w:snapToGrid w:val="0"/>
        <w:spacing w:line="360" w:lineRule="auto"/>
        <w:ind w:firstLine="482" w:firstLineChars="200"/>
        <w:rPr>
          <w:b/>
          <w:sz w:val="24"/>
          <w:szCs w:val="24"/>
        </w:rPr>
      </w:pPr>
      <w:r>
        <w:rPr>
          <w:b/>
          <w:sz w:val="24"/>
          <w:szCs w:val="24"/>
        </w:rPr>
        <w:t>教学目标</w:t>
      </w:r>
    </w:p>
    <w:p>
      <w:pPr>
        <w:snapToGrid w:val="0"/>
        <w:spacing w:line="360" w:lineRule="auto"/>
        <w:ind w:firstLine="420" w:firstLineChars="200"/>
        <w:rPr>
          <w:rFonts w:asciiTheme="minorEastAsia" w:hAnsiTheme="minorEastAsia"/>
          <w:bCs/>
          <w:szCs w:val="21"/>
        </w:rPr>
      </w:pPr>
      <w:r>
        <w:rPr>
          <w:rFonts w:hint="eastAsia" w:asciiTheme="minorEastAsia" w:hAnsiTheme="minorEastAsia"/>
          <w:bCs/>
          <w:szCs w:val="21"/>
        </w:rPr>
        <w:t>1.了解天花、黑死病、西班牙流感的爆发及其影响。</w:t>
      </w:r>
    </w:p>
    <w:p>
      <w:pPr>
        <w:snapToGrid w:val="0"/>
        <w:spacing w:line="360" w:lineRule="auto"/>
        <w:ind w:firstLine="420" w:firstLineChars="200"/>
        <w:rPr>
          <w:rFonts w:asciiTheme="minorEastAsia" w:hAnsiTheme="minorEastAsia"/>
          <w:bCs/>
          <w:szCs w:val="21"/>
        </w:rPr>
      </w:pPr>
      <w:r>
        <w:rPr>
          <w:rFonts w:hint="eastAsia" w:asciiTheme="minorEastAsia" w:hAnsiTheme="minorEastAsia"/>
          <w:bCs/>
          <w:szCs w:val="21"/>
        </w:rPr>
        <w:t>2.</w:t>
      </w:r>
      <w:r>
        <w:rPr>
          <w:rFonts w:asciiTheme="minorEastAsia" w:hAnsiTheme="minorEastAsia"/>
          <w:bCs/>
          <w:szCs w:val="21"/>
        </w:rPr>
        <w:t>了解</w:t>
      </w:r>
      <w:r>
        <w:rPr>
          <w:rFonts w:hint="eastAsia" w:asciiTheme="minorEastAsia" w:hAnsiTheme="minorEastAsia"/>
          <w:bCs/>
          <w:szCs w:val="21"/>
        </w:rPr>
        <w:t>古人为防治疫病而采取的措施。</w:t>
      </w:r>
    </w:p>
    <w:p>
      <w:pPr>
        <w:snapToGrid w:val="0"/>
        <w:spacing w:line="360" w:lineRule="auto"/>
        <w:ind w:firstLine="420" w:firstLineChars="200"/>
        <w:rPr>
          <w:rFonts w:asciiTheme="minorEastAsia" w:hAnsiTheme="minorEastAsia"/>
          <w:bCs/>
          <w:szCs w:val="21"/>
        </w:rPr>
      </w:pPr>
      <w:r>
        <w:rPr>
          <w:rFonts w:hint="eastAsia" w:asciiTheme="minorEastAsia" w:hAnsiTheme="minorEastAsia"/>
          <w:bCs/>
          <w:szCs w:val="21"/>
        </w:rPr>
        <w:t>3.掌握中医药的成就，认识其特征。</w:t>
      </w:r>
    </w:p>
    <w:p>
      <w:pPr>
        <w:snapToGrid w:val="0"/>
        <w:spacing w:line="360" w:lineRule="auto"/>
        <w:ind w:firstLine="420" w:firstLineChars="200"/>
        <w:rPr>
          <w:rFonts w:asciiTheme="minorEastAsia" w:hAnsiTheme="minorEastAsia"/>
          <w:bCs/>
          <w:szCs w:val="21"/>
        </w:rPr>
      </w:pPr>
      <w:r>
        <w:rPr>
          <w:rFonts w:hint="eastAsia" w:asciiTheme="minorEastAsia" w:hAnsiTheme="minorEastAsia"/>
          <w:bCs/>
          <w:szCs w:val="21"/>
        </w:rPr>
        <w:t>4</w:t>
      </w:r>
      <w:r>
        <w:rPr>
          <w:rFonts w:asciiTheme="minorEastAsia" w:hAnsiTheme="minorEastAsia"/>
          <w:bCs/>
          <w:szCs w:val="21"/>
        </w:rPr>
        <w:t>.了解西医的成就及其在中国的传播</w:t>
      </w:r>
      <w:r>
        <w:rPr>
          <w:rFonts w:hint="eastAsia" w:asciiTheme="minorEastAsia" w:hAnsiTheme="minorEastAsia"/>
          <w:bCs/>
          <w:szCs w:val="21"/>
        </w:rPr>
        <w:t>、</w:t>
      </w:r>
      <w:r>
        <w:rPr>
          <w:rFonts w:asciiTheme="minorEastAsia" w:hAnsiTheme="minorEastAsia"/>
          <w:bCs/>
          <w:szCs w:val="21"/>
        </w:rPr>
        <w:t>发展和影响</w:t>
      </w:r>
      <w:r>
        <w:rPr>
          <w:rFonts w:hint="eastAsia" w:asciiTheme="minorEastAsia" w:hAnsiTheme="minorEastAsia"/>
          <w:bCs/>
          <w:szCs w:val="21"/>
        </w:rPr>
        <w:t>。</w:t>
      </w:r>
    </w:p>
    <w:p>
      <w:pPr>
        <w:snapToGrid w:val="0"/>
        <w:spacing w:line="360" w:lineRule="auto"/>
        <w:ind w:firstLine="420" w:firstLineChars="200"/>
        <w:rPr>
          <w:rFonts w:asciiTheme="minorEastAsia" w:hAnsiTheme="minorEastAsia"/>
          <w:bCs/>
          <w:szCs w:val="21"/>
        </w:rPr>
      </w:pPr>
      <w:r>
        <w:rPr>
          <w:rFonts w:hint="eastAsia" w:asciiTheme="minorEastAsia" w:hAnsiTheme="minorEastAsia"/>
          <w:bCs/>
          <w:szCs w:val="21"/>
        </w:rPr>
        <w:t xml:space="preserve"> </w:t>
      </w:r>
      <w:r>
        <w:rPr>
          <w:rFonts w:asciiTheme="minorEastAsia" w:hAnsiTheme="minorEastAsia"/>
          <w:bCs/>
          <w:szCs w:val="21"/>
        </w:rPr>
        <w:t xml:space="preserve"> </w:t>
      </w:r>
    </w:p>
    <w:p>
      <w:pPr>
        <w:snapToGrid w:val="0"/>
        <w:spacing w:line="360" w:lineRule="auto"/>
        <w:ind w:firstLine="482" w:firstLineChars="200"/>
        <w:rPr>
          <w:b/>
          <w:sz w:val="24"/>
          <w:szCs w:val="24"/>
        </w:rPr>
      </w:pPr>
      <w:r>
        <w:rPr>
          <w:rFonts w:hint="eastAsia"/>
          <w:b/>
          <w:sz w:val="24"/>
          <w:szCs w:val="24"/>
        </w:rPr>
        <w:t>教学</w:t>
      </w:r>
      <w:r>
        <w:rPr>
          <w:b/>
          <w:sz w:val="24"/>
          <w:szCs w:val="24"/>
        </w:rPr>
        <w:t>重难点</w:t>
      </w:r>
    </w:p>
    <w:p>
      <w:pPr>
        <w:snapToGrid w:val="0"/>
        <w:spacing w:line="360" w:lineRule="auto"/>
        <w:ind w:firstLine="420" w:firstLineChars="200"/>
        <w:rPr>
          <w:bCs/>
          <w:szCs w:val="21"/>
        </w:rPr>
      </w:pPr>
      <w:r>
        <w:rPr>
          <w:rFonts w:hint="eastAsia"/>
          <w:bCs/>
          <w:szCs w:val="21"/>
        </w:rPr>
        <w:t>本课重点：知道古代历史上疫病的流行与危害，了解中医药的主要成就和西医在中国的传播与发展。</w:t>
      </w:r>
    </w:p>
    <w:p>
      <w:pPr>
        <w:snapToGrid w:val="0"/>
        <w:spacing w:line="360" w:lineRule="auto"/>
        <w:ind w:firstLine="420" w:firstLineChars="200"/>
        <w:rPr>
          <w:bCs/>
          <w:szCs w:val="21"/>
        </w:rPr>
      </w:pPr>
      <w:r>
        <w:rPr>
          <w:rFonts w:hint="eastAsia"/>
          <w:bCs/>
          <w:szCs w:val="21"/>
        </w:rPr>
        <w:t>本课难点：理解疫病对历史的影响。</w:t>
      </w:r>
    </w:p>
    <w:p>
      <w:pPr>
        <w:snapToGrid w:val="0"/>
        <w:spacing w:line="360" w:lineRule="auto"/>
        <w:ind w:firstLine="420" w:firstLineChars="200"/>
        <w:rPr>
          <w:bCs/>
          <w:szCs w:val="21"/>
        </w:rPr>
      </w:pPr>
    </w:p>
    <w:p>
      <w:pPr>
        <w:snapToGrid w:val="0"/>
        <w:spacing w:line="360" w:lineRule="auto"/>
        <w:ind w:firstLine="482" w:firstLineChars="200"/>
        <w:rPr>
          <w:b/>
          <w:sz w:val="24"/>
          <w:szCs w:val="24"/>
        </w:rPr>
      </w:pPr>
      <w:r>
        <w:rPr>
          <w:rFonts w:hint="eastAsia"/>
          <w:b/>
          <w:sz w:val="24"/>
          <w:szCs w:val="24"/>
        </w:rPr>
        <w:t>教学</w:t>
      </w:r>
      <w:r>
        <w:rPr>
          <w:b/>
          <w:sz w:val="24"/>
          <w:szCs w:val="24"/>
        </w:rPr>
        <w:t>过程</w:t>
      </w:r>
    </w:p>
    <w:p>
      <w:pPr>
        <w:snapToGrid w:val="0"/>
        <w:spacing w:line="360" w:lineRule="auto"/>
        <w:ind w:firstLine="422" w:firstLineChars="200"/>
        <w:rPr>
          <w:b/>
          <w:color w:val="000000" w:themeColor="text1"/>
          <w14:textFill>
            <w14:solidFill>
              <w14:schemeClr w14:val="tx1"/>
            </w14:solidFill>
          </w14:textFill>
        </w:rPr>
      </w:pPr>
      <w:r>
        <w:rPr>
          <w:rFonts w:hint="eastAsia"/>
          <w:b/>
          <w:color w:val="000000" w:themeColor="text1"/>
          <w14:textFill>
            <w14:solidFill>
              <w14:schemeClr w14:val="tx1"/>
            </w14:solidFill>
          </w14:textFill>
        </w:rPr>
        <w:t>【导入</w:t>
      </w:r>
      <w:r>
        <w:rPr>
          <w:b/>
          <w:color w:val="000000" w:themeColor="text1"/>
          <w14:textFill>
            <w14:solidFill>
              <w14:schemeClr w14:val="tx1"/>
            </w14:solidFill>
          </w14:textFill>
        </w:rPr>
        <w:t>新课</w:t>
      </w:r>
      <w:r>
        <w:rPr>
          <w:rFonts w:hint="eastAsia"/>
          <w:b/>
          <w:color w:val="000000" w:themeColor="text1"/>
          <w14:textFill>
            <w14:solidFill>
              <w14:schemeClr w14:val="tx1"/>
            </w14:solidFill>
          </w14:textFill>
        </w:rPr>
        <w:t>】</w:t>
      </w:r>
    </w:p>
    <w:p>
      <w:pPr>
        <w:snapToGrid w:val="0"/>
        <w:spacing w:line="360" w:lineRule="auto"/>
        <w:ind w:firstLine="420" w:firstLineChars="20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教师出示中医药图片</w:t>
      </w:r>
    </w:p>
    <w:p>
      <w:pPr>
        <w:snapToGrid w:val="0"/>
        <w:spacing w:line="360" w:lineRule="auto"/>
        <w:ind w:firstLine="420" w:firstLineChars="200"/>
        <w:jc w:val="center"/>
        <w:rPr>
          <w:bCs/>
          <w:color w:val="000000" w:themeColor="text1"/>
          <w14:textFill>
            <w14:solidFill>
              <w14:schemeClr w14:val="tx1"/>
            </w14:solidFill>
          </w14:textFill>
        </w:rPr>
      </w:pPr>
      <w:r>
        <w:rPr>
          <w:bCs/>
          <w:color w:val="000000" w:themeColor="text1"/>
          <w14:textFill>
            <w14:solidFill>
              <w14:schemeClr w14:val="tx1"/>
            </w14:solidFill>
          </w14:textFill>
        </w:rPr>
        <w:drawing>
          <wp:inline distT="0" distB="0" distL="0" distR="0">
            <wp:extent cx="4959350" cy="1783715"/>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78946" cy="1791348"/>
                    </a:xfrm>
                    <a:prstGeom prst="rect">
                      <a:avLst/>
                    </a:prstGeom>
                    <a:noFill/>
                  </pic:spPr>
                </pic:pic>
              </a:graphicData>
            </a:graphic>
          </wp:inline>
        </w:drawing>
      </w:r>
    </w:p>
    <w:p>
      <w:pPr>
        <w:snapToGrid w:val="0"/>
        <w:spacing w:line="360" w:lineRule="auto"/>
        <w:ind w:firstLine="420" w:firstLineChars="200"/>
        <w:jc w:val="left"/>
        <w:rPr>
          <w:bCs/>
          <w:color w:val="000000" w:themeColor="text1"/>
          <w14:textFill>
            <w14:solidFill>
              <w14:schemeClr w14:val="tx1"/>
            </w14:solidFill>
          </w14:textFill>
        </w:rPr>
      </w:pPr>
      <w:r>
        <w:rPr>
          <w:bCs/>
          <w:color w:val="000000" w:themeColor="text1"/>
          <w14:textFill>
            <w14:solidFill>
              <w14:schemeClr w14:val="tx1"/>
            </w14:solidFill>
          </w14:textFill>
        </w:rPr>
        <w:t>教师讲述</w:t>
      </w:r>
      <w:r>
        <w:rPr>
          <w:rFonts w:hint="eastAsia"/>
          <w:bCs/>
          <w:color w:val="000000" w:themeColor="text1"/>
          <w14:textFill>
            <w14:solidFill>
              <w14:schemeClr w14:val="tx1"/>
            </w14:solidFill>
          </w14:textFill>
        </w:rPr>
        <w:t>：2</w:t>
      </w:r>
      <w:r>
        <w:rPr>
          <w:bCs/>
          <w:color w:val="000000" w:themeColor="text1"/>
          <w14:textFill>
            <w14:solidFill>
              <w14:schemeClr w14:val="tx1"/>
            </w14:solidFill>
          </w14:textFill>
        </w:rPr>
        <w:t>020年一场新冠肺炎席卷全球</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在</w:t>
      </w:r>
      <w:r>
        <w:rPr>
          <w:rFonts w:hint="eastAsia"/>
          <w:bCs/>
          <w:color w:val="000000" w:themeColor="text1"/>
          <w14:textFill>
            <w14:solidFill>
              <w14:schemeClr w14:val="tx1"/>
            </w14:solidFill>
          </w14:textFill>
        </w:rPr>
        <w:t>抗疫一线，“中医药”被频频提及，备受追捧。中医药利用其自身特色和优势，已经在打赢疫情防控阻击战中证明了自己，发挥了不可替代的作用。在疫情面前，中西医结合成为治疗新冠肺炎的好办法。中医药、西医药是如何在中国发展的？在此次抗击疫情的阻击战中我们从古人那里学到了哪些有效防疫的方法？带着这些问题，我们一起开启今天的课程。</w:t>
      </w:r>
    </w:p>
    <w:p>
      <w:pPr>
        <w:snapToGrid w:val="0"/>
        <w:spacing w:line="360" w:lineRule="auto"/>
        <w:ind w:firstLine="420" w:firstLineChars="200"/>
        <w:rPr>
          <w:rFonts w:ascii="楷体" w:hAnsi="楷体" w:eastAsia="楷体"/>
          <w:szCs w:val="21"/>
        </w:rPr>
      </w:pPr>
      <w:bookmarkStart w:id="0" w:name="_Hlk35524962"/>
      <w:r>
        <w:rPr>
          <w:rFonts w:hint="eastAsia" w:ascii="楷体" w:hAnsi="楷体" w:eastAsia="楷体"/>
          <w:szCs w:val="21"/>
        </w:rPr>
        <w:t>（设计意图）通过时事导入，引起学生共鸣，提出问题，引发学生思考，从而顺利过渡到本课教学内容。</w:t>
      </w:r>
    </w:p>
    <w:bookmarkEnd w:id="0"/>
    <w:p>
      <w:pPr>
        <w:snapToGrid w:val="0"/>
        <w:spacing w:line="360" w:lineRule="auto"/>
        <w:ind w:firstLine="422" w:firstLineChars="200"/>
        <w:rPr>
          <w:b/>
        </w:rPr>
      </w:pPr>
      <w:r>
        <w:rPr>
          <w:rFonts w:hint="eastAsia"/>
          <w:b/>
        </w:rPr>
        <w:t>【讲授新课】</w:t>
      </w:r>
    </w:p>
    <w:p>
      <w:pPr>
        <w:snapToGrid w:val="0"/>
        <w:spacing w:line="360" w:lineRule="auto"/>
        <w:ind w:firstLine="422" w:firstLineChars="200"/>
        <w:rPr>
          <w:b/>
          <w:bCs/>
        </w:rPr>
      </w:pPr>
      <w:r>
        <w:rPr>
          <w:rFonts w:hint="eastAsia"/>
          <w:b/>
          <w:bCs/>
        </w:rPr>
        <w:t>一、历史上的疫病</w:t>
      </w:r>
    </w:p>
    <w:p>
      <w:pPr>
        <w:snapToGrid w:val="0"/>
        <w:spacing w:line="360" w:lineRule="auto"/>
        <w:ind w:firstLine="422" w:firstLineChars="200"/>
        <w:rPr>
          <w:b/>
        </w:rPr>
      </w:pPr>
      <w:r>
        <w:rPr>
          <w:rFonts w:hint="eastAsia"/>
          <w:b/>
        </w:rPr>
        <w:t>1.疫病的含义：</w:t>
      </w:r>
      <w:r>
        <w:rPr>
          <w:rFonts w:hint="eastAsia"/>
          <w:b/>
          <w:bCs/>
        </w:rPr>
        <w:t>指由细菌、病毒等强烈致病性微生物感染人体而引起的急性传染病。</w:t>
      </w:r>
    </w:p>
    <w:p>
      <w:pPr>
        <w:snapToGrid w:val="0"/>
        <w:spacing w:line="360" w:lineRule="auto"/>
        <w:ind w:firstLine="420" w:firstLineChars="200"/>
      </w:pPr>
      <w:r>
        <w:t>出示疫病图片</w:t>
      </w:r>
    </w:p>
    <w:p>
      <w:pPr>
        <w:snapToGrid w:val="0"/>
        <w:spacing w:line="360" w:lineRule="auto"/>
        <w:ind w:firstLine="422" w:firstLineChars="200"/>
        <w:jc w:val="center"/>
        <w:rPr>
          <w:b/>
        </w:rPr>
      </w:pPr>
      <w:r>
        <w:rPr>
          <w:b/>
        </w:rPr>
        <w:drawing>
          <wp:inline distT="0" distB="0" distL="0" distR="0">
            <wp:extent cx="4911725" cy="1230630"/>
            <wp:effectExtent l="0" t="0" r="317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37586" cy="1237613"/>
                    </a:xfrm>
                    <a:prstGeom prst="rect">
                      <a:avLst/>
                    </a:prstGeom>
                    <a:noFill/>
                  </pic:spPr>
                </pic:pic>
              </a:graphicData>
            </a:graphic>
          </wp:inline>
        </w:drawing>
      </w:r>
    </w:p>
    <w:p>
      <w:pPr>
        <w:snapToGrid w:val="0"/>
        <w:spacing w:line="360" w:lineRule="auto"/>
        <w:ind w:firstLine="420" w:firstLineChars="200"/>
        <w:jc w:val="left"/>
      </w:pPr>
      <w:r>
        <w:t>教师讲述</w:t>
      </w:r>
      <w:r>
        <w:rPr>
          <w:rFonts w:hint="eastAsia"/>
        </w:rPr>
        <w:t>：</w:t>
      </w:r>
      <w:r>
        <w:t>疫病不同于普通疾病</w:t>
      </w:r>
      <w:r>
        <w:rPr>
          <w:rFonts w:hint="eastAsia"/>
        </w:rPr>
        <w:t>，</w:t>
      </w:r>
      <w:r>
        <w:t>是</w:t>
      </w:r>
      <w:r>
        <w:rPr>
          <w:rFonts w:hint="eastAsia"/>
        </w:rPr>
        <w:t>指由细菌、病毒等强烈致病性微生物感染人体而引起的急性传染病，具有</w:t>
      </w:r>
      <w:r>
        <w:t>传染性强</w:t>
      </w:r>
      <w:r>
        <w:rPr>
          <w:rFonts w:hint="eastAsia"/>
        </w:rPr>
        <w:t>、</w:t>
      </w:r>
      <w:r>
        <w:t>死亡率高等特点</w:t>
      </w:r>
      <w:r>
        <w:rPr>
          <w:rFonts w:hint="eastAsia"/>
        </w:rPr>
        <w:t>，</w:t>
      </w:r>
      <w:r>
        <w:t>严重影响了人类的健康</w:t>
      </w:r>
      <w:r>
        <w:rPr>
          <w:rFonts w:hint="eastAsia"/>
        </w:rPr>
        <w:t>，</w:t>
      </w:r>
      <w:r>
        <w:t>乃至给国家社会带来灾难</w:t>
      </w:r>
      <w:r>
        <w:rPr>
          <w:rFonts w:hint="eastAsia"/>
        </w:rPr>
        <w:t>。</w:t>
      </w:r>
    </w:p>
    <w:p>
      <w:pPr>
        <w:snapToGrid w:val="0"/>
        <w:spacing w:line="360" w:lineRule="auto"/>
        <w:ind w:firstLine="422" w:firstLineChars="200"/>
        <w:jc w:val="left"/>
        <w:rPr>
          <w:b/>
        </w:rPr>
      </w:pPr>
      <w:r>
        <w:rPr>
          <w:rFonts w:hint="eastAsia"/>
          <w:b/>
        </w:rPr>
        <w:t>2.古代疫病的种类及危害</w:t>
      </w:r>
    </w:p>
    <w:p>
      <w:pPr>
        <w:snapToGrid w:val="0"/>
        <w:spacing w:line="360" w:lineRule="auto"/>
        <w:ind w:firstLine="422" w:firstLineChars="200"/>
        <w:jc w:val="left"/>
      </w:pPr>
      <w:r>
        <w:rPr>
          <w:rFonts w:hint="eastAsia"/>
          <w:b/>
          <w:bCs/>
        </w:rPr>
        <w:t>（1）天花</w:t>
      </w:r>
    </w:p>
    <w:p>
      <w:pPr>
        <w:snapToGrid w:val="0"/>
        <w:spacing w:line="360" w:lineRule="auto"/>
        <w:ind w:firstLine="422" w:firstLineChars="200"/>
        <w:jc w:val="left"/>
      </w:pPr>
      <w:r>
        <w:rPr>
          <w:rFonts w:hint="eastAsia"/>
          <w:b/>
          <w:bCs/>
        </w:rPr>
        <w:t>①古埃及时期，天花席卷尼罗河沿岸。</w:t>
      </w:r>
    </w:p>
    <w:p>
      <w:pPr>
        <w:snapToGrid w:val="0"/>
        <w:spacing w:line="360" w:lineRule="auto"/>
        <w:ind w:firstLine="422" w:firstLineChars="200"/>
        <w:jc w:val="left"/>
        <w:rPr>
          <w:b/>
          <w:bCs/>
        </w:rPr>
      </w:pPr>
      <w:r>
        <w:rPr>
          <w:rFonts w:hint="eastAsia"/>
          <w:b/>
          <w:bCs/>
        </w:rPr>
        <w:t>②18世纪时，欧洲天花肆虐，多位君主死于天花。中国清代康熙皇帝也得过天花，被天花传染的普通百姓不计其数。</w:t>
      </w:r>
    </w:p>
    <w:p>
      <w:pPr>
        <w:snapToGrid w:val="0"/>
        <w:spacing w:line="360" w:lineRule="auto"/>
        <w:ind w:firstLine="420" w:firstLineChars="200"/>
        <w:jc w:val="left"/>
      </w:pPr>
      <w:r>
        <w:rPr>
          <w:rFonts w:hint="eastAsia"/>
        </w:rPr>
        <w:t>出示图片</w:t>
      </w:r>
    </w:p>
    <w:p>
      <w:pPr>
        <w:snapToGrid w:val="0"/>
        <w:spacing w:line="360" w:lineRule="auto"/>
        <w:ind w:firstLine="420" w:firstLineChars="200"/>
        <w:jc w:val="left"/>
      </w:pPr>
      <w:r>
        <w:drawing>
          <wp:inline distT="0" distB="0" distL="0" distR="0">
            <wp:extent cx="4956175" cy="16141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93813" cy="1626565"/>
                    </a:xfrm>
                    <a:prstGeom prst="rect">
                      <a:avLst/>
                    </a:prstGeom>
                    <a:noFill/>
                  </pic:spPr>
                </pic:pic>
              </a:graphicData>
            </a:graphic>
          </wp:inline>
        </w:drawing>
      </w:r>
    </w:p>
    <w:p>
      <w:pPr>
        <w:snapToGrid w:val="0"/>
        <w:spacing w:line="360" w:lineRule="auto"/>
        <w:ind w:firstLine="420" w:firstLineChars="200"/>
        <w:jc w:val="left"/>
      </w:pPr>
      <w:r>
        <w:t>教师讲述</w:t>
      </w:r>
      <w:r>
        <w:rPr>
          <w:rFonts w:hint="eastAsia"/>
        </w:rPr>
        <w:t>：</w:t>
      </w:r>
      <w:r>
        <w:t>天花和鼠疫是人类历史上疫病的代表</w:t>
      </w:r>
      <w:r>
        <w:rPr>
          <w:rFonts w:hint="eastAsia"/>
        </w:rPr>
        <w:t>。</w:t>
      </w:r>
      <w:r>
        <w:t>天花是人类接触最早的疫病之一</w:t>
      </w:r>
      <w:r>
        <w:rPr>
          <w:rFonts w:hint="eastAsia"/>
        </w:rPr>
        <w:t>，</w:t>
      </w:r>
      <w:r>
        <w:t>延续了数千年之久</w:t>
      </w:r>
      <w:r>
        <w:rPr>
          <w:rFonts w:hint="eastAsia"/>
        </w:rPr>
        <w:t>，</w:t>
      </w:r>
      <w:r>
        <w:t>古埃及法老拉美西斯五世木乃伊上的天花瘢痕</w:t>
      </w:r>
      <w:r>
        <w:rPr>
          <w:rFonts w:hint="eastAsia"/>
        </w:rPr>
        <w:t>，</w:t>
      </w:r>
      <w:r>
        <w:t>是目前最早的天花例证</w:t>
      </w:r>
      <w:r>
        <w:rPr>
          <w:rFonts w:hint="eastAsia"/>
        </w:rPr>
        <w:t>。天花是由天花病毒引起的一种烈性传染病，也是到目前为止，在世界范围被人类消灭的唯一一种传染病。天花是感染痘病毒引起的，患者在痊愈后脸上会留有麻子，“天花”由此得名。</w:t>
      </w:r>
      <w:r>
        <w:t>历史上不少帝王与贵族罹患天花</w:t>
      </w:r>
      <w:r>
        <w:rPr>
          <w:rFonts w:hint="eastAsia"/>
        </w:rPr>
        <w:t>，</w:t>
      </w:r>
      <w:r>
        <w:t>平民百姓更是不计其数</w:t>
      </w:r>
      <w:r>
        <w:rPr>
          <w:rFonts w:hint="eastAsia"/>
        </w:rPr>
        <w:t>。如欧洲的彼得二世、路易十五等多位君主就死于天花。中国的康熙皇帝也得过天花，他能够成为皇位继承人，有一个很重要的原因，就是康熙很小的时候就已出过天花，并且幸存下来，这意味着他以后再不会得天花了。于是，他成为皇位继承人的人选。</w:t>
      </w:r>
    </w:p>
    <w:p>
      <w:pPr>
        <w:snapToGrid w:val="0"/>
        <w:spacing w:line="360" w:lineRule="auto"/>
        <w:ind w:firstLine="422" w:firstLineChars="200"/>
        <w:jc w:val="left"/>
      </w:pPr>
      <w:r>
        <w:rPr>
          <w:rFonts w:hint="eastAsia"/>
          <w:b/>
          <w:bCs/>
        </w:rPr>
        <w:t>（2）鼠疫</w:t>
      </w:r>
    </w:p>
    <w:p>
      <w:pPr>
        <w:snapToGrid w:val="0"/>
        <w:spacing w:line="360" w:lineRule="auto"/>
        <w:ind w:firstLine="422" w:firstLineChars="200"/>
        <w:jc w:val="left"/>
      </w:pPr>
      <w:r>
        <w:rPr>
          <w:rFonts w:hint="eastAsia"/>
          <w:b/>
          <w:bCs/>
        </w:rPr>
        <w:t>①6世纪时，地中海沿岸爆发鼠疫，大量人口死亡，造成拜占庭帝国人口锐减一半。</w:t>
      </w:r>
    </w:p>
    <w:p>
      <w:pPr>
        <w:snapToGrid w:val="0"/>
        <w:spacing w:line="360" w:lineRule="auto"/>
        <w:ind w:firstLine="422" w:firstLineChars="200"/>
        <w:jc w:val="left"/>
      </w:pPr>
      <w:r>
        <w:rPr>
          <w:rFonts w:hint="eastAsia"/>
          <w:b/>
          <w:bCs/>
        </w:rPr>
        <w:t>②14世纪时，欧洲鼠疫大流行，由于患者身上出现众多黑斑，故被称为“黑死病”。黑死病流行了3个世纪，欧洲人口死亡过半，导致劳动力短缺，生产停滞，欧洲许多地区发生严重饥荒。</w:t>
      </w:r>
    </w:p>
    <w:p>
      <w:pPr>
        <w:snapToGrid w:val="0"/>
        <w:spacing w:line="360" w:lineRule="auto"/>
        <w:ind w:firstLine="420" w:firstLineChars="200"/>
        <w:jc w:val="left"/>
      </w:pPr>
      <w:r>
        <w:rPr>
          <w:rFonts w:hint="eastAsia"/>
        </w:rPr>
        <w:t>出示黑死病图片及材料</w:t>
      </w:r>
    </w:p>
    <w:p>
      <w:pPr>
        <w:snapToGrid w:val="0"/>
        <w:spacing w:line="360" w:lineRule="auto"/>
        <w:ind w:firstLine="420" w:firstLineChars="200"/>
        <w:jc w:val="center"/>
      </w:pPr>
      <w:r>
        <w:drawing>
          <wp:inline distT="0" distB="0" distL="0" distR="0">
            <wp:extent cx="4404995" cy="2907030"/>
            <wp:effectExtent l="0" t="0" r="0" b="762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0"/>
                    <a:stretch>
                      <a:fillRect/>
                    </a:stretch>
                  </pic:blipFill>
                  <pic:spPr>
                    <a:xfrm>
                      <a:off x="0" y="0"/>
                      <a:ext cx="4405495" cy="2907627"/>
                    </a:xfrm>
                    <a:prstGeom prst="rect">
                      <a:avLst/>
                    </a:prstGeom>
                  </pic:spPr>
                </pic:pic>
              </a:graphicData>
            </a:graphic>
          </wp:inline>
        </w:drawing>
      </w:r>
    </w:p>
    <w:p>
      <w:pPr>
        <w:snapToGrid w:val="0"/>
        <w:spacing w:line="360" w:lineRule="auto"/>
        <w:ind w:firstLine="420" w:firstLineChars="200"/>
        <w:jc w:val="left"/>
        <w:rPr>
          <w:rFonts w:ascii="楷体" w:hAnsi="楷体" w:eastAsia="楷体"/>
        </w:rPr>
      </w:pPr>
      <w:r>
        <w:rPr>
          <w:rFonts w:hint="eastAsia" w:ascii="楷体" w:hAnsi="楷体" w:eastAsia="楷体"/>
        </w:rPr>
        <w:t>意大利作家薄伽丘描述了14世纪中期意大利佛罗伦萨瘟疫的大流行：</w:t>
      </w:r>
    </w:p>
    <w:p>
      <w:pPr>
        <w:snapToGrid w:val="0"/>
        <w:spacing w:line="360" w:lineRule="auto"/>
        <w:ind w:firstLine="420" w:firstLineChars="200"/>
        <w:jc w:val="left"/>
        <w:rPr>
          <w:rFonts w:ascii="楷体" w:hAnsi="楷体" w:eastAsia="楷体"/>
        </w:rPr>
      </w:pPr>
      <w:r>
        <w:rPr>
          <w:rFonts w:hint="eastAsia" w:ascii="楷体" w:hAnsi="楷体" w:eastAsia="楷体"/>
        </w:rPr>
        <w:t xml:space="preserve"> 宏伟的宫室，华丽的大厦，高大的宅第，从前达官贵妇出入如云，现在却十室九空，连一个最低微的仆从都找不到了！有多少显赫的姓氏、巨大的家产、富裕的产业遗下来没有人继承！有多少英俊的男子、美丽的姑娘、活泼的小伙子，在早晨还同亲友们一起吃点心，十分高兴，到了夜里，已到另一个世界去陪他们的祖先吃饭了。</w:t>
      </w:r>
    </w:p>
    <w:p>
      <w:pPr>
        <w:snapToGrid w:val="0"/>
        <w:spacing w:line="360" w:lineRule="auto"/>
        <w:ind w:firstLine="420" w:firstLineChars="200"/>
        <w:jc w:val="right"/>
        <w:rPr>
          <w:rFonts w:ascii="楷体" w:hAnsi="楷体" w:eastAsia="楷体"/>
        </w:rPr>
      </w:pPr>
      <w:r>
        <w:rPr>
          <w:rFonts w:hint="eastAsia" w:ascii="楷体" w:hAnsi="楷体" w:eastAsia="楷体"/>
        </w:rPr>
        <w:t>——[意]薄伽丘著，方平等译《十日谈》</w:t>
      </w:r>
    </w:p>
    <w:p>
      <w:pPr>
        <w:snapToGrid w:val="0"/>
        <w:spacing w:line="360" w:lineRule="auto"/>
        <w:ind w:firstLine="420" w:firstLineChars="200"/>
        <w:jc w:val="left"/>
      </w:pPr>
      <w:r>
        <w:t>教师讲述</w:t>
      </w:r>
      <w:r>
        <w:rPr>
          <w:rFonts w:hint="eastAsia"/>
        </w:rPr>
        <w:t>：</w:t>
      </w:r>
      <w:r>
        <w:t>鼠疫是古代社会爆发时间极长</w:t>
      </w:r>
      <w:r>
        <w:rPr>
          <w:rFonts w:hint="eastAsia"/>
        </w:rPr>
        <w:t>、</w:t>
      </w:r>
      <w:r>
        <w:t>危害极大的疫病</w:t>
      </w:r>
      <w:r>
        <w:rPr>
          <w:rFonts w:hint="eastAsia"/>
        </w:rPr>
        <w:t>，它是鼠疫杆菌借鼠蚤传播为主的烈性传染病，临床上表现为发热、严重毒血症症状、淋巴结肿大、肺炎、出血倾向等，病死率极高。因此，鼠疫</w:t>
      </w:r>
      <w:r>
        <w:t>导致人口的锐减与社会生产停滞倒退</w:t>
      </w:r>
      <w:r>
        <w:rPr>
          <w:rFonts w:hint="eastAsia"/>
        </w:rPr>
        <w:t>，</w:t>
      </w:r>
      <w:r>
        <w:t>给人类留下了惨痛的回忆</w:t>
      </w:r>
      <w:r>
        <w:rPr>
          <w:rFonts w:hint="eastAsia"/>
        </w:rPr>
        <w:t>。</w:t>
      </w:r>
    </w:p>
    <w:p>
      <w:pPr>
        <w:snapToGrid w:val="0"/>
        <w:spacing w:line="360" w:lineRule="auto"/>
        <w:ind w:firstLine="420" w:firstLineChars="200"/>
        <w:jc w:val="left"/>
      </w:pPr>
      <w:r>
        <w:rPr>
          <w:rFonts w:hint="eastAsia"/>
        </w:rPr>
        <w:t>6世纪时，地中海沿岸爆发鼠疫，导致大量人口死亡，一天就有5000到7000人，甚至上万人不幸死去，造成拜占庭帝国人口锐减一半，断送了罗马帝国复兴的希望。1</w:t>
      </w:r>
      <w:r>
        <w:t>4世纪的黑死病持续时间长</w:t>
      </w:r>
      <w:r>
        <w:rPr>
          <w:rFonts w:hint="eastAsia"/>
        </w:rPr>
        <w:t>，流行了3个世纪，仅在1351年黑死病消退时，已有大约3000万欧洲人死亡，1/4到1/3的人被消灭。据估计，这一时期伦敦原有的6万居民损失了35000人，</w:t>
      </w:r>
      <w:r>
        <w:t>给社会带来巨大冲击</w:t>
      </w:r>
      <w:r>
        <w:rPr>
          <w:rFonts w:hint="eastAsia"/>
        </w:rPr>
        <w:t>。</w:t>
      </w:r>
    </w:p>
    <w:p>
      <w:pPr>
        <w:snapToGrid w:val="0"/>
        <w:spacing w:line="360" w:lineRule="auto"/>
        <w:ind w:firstLine="422" w:firstLineChars="200"/>
        <w:jc w:val="left"/>
      </w:pPr>
      <w:r>
        <w:rPr>
          <w:rFonts w:hint="eastAsia"/>
          <w:b/>
          <w:bCs/>
        </w:rPr>
        <w:t>③古希腊伯罗奔尼撒战争前期，雅典突然爆发严重的鼠疫，死亡军民人数在一半以上，雅典政治的走向明显转变。</w:t>
      </w:r>
    </w:p>
    <w:p>
      <w:pPr>
        <w:snapToGrid w:val="0"/>
        <w:spacing w:line="360" w:lineRule="auto"/>
        <w:ind w:firstLine="422" w:firstLineChars="200"/>
        <w:jc w:val="left"/>
      </w:pPr>
      <w:r>
        <w:rPr>
          <w:rFonts w:hint="eastAsia"/>
          <w:b/>
          <w:bCs/>
        </w:rPr>
        <w:t>④中国明朝末年鼠疫横行，大批患者死亡。</w:t>
      </w:r>
    </w:p>
    <w:p>
      <w:pPr>
        <w:snapToGrid w:val="0"/>
        <w:spacing w:line="360" w:lineRule="auto"/>
        <w:ind w:firstLine="420" w:firstLineChars="200"/>
        <w:jc w:val="left"/>
        <w:rPr>
          <w:rFonts w:asciiTheme="minorEastAsia" w:hAnsiTheme="minorEastAsia"/>
          <w:bCs/>
        </w:rPr>
      </w:pPr>
      <w:r>
        <w:rPr>
          <w:rFonts w:asciiTheme="minorEastAsia" w:hAnsiTheme="minorEastAsia"/>
          <w:bCs/>
        </w:rPr>
        <w:t>出示鼠疫图片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995545" cy="153797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24626" cy="1547131"/>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鼠疫不仅给人们的健康带来巨大威胁，甚至导致政治、经济的变动。古希腊伯罗奔尼撒战争前期，雅典突然爆发严重的鼠疫，死亡军民人数在一半以上，雅典将军伯利克里染病去世，使雅典民主政治走向发生重大转变。公元前323年，亚历山大在巴比伦身染疫病而亡，他一手建立的亚历山大帝国随之土崩瓦解。</w:t>
      </w:r>
    </w:p>
    <w:p>
      <w:pPr>
        <w:snapToGrid w:val="0"/>
        <w:spacing w:line="360" w:lineRule="auto"/>
        <w:ind w:firstLine="420" w:firstLineChars="200"/>
        <w:rPr>
          <w:rFonts w:asciiTheme="minorEastAsia" w:hAnsiTheme="minorEastAsia"/>
          <w:bCs/>
        </w:rPr>
      </w:pPr>
      <w:r>
        <w:rPr>
          <w:rFonts w:hint="eastAsia" w:asciiTheme="minorEastAsia" w:hAnsiTheme="minorEastAsia"/>
          <w:bCs/>
        </w:rPr>
        <w:t>中国明朝末年鼠疫横行，从崇祯六年开始，华北鼠疫又开始了新一轮的流行。据估计，明代万历和崇祯时期的两次鼠疫大流行中，华北三省人口死亡总数至少达到了l000万人以上。明军、大顺军及大量民众染病，大批患者死亡，为清兵顺利入主中原提供了有利的条件。</w:t>
      </w:r>
    </w:p>
    <w:p>
      <w:pPr>
        <w:snapToGrid w:val="0"/>
        <w:spacing w:line="360" w:lineRule="auto"/>
        <w:ind w:firstLine="422" w:firstLineChars="200"/>
        <w:rPr>
          <w:rFonts w:asciiTheme="minorEastAsia" w:hAnsiTheme="minorEastAsia"/>
          <w:bCs/>
        </w:rPr>
      </w:pPr>
      <w:r>
        <w:rPr>
          <w:rFonts w:hint="eastAsia" w:asciiTheme="minorEastAsia" w:hAnsiTheme="minorEastAsia"/>
          <w:b/>
          <w:bCs/>
        </w:rPr>
        <w:t>（3）黄热病</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17世纪爆发于墨西哥的黄热病，在美洲、非洲与欧洲国家流行，肆虐两个世纪。</w:t>
      </w:r>
    </w:p>
    <w:p>
      <w:pPr>
        <w:snapToGrid w:val="0"/>
        <w:spacing w:line="360" w:lineRule="auto"/>
        <w:ind w:firstLine="420" w:firstLineChars="200"/>
        <w:rPr>
          <w:rFonts w:asciiTheme="minorEastAsia" w:hAnsiTheme="minorEastAsia"/>
          <w:bCs/>
        </w:rPr>
      </w:pPr>
      <w:r>
        <w:rPr>
          <w:rFonts w:hint="eastAsia" w:asciiTheme="minorEastAsia" w:hAnsiTheme="minorEastAsia"/>
          <w:bCs/>
        </w:rPr>
        <w:t>出示黄热病图片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845050" cy="158686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64487" cy="1593716"/>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黄热病是由黄热病毒引起的</w:t>
      </w:r>
      <w:r>
        <w:rPr>
          <w:rFonts w:hint="eastAsia" w:asciiTheme="minorEastAsia" w:hAnsiTheme="minorEastAsia"/>
          <w:bCs/>
        </w:rPr>
        <w:t>，</w:t>
      </w:r>
      <w:r>
        <w:rPr>
          <w:rFonts w:asciiTheme="minorEastAsia" w:hAnsiTheme="minorEastAsia"/>
          <w:bCs/>
        </w:rPr>
        <w:t>主要通过伊蚊叮咬传播的急性传染病</w:t>
      </w:r>
      <w:r>
        <w:rPr>
          <w:rFonts w:hint="eastAsia" w:asciiTheme="minorEastAsia" w:hAnsiTheme="minorEastAsia"/>
          <w:bCs/>
        </w:rPr>
        <w:t>。</w:t>
      </w:r>
      <w:r>
        <w:rPr>
          <w:rFonts w:asciiTheme="minorEastAsia" w:hAnsiTheme="minorEastAsia"/>
          <w:bCs/>
        </w:rPr>
        <w:t>患者会出现高热</w:t>
      </w:r>
      <w:r>
        <w:rPr>
          <w:rFonts w:hint="eastAsia" w:asciiTheme="minorEastAsia" w:hAnsiTheme="minorEastAsia"/>
          <w:bCs/>
        </w:rPr>
        <w:t>、</w:t>
      </w:r>
      <w:r>
        <w:rPr>
          <w:rFonts w:asciiTheme="minorEastAsia" w:hAnsiTheme="minorEastAsia"/>
          <w:bCs/>
        </w:rPr>
        <w:t>黄疸等症状</w:t>
      </w:r>
      <w:r>
        <w:rPr>
          <w:rFonts w:hint="eastAsia" w:asciiTheme="minorEastAsia" w:hAnsiTheme="minorEastAsia"/>
          <w:bCs/>
        </w:rPr>
        <w:t>，</w:t>
      </w:r>
      <w:r>
        <w:rPr>
          <w:rFonts w:asciiTheme="minorEastAsia" w:hAnsiTheme="minorEastAsia"/>
          <w:bCs/>
        </w:rPr>
        <w:t>因而此传染病被称为</w:t>
      </w:r>
      <w:r>
        <w:rPr>
          <w:rFonts w:hint="eastAsia" w:asciiTheme="minorEastAsia" w:hAnsiTheme="minorEastAsia"/>
          <w:bCs/>
        </w:rPr>
        <w:t>“黄热病”。黄热病传染性强、死亡率高，主要出现在非洲、美洲等地区。17世纪爆发于墨西哥的黄热病，在美洲、非洲与欧洲国家流行，肆虐两个世纪。直到2</w:t>
      </w:r>
      <w:r>
        <w:rPr>
          <w:rFonts w:asciiTheme="minorEastAsia" w:hAnsiTheme="minorEastAsia"/>
          <w:bCs/>
        </w:rPr>
        <w:t>0世纪中期</w:t>
      </w:r>
      <w:r>
        <w:rPr>
          <w:rFonts w:hint="eastAsia" w:asciiTheme="minorEastAsia" w:hAnsiTheme="minorEastAsia"/>
          <w:bCs/>
        </w:rPr>
        <w:t>，</w:t>
      </w:r>
      <w:r>
        <w:rPr>
          <w:rFonts w:asciiTheme="minorEastAsia" w:hAnsiTheme="minorEastAsia"/>
          <w:bCs/>
        </w:rPr>
        <w:t>伴随着黄热病疫苗的研制成功</w:t>
      </w:r>
      <w:r>
        <w:rPr>
          <w:rFonts w:hint="eastAsia" w:asciiTheme="minorEastAsia" w:hAnsiTheme="minorEastAsia"/>
          <w:bCs/>
        </w:rPr>
        <w:t>，</w:t>
      </w:r>
      <w:r>
        <w:rPr>
          <w:rFonts w:asciiTheme="minorEastAsia" w:hAnsiTheme="minorEastAsia"/>
          <w:bCs/>
        </w:rPr>
        <w:t>人们逐渐摆脱了黄热病的侵袭</w:t>
      </w:r>
      <w:r>
        <w:rPr>
          <w:rFonts w:hint="eastAsia" w:asciiTheme="minorEastAsia" w:hAnsiTheme="minorEastAsia"/>
          <w:bCs/>
        </w:rPr>
        <w:t>。</w:t>
      </w:r>
    </w:p>
    <w:p>
      <w:pPr>
        <w:snapToGrid w:val="0"/>
        <w:spacing w:line="360" w:lineRule="auto"/>
        <w:ind w:firstLine="422" w:firstLineChars="200"/>
        <w:rPr>
          <w:rFonts w:asciiTheme="minorEastAsia" w:hAnsiTheme="minorEastAsia"/>
          <w:b/>
          <w:bCs/>
        </w:rPr>
      </w:pPr>
      <w:r>
        <w:rPr>
          <w:rFonts w:asciiTheme="minorEastAsia" w:hAnsiTheme="minorEastAsia"/>
          <w:b/>
          <w:bCs/>
        </w:rPr>
        <w:t>3</w:t>
      </w:r>
      <w:r>
        <w:rPr>
          <w:rFonts w:hint="eastAsia" w:asciiTheme="minorEastAsia" w:hAnsiTheme="minorEastAsia"/>
          <w:b/>
          <w:bCs/>
        </w:rPr>
        <w:t>.古人防治疫病的措施</w:t>
      </w:r>
    </w:p>
    <w:p>
      <w:pPr>
        <w:snapToGrid w:val="0"/>
        <w:spacing w:line="360" w:lineRule="auto"/>
        <w:ind w:firstLine="422" w:firstLineChars="200"/>
        <w:rPr>
          <w:rFonts w:asciiTheme="minorEastAsia" w:hAnsiTheme="minorEastAsia"/>
          <w:bCs/>
        </w:rPr>
      </w:pPr>
      <w:r>
        <w:rPr>
          <w:rFonts w:hint="eastAsia" w:asciiTheme="minorEastAsia" w:hAnsiTheme="minorEastAsia"/>
          <w:b/>
          <w:bCs/>
        </w:rPr>
        <w:t>（1）重视公共卫生与疫病的防治</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①古罗马把修建引水道、下水道当作重要工程。</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②中国古代不少地方官组织人力清理污水、疏通井渠河道；在大灾之后，及时掩埋尸体，发放药物，采取各种方法预防疫病。</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③东晋葛洪所著《肘后备急方》记载了青蒿对疟疾的治疗作用。</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④中国古人为了防治天花，发明了人痘接种。</w:t>
      </w:r>
    </w:p>
    <w:p>
      <w:pPr>
        <w:snapToGrid w:val="0"/>
        <w:spacing w:line="360" w:lineRule="auto"/>
        <w:ind w:firstLine="420" w:firstLineChars="200"/>
        <w:rPr>
          <w:rFonts w:asciiTheme="minorEastAsia" w:hAnsiTheme="minorEastAsia"/>
          <w:bCs/>
        </w:rPr>
      </w:pPr>
      <w:r>
        <w:rPr>
          <w:rFonts w:hint="eastAsia" w:asciiTheme="minorEastAsia" w:hAnsiTheme="minorEastAsia"/>
          <w:bCs/>
        </w:rPr>
        <w:t>出示古人防治疫病措施图片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992370" cy="118491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29245" cy="1194129"/>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在与疫病的斗争中</w:t>
      </w:r>
      <w:r>
        <w:rPr>
          <w:rFonts w:hint="eastAsia" w:asciiTheme="minorEastAsia" w:hAnsiTheme="minorEastAsia"/>
          <w:bCs/>
        </w:rPr>
        <w:t>，</w:t>
      </w:r>
      <w:r>
        <w:rPr>
          <w:rFonts w:asciiTheme="minorEastAsia" w:hAnsiTheme="minorEastAsia"/>
          <w:bCs/>
        </w:rPr>
        <w:t>古人逐渐研究出了有效的疫病防治措施</w:t>
      </w:r>
      <w:r>
        <w:rPr>
          <w:rFonts w:hint="eastAsia" w:asciiTheme="minorEastAsia" w:hAnsiTheme="minorEastAsia"/>
          <w:bCs/>
        </w:rPr>
        <w:t>。古罗马非常注意公共卫生，把修建引水道、下水道当作重要工程。中国古代不少地方官，在任期间组织人力清理污水、疏通井渠河道；在大灾之后，及时掩埋尸体，发放药物，采取各种方法预防疫病。</w:t>
      </w:r>
    </w:p>
    <w:p>
      <w:pPr>
        <w:snapToGrid w:val="0"/>
        <w:spacing w:line="360" w:lineRule="auto"/>
        <w:ind w:firstLine="420" w:firstLineChars="200"/>
        <w:rPr>
          <w:rFonts w:asciiTheme="minorEastAsia" w:hAnsiTheme="minorEastAsia"/>
          <w:bCs/>
        </w:rPr>
      </w:pPr>
      <w:r>
        <w:rPr>
          <w:rFonts w:asciiTheme="minorEastAsia" w:hAnsiTheme="minorEastAsia"/>
          <w:bCs/>
        </w:rPr>
        <w:t>历史上还出现过大量防治疫病的方法</w:t>
      </w:r>
      <w:r>
        <w:rPr>
          <w:rFonts w:hint="eastAsia" w:asciiTheme="minorEastAsia" w:hAnsiTheme="minorEastAsia"/>
          <w:bCs/>
        </w:rPr>
        <w:t>。东晋葛洪所著《肘后备急方》记载了青蒿对疟疾的治疗作用。中国古人为了防治天花，发明了人痘接种。人痘接种法在明朝中期已经广泛使用，后来传到欧洲。</w:t>
      </w:r>
    </w:p>
    <w:p>
      <w:pPr>
        <w:snapToGrid w:val="0"/>
        <w:spacing w:line="360" w:lineRule="auto"/>
        <w:ind w:firstLine="422" w:firstLineChars="200"/>
        <w:rPr>
          <w:rFonts w:asciiTheme="minorEastAsia" w:hAnsiTheme="minorEastAsia"/>
          <w:bCs/>
        </w:rPr>
      </w:pPr>
      <w:r>
        <w:rPr>
          <w:rFonts w:hint="eastAsia" w:asciiTheme="minorEastAsia" w:hAnsiTheme="minorEastAsia"/>
          <w:b/>
          <w:bCs/>
        </w:rPr>
        <w:t>（2）建立疫病的救治机构</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①西汉后期，政府对疫病患者进行隔离。</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②隋唐时期，寺庙病坊也收治病人。</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③古罗马时期的医院也收治疫病患者。</w:t>
      </w:r>
    </w:p>
    <w:p>
      <w:pPr>
        <w:snapToGrid w:val="0"/>
        <w:spacing w:line="360" w:lineRule="auto"/>
        <w:ind w:firstLine="840" w:firstLineChars="400"/>
        <w:rPr>
          <w:rFonts w:asciiTheme="minorEastAsia" w:hAnsiTheme="minorEastAsia"/>
          <w:bCs/>
        </w:rPr>
      </w:pPr>
      <w:r>
        <w:rPr>
          <w:rFonts w:hint="eastAsia" w:asciiTheme="minorEastAsia" w:hAnsiTheme="minorEastAsia"/>
          <w:bCs/>
        </w:rPr>
        <w:t>出示材料和宋代病坊图片</w:t>
      </w:r>
    </w:p>
    <w:p>
      <w:pPr>
        <w:snapToGrid w:val="0"/>
        <w:spacing w:line="360" w:lineRule="auto"/>
        <w:ind w:firstLine="840" w:firstLineChars="400"/>
        <w:rPr>
          <w:rFonts w:ascii="楷体" w:hAnsi="楷体" w:eastAsia="楷体"/>
          <w:bCs/>
        </w:rPr>
      </w:pPr>
      <w:r>
        <w:rPr>
          <w:rFonts w:hint="eastAsia" w:ascii="楷体" w:hAnsi="楷体" w:eastAsia="楷体"/>
          <w:bCs/>
        </w:rPr>
        <w:t>元始二年，旱蝗，民疾疫者，舍空邸第，为置医药。</w:t>
      </w:r>
    </w:p>
    <w:p>
      <w:pPr>
        <w:snapToGrid w:val="0"/>
        <w:spacing w:line="360" w:lineRule="auto"/>
        <w:ind w:firstLine="420" w:firstLineChars="200"/>
        <w:jc w:val="right"/>
        <w:rPr>
          <w:rFonts w:asciiTheme="minorEastAsia" w:hAnsiTheme="minorEastAsia"/>
          <w:bCs/>
        </w:rPr>
      </w:pPr>
      <w:r>
        <w:rPr>
          <w:rFonts w:hint="eastAsia" w:ascii="楷体" w:hAnsi="楷体" w:eastAsia="楷体"/>
          <w:bCs/>
        </w:rPr>
        <w:t>——《汉书·平帝纪》</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2136775" cy="170307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4163" cy="1725107"/>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古人已经建立疫病的救治机构</w:t>
      </w:r>
      <w:r>
        <w:rPr>
          <w:rFonts w:hint="eastAsia" w:asciiTheme="minorEastAsia" w:hAnsiTheme="minorEastAsia"/>
          <w:bCs/>
        </w:rPr>
        <w:t>。</w:t>
      </w:r>
      <w:r>
        <w:rPr>
          <w:rFonts w:asciiTheme="minorEastAsia" w:hAnsiTheme="minorEastAsia"/>
          <w:bCs/>
        </w:rPr>
        <w:t>西汉后期</w:t>
      </w:r>
      <w:r>
        <w:rPr>
          <w:rFonts w:hint="eastAsia" w:asciiTheme="minorEastAsia" w:hAnsiTheme="minorEastAsia"/>
          <w:bCs/>
        </w:rPr>
        <w:t>，</w:t>
      </w:r>
      <w:r>
        <w:rPr>
          <w:rFonts w:asciiTheme="minorEastAsia" w:hAnsiTheme="minorEastAsia"/>
          <w:bCs/>
        </w:rPr>
        <w:t>政府对疫病患者进行隔离</w:t>
      </w:r>
      <w:r>
        <w:rPr>
          <w:rFonts w:hint="eastAsia" w:asciiTheme="minorEastAsia" w:hAnsiTheme="minorEastAsia"/>
          <w:bCs/>
        </w:rPr>
        <w:t>；</w:t>
      </w:r>
      <w:r>
        <w:rPr>
          <w:rFonts w:asciiTheme="minorEastAsia" w:hAnsiTheme="minorEastAsia"/>
          <w:bCs/>
        </w:rPr>
        <w:t>隋唐时期</w:t>
      </w:r>
      <w:r>
        <w:rPr>
          <w:rFonts w:hint="eastAsia" w:asciiTheme="minorEastAsia" w:hAnsiTheme="minorEastAsia"/>
          <w:bCs/>
        </w:rPr>
        <w:t>，寺庙病坊也收治病人。古罗马时期的医院也收治疫病患者。</w:t>
      </w:r>
    </w:p>
    <w:p>
      <w:pPr>
        <w:snapToGrid w:val="0"/>
        <w:spacing w:line="360" w:lineRule="auto"/>
        <w:ind w:firstLine="422" w:firstLineChars="200"/>
        <w:rPr>
          <w:rFonts w:asciiTheme="minorEastAsia" w:hAnsiTheme="minorEastAsia"/>
          <w:bCs/>
        </w:rPr>
      </w:pPr>
      <w:r>
        <w:rPr>
          <w:rFonts w:hint="eastAsia" w:asciiTheme="minorEastAsia" w:hAnsiTheme="minorEastAsia"/>
          <w:b/>
          <w:bCs/>
        </w:rPr>
        <w:t>【问题探究】概括古代中国应对疫病的主要措施。</w:t>
      </w:r>
    </w:p>
    <w:p>
      <w:pPr>
        <w:snapToGrid w:val="0"/>
        <w:spacing w:line="360" w:lineRule="auto"/>
        <w:ind w:firstLine="420" w:firstLineChars="200"/>
        <w:rPr>
          <w:rFonts w:ascii="楷体" w:hAnsi="楷体" w:eastAsia="楷体"/>
          <w:bCs/>
        </w:rPr>
      </w:pPr>
      <w:r>
        <w:rPr>
          <w:rFonts w:hint="eastAsia" w:ascii="楷体" w:hAnsi="楷体" w:eastAsia="楷体"/>
          <w:bCs/>
        </w:rPr>
        <w:t>古代中国是一个多疫灾的国家。古代各级政府在与疫病做斗争的过程中，逐渐形成一套较为得力的防治措施。唐代政府通过普及医学知识、设立传染病医馆等手段，防控疾病，同时公共卫生也受到重视，如注意饮食卫生，设置城市排污系统。宋代建立了以政府为主、以社会民众为辅的疾病防治体系，为加强对药物的统一管理，设立了官药局。清代以乡贤为主的地方绅士集团和以民间慈善机构为主的社会力量，在促进官府实行救疗的同时自身也开展一些救疗活动。</w:t>
      </w:r>
    </w:p>
    <w:p>
      <w:pPr>
        <w:snapToGrid w:val="0"/>
        <w:spacing w:line="360" w:lineRule="auto"/>
        <w:ind w:firstLine="420" w:firstLineChars="200"/>
        <w:jc w:val="right"/>
        <w:rPr>
          <w:rFonts w:asciiTheme="minorEastAsia" w:hAnsiTheme="minorEastAsia"/>
          <w:bCs/>
        </w:rPr>
      </w:pPr>
      <w:r>
        <w:rPr>
          <w:rFonts w:hint="eastAsia" w:ascii="楷体" w:hAnsi="楷体" w:eastAsia="楷体"/>
          <w:bCs/>
        </w:rPr>
        <w:t>——</w:t>
      </w:r>
      <w:r>
        <w:rPr>
          <w:rFonts w:ascii="楷体" w:hAnsi="楷体" w:eastAsia="楷体"/>
          <w:bCs/>
        </w:rPr>
        <w:t>摘编自石涛</w:t>
      </w:r>
      <w:r>
        <w:rPr>
          <w:rFonts w:hint="eastAsia" w:ascii="楷体" w:hAnsi="楷体" w:eastAsia="楷体"/>
          <w:bCs/>
        </w:rPr>
        <w:t>《我国古代政府的疫病控制措施》</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教师引导学生回答后总结：</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政府设立医疗机构，普及医学知识，注重公共卫生，建立疫病防控体系；社会力量积极参与。</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【知识小结】古人有哪些防治疫病的措施值得今天借鉴？</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◆古人拥有一定的公共卫生观念，采取了清理污水、隔离患者以及掩埋尸体等措施，在今天还有借鉴意义；</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◆依赖中医药探索治疗疫病的方法，对治疗天花、疟疾、伤寒等疫病形成一定的经验；</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◆建立专门机构，隔离病人予以救治，符合现代科学。</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3.近代以来的疫病及危害</w:t>
      </w:r>
    </w:p>
    <w:p>
      <w:pPr>
        <w:snapToGrid w:val="0"/>
        <w:spacing w:line="360" w:lineRule="auto"/>
        <w:ind w:firstLine="422" w:firstLineChars="200"/>
        <w:rPr>
          <w:rFonts w:asciiTheme="minorEastAsia" w:hAnsiTheme="minorEastAsia"/>
          <w:bCs/>
        </w:rPr>
      </w:pPr>
      <w:r>
        <w:rPr>
          <w:rFonts w:hint="eastAsia" w:asciiTheme="minorEastAsia" w:hAnsiTheme="minorEastAsia"/>
          <w:b/>
          <w:bCs/>
        </w:rPr>
        <w:t>（1）20世纪早期，斑疹伤寒在俄国和波兰大流行，造成数百万人死亡。</w:t>
      </w:r>
    </w:p>
    <w:p>
      <w:pPr>
        <w:snapToGrid w:val="0"/>
        <w:spacing w:line="360" w:lineRule="auto"/>
        <w:ind w:firstLine="422" w:firstLineChars="200"/>
        <w:rPr>
          <w:rFonts w:asciiTheme="minorEastAsia" w:hAnsiTheme="minorEastAsia"/>
          <w:bCs/>
        </w:rPr>
      </w:pPr>
      <w:r>
        <w:rPr>
          <w:rFonts w:hint="eastAsia" w:asciiTheme="minorEastAsia" w:hAnsiTheme="minorEastAsia"/>
          <w:b/>
          <w:bCs/>
        </w:rPr>
        <w:t>（2）1918——1919年，西班牙流感全球大爆发，全世界死亡人口在2000万人以上。</w:t>
      </w:r>
    </w:p>
    <w:p>
      <w:pPr>
        <w:snapToGrid w:val="0"/>
        <w:spacing w:line="360" w:lineRule="auto"/>
        <w:ind w:firstLine="420" w:firstLineChars="200"/>
        <w:rPr>
          <w:rFonts w:asciiTheme="minorEastAsia" w:hAnsiTheme="minorEastAsia"/>
          <w:bCs/>
        </w:rPr>
      </w:pPr>
      <w:r>
        <w:rPr>
          <w:rFonts w:asciiTheme="minorEastAsia" w:hAnsiTheme="minorEastAsia"/>
          <w:bCs/>
        </w:rPr>
        <w:t>出示西班牙流感图片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959985" cy="181800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75953" cy="1824221"/>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近代以来</w:t>
      </w:r>
      <w:r>
        <w:rPr>
          <w:rFonts w:hint="eastAsia" w:asciiTheme="minorEastAsia" w:hAnsiTheme="minorEastAsia"/>
          <w:bCs/>
        </w:rPr>
        <w:t>，</w:t>
      </w:r>
      <w:r>
        <w:rPr>
          <w:rFonts w:asciiTheme="minorEastAsia" w:hAnsiTheme="minorEastAsia"/>
          <w:bCs/>
        </w:rPr>
        <w:t>疫病仍然给人类带来巨大灾难</w:t>
      </w:r>
      <w:r>
        <w:rPr>
          <w:rFonts w:hint="eastAsia" w:asciiTheme="minorEastAsia" w:hAnsiTheme="minorEastAsia"/>
          <w:bCs/>
        </w:rPr>
        <w:t>，</w:t>
      </w:r>
      <w:r>
        <w:rPr>
          <w:rFonts w:asciiTheme="minorEastAsia" w:hAnsiTheme="minorEastAsia"/>
          <w:bCs/>
        </w:rPr>
        <w:t>斑疹伤寒</w:t>
      </w:r>
      <w:r>
        <w:rPr>
          <w:rFonts w:hint="eastAsia" w:asciiTheme="minorEastAsia" w:hAnsiTheme="minorEastAsia"/>
          <w:bCs/>
        </w:rPr>
        <w:t>、</w:t>
      </w:r>
      <w:r>
        <w:rPr>
          <w:rFonts w:asciiTheme="minorEastAsia" w:hAnsiTheme="minorEastAsia"/>
          <w:bCs/>
        </w:rPr>
        <w:t>西班牙流感先后造成灾难</w:t>
      </w:r>
      <w:r>
        <w:rPr>
          <w:rFonts w:hint="eastAsia" w:asciiTheme="minorEastAsia" w:hAnsiTheme="minorEastAsia"/>
          <w:bCs/>
        </w:rPr>
        <w:t>，</w:t>
      </w:r>
      <w:r>
        <w:rPr>
          <w:rFonts w:asciiTheme="minorEastAsia" w:hAnsiTheme="minorEastAsia"/>
          <w:bCs/>
        </w:rPr>
        <w:t>给人类文明带来难以弥补的损失</w:t>
      </w:r>
      <w:r>
        <w:rPr>
          <w:rFonts w:hint="eastAsia" w:asciiTheme="minorEastAsia" w:hAnsiTheme="minorEastAsia"/>
          <w:bCs/>
        </w:rPr>
        <w:t>。1</w:t>
      </w:r>
      <w:r>
        <w:rPr>
          <w:rFonts w:asciiTheme="minorEastAsia" w:hAnsiTheme="minorEastAsia"/>
          <w:bCs/>
        </w:rPr>
        <w:t>915年</w:t>
      </w:r>
      <w:r>
        <w:rPr>
          <w:rFonts w:hint="eastAsia" w:asciiTheme="minorEastAsia" w:hAnsiTheme="minorEastAsia"/>
          <w:bCs/>
        </w:rPr>
        <w:t>，</w:t>
      </w:r>
      <w:r>
        <w:rPr>
          <w:rFonts w:asciiTheme="minorEastAsia" w:hAnsiTheme="minorEastAsia"/>
          <w:bCs/>
        </w:rPr>
        <w:t>西伯利亚爆发了一次斑疹伤寒大流行</w:t>
      </w:r>
      <w:r>
        <w:rPr>
          <w:rFonts w:hint="eastAsia" w:asciiTheme="minorEastAsia" w:hAnsiTheme="minorEastAsia"/>
          <w:bCs/>
        </w:rPr>
        <w:t>，1</w:t>
      </w:r>
      <w:r>
        <w:rPr>
          <w:rFonts w:asciiTheme="minorEastAsia" w:hAnsiTheme="minorEastAsia"/>
          <w:bCs/>
        </w:rPr>
        <w:t>918年波及俄国和波兰</w:t>
      </w:r>
      <w:r>
        <w:rPr>
          <w:rFonts w:hint="eastAsia" w:asciiTheme="minorEastAsia" w:hAnsiTheme="minorEastAsia"/>
          <w:bCs/>
        </w:rPr>
        <w:t>，</w:t>
      </w:r>
      <w:r>
        <w:rPr>
          <w:rFonts w:asciiTheme="minorEastAsia" w:hAnsiTheme="minorEastAsia"/>
          <w:bCs/>
        </w:rPr>
        <w:t>造成数百万人死亡</w:t>
      </w:r>
      <w:r>
        <w:rPr>
          <w:rFonts w:hint="eastAsia" w:asciiTheme="minorEastAsia" w:hAnsiTheme="minorEastAsia"/>
          <w:bCs/>
        </w:rPr>
        <w:t>。</w:t>
      </w:r>
    </w:p>
    <w:p>
      <w:pPr>
        <w:snapToGrid w:val="0"/>
        <w:spacing w:line="360" w:lineRule="auto"/>
        <w:ind w:firstLine="420" w:firstLineChars="200"/>
        <w:rPr>
          <w:rFonts w:asciiTheme="minorEastAsia" w:hAnsiTheme="minorEastAsia"/>
          <w:bCs/>
        </w:rPr>
      </w:pPr>
      <w:r>
        <w:rPr>
          <w:rFonts w:asciiTheme="minorEastAsia" w:hAnsiTheme="minorEastAsia"/>
          <w:bCs/>
        </w:rPr>
        <w:t>西班牙流感是一种较为致命的传染病</w:t>
      </w:r>
      <w:r>
        <w:rPr>
          <w:rFonts w:hint="eastAsia" w:asciiTheme="minorEastAsia" w:hAnsiTheme="minorEastAsia"/>
          <w:bCs/>
        </w:rPr>
        <w:t>，</w:t>
      </w:r>
      <w:r>
        <w:rPr>
          <w:rFonts w:asciiTheme="minorEastAsia" w:hAnsiTheme="minorEastAsia"/>
          <w:bCs/>
        </w:rPr>
        <w:t>在一战进入尾声的</w:t>
      </w:r>
      <w:r>
        <w:rPr>
          <w:rFonts w:hint="eastAsia" w:asciiTheme="minorEastAsia" w:hAnsiTheme="minorEastAsia"/>
          <w:bCs/>
        </w:rPr>
        <w:t>1</w:t>
      </w:r>
      <w:r>
        <w:rPr>
          <w:rFonts w:asciiTheme="minorEastAsia" w:hAnsiTheme="minorEastAsia"/>
          <w:bCs/>
        </w:rPr>
        <w:t>918年</w:t>
      </w:r>
      <w:r>
        <w:rPr>
          <w:rFonts w:hint="eastAsia" w:asciiTheme="minorEastAsia" w:hAnsiTheme="minorEastAsia"/>
          <w:bCs/>
        </w:rPr>
        <w:t>，</w:t>
      </w:r>
      <w:r>
        <w:rPr>
          <w:rFonts w:asciiTheme="minorEastAsia" w:hAnsiTheme="minorEastAsia"/>
          <w:bCs/>
        </w:rPr>
        <w:t>西班牙国内突然爆发流行性感冒</w:t>
      </w:r>
      <w:r>
        <w:rPr>
          <w:rFonts w:hint="eastAsia" w:asciiTheme="minorEastAsia" w:hAnsiTheme="minorEastAsia"/>
          <w:bCs/>
        </w:rPr>
        <w:t>，</w:t>
      </w:r>
      <w:r>
        <w:rPr>
          <w:rFonts w:asciiTheme="minorEastAsia" w:hAnsiTheme="minorEastAsia"/>
          <w:bCs/>
        </w:rPr>
        <w:t>传染快</w:t>
      </w:r>
      <w:r>
        <w:rPr>
          <w:rFonts w:hint="eastAsia" w:asciiTheme="minorEastAsia" w:hAnsiTheme="minorEastAsia"/>
          <w:bCs/>
        </w:rPr>
        <w:t>，</w:t>
      </w:r>
      <w:r>
        <w:rPr>
          <w:rFonts w:asciiTheme="minorEastAsia" w:hAnsiTheme="minorEastAsia"/>
          <w:bCs/>
        </w:rPr>
        <w:t>死亡率较高</w:t>
      </w:r>
      <w:r>
        <w:rPr>
          <w:rFonts w:hint="eastAsia" w:asciiTheme="minorEastAsia" w:hAnsiTheme="minorEastAsia"/>
          <w:bCs/>
        </w:rPr>
        <w:t>，</w:t>
      </w:r>
      <w:r>
        <w:rPr>
          <w:rFonts w:asciiTheme="minorEastAsia" w:hAnsiTheme="minorEastAsia"/>
          <w:bCs/>
        </w:rPr>
        <w:t>引发极大的恐慌</w:t>
      </w:r>
      <w:r>
        <w:rPr>
          <w:rFonts w:hint="eastAsia" w:asciiTheme="minorEastAsia" w:hAnsiTheme="minorEastAsia"/>
          <w:bCs/>
        </w:rPr>
        <w:t>，</w:t>
      </w:r>
      <w:r>
        <w:rPr>
          <w:rFonts w:asciiTheme="minorEastAsia" w:hAnsiTheme="minorEastAsia"/>
          <w:bCs/>
        </w:rPr>
        <w:t>被称为</w:t>
      </w:r>
      <w:r>
        <w:rPr>
          <w:rFonts w:hint="eastAsia" w:asciiTheme="minorEastAsia" w:hAnsiTheme="minorEastAsia"/>
          <w:bCs/>
        </w:rPr>
        <w:t>“西班牙流感”。仅1</w:t>
      </w:r>
      <w:r>
        <w:rPr>
          <w:rFonts w:asciiTheme="minorEastAsia" w:hAnsiTheme="minorEastAsia"/>
          <w:bCs/>
        </w:rPr>
        <w:t>918年</w:t>
      </w:r>
      <w:r>
        <w:rPr>
          <w:rFonts w:hint="eastAsia" w:asciiTheme="minorEastAsia" w:hAnsiTheme="minorEastAsia"/>
          <w:bCs/>
        </w:rPr>
        <w:t>至</w:t>
      </w:r>
      <w:r>
        <w:rPr>
          <w:rFonts w:asciiTheme="minorEastAsia" w:hAnsiTheme="minorEastAsia"/>
          <w:bCs/>
        </w:rPr>
        <w:t>1919年</w:t>
      </w:r>
      <w:r>
        <w:rPr>
          <w:rFonts w:hint="eastAsia" w:asciiTheme="minorEastAsia" w:hAnsiTheme="minorEastAsia"/>
          <w:bCs/>
        </w:rPr>
        <w:t>，</w:t>
      </w:r>
      <w:r>
        <w:rPr>
          <w:rFonts w:asciiTheme="minorEastAsia" w:hAnsiTheme="minorEastAsia"/>
          <w:bCs/>
        </w:rPr>
        <w:t>西班牙流感就造成世界约</w:t>
      </w:r>
      <w:r>
        <w:rPr>
          <w:rFonts w:hint="eastAsia" w:asciiTheme="minorEastAsia" w:hAnsiTheme="minorEastAsia"/>
          <w:bCs/>
        </w:rPr>
        <w:t>1</w:t>
      </w:r>
      <w:r>
        <w:rPr>
          <w:rFonts w:asciiTheme="minorEastAsia" w:hAnsiTheme="minorEastAsia"/>
          <w:bCs/>
        </w:rPr>
        <w:t>0亿人感染</w:t>
      </w:r>
      <w:r>
        <w:rPr>
          <w:rFonts w:hint="eastAsia" w:asciiTheme="minorEastAsia" w:hAnsiTheme="minorEastAsia"/>
          <w:bCs/>
        </w:rPr>
        <w:t>，2</w:t>
      </w:r>
      <w:r>
        <w:rPr>
          <w:rFonts w:asciiTheme="minorEastAsia" w:hAnsiTheme="minorEastAsia"/>
          <w:bCs/>
        </w:rPr>
        <w:t>500</w:t>
      </w:r>
      <w:r>
        <w:rPr>
          <w:rFonts w:hint="eastAsia" w:asciiTheme="minorEastAsia" w:hAnsiTheme="minorEastAsia"/>
          <w:bCs/>
        </w:rPr>
        <w:t>万——4</w:t>
      </w:r>
      <w:r>
        <w:rPr>
          <w:rFonts w:asciiTheme="minorEastAsia" w:hAnsiTheme="minorEastAsia"/>
          <w:bCs/>
        </w:rPr>
        <w:t>000万人死亡</w:t>
      </w:r>
      <w:r>
        <w:rPr>
          <w:rFonts w:hint="eastAsia" w:asciiTheme="minorEastAsia" w:hAnsiTheme="minorEastAsia"/>
          <w:bCs/>
        </w:rPr>
        <w:t>，</w:t>
      </w:r>
      <w:r>
        <w:rPr>
          <w:rFonts w:asciiTheme="minorEastAsia" w:hAnsiTheme="minorEastAsia"/>
          <w:bCs/>
        </w:rPr>
        <w:t>波及地球上几乎每一个种族</w:t>
      </w:r>
      <w:r>
        <w:rPr>
          <w:rFonts w:hint="eastAsia" w:asciiTheme="minorEastAsia" w:hAnsiTheme="minorEastAsia"/>
          <w:bCs/>
        </w:rPr>
        <w:t>。</w:t>
      </w:r>
    </w:p>
    <w:p>
      <w:pPr>
        <w:snapToGrid w:val="0"/>
        <w:spacing w:line="360" w:lineRule="auto"/>
        <w:ind w:right="210" w:firstLine="422" w:firstLineChars="200"/>
        <w:jc w:val="left"/>
        <w:rPr>
          <w:rFonts w:asciiTheme="minorEastAsia" w:hAnsiTheme="minorEastAsia"/>
          <w:b/>
          <w:bCs/>
        </w:rPr>
      </w:pPr>
      <w:r>
        <w:rPr>
          <w:rFonts w:hint="eastAsia" w:asciiTheme="minorEastAsia" w:hAnsiTheme="minorEastAsia"/>
          <w:b/>
          <w:bCs/>
        </w:rPr>
        <w:t>5.近代对疫病的防治</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（1）前提条件：近代医学的进步。</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（2）表现</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①18世纪晚期，英国医生琴纳发明牛痘接种法，使天花的发病率大大降低。</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②19世纪，细胞与细菌学说发展迅速。法国微生物学家巴斯德创立的巴氏灭菌法，被广泛应用到医学领域。</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③1928年，英国细菌学家弗莱明发明了青霉素，改变了人类对细菌传染束手无策的状态。</w:t>
      </w:r>
    </w:p>
    <w:p>
      <w:pPr>
        <w:snapToGrid w:val="0"/>
        <w:spacing w:line="360" w:lineRule="auto"/>
        <w:ind w:right="210" w:firstLine="422" w:firstLineChars="200"/>
        <w:jc w:val="left"/>
        <w:rPr>
          <w:rFonts w:asciiTheme="minorEastAsia" w:hAnsiTheme="minorEastAsia"/>
          <w:bCs/>
        </w:rPr>
      </w:pPr>
      <w:r>
        <w:rPr>
          <w:rFonts w:hint="eastAsia" w:asciiTheme="minorEastAsia" w:hAnsiTheme="minorEastAsia"/>
          <w:b/>
          <w:bCs/>
        </w:rPr>
        <w:t>（3）作用：有效控制了很多疫病的传播。</w:t>
      </w:r>
    </w:p>
    <w:p>
      <w:pPr>
        <w:snapToGrid w:val="0"/>
        <w:spacing w:line="360" w:lineRule="auto"/>
        <w:ind w:right="210" w:firstLine="420" w:firstLineChars="200"/>
        <w:jc w:val="left"/>
        <w:rPr>
          <w:rFonts w:asciiTheme="minorEastAsia" w:hAnsiTheme="minorEastAsia"/>
          <w:bCs/>
        </w:rPr>
      </w:pPr>
      <w:r>
        <w:rPr>
          <w:rFonts w:hint="eastAsia" w:asciiTheme="minorEastAsia" w:hAnsiTheme="minorEastAsia"/>
          <w:bCs/>
        </w:rPr>
        <w:t>出示近代对疫病防治的图片</w:t>
      </w:r>
    </w:p>
    <w:p>
      <w:pPr>
        <w:snapToGrid w:val="0"/>
        <w:spacing w:line="360" w:lineRule="auto"/>
        <w:ind w:right="210" w:firstLine="420" w:firstLineChars="200"/>
        <w:jc w:val="center"/>
        <w:rPr>
          <w:rFonts w:asciiTheme="minorEastAsia" w:hAnsiTheme="minorEastAsia"/>
          <w:bCs/>
        </w:rPr>
      </w:pPr>
      <w:r>
        <w:rPr>
          <w:rFonts w:asciiTheme="minorEastAsia" w:hAnsiTheme="minorEastAsia"/>
          <w:bCs/>
        </w:rPr>
        <w:drawing>
          <wp:inline distT="0" distB="0" distL="0" distR="0">
            <wp:extent cx="4821555" cy="123634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65744" cy="1248249"/>
                    </a:xfrm>
                    <a:prstGeom prst="rect">
                      <a:avLst/>
                    </a:prstGeom>
                    <a:noFill/>
                  </pic:spPr>
                </pic:pic>
              </a:graphicData>
            </a:graphic>
          </wp:inline>
        </w:drawing>
      </w:r>
    </w:p>
    <w:p>
      <w:pPr>
        <w:snapToGrid w:val="0"/>
        <w:spacing w:line="360" w:lineRule="auto"/>
        <w:ind w:right="210" w:firstLine="420" w:firstLineChars="200"/>
        <w:jc w:val="left"/>
        <w:rPr>
          <w:rFonts w:asciiTheme="minorEastAsia" w:hAnsiTheme="minorEastAsia"/>
          <w:bCs/>
        </w:rPr>
      </w:pPr>
      <w:r>
        <w:rPr>
          <w:rFonts w:asciiTheme="minorEastAsia" w:hAnsiTheme="minorEastAsia"/>
          <w:bCs/>
        </w:rPr>
        <w:t>教师讲述</w:t>
      </w:r>
      <w:r>
        <w:rPr>
          <w:rFonts w:hint="eastAsia" w:asciiTheme="minorEastAsia" w:hAnsiTheme="minorEastAsia"/>
          <w:bCs/>
        </w:rPr>
        <w:t>：近代医学的进步，有效控制了很多疫病的传播。18世纪晚期，英国医生琴纳发明牛痘接种法，使天花的发病率大大降低。19世纪，细胞与细菌学说发展迅速。法国微生物学家巴斯德创立的巴氏灭菌法，被广泛应用到医学领域。1928年，英国细菌学家弗莱明发明了青霉素，改变了人类对细菌传染束手无策的状态。这些疫病的防治措施，有效控制了很多疫病的传播，影响深远。</w:t>
      </w:r>
    </w:p>
    <w:p>
      <w:pPr>
        <w:snapToGrid w:val="0"/>
        <w:spacing w:line="360" w:lineRule="auto"/>
        <w:ind w:right="210" w:firstLine="420" w:firstLineChars="200"/>
        <w:jc w:val="left"/>
        <w:rPr>
          <w:rFonts w:ascii="楷体" w:hAnsi="楷体" w:eastAsia="楷体"/>
          <w:bCs/>
          <w:i/>
        </w:rPr>
      </w:pPr>
      <w:r>
        <w:rPr>
          <w:rFonts w:hint="eastAsia" w:ascii="楷体" w:hAnsi="楷体" w:eastAsia="楷体"/>
          <w:bCs/>
          <w:i/>
        </w:rPr>
        <w:t>教师可播放“什么是天花病毒？我们是如何消灭天花的？”知识解析视频，让学生形象直观了解什么是天花病毒，提高学生历史学习兴趣。</w:t>
      </w:r>
    </w:p>
    <w:p>
      <w:pPr>
        <w:snapToGrid w:val="0"/>
        <w:spacing w:line="360" w:lineRule="auto"/>
        <w:ind w:right="210" w:firstLine="420" w:firstLineChars="200"/>
        <w:jc w:val="center"/>
        <w:rPr>
          <w:rFonts w:ascii="楷体" w:hAnsi="楷体" w:eastAsia="楷体"/>
          <w:bCs/>
          <w:i/>
        </w:rPr>
      </w:pPr>
      <w:r>
        <w:drawing>
          <wp:inline distT="0" distB="0" distL="0" distR="0">
            <wp:extent cx="4674235" cy="28028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4674741" cy="2803045"/>
                    </a:xfrm>
                    <a:prstGeom prst="rect">
                      <a:avLst/>
                    </a:prstGeom>
                  </pic:spPr>
                </pic:pic>
              </a:graphicData>
            </a:graphic>
          </wp:inline>
        </w:drawing>
      </w:r>
    </w:p>
    <w:p>
      <w:pPr>
        <w:snapToGrid w:val="0"/>
        <w:spacing w:line="360" w:lineRule="auto"/>
        <w:ind w:firstLine="420" w:firstLineChars="200"/>
        <w:rPr>
          <w:rFonts w:ascii="楷体" w:hAnsi="楷体" w:eastAsia="楷体"/>
          <w:bCs/>
        </w:rPr>
      </w:pPr>
      <w:r>
        <w:rPr>
          <w:rFonts w:hint="eastAsia" w:ascii="楷体" w:hAnsi="楷体" w:eastAsia="楷体"/>
          <w:bCs/>
        </w:rPr>
        <w:t>（设计意图）通过图片和材料，引导学生了解天花、黑死病、西班牙流感的爆发及其影响，了解古人为防治疫病而采取的措施，进而理解历史发展的复杂性。突破教学重点，提升历史解释素养。</w:t>
      </w:r>
    </w:p>
    <w:p>
      <w:pPr>
        <w:snapToGrid w:val="0"/>
        <w:spacing w:line="360" w:lineRule="auto"/>
        <w:ind w:firstLine="420" w:firstLineChars="200"/>
        <w:rPr>
          <w:rFonts w:asciiTheme="minorEastAsia" w:hAnsiTheme="minorEastAsia"/>
          <w:bCs/>
        </w:rPr>
      </w:pPr>
      <w:r>
        <w:rPr>
          <w:rFonts w:asciiTheme="minorEastAsia" w:hAnsiTheme="minorEastAsia"/>
          <w:bCs/>
        </w:rPr>
        <w:t>过渡</w:t>
      </w:r>
      <w:r>
        <w:rPr>
          <w:rFonts w:hint="eastAsia" w:asciiTheme="minorEastAsia" w:hAnsiTheme="minorEastAsia"/>
          <w:bCs/>
        </w:rPr>
        <w:t>：人类自起源之初就面临生老病死的问题，疾病也成为人类生存所必须克服的挑战，在与疾病、疫病的斗争中，以汉民族医药学为主体的中国医药学创造了众多医疗奇迹，在世界医学史上独树一帜。</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二、中医药的成就</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1.临床诊断</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（1）战国：扁鹊已经用望、闻、问、切四诊法进行诊断。</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（2）成书于战国至西汉间的《黄帝内经》，总结了先秦、秦汉时期大量的医家经验，以阴阳五行学说解释人体的生理现象和病理变化，阐明人与自然的有机联系，是一部重要的中医基础理论著作。</w:t>
      </w:r>
    </w:p>
    <w:p>
      <w:pPr>
        <w:snapToGrid w:val="0"/>
        <w:spacing w:line="360" w:lineRule="auto"/>
        <w:rPr>
          <w:rFonts w:asciiTheme="minorEastAsia" w:hAnsiTheme="minorEastAsia"/>
          <w:bCs/>
        </w:rPr>
      </w:pPr>
      <w:r>
        <w:rPr>
          <w:rFonts w:asciiTheme="minorEastAsia" w:hAnsiTheme="minorEastAsia"/>
          <w:b/>
          <w:bCs/>
        </w:rPr>
        <w:t xml:space="preserve">    </w:t>
      </w:r>
      <w:r>
        <w:rPr>
          <w:rFonts w:asciiTheme="minorEastAsia" w:hAnsiTheme="minorEastAsia"/>
          <w:bCs/>
        </w:rPr>
        <w:t>出示扁鹊和</w:t>
      </w:r>
      <w:r>
        <w:rPr>
          <w:rFonts w:hint="eastAsia" w:asciiTheme="minorEastAsia" w:hAnsiTheme="minorEastAsia"/>
          <w:bCs/>
        </w:rPr>
        <w:t>《黄帝内经》书影图片及材料</w:t>
      </w:r>
    </w:p>
    <w:p>
      <w:pPr>
        <w:snapToGrid w:val="0"/>
        <w:spacing w:line="360" w:lineRule="auto"/>
        <w:ind w:firstLine="420" w:firstLineChars="200"/>
        <w:jc w:val="center"/>
        <w:rPr>
          <w:rFonts w:asciiTheme="minorEastAsia" w:hAnsiTheme="minorEastAsia"/>
          <w:bCs/>
        </w:rPr>
      </w:pPr>
      <w:r>
        <w:drawing>
          <wp:inline distT="0" distB="0" distL="0" distR="0">
            <wp:extent cx="5003165" cy="1512570"/>
            <wp:effectExtent l="0" t="0" r="698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8"/>
                    <a:stretch>
                      <a:fillRect/>
                    </a:stretch>
                  </pic:blipFill>
                  <pic:spPr>
                    <a:xfrm>
                      <a:off x="0" y="0"/>
                      <a:ext cx="5011896" cy="1515266"/>
                    </a:xfrm>
                    <a:prstGeom prst="rect">
                      <a:avLst/>
                    </a:prstGeom>
                  </pic:spPr>
                </pic:pic>
              </a:graphicData>
            </a:graphic>
          </wp:inline>
        </w:drawing>
      </w:r>
    </w:p>
    <w:p>
      <w:pPr>
        <w:snapToGrid w:val="0"/>
        <w:spacing w:line="360" w:lineRule="auto"/>
        <w:ind w:firstLine="420" w:firstLineChars="200"/>
        <w:jc w:val="left"/>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中医学的发展经历先秦</w:t>
      </w:r>
      <w:r>
        <w:rPr>
          <w:rFonts w:hint="eastAsia" w:asciiTheme="minorEastAsia" w:hAnsiTheme="minorEastAsia"/>
          <w:bCs/>
        </w:rPr>
        <w:t>、</w:t>
      </w:r>
      <w:r>
        <w:rPr>
          <w:rFonts w:asciiTheme="minorEastAsia" w:hAnsiTheme="minorEastAsia"/>
          <w:bCs/>
        </w:rPr>
        <w:t>秦汉两个重要阶段</w:t>
      </w:r>
      <w:r>
        <w:rPr>
          <w:rFonts w:hint="eastAsia" w:asciiTheme="minorEastAsia" w:hAnsiTheme="minorEastAsia"/>
          <w:bCs/>
        </w:rPr>
        <w:t>。</w:t>
      </w:r>
      <w:r>
        <w:rPr>
          <w:rFonts w:asciiTheme="minorEastAsia" w:hAnsiTheme="minorEastAsia"/>
          <w:bCs/>
        </w:rPr>
        <w:t>先秦时期古代医学家已经积累了宝贵的临床经验</w:t>
      </w:r>
      <w:r>
        <w:rPr>
          <w:rFonts w:hint="eastAsia" w:asciiTheme="minorEastAsia" w:hAnsiTheme="minorEastAsia"/>
          <w:bCs/>
        </w:rPr>
        <w:t>，</w:t>
      </w:r>
      <w:r>
        <w:rPr>
          <w:rFonts w:asciiTheme="minorEastAsia" w:hAnsiTheme="minorEastAsia"/>
          <w:bCs/>
        </w:rPr>
        <w:t>战国时期扁鹊发明望</w:t>
      </w:r>
      <w:r>
        <w:rPr>
          <w:rFonts w:hint="eastAsia" w:asciiTheme="minorEastAsia" w:hAnsiTheme="minorEastAsia"/>
          <w:bCs/>
        </w:rPr>
        <w:t>、</w:t>
      </w:r>
      <w:r>
        <w:rPr>
          <w:rFonts w:asciiTheme="minorEastAsia" w:hAnsiTheme="minorEastAsia"/>
          <w:bCs/>
        </w:rPr>
        <w:t>闻</w:t>
      </w:r>
      <w:r>
        <w:rPr>
          <w:rFonts w:hint="eastAsia" w:asciiTheme="minorEastAsia" w:hAnsiTheme="minorEastAsia"/>
          <w:bCs/>
        </w:rPr>
        <w:t>、</w:t>
      </w:r>
      <w:r>
        <w:rPr>
          <w:rFonts w:asciiTheme="minorEastAsia" w:hAnsiTheme="minorEastAsia"/>
          <w:bCs/>
        </w:rPr>
        <w:t>问</w:t>
      </w:r>
      <w:r>
        <w:rPr>
          <w:rFonts w:hint="eastAsia" w:asciiTheme="minorEastAsia" w:hAnsiTheme="minorEastAsia"/>
          <w:bCs/>
        </w:rPr>
        <w:t>、</w:t>
      </w:r>
      <w:r>
        <w:rPr>
          <w:rFonts w:asciiTheme="minorEastAsia" w:hAnsiTheme="minorEastAsia"/>
          <w:bCs/>
        </w:rPr>
        <w:t>切四诊法</w:t>
      </w:r>
      <w:r>
        <w:rPr>
          <w:rFonts w:hint="eastAsia" w:asciiTheme="minorEastAsia" w:hAnsiTheme="minorEastAsia"/>
          <w:bCs/>
        </w:rPr>
        <w:t>，</w:t>
      </w:r>
      <w:r>
        <w:rPr>
          <w:rFonts w:asciiTheme="minorEastAsia" w:hAnsiTheme="minorEastAsia"/>
          <w:bCs/>
        </w:rPr>
        <w:t>强调对患者病情的直接观察与综合诊断</w:t>
      </w:r>
      <w:r>
        <w:rPr>
          <w:rFonts w:hint="eastAsia" w:asciiTheme="minorEastAsia" w:hAnsiTheme="minorEastAsia"/>
          <w:bCs/>
        </w:rPr>
        <w:t>，</w:t>
      </w:r>
      <w:r>
        <w:rPr>
          <w:rFonts w:asciiTheme="minorEastAsia" w:hAnsiTheme="minorEastAsia"/>
          <w:bCs/>
        </w:rPr>
        <w:t>对后世影响巨大</w:t>
      </w:r>
      <w:r>
        <w:rPr>
          <w:rFonts w:hint="eastAsia" w:asciiTheme="minorEastAsia" w:hAnsiTheme="minorEastAsia"/>
          <w:bCs/>
        </w:rPr>
        <w:t>。成书于战国至西汉间的《黄帝内经》，总结了以往的医家经验，以整体的观念看待病理，以阴阳五行学说解释人体的生理现象和病理变化，阐明人与自然的有机联系，奠定了中医学的理论基础。</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（3）东汉：华佗精通外科手术，创制了麻醉药“麻沸散”以及健身方法“五禽戏”；张仲景提出“辨证施治”的原则，著称《伤寒杂病论》，奠定了中医临床学的基础。</w:t>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出示华佗、张仲景图片</w:t>
      </w:r>
    </w:p>
    <w:p>
      <w:pPr>
        <w:snapToGrid w:val="0"/>
        <w:spacing w:line="360" w:lineRule="auto"/>
        <w:ind w:firstLine="420" w:firstLineChars="200"/>
        <w:jc w:val="left"/>
        <w:rPr>
          <w:rFonts w:asciiTheme="minorEastAsia" w:hAnsiTheme="minorEastAsia"/>
          <w:bCs/>
        </w:rPr>
      </w:pPr>
      <w:r>
        <w:drawing>
          <wp:inline distT="0" distB="0" distL="0" distR="0">
            <wp:extent cx="4972685" cy="1212215"/>
            <wp:effectExtent l="0" t="0" r="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9"/>
                    <a:stretch>
                      <a:fillRect/>
                    </a:stretch>
                  </pic:blipFill>
                  <pic:spPr>
                    <a:xfrm>
                      <a:off x="0" y="0"/>
                      <a:ext cx="4995750" cy="1218285"/>
                    </a:xfrm>
                    <a:prstGeom prst="rect">
                      <a:avLst/>
                    </a:prstGeom>
                  </pic:spPr>
                </pic:pic>
              </a:graphicData>
            </a:graphic>
          </wp:inline>
        </w:drawing>
      </w:r>
    </w:p>
    <w:p>
      <w:pPr>
        <w:snapToGrid w:val="0"/>
        <w:spacing w:line="360" w:lineRule="auto"/>
        <w:ind w:firstLine="420" w:firstLineChars="200"/>
        <w:jc w:val="left"/>
        <w:rPr>
          <w:rFonts w:asciiTheme="minorEastAsia" w:hAnsiTheme="minorEastAsia"/>
          <w:bCs/>
        </w:rPr>
      </w:pPr>
      <w:r>
        <w:rPr>
          <w:rFonts w:asciiTheme="minorEastAsia" w:hAnsiTheme="minorEastAsia"/>
          <w:bCs/>
        </w:rPr>
        <w:t>教师讲述</w:t>
      </w:r>
      <w:r>
        <w:rPr>
          <w:rFonts w:hint="eastAsia" w:asciiTheme="minorEastAsia" w:hAnsiTheme="minorEastAsia"/>
          <w:bCs/>
        </w:rPr>
        <w:t>：东汉晚期，神医华佗研制的麻沸散，在世界麻醉学和外科手术史上占有重要地位；此外，他还创造了最早的体育保健体操“五禽戏”。医学家张仲景因族人大量死于伤寒，立志从医，他的著作《伤寒杂病论》充分结合医学理论与临床经验，提出了“辨证施治”的原则，奠定了中医临床学的基础。</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（4）唐朝：医学家孙思邈总结前代经验，著成临床百科全书《千金方》。他被后人尊称为“药王”。</w:t>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出示孙思邈图片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3769995" cy="1593850"/>
            <wp:effectExtent l="0" t="0" r="1905"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90696" cy="1602756"/>
                    </a:xfrm>
                    <a:prstGeom prst="rect">
                      <a:avLst/>
                    </a:prstGeom>
                    <a:noFill/>
                  </pic:spPr>
                </pic:pic>
              </a:graphicData>
            </a:graphic>
          </wp:inline>
        </w:drawing>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教师讲述：唐朝医学家孙思邈总结前代经验，著成临床百科全书《千金方》。他被后人尊称为“药王”。</w:t>
      </w:r>
    </w:p>
    <w:p>
      <w:pPr>
        <w:snapToGrid w:val="0"/>
        <w:spacing w:line="360" w:lineRule="auto"/>
        <w:ind w:firstLine="422" w:firstLineChars="200"/>
        <w:jc w:val="left"/>
        <w:rPr>
          <w:rFonts w:asciiTheme="minorEastAsia" w:hAnsiTheme="minorEastAsia"/>
          <w:b/>
          <w:bCs/>
        </w:rPr>
      </w:pPr>
      <w:r>
        <w:rPr>
          <w:rFonts w:hint="eastAsia" w:asciiTheme="minorEastAsia" w:hAnsiTheme="minorEastAsia"/>
          <w:b/>
          <w:bCs/>
        </w:rPr>
        <w:t>2.针灸：在中医治疗中发挥很大作用。它建立在经络学说基础上，治疗效果显著，简便经济，受到中国人的欢迎，也被世界许多其他国家接受。</w:t>
      </w:r>
    </w:p>
    <w:p>
      <w:pPr>
        <w:snapToGrid w:val="0"/>
        <w:spacing w:line="360" w:lineRule="auto"/>
        <w:ind w:firstLine="420" w:firstLineChars="200"/>
        <w:jc w:val="left"/>
        <w:rPr>
          <w:rFonts w:asciiTheme="minorEastAsia" w:hAnsiTheme="minorEastAsia"/>
          <w:bCs/>
        </w:rPr>
      </w:pPr>
      <w:r>
        <w:rPr>
          <w:rFonts w:asciiTheme="minorEastAsia" w:hAnsiTheme="minorEastAsia"/>
          <w:bCs/>
        </w:rPr>
        <w:t>出示针灸图片</w:t>
      </w:r>
    </w:p>
    <w:p>
      <w:pPr>
        <w:snapToGrid w:val="0"/>
        <w:spacing w:line="360" w:lineRule="auto"/>
        <w:ind w:firstLine="422" w:firstLineChars="200"/>
        <w:jc w:val="center"/>
        <w:rPr>
          <w:rFonts w:asciiTheme="minorEastAsia" w:hAnsiTheme="minorEastAsia"/>
          <w:b/>
          <w:bCs/>
        </w:rPr>
      </w:pPr>
      <w:r>
        <w:rPr>
          <w:rFonts w:asciiTheme="minorEastAsia" w:hAnsiTheme="minorEastAsia"/>
          <w:b/>
          <w:bCs/>
        </w:rPr>
        <w:drawing>
          <wp:inline distT="0" distB="0" distL="0" distR="0">
            <wp:extent cx="4810760" cy="158877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24099" cy="1593327"/>
                    </a:xfrm>
                    <a:prstGeom prst="rect">
                      <a:avLst/>
                    </a:prstGeom>
                    <a:noFill/>
                  </pic:spPr>
                </pic:pic>
              </a:graphicData>
            </a:graphic>
          </wp:inline>
        </w:drawing>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两宋时期针灸学成就显著，针灸铜人和《铜人腧穴针灸图经》的出现，使针灸在人体的穴位上更为标准化和规范化，为后世针灸研究奠定了基础。针灸在中医治疗中发挥很大作用。它建立在经络学说基础上，治疗效果显著，简便经济，受到中国人的欢迎，也被世界许多其他国家接受。</w:t>
      </w:r>
    </w:p>
    <w:p>
      <w:pPr>
        <w:snapToGrid w:val="0"/>
        <w:spacing w:line="360" w:lineRule="auto"/>
        <w:ind w:firstLine="422" w:firstLineChars="200"/>
        <w:jc w:val="left"/>
        <w:rPr>
          <w:rFonts w:asciiTheme="minorEastAsia" w:hAnsiTheme="minorEastAsia"/>
          <w:b/>
          <w:bCs/>
        </w:rPr>
      </w:pPr>
      <w:r>
        <w:rPr>
          <w:rFonts w:hint="eastAsia" w:asciiTheme="minorEastAsia" w:hAnsiTheme="minorEastAsia"/>
          <w:b/>
          <w:bCs/>
        </w:rPr>
        <w:t>3.中药典籍</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（1）唐朝的《唐本草》，是世界上第一部由政府颁布的药典。</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（2）明朝李时珍总结千百年来中药学的经验，著成《本草纲目》。这部著作集中药学知识之大成，被誉为“东方药学巨典”。</w:t>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出示中药典籍图片</w:t>
      </w:r>
    </w:p>
    <w:p>
      <w:pPr>
        <w:snapToGrid w:val="0"/>
        <w:spacing w:line="360" w:lineRule="auto"/>
        <w:ind w:firstLine="420" w:firstLineChars="200"/>
        <w:jc w:val="left"/>
        <w:rPr>
          <w:rFonts w:asciiTheme="minorEastAsia" w:hAnsiTheme="minorEastAsia"/>
          <w:bCs/>
        </w:rPr>
      </w:pPr>
      <w:r>
        <w:drawing>
          <wp:inline distT="0" distB="0" distL="0" distR="0">
            <wp:extent cx="5003165" cy="1442085"/>
            <wp:effectExtent l="0" t="0" r="6985"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2"/>
                    <a:stretch>
                      <a:fillRect/>
                    </a:stretch>
                  </pic:blipFill>
                  <pic:spPr>
                    <a:xfrm>
                      <a:off x="0" y="0"/>
                      <a:ext cx="5017694" cy="1446391"/>
                    </a:xfrm>
                    <a:prstGeom prst="rect">
                      <a:avLst/>
                    </a:prstGeom>
                  </pic:spPr>
                </pic:pic>
              </a:graphicData>
            </a:graphic>
          </wp:inline>
        </w:drawing>
      </w:r>
    </w:p>
    <w:p>
      <w:pPr>
        <w:snapToGrid w:val="0"/>
        <w:spacing w:line="360" w:lineRule="auto"/>
        <w:ind w:firstLine="420" w:firstLineChars="200"/>
        <w:jc w:val="left"/>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除了中医学的发展之外</w:t>
      </w:r>
      <w:r>
        <w:rPr>
          <w:rFonts w:hint="eastAsia" w:asciiTheme="minorEastAsia" w:hAnsiTheme="minorEastAsia"/>
          <w:bCs/>
        </w:rPr>
        <w:t>，中药学的发展也有突出成就。唐朝政府首次颁行国家药典，称为《唐本草》，药典补充了大量药物，并对前人的疏漏进行纠误，之后历朝政府均极为重视中药学并颁布药典，在世界医疗史上影响巨大。明朝李时珍编纂的时代巨著《本草纲目》，不仅将药物分类进行了变革，还纠正了部分前人的错误认知，甚至开始有了对药性理论的阐述，对药学、医学，乃至植物学的发展皆有重大意义。《本草纲目》被誉为“东方药学巨典”。</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【问题探究】《本草纲目》的体例有何特点？</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1366520" cy="1571625"/>
            <wp:effectExtent l="0" t="0" r="5080" b="952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23"/>
                    <a:stretch>
                      <a:fillRect/>
                    </a:stretch>
                  </pic:blipFill>
                  <pic:spPr>
                    <a:xfrm>
                      <a:off x="0" y="0"/>
                      <a:ext cx="1377053" cy="1583819"/>
                    </a:xfrm>
                    <a:prstGeom prst="rect">
                      <a:avLst/>
                    </a:prstGeom>
                  </pic:spPr>
                </pic:pic>
              </a:graphicData>
            </a:graphic>
          </wp:inline>
        </w:drawing>
      </w:r>
    </w:p>
    <w:p>
      <w:pPr>
        <w:snapToGrid w:val="0"/>
        <w:spacing w:line="360" w:lineRule="auto"/>
        <w:ind w:firstLine="420" w:firstLineChars="200"/>
        <w:jc w:val="left"/>
        <w:rPr>
          <w:rFonts w:ascii="楷体" w:hAnsi="楷体" w:eastAsia="楷体"/>
          <w:bCs/>
        </w:rPr>
      </w:pPr>
      <w:r>
        <w:rPr>
          <w:rFonts w:hint="eastAsia" w:ascii="楷体" w:hAnsi="楷体" w:eastAsia="楷体"/>
          <w:bCs/>
        </w:rPr>
        <w:t>予开卷细玩，每药标正名为纲，附释名为目，正始也。次以集解、辨疑、正误，详其土产形状也。次以气味、主治、附方，著其体用也。上自坟典，下及传奇，凡有相关，靡不备采。</w:t>
      </w:r>
    </w:p>
    <w:p>
      <w:pPr>
        <w:snapToGrid w:val="0"/>
        <w:spacing w:line="360" w:lineRule="auto"/>
        <w:ind w:firstLine="420" w:firstLineChars="200"/>
        <w:jc w:val="right"/>
        <w:rPr>
          <w:rFonts w:asciiTheme="minorEastAsia" w:hAnsiTheme="minorEastAsia"/>
          <w:bCs/>
        </w:rPr>
      </w:pPr>
      <w:r>
        <w:rPr>
          <w:rFonts w:hint="eastAsia" w:ascii="楷体" w:hAnsi="楷体" w:eastAsia="楷体"/>
          <w:bCs/>
        </w:rPr>
        <w:t>——王世贞《&lt;本草纲目&gt;原序》</w:t>
      </w:r>
    </w:p>
    <w:p>
      <w:pPr>
        <w:snapToGrid w:val="0"/>
        <w:spacing w:line="360" w:lineRule="auto"/>
        <w:ind w:firstLine="420" w:firstLineChars="200"/>
        <w:jc w:val="left"/>
        <w:rPr>
          <w:rFonts w:asciiTheme="minorEastAsia" w:hAnsiTheme="minorEastAsia"/>
          <w:bCs/>
        </w:rPr>
      </w:pPr>
      <w:r>
        <w:rPr>
          <w:rFonts w:hint="eastAsia" w:asciiTheme="minorEastAsia" w:hAnsiTheme="minorEastAsia"/>
          <w:bCs/>
        </w:rPr>
        <w:t>特点：（1）全书框架一目了然；（2）体例完备，大纲、条目、解释、辨误、图像、功用全面；（3）重视前代医学家的研究成果；（4）作者深入临床实践，辨析真伪，裨补缺漏。</w:t>
      </w:r>
    </w:p>
    <w:p>
      <w:pPr>
        <w:snapToGrid w:val="0"/>
        <w:spacing w:line="360" w:lineRule="auto"/>
        <w:ind w:firstLine="422" w:firstLineChars="200"/>
        <w:jc w:val="left"/>
        <w:rPr>
          <w:rFonts w:asciiTheme="minorEastAsia" w:hAnsiTheme="minorEastAsia"/>
          <w:b/>
          <w:bCs/>
        </w:rPr>
      </w:pPr>
      <w:r>
        <w:rPr>
          <w:rFonts w:hint="eastAsia" w:asciiTheme="minorEastAsia" w:hAnsiTheme="minorEastAsia"/>
          <w:b/>
          <w:bCs/>
        </w:rPr>
        <w:t>【知识小结】中国古代中医药的成就</w:t>
      </w:r>
    </w:p>
    <w:p>
      <w:pPr>
        <w:snapToGrid w:val="0"/>
        <w:spacing w:line="360" w:lineRule="auto"/>
        <w:ind w:firstLine="420" w:firstLineChars="200"/>
        <w:jc w:val="left"/>
        <w:rPr>
          <w:rFonts w:asciiTheme="minorEastAsia" w:hAnsiTheme="minorEastAsia"/>
          <w:bCs/>
        </w:rPr>
      </w:pPr>
      <w:r>
        <w:drawing>
          <wp:inline distT="0" distB="0" distL="0" distR="0">
            <wp:extent cx="5278120" cy="2070735"/>
            <wp:effectExtent l="0" t="0" r="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4"/>
                    <a:stretch>
                      <a:fillRect/>
                    </a:stretch>
                  </pic:blipFill>
                  <pic:spPr>
                    <a:xfrm>
                      <a:off x="0" y="0"/>
                      <a:ext cx="5278120" cy="2070735"/>
                    </a:xfrm>
                    <a:prstGeom prst="rect">
                      <a:avLst/>
                    </a:prstGeom>
                  </pic:spPr>
                </pic:pic>
              </a:graphicData>
            </a:graphic>
          </wp:inline>
        </w:drawing>
      </w:r>
    </w:p>
    <w:p>
      <w:pPr>
        <w:snapToGrid w:val="0"/>
        <w:spacing w:line="360" w:lineRule="auto"/>
        <w:ind w:firstLine="422" w:firstLineChars="200"/>
        <w:jc w:val="left"/>
        <w:rPr>
          <w:rFonts w:asciiTheme="minorEastAsia" w:hAnsiTheme="minorEastAsia"/>
          <w:b/>
          <w:bCs/>
        </w:rPr>
      </w:pPr>
      <w:r>
        <w:rPr>
          <w:rFonts w:hint="eastAsia" w:asciiTheme="minorEastAsia" w:hAnsiTheme="minorEastAsia"/>
          <w:b/>
          <w:bCs/>
        </w:rPr>
        <w:t>4.中华人民共和国成立后焕发新的生机</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（1）在中西医结合方针的指导下，中医药的治疗水平取得长足进步。</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（2）全国广泛设立中医院与中医院校，掀起学习研究中医的高潮。</w:t>
      </w:r>
    </w:p>
    <w:p>
      <w:pPr>
        <w:snapToGrid w:val="0"/>
        <w:spacing w:line="360" w:lineRule="auto"/>
        <w:ind w:firstLine="422" w:firstLineChars="200"/>
        <w:jc w:val="left"/>
        <w:rPr>
          <w:rFonts w:asciiTheme="minorEastAsia" w:hAnsiTheme="minorEastAsia"/>
          <w:bCs/>
        </w:rPr>
      </w:pPr>
      <w:r>
        <w:rPr>
          <w:rFonts w:hint="eastAsia" w:asciiTheme="minorEastAsia" w:hAnsiTheme="minorEastAsia"/>
          <w:b/>
          <w:bCs/>
        </w:rPr>
        <w:t>（3）中医药工作者不断整理中医典籍，挖掘秘方验方，开发中成药制剂。屠呦呦等专家组成的研究团队，从青蒿中分离出能够有效抵抗疟疾的青蒿素，对人类防治疟疾发挥了巨大作用。</w:t>
      </w:r>
    </w:p>
    <w:p>
      <w:pPr>
        <w:snapToGrid w:val="0"/>
        <w:spacing w:line="360" w:lineRule="auto"/>
        <w:ind w:firstLine="420" w:firstLineChars="200"/>
        <w:jc w:val="left"/>
        <w:rPr>
          <w:rFonts w:asciiTheme="minorEastAsia" w:hAnsiTheme="minorEastAsia"/>
          <w:bCs/>
        </w:rPr>
      </w:pPr>
      <w:r>
        <w:rPr>
          <w:rFonts w:asciiTheme="minorEastAsia" w:hAnsiTheme="minorEastAsia"/>
          <w:bCs/>
        </w:rPr>
        <w:t>出示图片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982845" cy="1205230"/>
            <wp:effectExtent l="0" t="0" r="825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34892" cy="1217877"/>
                    </a:xfrm>
                    <a:prstGeom prst="rect">
                      <a:avLst/>
                    </a:prstGeom>
                    <a:noFill/>
                  </pic:spPr>
                </pic:pic>
              </a:graphicData>
            </a:graphic>
          </wp:inline>
        </w:drawing>
      </w:r>
    </w:p>
    <w:p>
      <w:pPr>
        <w:snapToGrid w:val="0"/>
        <w:spacing w:line="360" w:lineRule="auto"/>
        <w:ind w:firstLine="420" w:firstLineChars="200"/>
        <w:jc w:val="left"/>
        <w:rPr>
          <w:rFonts w:asciiTheme="minorEastAsia" w:hAnsiTheme="minorEastAsia"/>
          <w:bCs/>
        </w:rPr>
      </w:pPr>
      <w:r>
        <w:rPr>
          <w:rFonts w:asciiTheme="minorEastAsia" w:hAnsiTheme="minorEastAsia"/>
          <w:bCs/>
        </w:rPr>
        <w:t>教师讲述</w:t>
      </w:r>
      <w:r>
        <w:rPr>
          <w:rFonts w:hint="eastAsia" w:asciiTheme="minorEastAsia" w:hAnsiTheme="minorEastAsia"/>
          <w:bCs/>
        </w:rPr>
        <w:t>：中华人民共和国成立后，由于党和国家的高度重视，中医药事业迎来新生。中国中医科学院等中医史研究室大量成立，致力于发掘中医经验，编写与修订中医学教材，培养专门的中医药人才。同时，中医医院、中医专科门诊、中医诊所大量兴起。在“中西医结合”方针引导下，中医药的体系日趋完备，一大批中医人才成长起来。中医药工作者博采众方，整理古代中医典籍，开发中成药，促进中西医结合，发挥了中医药养生保健的重要价值。2</w:t>
      </w:r>
      <w:r>
        <w:rPr>
          <w:rFonts w:asciiTheme="minorEastAsia" w:hAnsiTheme="minorEastAsia"/>
          <w:bCs/>
        </w:rPr>
        <w:t>005年</w:t>
      </w:r>
      <w:r>
        <w:rPr>
          <w:rFonts w:hint="eastAsia" w:asciiTheme="minorEastAsia" w:hAnsiTheme="minorEastAsia"/>
          <w:bCs/>
        </w:rPr>
        <w:t>，屠呦呦等专家组成的研究团队，从青蒿中分离出能够有效抵抗疟疾的青蒿素，由此获得诺贝尔医学生理学奖。</w:t>
      </w:r>
    </w:p>
    <w:p>
      <w:pPr>
        <w:snapToGrid w:val="0"/>
        <w:spacing w:line="360" w:lineRule="auto"/>
        <w:ind w:firstLine="420" w:firstLineChars="200"/>
        <w:jc w:val="left"/>
        <w:rPr>
          <w:rFonts w:asciiTheme="minorEastAsia" w:hAnsiTheme="minorEastAsia"/>
          <w:bCs/>
        </w:rPr>
      </w:pPr>
      <w:r>
        <w:rPr>
          <w:rFonts w:asciiTheme="minorEastAsia" w:hAnsiTheme="minorEastAsia"/>
          <w:bCs/>
        </w:rPr>
        <w:t>传统中医药经历漫长变迁</w:t>
      </w:r>
      <w:r>
        <w:rPr>
          <w:rFonts w:hint="eastAsia" w:asciiTheme="minorEastAsia" w:hAnsiTheme="minorEastAsia"/>
          <w:bCs/>
        </w:rPr>
        <w:t>，</w:t>
      </w:r>
      <w:r>
        <w:rPr>
          <w:rFonts w:asciiTheme="minorEastAsia" w:hAnsiTheme="minorEastAsia"/>
          <w:bCs/>
        </w:rPr>
        <w:t>时至今日</w:t>
      </w:r>
      <w:r>
        <w:rPr>
          <w:rFonts w:hint="eastAsia" w:asciiTheme="minorEastAsia" w:hAnsiTheme="minorEastAsia"/>
          <w:bCs/>
        </w:rPr>
        <w:t>，</w:t>
      </w:r>
      <w:r>
        <w:rPr>
          <w:rFonts w:asciiTheme="minorEastAsia" w:hAnsiTheme="minorEastAsia"/>
          <w:bCs/>
        </w:rPr>
        <w:t>不仅在中国备受信赖</w:t>
      </w:r>
      <w:r>
        <w:rPr>
          <w:rFonts w:hint="eastAsia" w:asciiTheme="minorEastAsia" w:hAnsiTheme="minorEastAsia"/>
          <w:bCs/>
        </w:rPr>
        <w:t>，</w:t>
      </w:r>
      <w:r>
        <w:rPr>
          <w:rFonts w:asciiTheme="minorEastAsia" w:hAnsiTheme="minorEastAsia"/>
          <w:bCs/>
        </w:rPr>
        <w:t>而且赢得了世界的认可和尊重</w:t>
      </w:r>
      <w:r>
        <w:rPr>
          <w:rFonts w:hint="eastAsia" w:asciiTheme="minorEastAsia" w:hAnsiTheme="minorEastAsia"/>
          <w:bCs/>
        </w:rPr>
        <w:t>。</w:t>
      </w:r>
    </w:p>
    <w:p>
      <w:pPr>
        <w:snapToGrid w:val="0"/>
        <w:spacing w:line="360" w:lineRule="auto"/>
        <w:ind w:right="210" w:firstLine="420" w:firstLineChars="200"/>
        <w:jc w:val="left"/>
        <w:rPr>
          <w:rFonts w:ascii="楷体" w:hAnsi="楷体" w:eastAsia="楷体"/>
          <w:bCs/>
          <w:i/>
        </w:rPr>
      </w:pPr>
      <w:r>
        <w:rPr>
          <w:rFonts w:hint="eastAsia" w:ascii="楷体" w:hAnsi="楷体" w:eastAsia="楷体"/>
          <w:bCs/>
          <w:i/>
        </w:rPr>
        <w:t>教师可播放“中医药给世界的礼物——青蒿素”知识解析视频，让学生直观了解青蒿素研制过程及屠呦呦所做的中医药学共享，提升学生民族自豪感。</w:t>
      </w:r>
    </w:p>
    <w:p>
      <w:pPr>
        <w:snapToGrid w:val="0"/>
        <w:spacing w:line="360" w:lineRule="auto"/>
        <w:ind w:firstLine="420" w:firstLineChars="200"/>
        <w:jc w:val="center"/>
        <w:rPr>
          <w:rFonts w:asciiTheme="minorEastAsia" w:hAnsiTheme="minorEastAsia"/>
          <w:bCs/>
        </w:rPr>
      </w:pPr>
      <w:r>
        <w:drawing>
          <wp:inline distT="0" distB="0" distL="0" distR="0">
            <wp:extent cx="4294505" cy="25933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6"/>
                    <a:stretch>
                      <a:fillRect/>
                    </a:stretch>
                  </pic:blipFill>
                  <pic:spPr>
                    <a:xfrm>
                      <a:off x="0" y="0"/>
                      <a:ext cx="4304314" cy="2599574"/>
                    </a:xfrm>
                    <a:prstGeom prst="rect">
                      <a:avLst/>
                    </a:prstGeom>
                  </pic:spPr>
                </pic:pic>
              </a:graphicData>
            </a:graphic>
          </wp:inline>
        </w:drawing>
      </w:r>
    </w:p>
    <w:p>
      <w:pPr>
        <w:snapToGrid w:val="0"/>
        <w:spacing w:line="360" w:lineRule="auto"/>
        <w:ind w:firstLine="420" w:firstLineChars="200"/>
        <w:rPr>
          <w:rFonts w:ascii="楷体" w:hAnsi="楷体" w:eastAsia="楷体"/>
          <w:bCs/>
        </w:rPr>
      </w:pPr>
      <w:r>
        <w:rPr>
          <w:rFonts w:hint="eastAsia" w:ascii="楷体" w:hAnsi="楷体" w:eastAsia="楷体"/>
          <w:bCs/>
        </w:rPr>
        <w:t>（设计意图）通过图片和材料，引导学生了解中医药的发展成就，并认识其特征，进而理解疫病对历史的影响。突破教学重难点，激发学生的民族自尊心、自信心，涵养家国情怀。</w:t>
      </w:r>
    </w:p>
    <w:p>
      <w:pPr>
        <w:snapToGrid w:val="0"/>
        <w:spacing w:line="360" w:lineRule="auto"/>
        <w:ind w:firstLine="420" w:firstLineChars="200"/>
        <w:rPr>
          <w:rFonts w:asciiTheme="minorEastAsia" w:hAnsiTheme="minorEastAsia"/>
          <w:bCs/>
        </w:rPr>
      </w:pPr>
      <w:r>
        <w:rPr>
          <w:rFonts w:asciiTheme="minorEastAsia" w:hAnsiTheme="minorEastAsia"/>
          <w:bCs/>
        </w:rPr>
        <w:t>过渡</w:t>
      </w:r>
      <w:r>
        <w:rPr>
          <w:rFonts w:hint="eastAsia" w:asciiTheme="minorEastAsia" w:hAnsiTheme="minorEastAsia"/>
          <w:bCs/>
        </w:rPr>
        <w:t>：西医依托近代自然科学成就，对维护人类健康发挥了巨大作用。随着西学东渐，西医传入中国，给中国医疗卫生事业带来鲜活血液。</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三、西医在中国的传播</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1.西医的成就</w:t>
      </w:r>
    </w:p>
    <w:p>
      <w:pPr>
        <w:snapToGrid w:val="0"/>
        <w:spacing w:line="360" w:lineRule="auto"/>
        <w:ind w:firstLine="422" w:firstLineChars="200"/>
        <w:rPr>
          <w:rFonts w:asciiTheme="minorEastAsia" w:hAnsiTheme="minorEastAsia"/>
          <w:bCs/>
        </w:rPr>
      </w:pPr>
      <w:r>
        <w:rPr>
          <w:rFonts w:hint="eastAsia" w:asciiTheme="minorEastAsia" w:hAnsiTheme="minorEastAsia"/>
          <w:b/>
          <w:bCs/>
        </w:rPr>
        <w:t>（1）概况：近代以来，西医在解剖学、诊断学、药学等方面取得很大成就。</w:t>
      </w:r>
    </w:p>
    <w:p>
      <w:pPr>
        <w:snapToGrid w:val="0"/>
        <w:spacing w:line="360" w:lineRule="auto"/>
        <w:ind w:firstLine="422" w:firstLineChars="200"/>
        <w:rPr>
          <w:rFonts w:asciiTheme="minorEastAsia" w:hAnsiTheme="minorEastAsia"/>
          <w:bCs/>
        </w:rPr>
      </w:pPr>
      <w:r>
        <w:rPr>
          <w:rFonts w:hint="eastAsia" w:asciiTheme="minorEastAsia" w:hAnsiTheme="minorEastAsia"/>
          <w:b/>
          <w:bCs/>
        </w:rPr>
        <w:t>（2）成就</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①17世纪，英国生理学家威廉·哈维著成《心血运动论》，揭示了血液循环的规律。</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②荷兰人列文虎克通过手工磨制的显微镜，对肉眼不可见的微生物进行了细致观察。</w:t>
      </w:r>
    </w:p>
    <w:p>
      <w:pPr>
        <w:snapToGrid w:val="0"/>
        <w:spacing w:line="360" w:lineRule="auto"/>
        <w:ind w:firstLine="422" w:firstLineChars="200"/>
        <w:rPr>
          <w:rFonts w:asciiTheme="minorEastAsia" w:hAnsiTheme="minorEastAsia"/>
          <w:bCs/>
        </w:rPr>
      </w:pPr>
      <w:r>
        <w:rPr>
          <w:rFonts w:hint="eastAsia" w:asciiTheme="minorEastAsia" w:hAnsiTheme="minorEastAsia"/>
          <w:b/>
          <w:bCs/>
        </w:rPr>
        <w:t xml:space="preserve"> ③19世纪，人们将生理与临床结合起来，探索各种药物的功能和作用，创立了实验药理学。</w:t>
      </w:r>
    </w:p>
    <w:p>
      <w:pPr>
        <w:snapToGrid w:val="0"/>
        <w:spacing w:line="360" w:lineRule="auto"/>
        <w:ind w:firstLine="420" w:firstLineChars="200"/>
        <w:rPr>
          <w:rFonts w:asciiTheme="minorEastAsia" w:hAnsiTheme="minorEastAsia"/>
          <w:bCs/>
        </w:rPr>
      </w:pPr>
      <w:r>
        <w:rPr>
          <w:rFonts w:hint="eastAsia" w:asciiTheme="minorEastAsia" w:hAnsiTheme="minorEastAsia"/>
          <w:bCs/>
        </w:rPr>
        <w:t>出示图片</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877435" cy="153733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87857" cy="1540622"/>
                    </a:xfrm>
                    <a:prstGeom prst="rect">
                      <a:avLst/>
                    </a:prstGeom>
                    <a:noFill/>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：近代以来，西医立足于实验科学与精密仪器，在解剖学、诊断学和药物学等方面取得显著成就。1</w:t>
      </w:r>
      <w:r>
        <w:rPr>
          <w:rFonts w:asciiTheme="minorEastAsia" w:hAnsiTheme="minorEastAsia"/>
          <w:bCs/>
        </w:rPr>
        <w:t>7世纪</w:t>
      </w:r>
      <w:r>
        <w:rPr>
          <w:rFonts w:hint="eastAsia" w:asciiTheme="minorEastAsia" w:hAnsiTheme="minorEastAsia"/>
          <w:bCs/>
        </w:rPr>
        <w:t>，</w:t>
      </w:r>
      <w:r>
        <w:rPr>
          <w:rFonts w:asciiTheme="minorEastAsia" w:hAnsiTheme="minorEastAsia"/>
          <w:bCs/>
        </w:rPr>
        <w:t>血液循环理论的提出</w:t>
      </w:r>
      <w:r>
        <w:rPr>
          <w:rFonts w:hint="eastAsia" w:asciiTheme="minorEastAsia" w:hAnsiTheme="minorEastAsia"/>
          <w:bCs/>
        </w:rPr>
        <w:t>、</w:t>
      </w:r>
      <w:r>
        <w:rPr>
          <w:rFonts w:asciiTheme="minorEastAsia" w:hAnsiTheme="minorEastAsia"/>
          <w:bCs/>
        </w:rPr>
        <w:t>显微镜的研制推动了医学的进步</w:t>
      </w:r>
      <w:r>
        <w:rPr>
          <w:rFonts w:hint="eastAsia" w:asciiTheme="minorEastAsia" w:hAnsiTheme="minorEastAsia"/>
          <w:bCs/>
        </w:rPr>
        <w:t>；1</w:t>
      </w:r>
      <w:r>
        <w:rPr>
          <w:rFonts w:asciiTheme="minorEastAsia" w:hAnsiTheme="minorEastAsia"/>
          <w:bCs/>
        </w:rPr>
        <w:t>9世纪</w:t>
      </w:r>
      <w:r>
        <w:rPr>
          <w:rFonts w:hint="eastAsia" w:asciiTheme="minorEastAsia" w:hAnsiTheme="minorEastAsia"/>
          <w:bCs/>
        </w:rPr>
        <w:t>，</w:t>
      </w:r>
      <w:r>
        <w:rPr>
          <w:rFonts w:asciiTheme="minorEastAsia" w:hAnsiTheme="minorEastAsia"/>
          <w:bCs/>
        </w:rPr>
        <w:t>实验药理学出现</w:t>
      </w:r>
      <w:r>
        <w:rPr>
          <w:rFonts w:hint="eastAsia" w:asciiTheme="minorEastAsia" w:hAnsiTheme="minorEastAsia"/>
          <w:bCs/>
        </w:rPr>
        <w:t>。</w:t>
      </w:r>
    </w:p>
    <w:p>
      <w:pPr>
        <w:snapToGrid w:val="0"/>
        <w:spacing w:line="360" w:lineRule="auto"/>
        <w:ind w:firstLine="422" w:firstLineChars="200"/>
        <w:rPr>
          <w:rFonts w:asciiTheme="minorEastAsia" w:hAnsiTheme="minorEastAsia"/>
          <w:b/>
          <w:bCs/>
        </w:rPr>
      </w:pPr>
      <w:r>
        <w:rPr>
          <w:rFonts w:hint="eastAsia" w:asciiTheme="minorEastAsia" w:hAnsiTheme="minorEastAsia"/>
          <w:b/>
          <w:bCs/>
        </w:rPr>
        <w:t>2.西医在中国的传播和影响</w:t>
      </w:r>
    </w:p>
    <w:p>
      <w:pPr>
        <w:snapToGrid w:val="0"/>
        <w:spacing w:line="360" w:lineRule="auto"/>
        <w:ind w:firstLine="422" w:firstLineChars="200"/>
        <w:rPr>
          <w:rFonts w:asciiTheme="minorEastAsia" w:hAnsiTheme="minorEastAsia"/>
          <w:bCs/>
        </w:rPr>
      </w:pPr>
      <w:r>
        <w:rPr>
          <w:rFonts w:hint="eastAsia" w:asciiTheme="minorEastAsia" w:hAnsiTheme="minorEastAsia"/>
          <w:b/>
          <w:bCs/>
        </w:rPr>
        <w:t>（1）传播</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①明末清初，西医传入中国，但影响有限。</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②鸦片战争后，西式医院在通商口岸建立起来。牛痘接种法、麻醉术、放射技术以及其他近代西医成就陆续被引入中国。随后，西医院校也建立起来。</w:t>
      </w:r>
    </w:p>
    <w:p>
      <w:pPr>
        <w:snapToGrid w:val="0"/>
        <w:spacing w:line="360" w:lineRule="auto"/>
        <w:ind w:firstLine="420" w:firstLineChars="200"/>
        <w:rPr>
          <w:rFonts w:asciiTheme="minorEastAsia" w:hAnsiTheme="minorEastAsia"/>
          <w:bCs/>
        </w:rPr>
      </w:pPr>
      <w:r>
        <w:rPr>
          <w:rFonts w:hint="eastAsia" w:asciiTheme="minorEastAsia" w:hAnsiTheme="minorEastAsia"/>
          <w:bCs/>
        </w:rPr>
        <w:t>出示图片和材料</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1818005" cy="2207895"/>
            <wp:effectExtent l="0" t="0" r="0" b="190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8"/>
                    <a:stretch>
                      <a:fillRect/>
                    </a:stretch>
                  </pic:blipFill>
                  <pic:spPr>
                    <a:xfrm>
                      <a:off x="0" y="0"/>
                      <a:ext cx="1822229" cy="2212706"/>
                    </a:xfrm>
                    <a:prstGeom prst="rect">
                      <a:avLst/>
                    </a:prstGeom>
                  </pic:spPr>
                </pic:pic>
              </a:graphicData>
            </a:graphic>
          </wp:inline>
        </w:drawing>
      </w:r>
    </w:p>
    <w:p>
      <w:pPr>
        <w:snapToGrid w:val="0"/>
        <w:spacing w:line="360" w:lineRule="auto"/>
        <w:ind w:firstLine="420" w:firstLineChars="200"/>
        <w:rPr>
          <w:rFonts w:ascii="楷体" w:hAnsi="楷体" w:eastAsia="楷体"/>
          <w:bCs/>
        </w:rPr>
      </w:pPr>
      <w:r>
        <w:rPr>
          <w:rFonts w:hint="eastAsia" w:ascii="楷体" w:hAnsi="楷体" w:eastAsia="楷体"/>
          <w:bCs/>
        </w:rPr>
        <w:t>1569年传教士在澳门设立医院，为西医传入中国之始。与西洋医学密切关联的西洋药学也同时传入中国。《医露说》《本草补》，是西洋药物学最早传入中国的专书。清代，已有人使用西医西药。……西医有着其他学科所没有的两个特点，一是治病救人，二是效果可证。这两个特点使得西医在鸦片战争以后，便逐渐被中国人所认可、接受。</w:t>
      </w:r>
    </w:p>
    <w:p>
      <w:pPr>
        <w:snapToGrid w:val="0"/>
        <w:spacing w:line="360" w:lineRule="auto"/>
        <w:ind w:firstLine="420" w:firstLineChars="200"/>
        <w:rPr>
          <w:rFonts w:ascii="楷体" w:hAnsi="楷体" w:eastAsia="楷体"/>
          <w:bCs/>
        </w:rPr>
      </w:pPr>
      <w:r>
        <w:rPr>
          <w:rFonts w:hint="eastAsia" w:ascii="楷体" w:hAnsi="楷体" w:eastAsia="楷体"/>
          <w:bCs/>
        </w:rPr>
        <w:t>……到了19世纪六七十年代，在中国的通商口岸，西医已普遍被接受。据统计仅上海的仁济、体仁、同仁三所教会医院，在19世纪70年代，每年诊治病人已多至十万人次。</w:t>
      </w:r>
    </w:p>
    <w:p>
      <w:pPr>
        <w:snapToGrid w:val="0"/>
        <w:spacing w:line="360" w:lineRule="auto"/>
        <w:ind w:firstLine="420" w:firstLineChars="200"/>
        <w:rPr>
          <w:rFonts w:ascii="楷体" w:hAnsi="楷体" w:eastAsia="楷体"/>
          <w:bCs/>
        </w:rPr>
      </w:pPr>
      <w:r>
        <w:rPr>
          <w:rFonts w:hint="eastAsia" w:ascii="楷体" w:hAnsi="楷体" w:eastAsia="楷体"/>
          <w:bCs/>
        </w:rPr>
        <w:t>到19世纪90年代，尽管在内地某些地方，西医仍然受到抵制，但从总体上说，西医已经在中国确立了稳固的地位。</w:t>
      </w:r>
    </w:p>
    <w:p>
      <w:pPr>
        <w:snapToGrid w:val="0"/>
        <w:spacing w:line="360" w:lineRule="auto"/>
        <w:ind w:firstLine="420" w:firstLineChars="200"/>
        <w:jc w:val="right"/>
        <w:rPr>
          <w:rFonts w:asciiTheme="minorEastAsia" w:hAnsiTheme="minorEastAsia"/>
          <w:bCs/>
        </w:rPr>
      </w:pPr>
      <w:r>
        <w:rPr>
          <w:rFonts w:hint="eastAsia" w:ascii="楷体" w:hAnsi="楷体" w:eastAsia="楷体"/>
          <w:bCs/>
        </w:rPr>
        <w:t>——摘编自熊月之《西学东渐与晚清社会》</w:t>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明末清初</w:t>
      </w:r>
      <w:r>
        <w:rPr>
          <w:rFonts w:hint="eastAsia" w:asciiTheme="minorEastAsia" w:hAnsiTheme="minorEastAsia"/>
          <w:bCs/>
        </w:rPr>
        <w:t>，</w:t>
      </w:r>
      <w:r>
        <w:rPr>
          <w:rFonts w:asciiTheme="minorEastAsia" w:hAnsiTheme="minorEastAsia"/>
          <w:bCs/>
        </w:rPr>
        <w:t>伴随着西学东渐</w:t>
      </w:r>
      <w:r>
        <w:rPr>
          <w:rFonts w:hint="eastAsia" w:asciiTheme="minorEastAsia" w:hAnsiTheme="minorEastAsia"/>
          <w:bCs/>
        </w:rPr>
        <w:t>，</w:t>
      </w:r>
      <w:r>
        <w:rPr>
          <w:rFonts w:asciiTheme="minorEastAsia" w:hAnsiTheme="minorEastAsia"/>
          <w:bCs/>
        </w:rPr>
        <w:t>外国传教士将西医传入中国</w:t>
      </w:r>
      <w:r>
        <w:rPr>
          <w:rFonts w:hint="eastAsia" w:asciiTheme="minorEastAsia" w:hAnsiTheme="minorEastAsia"/>
          <w:bCs/>
        </w:rPr>
        <w:t>，</w:t>
      </w:r>
      <w:r>
        <w:rPr>
          <w:rFonts w:asciiTheme="minorEastAsia" w:hAnsiTheme="minorEastAsia"/>
          <w:bCs/>
        </w:rPr>
        <w:t>但当时的中国相对保守</w:t>
      </w:r>
      <w:r>
        <w:rPr>
          <w:rFonts w:hint="eastAsia" w:asciiTheme="minorEastAsia" w:hAnsiTheme="minorEastAsia"/>
          <w:bCs/>
        </w:rPr>
        <w:t>，</w:t>
      </w:r>
      <w:r>
        <w:rPr>
          <w:rFonts w:asciiTheme="minorEastAsia" w:hAnsiTheme="minorEastAsia"/>
          <w:bCs/>
        </w:rPr>
        <w:t>人们对新事物的认可度有限</w:t>
      </w:r>
      <w:r>
        <w:rPr>
          <w:rFonts w:hint="eastAsia" w:asciiTheme="minorEastAsia" w:hAnsiTheme="minorEastAsia"/>
          <w:bCs/>
        </w:rPr>
        <w:t>，</w:t>
      </w:r>
      <w:r>
        <w:rPr>
          <w:rFonts w:asciiTheme="minorEastAsia" w:hAnsiTheme="minorEastAsia"/>
          <w:bCs/>
        </w:rPr>
        <w:t>西医的影响尚不显著</w:t>
      </w:r>
      <w:r>
        <w:rPr>
          <w:rFonts w:hint="eastAsia" w:asciiTheme="minorEastAsia" w:hAnsiTheme="minorEastAsia"/>
          <w:bCs/>
        </w:rPr>
        <w:t>。</w:t>
      </w:r>
      <w:r>
        <w:rPr>
          <w:rFonts w:asciiTheme="minorEastAsia" w:hAnsiTheme="minorEastAsia"/>
          <w:bCs/>
        </w:rPr>
        <w:t>鸦片战争以后</w:t>
      </w:r>
      <w:r>
        <w:rPr>
          <w:rFonts w:hint="eastAsia" w:asciiTheme="minorEastAsia" w:hAnsiTheme="minorEastAsia"/>
          <w:bCs/>
        </w:rPr>
        <w:t>，</w:t>
      </w:r>
      <w:r>
        <w:rPr>
          <w:rFonts w:asciiTheme="minorEastAsia" w:hAnsiTheme="minorEastAsia"/>
          <w:bCs/>
        </w:rPr>
        <w:t>通商口岸相继开放</w:t>
      </w:r>
      <w:r>
        <w:rPr>
          <w:rFonts w:hint="eastAsia" w:asciiTheme="minorEastAsia" w:hAnsiTheme="minorEastAsia"/>
          <w:bCs/>
        </w:rPr>
        <w:t>，</w:t>
      </w:r>
      <w:r>
        <w:rPr>
          <w:rFonts w:asciiTheme="minorEastAsia" w:hAnsiTheme="minorEastAsia"/>
          <w:bCs/>
        </w:rPr>
        <w:t>西医在中国沿海各大城市传播较快</w:t>
      </w:r>
      <w:r>
        <w:rPr>
          <w:rFonts w:hint="eastAsia" w:asciiTheme="minorEastAsia" w:hAnsiTheme="minorEastAsia"/>
          <w:bCs/>
        </w:rPr>
        <w:t>，</w:t>
      </w:r>
      <w:r>
        <w:rPr>
          <w:rFonts w:asciiTheme="minorEastAsia" w:hAnsiTheme="minorEastAsia"/>
          <w:bCs/>
        </w:rPr>
        <w:t>其先进性也随西方文化的渗透逐渐得到更多人的认可</w:t>
      </w:r>
      <w:r>
        <w:rPr>
          <w:rFonts w:hint="eastAsia" w:asciiTheme="minorEastAsia" w:hAnsiTheme="minorEastAsia"/>
          <w:bCs/>
        </w:rPr>
        <w:t>。西医</w:t>
      </w:r>
      <w:r>
        <w:rPr>
          <w:rFonts w:asciiTheme="minorEastAsia" w:hAnsiTheme="minorEastAsia"/>
          <w:bCs/>
        </w:rPr>
        <w:t>先进的牛痘接种法</w:t>
      </w:r>
      <w:r>
        <w:rPr>
          <w:rFonts w:hint="eastAsia" w:asciiTheme="minorEastAsia" w:hAnsiTheme="minorEastAsia"/>
          <w:bCs/>
        </w:rPr>
        <w:t>、</w:t>
      </w:r>
      <w:r>
        <w:rPr>
          <w:rFonts w:asciiTheme="minorEastAsia" w:hAnsiTheme="minorEastAsia"/>
          <w:bCs/>
        </w:rPr>
        <w:t>麻醉术</w:t>
      </w:r>
      <w:r>
        <w:rPr>
          <w:rFonts w:hint="eastAsia" w:asciiTheme="minorEastAsia" w:hAnsiTheme="minorEastAsia"/>
          <w:bCs/>
        </w:rPr>
        <w:t>、</w:t>
      </w:r>
      <w:r>
        <w:rPr>
          <w:rFonts w:asciiTheme="minorEastAsia" w:hAnsiTheme="minorEastAsia"/>
          <w:bCs/>
        </w:rPr>
        <w:t>放射技术等相继传入</w:t>
      </w:r>
      <w:r>
        <w:rPr>
          <w:rFonts w:hint="eastAsia" w:asciiTheme="minorEastAsia" w:hAnsiTheme="minorEastAsia"/>
          <w:bCs/>
        </w:rPr>
        <w:t>，</w:t>
      </w:r>
      <w:r>
        <w:rPr>
          <w:rFonts w:asciiTheme="minorEastAsia" w:hAnsiTheme="minorEastAsia"/>
          <w:bCs/>
        </w:rPr>
        <w:t>给许多疾病的治疗带来改观</w:t>
      </w:r>
      <w:r>
        <w:rPr>
          <w:rFonts w:hint="eastAsia" w:asciiTheme="minorEastAsia" w:hAnsiTheme="minorEastAsia"/>
          <w:bCs/>
        </w:rPr>
        <w:t>。</w:t>
      </w:r>
      <w:r>
        <w:rPr>
          <w:rFonts w:asciiTheme="minorEastAsia" w:hAnsiTheme="minorEastAsia"/>
          <w:bCs/>
        </w:rPr>
        <w:t>大量设备先进</w:t>
      </w:r>
      <w:r>
        <w:rPr>
          <w:rFonts w:hint="eastAsia" w:asciiTheme="minorEastAsia" w:hAnsiTheme="minorEastAsia"/>
          <w:bCs/>
        </w:rPr>
        <w:t>、</w:t>
      </w:r>
      <w:r>
        <w:rPr>
          <w:rFonts w:asciiTheme="minorEastAsia" w:hAnsiTheme="minorEastAsia"/>
          <w:bCs/>
        </w:rPr>
        <w:t>医疗水平较高的教会医院的建立</w:t>
      </w:r>
      <w:r>
        <w:rPr>
          <w:rFonts w:hint="eastAsia" w:asciiTheme="minorEastAsia" w:hAnsiTheme="minorEastAsia"/>
          <w:bCs/>
        </w:rPr>
        <w:t>，在中国近代的医疗救助与社会救济方面起了重要作用，不仅成为西方医学传入中国的重要基地，而且为我国医院系统的发展做出了示范。其中，美国传教士嘉约翰于1</w:t>
      </w:r>
      <w:r>
        <w:rPr>
          <w:rFonts w:asciiTheme="minorEastAsia" w:hAnsiTheme="minorEastAsia"/>
          <w:bCs/>
        </w:rPr>
        <w:t>859年在广州建立的博济医院最具代表性</w:t>
      </w:r>
      <w:r>
        <w:rPr>
          <w:rFonts w:hint="eastAsia" w:asciiTheme="minorEastAsia" w:hAnsiTheme="minorEastAsia"/>
          <w:bCs/>
        </w:rPr>
        <w:t>。</w:t>
      </w:r>
    </w:p>
    <w:p>
      <w:pPr>
        <w:snapToGrid w:val="0"/>
        <w:spacing w:line="360" w:lineRule="auto"/>
        <w:ind w:firstLine="422" w:firstLineChars="200"/>
        <w:rPr>
          <w:rFonts w:asciiTheme="minorEastAsia" w:hAnsiTheme="minorEastAsia"/>
          <w:bCs/>
        </w:rPr>
      </w:pPr>
      <w:r>
        <w:rPr>
          <w:rFonts w:hint="eastAsia" w:asciiTheme="minorEastAsia" w:hAnsiTheme="minorEastAsia"/>
          <w:b/>
          <w:bCs/>
        </w:rPr>
        <w:t>（2）影响</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①西医院校把教学、科研与临床结合在一起，培养了相当数量的西医人才。</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②西医凭借其特有的消毒、化验等手段，积极采取措施预防传染病、隔离传染源、治疗感染者、普及公共卫生知识，对人们的健康起到了积极的作用。</w:t>
      </w:r>
    </w:p>
    <w:p>
      <w:pPr>
        <w:snapToGrid w:val="0"/>
        <w:spacing w:line="360" w:lineRule="auto"/>
        <w:ind w:firstLine="422" w:firstLineChars="200"/>
        <w:rPr>
          <w:rFonts w:asciiTheme="minorEastAsia" w:hAnsiTheme="minorEastAsia"/>
          <w:bCs/>
        </w:rPr>
      </w:pPr>
      <w:r>
        <w:rPr>
          <w:rFonts w:hint="eastAsia" w:asciiTheme="minorEastAsia" w:hAnsiTheme="minorEastAsia"/>
          <w:b/>
          <w:bCs/>
        </w:rPr>
        <w:t>③中国的一些大城市借鉴了西方的公共卫生措施，推广自来水、改善食品卫生状况等，中国的公共卫生事业初步发展起来。</w:t>
      </w:r>
    </w:p>
    <w:p>
      <w:pPr>
        <w:snapToGrid w:val="0"/>
        <w:spacing w:line="360" w:lineRule="auto"/>
        <w:ind w:firstLine="420" w:firstLineChars="200"/>
        <w:rPr>
          <w:rFonts w:asciiTheme="minorEastAsia" w:hAnsiTheme="minorEastAsia"/>
          <w:bCs/>
        </w:rPr>
      </w:pPr>
      <w:r>
        <w:rPr>
          <w:rFonts w:asciiTheme="minorEastAsia" w:hAnsiTheme="minorEastAsia"/>
          <w:bCs/>
        </w:rPr>
        <w:t>出示博济医学堂</w:t>
      </w:r>
      <w:r>
        <w:rPr>
          <w:rFonts w:hint="eastAsia" w:asciiTheme="minorEastAsia" w:hAnsiTheme="minorEastAsia"/>
          <w:bCs/>
        </w:rPr>
        <w:t>和来水亭图片</w:t>
      </w:r>
    </w:p>
    <w:p>
      <w:pPr>
        <w:snapToGrid w:val="0"/>
        <w:spacing w:line="360" w:lineRule="auto"/>
        <w:ind w:firstLine="420" w:firstLineChars="200"/>
        <w:rPr>
          <w:rFonts w:asciiTheme="minorEastAsia" w:hAnsiTheme="minorEastAsia"/>
          <w:bCs/>
        </w:rPr>
      </w:pPr>
      <w:r>
        <w:drawing>
          <wp:inline distT="0" distB="0" distL="0" distR="0">
            <wp:extent cx="5054600" cy="12001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9"/>
                    <a:stretch>
                      <a:fillRect/>
                    </a:stretch>
                  </pic:blipFill>
                  <pic:spPr>
                    <a:xfrm>
                      <a:off x="0" y="0"/>
                      <a:ext cx="5057799" cy="1200842"/>
                    </a:xfrm>
                    <a:prstGeom prst="rect">
                      <a:avLst/>
                    </a:prstGeom>
                  </pic:spPr>
                </pic:pic>
              </a:graphicData>
            </a:graphic>
          </wp:inline>
        </w:drawing>
      </w:r>
    </w:p>
    <w:p>
      <w:pPr>
        <w:snapToGrid w:val="0"/>
        <w:spacing w:line="360" w:lineRule="auto"/>
        <w:ind w:firstLine="420" w:firstLineChars="200"/>
        <w:rPr>
          <w:rFonts w:asciiTheme="minorEastAsia" w:hAnsiTheme="minorEastAsia"/>
          <w:bCs/>
        </w:rPr>
      </w:pPr>
      <w:r>
        <w:rPr>
          <w:rFonts w:asciiTheme="minorEastAsia" w:hAnsiTheme="minorEastAsia"/>
          <w:bCs/>
        </w:rPr>
        <w:t>教师讲述</w:t>
      </w:r>
      <w:r>
        <w:rPr>
          <w:rFonts w:hint="eastAsia" w:asciiTheme="minorEastAsia" w:hAnsiTheme="minorEastAsia"/>
          <w:bCs/>
        </w:rPr>
        <w:t>：</w:t>
      </w:r>
      <w:r>
        <w:rPr>
          <w:rFonts w:asciiTheme="minorEastAsia" w:hAnsiTheme="minorEastAsia"/>
          <w:bCs/>
        </w:rPr>
        <w:t>西医对近代中国医疗卫生事业产生了推动的作用</w:t>
      </w:r>
      <w:r>
        <w:rPr>
          <w:rFonts w:hint="eastAsia" w:asciiTheme="minorEastAsia" w:hAnsiTheme="minorEastAsia"/>
          <w:bCs/>
        </w:rPr>
        <w:t>。</w:t>
      </w:r>
      <w:r>
        <w:rPr>
          <w:rFonts w:asciiTheme="minorEastAsia" w:hAnsiTheme="minorEastAsia"/>
          <w:bCs/>
        </w:rPr>
        <w:t>西医院校融合教学</w:t>
      </w:r>
      <w:r>
        <w:rPr>
          <w:rFonts w:hint="eastAsia" w:asciiTheme="minorEastAsia" w:hAnsiTheme="minorEastAsia"/>
          <w:bCs/>
        </w:rPr>
        <w:t>、</w:t>
      </w:r>
      <w:r>
        <w:rPr>
          <w:rFonts w:asciiTheme="minorEastAsia" w:hAnsiTheme="minorEastAsia"/>
          <w:bCs/>
        </w:rPr>
        <w:t>科研与临床</w:t>
      </w:r>
      <w:r>
        <w:rPr>
          <w:rFonts w:hint="eastAsia" w:asciiTheme="minorEastAsia" w:hAnsiTheme="minorEastAsia"/>
          <w:bCs/>
        </w:rPr>
        <w:t>，</w:t>
      </w:r>
      <w:r>
        <w:rPr>
          <w:rFonts w:asciiTheme="minorEastAsia" w:hAnsiTheme="minorEastAsia"/>
          <w:bCs/>
        </w:rPr>
        <w:t>为近代中国培养出大批西医人才</w:t>
      </w:r>
      <w:r>
        <w:rPr>
          <w:rFonts w:hint="eastAsia" w:asciiTheme="minorEastAsia" w:hAnsiTheme="minorEastAsia"/>
          <w:bCs/>
        </w:rPr>
        <w:t>；西医凭借其特有的消毒、化验等手段，积极采取措施预防传染病、隔离传染源、治疗感染者、普及公共卫生知识，对人们的健康起到了积极的作用。中国的一些大城市借鉴了西方的公共卫生措施，推广自来水、改善食品卫生状况等，中国的公共卫生事业初步发展起来。</w:t>
      </w:r>
    </w:p>
    <w:p>
      <w:pPr>
        <w:snapToGrid w:val="0"/>
        <w:spacing w:line="360" w:lineRule="auto"/>
        <w:ind w:firstLine="422" w:firstLineChars="200"/>
        <w:rPr>
          <w:rFonts w:asciiTheme="minorEastAsia" w:hAnsiTheme="minorEastAsia"/>
          <w:bCs/>
        </w:rPr>
      </w:pPr>
      <w:r>
        <w:rPr>
          <w:rFonts w:hint="eastAsia" w:asciiTheme="minorEastAsia" w:hAnsiTheme="minorEastAsia"/>
          <w:b/>
          <w:bCs/>
        </w:rPr>
        <w:t>【知识拓展】1911年东北鼠疫</w:t>
      </w:r>
    </w:p>
    <w:p>
      <w:pPr>
        <w:snapToGrid w:val="0"/>
        <w:spacing w:line="360" w:lineRule="auto"/>
        <w:ind w:firstLine="420" w:firstLineChars="200"/>
        <w:jc w:val="center"/>
        <w:rPr>
          <w:rFonts w:asciiTheme="minorEastAsia" w:hAnsiTheme="minorEastAsia"/>
          <w:bCs/>
        </w:rPr>
      </w:pPr>
      <w:r>
        <w:rPr>
          <w:rFonts w:asciiTheme="minorEastAsia" w:hAnsiTheme="minorEastAsia"/>
          <w:bCs/>
        </w:rPr>
        <w:drawing>
          <wp:inline distT="0" distB="0" distL="0" distR="0">
            <wp:extent cx="4879340" cy="19431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01022" cy="1951493"/>
                    </a:xfrm>
                    <a:prstGeom prst="rect">
                      <a:avLst/>
                    </a:prstGeom>
                    <a:noFill/>
                  </pic:spPr>
                </pic:pic>
              </a:graphicData>
            </a:graphic>
          </wp:inline>
        </w:drawing>
      </w:r>
    </w:p>
    <w:p>
      <w:pPr>
        <w:snapToGrid w:val="0"/>
        <w:spacing w:line="360" w:lineRule="auto"/>
        <w:ind w:firstLine="422" w:firstLineChars="200"/>
        <w:rPr>
          <w:rFonts w:asciiTheme="minorEastAsia" w:hAnsiTheme="minorEastAsia"/>
          <w:bCs/>
        </w:rPr>
      </w:pPr>
      <w:r>
        <w:rPr>
          <w:rFonts w:hint="eastAsia" w:asciiTheme="minorEastAsia" w:hAnsiTheme="minorEastAsia"/>
          <w:b/>
          <w:bCs/>
        </w:rPr>
        <w:t>【知识小结】西医的传入对中国人的健康产生了怎样的影响？</w:t>
      </w:r>
    </w:p>
    <w:p>
      <w:pPr>
        <w:snapToGrid w:val="0"/>
        <w:spacing w:line="360" w:lineRule="auto"/>
        <w:ind w:firstLine="630" w:firstLineChars="300"/>
        <w:rPr>
          <w:rFonts w:asciiTheme="minorEastAsia" w:hAnsiTheme="minorEastAsia"/>
          <w:bCs/>
        </w:rPr>
      </w:pPr>
      <w:r>
        <w:rPr>
          <w:rFonts w:hint="eastAsia" w:asciiTheme="minorEastAsia" w:hAnsiTheme="minorEastAsia"/>
          <w:bCs/>
        </w:rPr>
        <w:t>◆西医的传入给近代中国的医疗卫生带来显著的变化；</w:t>
      </w:r>
    </w:p>
    <w:p>
      <w:pPr>
        <w:snapToGrid w:val="0"/>
        <w:spacing w:line="360" w:lineRule="auto"/>
        <w:ind w:firstLine="420" w:firstLineChars="200"/>
        <w:rPr>
          <w:rFonts w:asciiTheme="minorEastAsia" w:hAnsiTheme="minorEastAsia"/>
          <w:bCs/>
        </w:rPr>
      </w:pPr>
      <w:r>
        <w:rPr>
          <w:rFonts w:asciiTheme="minorEastAsia" w:hAnsiTheme="minorEastAsia"/>
          <w:bCs/>
        </w:rPr>
        <w:t xml:space="preserve"> </w:t>
      </w:r>
      <w:r>
        <w:rPr>
          <w:rFonts w:hint="eastAsia" w:asciiTheme="minorEastAsia" w:hAnsiTheme="minorEastAsia"/>
          <w:bCs/>
        </w:rPr>
        <w:t>◆推动医疗机构的现代化：西式医院在大城市逐步建立，医疗条件大为改善；</w:t>
      </w:r>
    </w:p>
    <w:p>
      <w:pPr>
        <w:snapToGrid w:val="0"/>
        <w:spacing w:line="360" w:lineRule="auto"/>
        <w:ind w:firstLine="420" w:firstLineChars="200"/>
        <w:rPr>
          <w:rFonts w:asciiTheme="minorEastAsia" w:hAnsiTheme="minorEastAsia"/>
          <w:bCs/>
        </w:rPr>
      </w:pPr>
      <w:r>
        <w:rPr>
          <w:rFonts w:asciiTheme="minorEastAsia" w:hAnsiTheme="minorEastAsia"/>
          <w:bCs/>
        </w:rPr>
        <w:t xml:space="preserve"> </w:t>
      </w:r>
      <w:r>
        <w:rPr>
          <w:rFonts w:hint="eastAsia" w:asciiTheme="minorEastAsia" w:hAnsiTheme="minorEastAsia"/>
          <w:bCs/>
        </w:rPr>
        <w:t>◆医疗技术的科学化：诊断、治疗借助仪器与实验手段；</w:t>
      </w:r>
    </w:p>
    <w:p>
      <w:pPr>
        <w:snapToGrid w:val="0"/>
        <w:spacing w:line="360" w:lineRule="auto"/>
        <w:ind w:firstLine="420" w:firstLineChars="200"/>
        <w:rPr>
          <w:rFonts w:asciiTheme="minorEastAsia" w:hAnsiTheme="minorEastAsia"/>
          <w:bCs/>
        </w:rPr>
      </w:pPr>
      <w:r>
        <w:rPr>
          <w:rFonts w:hint="eastAsia" w:asciiTheme="minorEastAsia" w:hAnsiTheme="minorEastAsia"/>
          <w:bCs/>
        </w:rPr>
        <w:t xml:space="preserve"> ◆公共卫生观念的形成：西医的消毒措施带来了防疫的进步，提倡科学处理垃圾粪便、推广自来水、进行食品监督等措施有助于公共卫生的维护。</w:t>
      </w:r>
    </w:p>
    <w:p>
      <w:pPr>
        <w:snapToGrid w:val="0"/>
        <w:spacing w:line="360" w:lineRule="auto"/>
        <w:ind w:firstLine="422" w:firstLineChars="200"/>
        <w:rPr>
          <w:rFonts w:asciiTheme="minorEastAsia" w:hAnsiTheme="minorEastAsia"/>
          <w:bCs/>
        </w:rPr>
      </w:pPr>
      <w:r>
        <w:rPr>
          <w:rFonts w:hint="eastAsia" w:asciiTheme="minorEastAsia" w:hAnsiTheme="minorEastAsia"/>
          <w:b/>
          <w:bCs/>
        </w:rPr>
        <w:t>【问题探究】结合材料和所学，请分析中医、西医各自的特点是什么？</w:t>
      </w:r>
    </w:p>
    <w:p>
      <w:pPr>
        <w:snapToGrid w:val="0"/>
        <w:spacing w:line="360" w:lineRule="auto"/>
        <w:ind w:firstLine="420" w:firstLineChars="200"/>
        <w:rPr>
          <w:rFonts w:ascii="楷体" w:hAnsi="楷体" w:eastAsia="楷体"/>
          <w:bCs/>
        </w:rPr>
      </w:pPr>
      <w:r>
        <w:rPr>
          <w:rFonts w:hint="eastAsia" w:ascii="楷体" w:hAnsi="楷体" w:eastAsia="楷体"/>
          <w:bCs/>
        </w:rPr>
        <w:t>头痛医头,脚痛医脚,生理解剖,取样分析,这是西医的方法。辨证施治,阴阳五行,上病治下,左病治右,这是中医的方法。西医将人体视为一个可以分解为许多部件的机器,每个部件都可以拆开、修理、更换。中医将人体视为一个彼此联系、互相影响的整体,表里一体,虚实相通。西医最得西方古典科学重具体、讲实证的精神,中医最得中国传统文化重整体、讲联系的神韵。</w:t>
      </w:r>
    </w:p>
    <w:p>
      <w:pPr>
        <w:snapToGrid w:val="0"/>
        <w:spacing w:line="360" w:lineRule="auto"/>
        <w:ind w:firstLine="420" w:firstLineChars="200"/>
        <w:jc w:val="right"/>
        <w:rPr>
          <w:rFonts w:asciiTheme="minorEastAsia" w:hAnsiTheme="minorEastAsia"/>
          <w:bCs/>
        </w:rPr>
      </w:pPr>
      <w:r>
        <w:rPr>
          <w:rFonts w:hint="eastAsia" w:ascii="楷体" w:hAnsi="楷体" w:eastAsia="楷体"/>
          <w:bCs/>
        </w:rPr>
        <w:t xml:space="preserve">                ——《近代文化视野下中医与西医的比较研究》</w:t>
      </w:r>
    </w:p>
    <w:p>
      <w:pPr>
        <w:snapToGrid w:val="0"/>
        <w:spacing w:line="360" w:lineRule="auto"/>
        <w:ind w:firstLine="420" w:firstLineChars="200"/>
        <w:rPr>
          <w:rFonts w:asciiTheme="minorEastAsia" w:hAnsiTheme="minorEastAsia"/>
          <w:bCs/>
        </w:rPr>
      </w:pPr>
      <w:r>
        <w:rPr>
          <w:rFonts w:hint="eastAsia" w:asciiTheme="minorEastAsia" w:hAnsiTheme="minorEastAsia"/>
          <w:bCs/>
        </w:rPr>
        <w:t>中医：整体观，辨证施治；以草药为主，药食同源，注重养生。</w:t>
      </w:r>
    </w:p>
    <w:p>
      <w:pPr>
        <w:snapToGrid w:val="0"/>
        <w:spacing w:line="360" w:lineRule="auto"/>
        <w:ind w:firstLine="420" w:firstLineChars="200"/>
        <w:rPr>
          <w:rFonts w:asciiTheme="minorEastAsia" w:hAnsiTheme="minorEastAsia"/>
          <w:bCs/>
        </w:rPr>
      </w:pPr>
      <w:r>
        <w:rPr>
          <w:rFonts w:hint="eastAsia" w:asciiTheme="minorEastAsia" w:hAnsiTheme="minorEastAsia"/>
          <w:bCs/>
        </w:rPr>
        <w:t>西医：局部定位，以实验科学为依托，借助精密仪器及数据分析。</w:t>
      </w:r>
    </w:p>
    <w:p>
      <w:pPr>
        <w:snapToGrid w:val="0"/>
        <w:spacing w:line="360" w:lineRule="auto"/>
        <w:ind w:firstLine="420" w:firstLineChars="200"/>
        <w:rPr>
          <w:rFonts w:ascii="楷体" w:hAnsi="楷体" w:eastAsia="楷体"/>
          <w:bCs/>
        </w:rPr>
      </w:pPr>
      <w:r>
        <w:rPr>
          <w:rFonts w:hint="eastAsia" w:ascii="楷体" w:hAnsi="楷体" w:eastAsia="楷体"/>
          <w:bCs/>
        </w:rPr>
        <w:t>（设计意图）通过图片和材料，引导学生了解西医的成就及其在中国的传播、发展和影响，进而理解疫病对历史的影响。突破教学重难点，提升历史解释素养。</w:t>
      </w:r>
    </w:p>
    <w:p>
      <w:pPr>
        <w:snapToGrid w:val="0"/>
        <w:spacing w:line="360" w:lineRule="auto"/>
        <w:ind w:firstLine="420" w:firstLineChars="200"/>
        <w:rPr>
          <w:rFonts w:ascii="楷体" w:hAnsi="楷体" w:eastAsia="楷体"/>
          <w:bCs/>
          <w:i/>
        </w:rPr>
      </w:pPr>
      <w:r>
        <w:rPr>
          <w:rFonts w:hint="eastAsia" w:ascii="楷体" w:hAnsi="楷体" w:eastAsia="楷体"/>
          <w:bCs/>
          <w:i/>
        </w:rPr>
        <w:t>教师可根据时间需要，组织完成“【活动设计】了解那些影响世界历史发展的重大疫情”。通过本活动，锻炼学生分析问题、解决问题的能力。</w:t>
      </w:r>
    </w:p>
    <w:p>
      <w:pPr>
        <w:snapToGrid w:val="0"/>
        <w:spacing w:line="360" w:lineRule="auto"/>
        <w:ind w:firstLine="420" w:firstLineChars="200"/>
        <w:jc w:val="center"/>
        <w:rPr>
          <w:rFonts w:ascii="楷体" w:hAnsi="楷体" w:eastAsia="楷体"/>
          <w:bCs/>
          <w:i/>
        </w:rPr>
      </w:pPr>
      <w:r>
        <w:drawing>
          <wp:inline distT="0" distB="0" distL="0" distR="0">
            <wp:extent cx="2178050" cy="30670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a:stretch>
                      <a:fillRect/>
                    </a:stretch>
                  </pic:blipFill>
                  <pic:spPr>
                    <a:xfrm>
                      <a:off x="0" y="0"/>
                      <a:ext cx="2182119" cy="3072901"/>
                    </a:xfrm>
                    <a:prstGeom prst="rect">
                      <a:avLst/>
                    </a:prstGeom>
                  </pic:spPr>
                </pic:pic>
              </a:graphicData>
            </a:graphic>
          </wp:inline>
        </w:drawing>
      </w:r>
    </w:p>
    <w:p>
      <w:pPr>
        <w:snapToGrid w:val="0"/>
        <w:spacing w:line="360" w:lineRule="auto"/>
        <w:ind w:firstLine="422" w:firstLineChars="200"/>
        <w:jc w:val="left"/>
        <w:rPr>
          <w:b/>
          <w:szCs w:val="21"/>
        </w:rPr>
      </w:pPr>
      <w:r>
        <w:rPr>
          <w:rFonts w:hint="eastAsia"/>
          <w:b/>
          <w:szCs w:val="21"/>
        </w:rPr>
        <w:t>【</w:t>
      </w:r>
      <w:r>
        <w:rPr>
          <w:b/>
          <w:szCs w:val="21"/>
        </w:rPr>
        <w:t>课堂小结</w:t>
      </w:r>
      <w:r>
        <w:rPr>
          <w:rFonts w:hint="eastAsia"/>
          <w:b/>
          <w:szCs w:val="21"/>
        </w:rPr>
        <w:t>】</w:t>
      </w:r>
    </w:p>
    <w:p>
      <w:pPr>
        <w:snapToGrid w:val="0"/>
        <w:spacing w:line="360" w:lineRule="auto"/>
        <w:ind w:firstLine="420" w:firstLineChars="200"/>
        <w:jc w:val="left"/>
        <w:rPr>
          <w:b/>
          <w:szCs w:val="21"/>
        </w:rPr>
      </w:pPr>
      <w:r>
        <w:drawing>
          <wp:inline distT="0" distB="0" distL="0" distR="0">
            <wp:extent cx="5278120" cy="253873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2"/>
                    <a:stretch>
                      <a:fillRect/>
                    </a:stretch>
                  </pic:blipFill>
                  <pic:spPr>
                    <a:xfrm>
                      <a:off x="0" y="0"/>
                      <a:ext cx="5278120" cy="2538730"/>
                    </a:xfrm>
                    <a:prstGeom prst="rect">
                      <a:avLst/>
                    </a:prstGeom>
                  </pic:spPr>
                </pic:pic>
              </a:graphicData>
            </a:graphic>
          </wp:inline>
        </w:drawing>
      </w:r>
    </w:p>
    <w:p>
      <w:pPr>
        <w:snapToGrid w:val="0"/>
        <w:spacing w:line="360" w:lineRule="auto"/>
        <w:ind w:firstLine="420" w:firstLineChars="200"/>
        <w:jc w:val="center"/>
      </w:pPr>
      <w:r>
        <w:drawing>
          <wp:inline distT="0" distB="0" distL="0" distR="0">
            <wp:extent cx="4929505" cy="1953260"/>
            <wp:effectExtent l="0" t="0" r="4445"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44257" cy="1959267"/>
                    </a:xfrm>
                    <a:prstGeom prst="rect">
                      <a:avLst/>
                    </a:prstGeom>
                    <a:noFill/>
                  </pic:spPr>
                </pic:pic>
              </a:graphicData>
            </a:graphic>
          </wp:inline>
        </w:drawing>
      </w:r>
    </w:p>
    <w:p>
      <w:pPr>
        <w:snapToGrid w:val="0"/>
        <w:spacing w:line="360" w:lineRule="auto"/>
        <w:ind w:firstLine="420" w:firstLineChars="200"/>
      </w:pPr>
      <w:r>
        <w:rPr>
          <w:rFonts w:hint="eastAsia"/>
        </w:rPr>
        <w:t>疫病的流行让人类饱受痛苦，不仅带来人口死亡与社会混乱，也给人类政治、经济的发展造成消极影响。历史上，天花、鼠疫等疾病给人类造成巨大灾难，但与此同时，在与疫病的斗争中，古人逐渐重视疫病防治和公共卫生，积累了大量经验，表现出人类的智慧和勇气。</w:t>
      </w:r>
    </w:p>
    <w:p>
      <w:pPr>
        <w:snapToGrid w:val="0"/>
        <w:spacing w:line="360" w:lineRule="auto"/>
        <w:ind w:firstLine="420" w:firstLineChars="200"/>
      </w:pPr>
      <w:r>
        <w:rPr>
          <w:rFonts w:hint="eastAsia"/>
        </w:rPr>
        <w:t>中医药学是中国文化的瑰宝，不仅有着博大精深的理论体系，而且临床诊断治疗经验丰富，为中国乃至世界医学的发展作出了巨大的贡献。近代西医在中国的传播，对中医形成了一定的冲击，客观上也促进了中国社会的进步。面对西医的冲击，中医不断完善。中华人民共和国成立后，中西医结合迅速发展。</w:t>
      </w:r>
    </w:p>
    <w:p>
      <w:pPr>
        <w:snapToGrid w:val="0"/>
        <w:spacing w:line="360" w:lineRule="auto"/>
        <w:ind w:firstLine="420" w:firstLineChars="200"/>
      </w:pPr>
      <w:r>
        <w:rPr>
          <w:rFonts w:hint="eastAsia"/>
        </w:rPr>
        <w:t>面对新冠肺炎肆虐全球，中国采用中西医结合的方式，有效取得了抗疫的成功。这正是中医药传承精华、守正创新的生动实践。</w:t>
      </w:r>
    </w:p>
    <w:p>
      <w:pPr>
        <w:snapToGrid w:val="0"/>
        <w:spacing w:line="360" w:lineRule="auto"/>
      </w:pPr>
    </w:p>
    <w:p>
      <w:pPr>
        <w:snapToGrid w:val="0"/>
        <w:spacing w:line="360" w:lineRule="auto"/>
        <w:jc w:val="left"/>
        <w:rPr>
          <w:bCs/>
          <w:szCs w:val="21"/>
        </w:rPr>
        <w:sectPr>
          <w:headerReference r:id="rId3" w:type="default"/>
          <w:footerReference r:id="rId4" w:type="default"/>
          <w:pgSz w:w="11906" w:h="16838"/>
          <w:pgMar w:top="1843" w:right="1797" w:bottom="1418" w:left="1797" w:header="851" w:footer="1021" w:gutter="0"/>
          <w:cols w:space="425" w:num="1"/>
          <w:docGrid w:type="lines" w:linePitch="312" w:charSpace="0"/>
        </w:sectPr>
      </w:pPr>
    </w:p>
    <w:p>
      <w:bookmarkStart w:id="1" w:name="_GoBack"/>
      <w:bookmarkEnd w:id="1"/>
    </w:p>
    <w:sectPr>
      <w:pgSz w:w="11906" w:h="16838"/>
      <w:pgMar w:top="1440" w:right="1800" w:bottom="1440" w:left="1800" w:header="708" w:footer="708" w:gutter="0"/>
      <w:cols w:space="708"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23088016"/>
      <w:docPartObj>
        <w:docPartGallery w:val="autotext"/>
      </w:docPartObj>
    </w:sdtPr>
    <w:sdtContent>
      <w:sdt>
        <w:sdtPr>
          <w:id w:val="1728636285"/>
          <w:docPartObj>
            <w:docPartGallery w:val="autotext"/>
          </w:docPartObj>
        </w:sdtPr>
        <w:sdtContent>
          <w:p>
            <w:pPr>
              <w:pStyle w:val="4"/>
              <w:jc w:val="center"/>
            </w:pPr>
            <w:r>
              <w:rPr>
                <w:lang w:val="zh-CN"/>
              </w:rPr>
              <w:t xml:space="preserve"> </w:t>
            </w:r>
            <w:r>
              <w:rPr>
                <w:bCs/>
                <w:sz w:val="24"/>
                <w:szCs w:val="24"/>
              </w:rPr>
              <w:fldChar w:fldCharType="begin"/>
            </w:r>
            <w:r>
              <w:rPr>
                <w:bCs/>
              </w:rPr>
              <w:instrText xml:space="preserve">PAGE</w:instrText>
            </w:r>
            <w:r>
              <w:rPr>
                <w:bCs/>
                <w:sz w:val="24"/>
                <w:szCs w:val="24"/>
              </w:rPr>
              <w:fldChar w:fldCharType="separate"/>
            </w:r>
            <w:r>
              <w:rPr>
                <w:bCs/>
              </w:rPr>
              <w:t>17</w:t>
            </w:r>
            <w:r>
              <w:rPr>
                <w:bCs/>
                <w:sz w:val="24"/>
                <w:szCs w:val="24"/>
              </w:rPr>
              <w:fldChar w:fldCharType="end"/>
            </w:r>
            <w:r>
              <w:rPr>
                <w:lang w:val="zh-CN"/>
              </w:rPr>
              <w:t xml:space="preserve"> / </w:t>
            </w:r>
            <w:r>
              <w:rPr>
                <w:bCs/>
                <w:sz w:val="24"/>
                <w:szCs w:val="24"/>
              </w:rPr>
              <w:fldChar w:fldCharType="begin"/>
            </w:r>
            <w:r>
              <w:rPr>
                <w:bCs/>
              </w:rPr>
              <w:instrText xml:space="preserve">NUMPAGES</w:instrText>
            </w:r>
            <w:r>
              <w:rPr>
                <w:bCs/>
                <w:sz w:val="24"/>
                <w:szCs w:val="24"/>
              </w:rPr>
              <w:fldChar w:fldCharType="separate"/>
            </w:r>
            <w:r>
              <w:rPr>
                <w:bCs/>
              </w:rPr>
              <w:t>17</w:t>
            </w:r>
            <w:r>
              <w:rPr>
                <w:bCs/>
                <w:sz w:val="24"/>
                <w:szCs w:val="24"/>
              </w:rPr>
              <w:fldChar w:fldCharType="end"/>
            </w:r>
          </w:p>
        </w:sdtContent>
      </w:sdt>
    </w:sdtContent>
  </w:sdt>
  <w:p>
    <w:pPr>
      <w:pStyle w:val="4"/>
    </w:pPr>
  </w:p>
  <w:p>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PowerPlusWaterMarkObject1453549720" o:spid="_x0000_s2051" o:spt="136" alt="学科网 zxxk.com" type="#_x0000_t136" style="position:absolute;left:0pt;margin-left:158.95pt;margin-top:407.9pt;height:2.85pt;width:2.85pt;mso-position-horizontal-relative:margin;mso-position-vertical-relative:margin;rotation:20643840f;z-index:-251657216;mso-width-relative:page;mso-height-relative:page;" filled="t" stroked="f" coordsize="21600,21600" o:allowincell="f">
          <v:path/>
          <v:fill on="t" opacity="32768f" focussize="0,0"/>
          <v:stroke on="f"/>
          <v:imagedata o:title=""/>
          <o:lock v:ext="edit"/>
          <v:textpath on="t" fitpath="t" trim="f" xscale="f" string="zxxk.com" style="font-family:宋体;font-size:8pt;v-same-letter-heights:f;v-text-align:center;"/>
        </v:shape>
      </w:pict>
    </w:r>
    <w:r>
      <w:rPr>
        <w:color w:val="FFFFFF"/>
        <w:sz w:val="2"/>
        <w:szCs w:val="2"/>
      </w:rPr>
      <w:pict>
        <v:shape id="图片 5" o:spid="_x0000_s2052" o:spt="75" alt="学科网 zxxk.com" type="#_x0000_t75" style="position:absolute;left:0pt;margin-left:64.05pt;margin-top:-20.75pt;height:0.05pt;width:0.05pt;z-index:251661312;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eastAsia="宋体" w:cs="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single" w:color="auto" w:sz="6" w:space="0"/>
      </w:pBdr>
      <w:jc w:val="left"/>
    </w:pPr>
  </w:p>
  <w:p>
    <w:pPr>
      <w:pBdr>
        <w:bottom w:val="none" w:color="auto" w:sz="0" w:space="1"/>
      </w:pBdr>
      <w:snapToGrid w:val="0"/>
      <w:rPr>
        <w:rFonts w:ascii="Times New Roman" w:hAnsi="Times New Roman" w:eastAsia="宋体" w:cs="Times New Roman"/>
        <w:kern w:val="0"/>
        <w:sz w:val="2"/>
        <w:szCs w:val="2"/>
      </w:rPr>
    </w:pPr>
    <w:r>
      <w:pict>
        <v:shape id="图片 4" o:spid="_x0000_s2049" o:spt="75" alt="学科网 zxxk.com" type="#_x0000_t75" style="position:absolute;left:0pt;margin-left:351pt;margin-top:8.45pt;height:0.75pt;width:0.75pt;z-index:251660288;mso-width-relative:page;mso-height-relative:page;" filled="f" o:preferrelative="t" stroked="f" coordsize="21600,21600">
          <v:path/>
          <v:fill on="f" focussize="0,0"/>
          <v:stroke on="f" joinstyle="miter"/>
          <v:imagedata r:id="rId1" r:href="rId2" o:title=""/>
          <o:lock v:ext="edit" aspectratio="t"/>
        </v:shape>
      </w:pict>
    </w:r>
    <w:r>
      <w:rPr>
        <w:rFonts w:hint="eastAsia"/>
        <w:color w:val="FFFFFF"/>
        <w:sz w:val="2"/>
        <w:szCs w:val="2"/>
      </w:rPr>
      <w:pict>
        <v:shape id="_x0000_i1025"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g4ZTc0ZTE1Y2JjNWEwZDA2ODcxZmNhZTAxZGM1NmIifQ=="/>
  </w:docVars>
  <w:rsids>
    <w:rsidRoot w:val="007D78BD"/>
    <w:rsid w:val="00000E48"/>
    <w:rsid w:val="00000F8B"/>
    <w:rsid w:val="000028C0"/>
    <w:rsid w:val="000038EC"/>
    <w:rsid w:val="000049BA"/>
    <w:rsid w:val="000055A3"/>
    <w:rsid w:val="00005F7B"/>
    <w:rsid w:val="0001026C"/>
    <w:rsid w:val="0001194D"/>
    <w:rsid w:val="00011EA1"/>
    <w:rsid w:val="00013489"/>
    <w:rsid w:val="00013932"/>
    <w:rsid w:val="000141A0"/>
    <w:rsid w:val="00014F4D"/>
    <w:rsid w:val="00016F7C"/>
    <w:rsid w:val="00017083"/>
    <w:rsid w:val="0002003B"/>
    <w:rsid w:val="00020A7C"/>
    <w:rsid w:val="000211D0"/>
    <w:rsid w:val="0002181E"/>
    <w:rsid w:val="00022E13"/>
    <w:rsid w:val="00023EC4"/>
    <w:rsid w:val="000261B3"/>
    <w:rsid w:val="00026F46"/>
    <w:rsid w:val="0002741F"/>
    <w:rsid w:val="00031CC9"/>
    <w:rsid w:val="00033A85"/>
    <w:rsid w:val="00033FB3"/>
    <w:rsid w:val="0003405D"/>
    <w:rsid w:val="000340F8"/>
    <w:rsid w:val="000341F2"/>
    <w:rsid w:val="000346A7"/>
    <w:rsid w:val="00034F8F"/>
    <w:rsid w:val="000352D7"/>
    <w:rsid w:val="000357BF"/>
    <w:rsid w:val="000371FB"/>
    <w:rsid w:val="00041B61"/>
    <w:rsid w:val="00042CBD"/>
    <w:rsid w:val="00044CA1"/>
    <w:rsid w:val="00047DCC"/>
    <w:rsid w:val="0005006C"/>
    <w:rsid w:val="00053279"/>
    <w:rsid w:val="00053780"/>
    <w:rsid w:val="00054915"/>
    <w:rsid w:val="00054D9A"/>
    <w:rsid w:val="00054FED"/>
    <w:rsid w:val="0005694C"/>
    <w:rsid w:val="00057B6E"/>
    <w:rsid w:val="000606B1"/>
    <w:rsid w:val="00060B99"/>
    <w:rsid w:val="00061DAD"/>
    <w:rsid w:val="0006213A"/>
    <w:rsid w:val="0006421C"/>
    <w:rsid w:val="0006519A"/>
    <w:rsid w:val="00066095"/>
    <w:rsid w:val="00066DC3"/>
    <w:rsid w:val="0006774B"/>
    <w:rsid w:val="00067C5B"/>
    <w:rsid w:val="000701E1"/>
    <w:rsid w:val="00070390"/>
    <w:rsid w:val="000719BF"/>
    <w:rsid w:val="000719E3"/>
    <w:rsid w:val="00072120"/>
    <w:rsid w:val="00072F9F"/>
    <w:rsid w:val="00076516"/>
    <w:rsid w:val="00076A91"/>
    <w:rsid w:val="00076ABF"/>
    <w:rsid w:val="00080931"/>
    <w:rsid w:val="00080BC4"/>
    <w:rsid w:val="00080C57"/>
    <w:rsid w:val="00080CDE"/>
    <w:rsid w:val="00081B60"/>
    <w:rsid w:val="00081C2C"/>
    <w:rsid w:val="0008349C"/>
    <w:rsid w:val="00083B23"/>
    <w:rsid w:val="00083C8A"/>
    <w:rsid w:val="00083FB0"/>
    <w:rsid w:val="000840BB"/>
    <w:rsid w:val="0008425A"/>
    <w:rsid w:val="0008427A"/>
    <w:rsid w:val="0008518C"/>
    <w:rsid w:val="00085594"/>
    <w:rsid w:val="00087A7F"/>
    <w:rsid w:val="00091D80"/>
    <w:rsid w:val="00092483"/>
    <w:rsid w:val="00095A9C"/>
    <w:rsid w:val="0009618E"/>
    <w:rsid w:val="00096E69"/>
    <w:rsid w:val="00097B2E"/>
    <w:rsid w:val="000A0180"/>
    <w:rsid w:val="000A0327"/>
    <w:rsid w:val="000A05D9"/>
    <w:rsid w:val="000A088E"/>
    <w:rsid w:val="000A195F"/>
    <w:rsid w:val="000A42E0"/>
    <w:rsid w:val="000A4307"/>
    <w:rsid w:val="000A46B7"/>
    <w:rsid w:val="000A4A44"/>
    <w:rsid w:val="000A531F"/>
    <w:rsid w:val="000A5FE2"/>
    <w:rsid w:val="000A67FC"/>
    <w:rsid w:val="000A6DE8"/>
    <w:rsid w:val="000A7350"/>
    <w:rsid w:val="000B0544"/>
    <w:rsid w:val="000B30F6"/>
    <w:rsid w:val="000B3267"/>
    <w:rsid w:val="000B476C"/>
    <w:rsid w:val="000B56D3"/>
    <w:rsid w:val="000B64F6"/>
    <w:rsid w:val="000B674F"/>
    <w:rsid w:val="000B7397"/>
    <w:rsid w:val="000B794B"/>
    <w:rsid w:val="000C0A8A"/>
    <w:rsid w:val="000C1381"/>
    <w:rsid w:val="000C1B03"/>
    <w:rsid w:val="000C2068"/>
    <w:rsid w:val="000C2FD1"/>
    <w:rsid w:val="000C39AA"/>
    <w:rsid w:val="000C3C44"/>
    <w:rsid w:val="000C4A04"/>
    <w:rsid w:val="000C69AC"/>
    <w:rsid w:val="000C71AB"/>
    <w:rsid w:val="000C7C0A"/>
    <w:rsid w:val="000C7E69"/>
    <w:rsid w:val="000D1003"/>
    <w:rsid w:val="000D1413"/>
    <w:rsid w:val="000D1A27"/>
    <w:rsid w:val="000D3931"/>
    <w:rsid w:val="000D426B"/>
    <w:rsid w:val="000D6917"/>
    <w:rsid w:val="000D6D23"/>
    <w:rsid w:val="000D71B8"/>
    <w:rsid w:val="000D7846"/>
    <w:rsid w:val="000D7FE8"/>
    <w:rsid w:val="000E0641"/>
    <w:rsid w:val="000E07A7"/>
    <w:rsid w:val="000E13A7"/>
    <w:rsid w:val="000E291C"/>
    <w:rsid w:val="000E2B16"/>
    <w:rsid w:val="000E33A4"/>
    <w:rsid w:val="000E37D1"/>
    <w:rsid w:val="000E381C"/>
    <w:rsid w:val="000E3961"/>
    <w:rsid w:val="000E4645"/>
    <w:rsid w:val="000E47DD"/>
    <w:rsid w:val="000E593F"/>
    <w:rsid w:val="000E599D"/>
    <w:rsid w:val="000E59A9"/>
    <w:rsid w:val="000E710E"/>
    <w:rsid w:val="000E7709"/>
    <w:rsid w:val="000E7872"/>
    <w:rsid w:val="000F237D"/>
    <w:rsid w:val="000F2F03"/>
    <w:rsid w:val="000F33DF"/>
    <w:rsid w:val="000F40D8"/>
    <w:rsid w:val="000F57C6"/>
    <w:rsid w:val="000F6032"/>
    <w:rsid w:val="000F7BF0"/>
    <w:rsid w:val="0010037A"/>
    <w:rsid w:val="001018D6"/>
    <w:rsid w:val="00102E1B"/>
    <w:rsid w:val="00104201"/>
    <w:rsid w:val="00104B75"/>
    <w:rsid w:val="0010563A"/>
    <w:rsid w:val="00111641"/>
    <w:rsid w:val="00111CDD"/>
    <w:rsid w:val="00112802"/>
    <w:rsid w:val="00112C6A"/>
    <w:rsid w:val="00114130"/>
    <w:rsid w:val="00115C5A"/>
    <w:rsid w:val="00116F86"/>
    <w:rsid w:val="00117876"/>
    <w:rsid w:val="00120A5D"/>
    <w:rsid w:val="0012204D"/>
    <w:rsid w:val="0012512C"/>
    <w:rsid w:val="00126748"/>
    <w:rsid w:val="00126DDF"/>
    <w:rsid w:val="001309BB"/>
    <w:rsid w:val="00130B17"/>
    <w:rsid w:val="0013246E"/>
    <w:rsid w:val="00133CF3"/>
    <w:rsid w:val="00134D59"/>
    <w:rsid w:val="00135876"/>
    <w:rsid w:val="00135F38"/>
    <w:rsid w:val="00136132"/>
    <w:rsid w:val="00137094"/>
    <w:rsid w:val="001402A1"/>
    <w:rsid w:val="0014041A"/>
    <w:rsid w:val="00140944"/>
    <w:rsid w:val="00140E50"/>
    <w:rsid w:val="00141F7B"/>
    <w:rsid w:val="0014239D"/>
    <w:rsid w:val="00146412"/>
    <w:rsid w:val="00146988"/>
    <w:rsid w:val="0015098C"/>
    <w:rsid w:val="00150B9B"/>
    <w:rsid w:val="0015281B"/>
    <w:rsid w:val="0015393F"/>
    <w:rsid w:val="00153D5C"/>
    <w:rsid w:val="00154275"/>
    <w:rsid w:val="001544E6"/>
    <w:rsid w:val="00154F36"/>
    <w:rsid w:val="001557E8"/>
    <w:rsid w:val="00156C00"/>
    <w:rsid w:val="001611F1"/>
    <w:rsid w:val="001626F0"/>
    <w:rsid w:val="0016271E"/>
    <w:rsid w:val="00164947"/>
    <w:rsid w:val="00164BD3"/>
    <w:rsid w:val="00165939"/>
    <w:rsid w:val="00166006"/>
    <w:rsid w:val="00166079"/>
    <w:rsid w:val="00166180"/>
    <w:rsid w:val="001665B6"/>
    <w:rsid w:val="001667F5"/>
    <w:rsid w:val="0016742C"/>
    <w:rsid w:val="001716F5"/>
    <w:rsid w:val="00172AA2"/>
    <w:rsid w:val="001742E3"/>
    <w:rsid w:val="001745A3"/>
    <w:rsid w:val="0017580C"/>
    <w:rsid w:val="00175FE4"/>
    <w:rsid w:val="00176789"/>
    <w:rsid w:val="00176CF1"/>
    <w:rsid w:val="0018157C"/>
    <w:rsid w:val="00181D5F"/>
    <w:rsid w:val="00184532"/>
    <w:rsid w:val="00185634"/>
    <w:rsid w:val="00185E24"/>
    <w:rsid w:val="00186D9A"/>
    <w:rsid w:val="001872DD"/>
    <w:rsid w:val="001876BE"/>
    <w:rsid w:val="00187CAA"/>
    <w:rsid w:val="00190E6E"/>
    <w:rsid w:val="00190F42"/>
    <w:rsid w:val="0019162E"/>
    <w:rsid w:val="001921C0"/>
    <w:rsid w:val="001923CD"/>
    <w:rsid w:val="001925E1"/>
    <w:rsid w:val="001933F4"/>
    <w:rsid w:val="00194ACC"/>
    <w:rsid w:val="00195A6D"/>
    <w:rsid w:val="00195B65"/>
    <w:rsid w:val="00195D6D"/>
    <w:rsid w:val="001962E9"/>
    <w:rsid w:val="00196B70"/>
    <w:rsid w:val="001A0374"/>
    <w:rsid w:val="001A0E84"/>
    <w:rsid w:val="001A14D0"/>
    <w:rsid w:val="001A1733"/>
    <w:rsid w:val="001A1779"/>
    <w:rsid w:val="001A1903"/>
    <w:rsid w:val="001A199B"/>
    <w:rsid w:val="001A19FC"/>
    <w:rsid w:val="001A2201"/>
    <w:rsid w:val="001A28EA"/>
    <w:rsid w:val="001A2BD4"/>
    <w:rsid w:val="001A3D54"/>
    <w:rsid w:val="001A4B5C"/>
    <w:rsid w:val="001A4CDE"/>
    <w:rsid w:val="001A54EF"/>
    <w:rsid w:val="001A5CC5"/>
    <w:rsid w:val="001A6450"/>
    <w:rsid w:val="001A66C4"/>
    <w:rsid w:val="001A67A9"/>
    <w:rsid w:val="001A771B"/>
    <w:rsid w:val="001B1057"/>
    <w:rsid w:val="001B11F6"/>
    <w:rsid w:val="001B18C3"/>
    <w:rsid w:val="001B195D"/>
    <w:rsid w:val="001B38B5"/>
    <w:rsid w:val="001B3F3F"/>
    <w:rsid w:val="001B40B6"/>
    <w:rsid w:val="001B40C7"/>
    <w:rsid w:val="001B43FA"/>
    <w:rsid w:val="001B4543"/>
    <w:rsid w:val="001B4A36"/>
    <w:rsid w:val="001B5837"/>
    <w:rsid w:val="001B5B7B"/>
    <w:rsid w:val="001B5F31"/>
    <w:rsid w:val="001B62CF"/>
    <w:rsid w:val="001B6DED"/>
    <w:rsid w:val="001B747C"/>
    <w:rsid w:val="001B77BE"/>
    <w:rsid w:val="001C0386"/>
    <w:rsid w:val="001C1CDE"/>
    <w:rsid w:val="001C24D2"/>
    <w:rsid w:val="001C3A43"/>
    <w:rsid w:val="001C3E9B"/>
    <w:rsid w:val="001C3EAD"/>
    <w:rsid w:val="001C4A2F"/>
    <w:rsid w:val="001C4B18"/>
    <w:rsid w:val="001C5878"/>
    <w:rsid w:val="001C5D6F"/>
    <w:rsid w:val="001C76CB"/>
    <w:rsid w:val="001D0CE1"/>
    <w:rsid w:val="001D1EA5"/>
    <w:rsid w:val="001D22F0"/>
    <w:rsid w:val="001D3FFA"/>
    <w:rsid w:val="001D5339"/>
    <w:rsid w:val="001D5AE4"/>
    <w:rsid w:val="001D5B22"/>
    <w:rsid w:val="001D64D1"/>
    <w:rsid w:val="001D69FF"/>
    <w:rsid w:val="001D6F18"/>
    <w:rsid w:val="001D76D5"/>
    <w:rsid w:val="001E03E0"/>
    <w:rsid w:val="001E0CFD"/>
    <w:rsid w:val="001E0D1D"/>
    <w:rsid w:val="001E1AA4"/>
    <w:rsid w:val="001E1D47"/>
    <w:rsid w:val="001E3A6F"/>
    <w:rsid w:val="001E429C"/>
    <w:rsid w:val="001E45F7"/>
    <w:rsid w:val="001E47D7"/>
    <w:rsid w:val="001E5B2A"/>
    <w:rsid w:val="001E6781"/>
    <w:rsid w:val="001E6865"/>
    <w:rsid w:val="001E6A8A"/>
    <w:rsid w:val="001F0446"/>
    <w:rsid w:val="001F2881"/>
    <w:rsid w:val="001F7CE2"/>
    <w:rsid w:val="002001CC"/>
    <w:rsid w:val="00200CFB"/>
    <w:rsid w:val="002012B1"/>
    <w:rsid w:val="002024E7"/>
    <w:rsid w:val="002026F5"/>
    <w:rsid w:val="00203293"/>
    <w:rsid w:val="00203EA1"/>
    <w:rsid w:val="00205375"/>
    <w:rsid w:val="002060B9"/>
    <w:rsid w:val="002064CB"/>
    <w:rsid w:val="002067BB"/>
    <w:rsid w:val="00206BCE"/>
    <w:rsid w:val="002078A5"/>
    <w:rsid w:val="00210D8E"/>
    <w:rsid w:val="00211242"/>
    <w:rsid w:val="00213DFF"/>
    <w:rsid w:val="00213F74"/>
    <w:rsid w:val="0021502F"/>
    <w:rsid w:val="002156E5"/>
    <w:rsid w:val="0021646B"/>
    <w:rsid w:val="00216BBD"/>
    <w:rsid w:val="00217B28"/>
    <w:rsid w:val="00217D1D"/>
    <w:rsid w:val="00222FCF"/>
    <w:rsid w:val="00223DC2"/>
    <w:rsid w:val="002255CC"/>
    <w:rsid w:val="00225735"/>
    <w:rsid w:val="00226F85"/>
    <w:rsid w:val="00227BC8"/>
    <w:rsid w:val="00231CA6"/>
    <w:rsid w:val="00232159"/>
    <w:rsid w:val="00232CC7"/>
    <w:rsid w:val="00234EF1"/>
    <w:rsid w:val="002366C1"/>
    <w:rsid w:val="00236A2D"/>
    <w:rsid w:val="00237011"/>
    <w:rsid w:val="00237D8F"/>
    <w:rsid w:val="00240F8B"/>
    <w:rsid w:val="00241A06"/>
    <w:rsid w:val="002422BD"/>
    <w:rsid w:val="00242500"/>
    <w:rsid w:val="00242AAA"/>
    <w:rsid w:val="00243405"/>
    <w:rsid w:val="00246148"/>
    <w:rsid w:val="002478C4"/>
    <w:rsid w:val="002512B5"/>
    <w:rsid w:val="00252A00"/>
    <w:rsid w:val="0025395B"/>
    <w:rsid w:val="0025400B"/>
    <w:rsid w:val="00254019"/>
    <w:rsid w:val="002556C1"/>
    <w:rsid w:val="00255FEF"/>
    <w:rsid w:val="00256547"/>
    <w:rsid w:val="0025671B"/>
    <w:rsid w:val="00260432"/>
    <w:rsid w:val="00261980"/>
    <w:rsid w:val="002627CA"/>
    <w:rsid w:val="00262857"/>
    <w:rsid w:val="00264B64"/>
    <w:rsid w:val="00265FB3"/>
    <w:rsid w:val="0026602C"/>
    <w:rsid w:val="002662BF"/>
    <w:rsid w:val="00266FAB"/>
    <w:rsid w:val="00271502"/>
    <w:rsid w:val="00271582"/>
    <w:rsid w:val="00271714"/>
    <w:rsid w:val="00271BC9"/>
    <w:rsid w:val="00272386"/>
    <w:rsid w:val="00273340"/>
    <w:rsid w:val="00273788"/>
    <w:rsid w:val="00274A98"/>
    <w:rsid w:val="002756D1"/>
    <w:rsid w:val="002761AD"/>
    <w:rsid w:val="002768A0"/>
    <w:rsid w:val="0027741E"/>
    <w:rsid w:val="00277727"/>
    <w:rsid w:val="00277E9E"/>
    <w:rsid w:val="00280FE2"/>
    <w:rsid w:val="002814B1"/>
    <w:rsid w:val="00281DD0"/>
    <w:rsid w:val="0028235D"/>
    <w:rsid w:val="00282905"/>
    <w:rsid w:val="002831F6"/>
    <w:rsid w:val="00283DC9"/>
    <w:rsid w:val="00284003"/>
    <w:rsid w:val="00285C4D"/>
    <w:rsid w:val="00287641"/>
    <w:rsid w:val="00287D0A"/>
    <w:rsid w:val="00291E1B"/>
    <w:rsid w:val="0029345D"/>
    <w:rsid w:val="002939A1"/>
    <w:rsid w:val="00295167"/>
    <w:rsid w:val="002952BA"/>
    <w:rsid w:val="00295455"/>
    <w:rsid w:val="00296393"/>
    <w:rsid w:val="00297ED5"/>
    <w:rsid w:val="002A01D1"/>
    <w:rsid w:val="002A0923"/>
    <w:rsid w:val="002A1CD4"/>
    <w:rsid w:val="002A1E2C"/>
    <w:rsid w:val="002A393A"/>
    <w:rsid w:val="002A4003"/>
    <w:rsid w:val="002A4FA2"/>
    <w:rsid w:val="002A6F10"/>
    <w:rsid w:val="002A7E77"/>
    <w:rsid w:val="002A7F61"/>
    <w:rsid w:val="002B1395"/>
    <w:rsid w:val="002B1C71"/>
    <w:rsid w:val="002B1D99"/>
    <w:rsid w:val="002B20E4"/>
    <w:rsid w:val="002B3F14"/>
    <w:rsid w:val="002B4CEC"/>
    <w:rsid w:val="002B5B21"/>
    <w:rsid w:val="002B5FBB"/>
    <w:rsid w:val="002C011B"/>
    <w:rsid w:val="002C01BF"/>
    <w:rsid w:val="002C02C6"/>
    <w:rsid w:val="002C0606"/>
    <w:rsid w:val="002C2120"/>
    <w:rsid w:val="002C23A7"/>
    <w:rsid w:val="002C2BCD"/>
    <w:rsid w:val="002C3D36"/>
    <w:rsid w:val="002C4FA1"/>
    <w:rsid w:val="002C5107"/>
    <w:rsid w:val="002C5D37"/>
    <w:rsid w:val="002C633F"/>
    <w:rsid w:val="002C779C"/>
    <w:rsid w:val="002D01C2"/>
    <w:rsid w:val="002D02AE"/>
    <w:rsid w:val="002D187A"/>
    <w:rsid w:val="002D43AA"/>
    <w:rsid w:val="002D444B"/>
    <w:rsid w:val="002D4FEC"/>
    <w:rsid w:val="002D5881"/>
    <w:rsid w:val="002D5CEA"/>
    <w:rsid w:val="002D5F42"/>
    <w:rsid w:val="002D72F4"/>
    <w:rsid w:val="002D7E83"/>
    <w:rsid w:val="002E03E5"/>
    <w:rsid w:val="002E042D"/>
    <w:rsid w:val="002E1C79"/>
    <w:rsid w:val="002E1F1C"/>
    <w:rsid w:val="002E29B1"/>
    <w:rsid w:val="002E4D38"/>
    <w:rsid w:val="002E59A0"/>
    <w:rsid w:val="002E6C50"/>
    <w:rsid w:val="002E6F93"/>
    <w:rsid w:val="002E77DB"/>
    <w:rsid w:val="002F03F2"/>
    <w:rsid w:val="002F1E31"/>
    <w:rsid w:val="002F1F93"/>
    <w:rsid w:val="002F21B2"/>
    <w:rsid w:val="002F25C1"/>
    <w:rsid w:val="002F4642"/>
    <w:rsid w:val="002F4E91"/>
    <w:rsid w:val="002F5DA5"/>
    <w:rsid w:val="002F6561"/>
    <w:rsid w:val="002F7286"/>
    <w:rsid w:val="002F7E60"/>
    <w:rsid w:val="0030022B"/>
    <w:rsid w:val="00301863"/>
    <w:rsid w:val="00301A8E"/>
    <w:rsid w:val="00302DA1"/>
    <w:rsid w:val="003032D1"/>
    <w:rsid w:val="00303724"/>
    <w:rsid w:val="00303CFB"/>
    <w:rsid w:val="00304163"/>
    <w:rsid w:val="0030494A"/>
    <w:rsid w:val="00304F8F"/>
    <w:rsid w:val="00305201"/>
    <w:rsid w:val="003063C5"/>
    <w:rsid w:val="00307755"/>
    <w:rsid w:val="003119EB"/>
    <w:rsid w:val="00311C1B"/>
    <w:rsid w:val="003124D8"/>
    <w:rsid w:val="0031386C"/>
    <w:rsid w:val="00313A5A"/>
    <w:rsid w:val="00313DF6"/>
    <w:rsid w:val="00313EDE"/>
    <w:rsid w:val="00314B93"/>
    <w:rsid w:val="00316767"/>
    <w:rsid w:val="003176D2"/>
    <w:rsid w:val="00320E3D"/>
    <w:rsid w:val="00322B8F"/>
    <w:rsid w:val="00323CE7"/>
    <w:rsid w:val="003245CF"/>
    <w:rsid w:val="00324E70"/>
    <w:rsid w:val="00325A59"/>
    <w:rsid w:val="003264AC"/>
    <w:rsid w:val="00327ADB"/>
    <w:rsid w:val="00330F4D"/>
    <w:rsid w:val="00331B60"/>
    <w:rsid w:val="003324C7"/>
    <w:rsid w:val="00332581"/>
    <w:rsid w:val="0033303A"/>
    <w:rsid w:val="00333AA6"/>
    <w:rsid w:val="00336CA9"/>
    <w:rsid w:val="0033768C"/>
    <w:rsid w:val="00340AEC"/>
    <w:rsid w:val="00341006"/>
    <w:rsid w:val="00342019"/>
    <w:rsid w:val="003428F1"/>
    <w:rsid w:val="003445E2"/>
    <w:rsid w:val="0034498F"/>
    <w:rsid w:val="00345F30"/>
    <w:rsid w:val="0034654B"/>
    <w:rsid w:val="00346A5C"/>
    <w:rsid w:val="0034741A"/>
    <w:rsid w:val="00350070"/>
    <w:rsid w:val="003521D6"/>
    <w:rsid w:val="00352755"/>
    <w:rsid w:val="00352AC4"/>
    <w:rsid w:val="00352DE8"/>
    <w:rsid w:val="00353F60"/>
    <w:rsid w:val="00355155"/>
    <w:rsid w:val="003553C4"/>
    <w:rsid w:val="003561DC"/>
    <w:rsid w:val="00360642"/>
    <w:rsid w:val="0036120B"/>
    <w:rsid w:val="00362470"/>
    <w:rsid w:val="0036268E"/>
    <w:rsid w:val="003634EB"/>
    <w:rsid w:val="00364B2D"/>
    <w:rsid w:val="00367BF6"/>
    <w:rsid w:val="0037070D"/>
    <w:rsid w:val="00371619"/>
    <w:rsid w:val="003726E8"/>
    <w:rsid w:val="00372B84"/>
    <w:rsid w:val="003735AE"/>
    <w:rsid w:val="00375914"/>
    <w:rsid w:val="00376E2E"/>
    <w:rsid w:val="003771A6"/>
    <w:rsid w:val="0037794F"/>
    <w:rsid w:val="00380005"/>
    <w:rsid w:val="003840B7"/>
    <w:rsid w:val="00384348"/>
    <w:rsid w:val="00385491"/>
    <w:rsid w:val="00386EEE"/>
    <w:rsid w:val="00387E10"/>
    <w:rsid w:val="003915FE"/>
    <w:rsid w:val="0039261D"/>
    <w:rsid w:val="00393452"/>
    <w:rsid w:val="00393E4B"/>
    <w:rsid w:val="00394A6D"/>
    <w:rsid w:val="0039687F"/>
    <w:rsid w:val="003975D4"/>
    <w:rsid w:val="00397AAC"/>
    <w:rsid w:val="003A104F"/>
    <w:rsid w:val="003A1443"/>
    <w:rsid w:val="003A1527"/>
    <w:rsid w:val="003A2DEE"/>
    <w:rsid w:val="003A3599"/>
    <w:rsid w:val="003A3AC2"/>
    <w:rsid w:val="003A4FFA"/>
    <w:rsid w:val="003A50BB"/>
    <w:rsid w:val="003A5358"/>
    <w:rsid w:val="003A59A7"/>
    <w:rsid w:val="003A7C95"/>
    <w:rsid w:val="003B024F"/>
    <w:rsid w:val="003B0631"/>
    <w:rsid w:val="003B0B04"/>
    <w:rsid w:val="003B1701"/>
    <w:rsid w:val="003B19B2"/>
    <w:rsid w:val="003B2443"/>
    <w:rsid w:val="003B2504"/>
    <w:rsid w:val="003B45A3"/>
    <w:rsid w:val="003B4DA5"/>
    <w:rsid w:val="003B6320"/>
    <w:rsid w:val="003B6D17"/>
    <w:rsid w:val="003B79DB"/>
    <w:rsid w:val="003C080F"/>
    <w:rsid w:val="003C091D"/>
    <w:rsid w:val="003C1569"/>
    <w:rsid w:val="003C2C02"/>
    <w:rsid w:val="003C2C90"/>
    <w:rsid w:val="003C3446"/>
    <w:rsid w:val="003C47DA"/>
    <w:rsid w:val="003C543E"/>
    <w:rsid w:val="003C5614"/>
    <w:rsid w:val="003C5723"/>
    <w:rsid w:val="003C717A"/>
    <w:rsid w:val="003D003A"/>
    <w:rsid w:val="003D1042"/>
    <w:rsid w:val="003D2AF9"/>
    <w:rsid w:val="003D302F"/>
    <w:rsid w:val="003D3151"/>
    <w:rsid w:val="003D39A5"/>
    <w:rsid w:val="003D4BF5"/>
    <w:rsid w:val="003D597F"/>
    <w:rsid w:val="003D5AA4"/>
    <w:rsid w:val="003D7437"/>
    <w:rsid w:val="003E021C"/>
    <w:rsid w:val="003E2777"/>
    <w:rsid w:val="003E29A9"/>
    <w:rsid w:val="003E3309"/>
    <w:rsid w:val="003E3ED0"/>
    <w:rsid w:val="003E41E0"/>
    <w:rsid w:val="003E4438"/>
    <w:rsid w:val="003E4E6F"/>
    <w:rsid w:val="003E5398"/>
    <w:rsid w:val="003E6869"/>
    <w:rsid w:val="003E776F"/>
    <w:rsid w:val="003F0325"/>
    <w:rsid w:val="003F0D36"/>
    <w:rsid w:val="003F0F20"/>
    <w:rsid w:val="003F19DE"/>
    <w:rsid w:val="003F1F2B"/>
    <w:rsid w:val="003F33D4"/>
    <w:rsid w:val="003F3F83"/>
    <w:rsid w:val="003F40BC"/>
    <w:rsid w:val="003F4739"/>
    <w:rsid w:val="003F494E"/>
    <w:rsid w:val="003F624E"/>
    <w:rsid w:val="00400678"/>
    <w:rsid w:val="004009F8"/>
    <w:rsid w:val="00401EF9"/>
    <w:rsid w:val="00402129"/>
    <w:rsid w:val="0040470C"/>
    <w:rsid w:val="00407EB3"/>
    <w:rsid w:val="00410B26"/>
    <w:rsid w:val="004119FB"/>
    <w:rsid w:val="0041315F"/>
    <w:rsid w:val="00413CB5"/>
    <w:rsid w:val="00414652"/>
    <w:rsid w:val="00414E07"/>
    <w:rsid w:val="004151FC"/>
    <w:rsid w:val="00415B54"/>
    <w:rsid w:val="00416BA4"/>
    <w:rsid w:val="004207AB"/>
    <w:rsid w:val="00421189"/>
    <w:rsid w:val="00421432"/>
    <w:rsid w:val="00421C30"/>
    <w:rsid w:val="0042212C"/>
    <w:rsid w:val="004223D5"/>
    <w:rsid w:val="00423063"/>
    <w:rsid w:val="0042329C"/>
    <w:rsid w:val="00424831"/>
    <w:rsid w:val="00424902"/>
    <w:rsid w:val="00425978"/>
    <w:rsid w:val="004260BB"/>
    <w:rsid w:val="00427C62"/>
    <w:rsid w:val="00430344"/>
    <w:rsid w:val="0043087F"/>
    <w:rsid w:val="004329B5"/>
    <w:rsid w:val="00432A41"/>
    <w:rsid w:val="0043377D"/>
    <w:rsid w:val="00433F9E"/>
    <w:rsid w:val="00434A33"/>
    <w:rsid w:val="00436F4A"/>
    <w:rsid w:val="004411F5"/>
    <w:rsid w:val="00441E1B"/>
    <w:rsid w:val="004421C9"/>
    <w:rsid w:val="00442C63"/>
    <w:rsid w:val="00443BEA"/>
    <w:rsid w:val="0044438C"/>
    <w:rsid w:val="004443D5"/>
    <w:rsid w:val="0044475F"/>
    <w:rsid w:val="00444CA4"/>
    <w:rsid w:val="0044533A"/>
    <w:rsid w:val="00445CD9"/>
    <w:rsid w:val="00450198"/>
    <w:rsid w:val="00450882"/>
    <w:rsid w:val="00452052"/>
    <w:rsid w:val="00452180"/>
    <w:rsid w:val="004551E5"/>
    <w:rsid w:val="00455575"/>
    <w:rsid w:val="00456A5A"/>
    <w:rsid w:val="004574B6"/>
    <w:rsid w:val="00457A8F"/>
    <w:rsid w:val="00457E2D"/>
    <w:rsid w:val="00457EC7"/>
    <w:rsid w:val="0046001B"/>
    <w:rsid w:val="00462F4D"/>
    <w:rsid w:val="00464EC5"/>
    <w:rsid w:val="004652F4"/>
    <w:rsid w:val="004662F9"/>
    <w:rsid w:val="004678F5"/>
    <w:rsid w:val="00470415"/>
    <w:rsid w:val="00471014"/>
    <w:rsid w:val="0047101C"/>
    <w:rsid w:val="004725DC"/>
    <w:rsid w:val="00472C49"/>
    <w:rsid w:val="00472F5A"/>
    <w:rsid w:val="0047390F"/>
    <w:rsid w:val="00475A8E"/>
    <w:rsid w:val="00475C22"/>
    <w:rsid w:val="004760D2"/>
    <w:rsid w:val="00476EC2"/>
    <w:rsid w:val="00476F24"/>
    <w:rsid w:val="004775E7"/>
    <w:rsid w:val="00477B3A"/>
    <w:rsid w:val="0048102F"/>
    <w:rsid w:val="0048254B"/>
    <w:rsid w:val="004825CF"/>
    <w:rsid w:val="00483611"/>
    <w:rsid w:val="004839D1"/>
    <w:rsid w:val="00485AAC"/>
    <w:rsid w:val="00485C92"/>
    <w:rsid w:val="004865BD"/>
    <w:rsid w:val="0048739B"/>
    <w:rsid w:val="00487788"/>
    <w:rsid w:val="0048793A"/>
    <w:rsid w:val="00490047"/>
    <w:rsid w:val="0049070C"/>
    <w:rsid w:val="0049169C"/>
    <w:rsid w:val="00491BBF"/>
    <w:rsid w:val="00491E20"/>
    <w:rsid w:val="00492F82"/>
    <w:rsid w:val="0049430D"/>
    <w:rsid w:val="00494C43"/>
    <w:rsid w:val="00496F49"/>
    <w:rsid w:val="004975AF"/>
    <w:rsid w:val="004A066F"/>
    <w:rsid w:val="004A0C8B"/>
    <w:rsid w:val="004A14A0"/>
    <w:rsid w:val="004A1522"/>
    <w:rsid w:val="004A32C3"/>
    <w:rsid w:val="004A61EE"/>
    <w:rsid w:val="004A695F"/>
    <w:rsid w:val="004A6F32"/>
    <w:rsid w:val="004A7A29"/>
    <w:rsid w:val="004A7D86"/>
    <w:rsid w:val="004A7F6D"/>
    <w:rsid w:val="004B4095"/>
    <w:rsid w:val="004B40BC"/>
    <w:rsid w:val="004B46D3"/>
    <w:rsid w:val="004B5287"/>
    <w:rsid w:val="004B58AA"/>
    <w:rsid w:val="004B67E3"/>
    <w:rsid w:val="004B6D74"/>
    <w:rsid w:val="004B6EE0"/>
    <w:rsid w:val="004B7F69"/>
    <w:rsid w:val="004C067A"/>
    <w:rsid w:val="004C1052"/>
    <w:rsid w:val="004C10CF"/>
    <w:rsid w:val="004C226D"/>
    <w:rsid w:val="004C3631"/>
    <w:rsid w:val="004C3DEC"/>
    <w:rsid w:val="004C43C1"/>
    <w:rsid w:val="004C5EF6"/>
    <w:rsid w:val="004C6194"/>
    <w:rsid w:val="004C62D2"/>
    <w:rsid w:val="004C6DB6"/>
    <w:rsid w:val="004C757F"/>
    <w:rsid w:val="004D27CA"/>
    <w:rsid w:val="004D3545"/>
    <w:rsid w:val="004D3674"/>
    <w:rsid w:val="004D40F3"/>
    <w:rsid w:val="004D473A"/>
    <w:rsid w:val="004D5126"/>
    <w:rsid w:val="004D522A"/>
    <w:rsid w:val="004D56E7"/>
    <w:rsid w:val="004D597E"/>
    <w:rsid w:val="004D5B3A"/>
    <w:rsid w:val="004D6526"/>
    <w:rsid w:val="004D663E"/>
    <w:rsid w:val="004D68B1"/>
    <w:rsid w:val="004D69C9"/>
    <w:rsid w:val="004E0CC8"/>
    <w:rsid w:val="004E1B26"/>
    <w:rsid w:val="004E1C0F"/>
    <w:rsid w:val="004E2368"/>
    <w:rsid w:val="004E2ECC"/>
    <w:rsid w:val="004E4313"/>
    <w:rsid w:val="004E4E13"/>
    <w:rsid w:val="004E5C87"/>
    <w:rsid w:val="004E5FAF"/>
    <w:rsid w:val="004E659B"/>
    <w:rsid w:val="004E757F"/>
    <w:rsid w:val="004F0314"/>
    <w:rsid w:val="004F08E5"/>
    <w:rsid w:val="004F0AFD"/>
    <w:rsid w:val="004F3952"/>
    <w:rsid w:val="004F7DCD"/>
    <w:rsid w:val="004F7DE7"/>
    <w:rsid w:val="0050003A"/>
    <w:rsid w:val="005021B0"/>
    <w:rsid w:val="005033D8"/>
    <w:rsid w:val="0050523A"/>
    <w:rsid w:val="00505330"/>
    <w:rsid w:val="00505AEC"/>
    <w:rsid w:val="00505AF1"/>
    <w:rsid w:val="00506F42"/>
    <w:rsid w:val="00510C9A"/>
    <w:rsid w:val="0051224F"/>
    <w:rsid w:val="00513DC8"/>
    <w:rsid w:val="00514619"/>
    <w:rsid w:val="00514723"/>
    <w:rsid w:val="0051684B"/>
    <w:rsid w:val="005168D3"/>
    <w:rsid w:val="0051713B"/>
    <w:rsid w:val="0051740D"/>
    <w:rsid w:val="00517A10"/>
    <w:rsid w:val="00520236"/>
    <w:rsid w:val="00520CF5"/>
    <w:rsid w:val="00520D78"/>
    <w:rsid w:val="00520EBC"/>
    <w:rsid w:val="0052415B"/>
    <w:rsid w:val="00524706"/>
    <w:rsid w:val="005248D9"/>
    <w:rsid w:val="0052570C"/>
    <w:rsid w:val="00526738"/>
    <w:rsid w:val="00526A91"/>
    <w:rsid w:val="005302EE"/>
    <w:rsid w:val="0053050C"/>
    <w:rsid w:val="00530FCB"/>
    <w:rsid w:val="005316A6"/>
    <w:rsid w:val="00531AD8"/>
    <w:rsid w:val="00531F9B"/>
    <w:rsid w:val="00532078"/>
    <w:rsid w:val="00532217"/>
    <w:rsid w:val="00532F89"/>
    <w:rsid w:val="005330EF"/>
    <w:rsid w:val="00533267"/>
    <w:rsid w:val="00533DD7"/>
    <w:rsid w:val="00533E27"/>
    <w:rsid w:val="00535DC2"/>
    <w:rsid w:val="00536246"/>
    <w:rsid w:val="0053635B"/>
    <w:rsid w:val="00536587"/>
    <w:rsid w:val="005407F3"/>
    <w:rsid w:val="00540F47"/>
    <w:rsid w:val="00541CB6"/>
    <w:rsid w:val="00544445"/>
    <w:rsid w:val="005458E5"/>
    <w:rsid w:val="00546437"/>
    <w:rsid w:val="00546DF7"/>
    <w:rsid w:val="005470F5"/>
    <w:rsid w:val="00547432"/>
    <w:rsid w:val="00547AA5"/>
    <w:rsid w:val="00547C22"/>
    <w:rsid w:val="00552EC2"/>
    <w:rsid w:val="00553F25"/>
    <w:rsid w:val="00555901"/>
    <w:rsid w:val="00556100"/>
    <w:rsid w:val="00560260"/>
    <w:rsid w:val="00560D61"/>
    <w:rsid w:val="00560E0E"/>
    <w:rsid w:val="00562167"/>
    <w:rsid w:val="00562982"/>
    <w:rsid w:val="00563195"/>
    <w:rsid w:val="00564534"/>
    <w:rsid w:val="005650AB"/>
    <w:rsid w:val="00566BFC"/>
    <w:rsid w:val="00570B39"/>
    <w:rsid w:val="0057183F"/>
    <w:rsid w:val="00571AA3"/>
    <w:rsid w:val="00571CB0"/>
    <w:rsid w:val="00573182"/>
    <w:rsid w:val="00573362"/>
    <w:rsid w:val="005748CC"/>
    <w:rsid w:val="00574D1C"/>
    <w:rsid w:val="005765D7"/>
    <w:rsid w:val="00576E0F"/>
    <w:rsid w:val="005800F6"/>
    <w:rsid w:val="00581C99"/>
    <w:rsid w:val="00582A3B"/>
    <w:rsid w:val="00582BAB"/>
    <w:rsid w:val="005831C3"/>
    <w:rsid w:val="00583D9A"/>
    <w:rsid w:val="00584BE6"/>
    <w:rsid w:val="00586015"/>
    <w:rsid w:val="005906E8"/>
    <w:rsid w:val="005911FE"/>
    <w:rsid w:val="00591B9A"/>
    <w:rsid w:val="005941F6"/>
    <w:rsid w:val="005959AA"/>
    <w:rsid w:val="00597E69"/>
    <w:rsid w:val="005A0235"/>
    <w:rsid w:val="005A0FD9"/>
    <w:rsid w:val="005A1853"/>
    <w:rsid w:val="005A1F37"/>
    <w:rsid w:val="005A2357"/>
    <w:rsid w:val="005A2CDB"/>
    <w:rsid w:val="005A2D6D"/>
    <w:rsid w:val="005A3407"/>
    <w:rsid w:val="005A5413"/>
    <w:rsid w:val="005A61D4"/>
    <w:rsid w:val="005A6315"/>
    <w:rsid w:val="005A7872"/>
    <w:rsid w:val="005A7DCB"/>
    <w:rsid w:val="005A7DFB"/>
    <w:rsid w:val="005B0855"/>
    <w:rsid w:val="005B11C0"/>
    <w:rsid w:val="005B16C7"/>
    <w:rsid w:val="005B1D22"/>
    <w:rsid w:val="005B6352"/>
    <w:rsid w:val="005B677D"/>
    <w:rsid w:val="005B6C44"/>
    <w:rsid w:val="005B75BB"/>
    <w:rsid w:val="005C0533"/>
    <w:rsid w:val="005C0BF3"/>
    <w:rsid w:val="005C38CD"/>
    <w:rsid w:val="005C3E43"/>
    <w:rsid w:val="005C5B1C"/>
    <w:rsid w:val="005C60CE"/>
    <w:rsid w:val="005C656F"/>
    <w:rsid w:val="005C7EF5"/>
    <w:rsid w:val="005D0668"/>
    <w:rsid w:val="005D0B2B"/>
    <w:rsid w:val="005D50AE"/>
    <w:rsid w:val="005D6226"/>
    <w:rsid w:val="005D7BD8"/>
    <w:rsid w:val="005E0701"/>
    <w:rsid w:val="005E0ECD"/>
    <w:rsid w:val="005E1BFF"/>
    <w:rsid w:val="005E1C54"/>
    <w:rsid w:val="005E25AE"/>
    <w:rsid w:val="005E3EEE"/>
    <w:rsid w:val="005E3FA1"/>
    <w:rsid w:val="005E60BD"/>
    <w:rsid w:val="005E653C"/>
    <w:rsid w:val="005F026F"/>
    <w:rsid w:val="005F0983"/>
    <w:rsid w:val="005F153D"/>
    <w:rsid w:val="005F22A5"/>
    <w:rsid w:val="005F34AA"/>
    <w:rsid w:val="005F37BD"/>
    <w:rsid w:val="005F4C1F"/>
    <w:rsid w:val="005F4DF8"/>
    <w:rsid w:val="005F5159"/>
    <w:rsid w:val="005F56AB"/>
    <w:rsid w:val="005F5B46"/>
    <w:rsid w:val="00601570"/>
    <w:rsid w:val="00602573"/>
    <w:rsid w:val="00602626"/>
    <w:rsid w:val="00602EB8"/>
    <w:rsid w:val="00604B3F"/>
    <w:rsid w:val="006072EB"/>
    <w:rsid w:val="00607434"/>
    <w:rsid w:val="00607E8B"/>
    <w:rsid w:val="00610A79"/>
    <w:rsid w:val="00611717"/>
    <w:rsid w:val="006121F0"/>
    <w:rsid w:val="006130B7"/>
    <w:rsid w:val="00613F1C"/>
    <w:rsid w:val="006143F4"/>
    <w:rsid w:val="00615399"/>
    <w:rsid w:val="00615E80"/>
    <w:rsid w:val="0061644F"/>
    <w:rsid w:val="00620377"/>
    <w:rsid w:val="00620F0E"/>
    <w:rsid w:val="00620F7C"/>
    <w:rsid w:val="00622102"/>
    <w:rsid w:val="006239F1"/>
    <w:rsid w:val="00623D2B"/>
    <w:rsid w:val="00624B20"/>
    <w:rsid w:val="00626765"/>
    <w:rsid w:val="00626FC2"/>
    <w:rsid w:val="0063005B"/>
    <w:rsid w:val="00630E2D"/>
    <w:rsid w:val="00631FA2"/>
    <w:rsid w:val="00631FC9"/>
    <w:rsid w:val="0063288C"/>
    <w:rsid w:val="00632CAF"/>
    <w:rsid w:val="00632EF7"/>
    <w:rsid w:val="00633CA9"/>
    <w:rsid w:val="0063517E"/>
    <w:rsid w:val="00640921"/>
    <w:rsid w:val="00640CD7"/>
    <w:rsid w:val="0064112C"/>
    <w:rsid w:val="006421B2"/>
    <w:rsid w:val="00643478"/>
    <w:rsid w:val="006435D4"/>
    <w:rsid w:val="006443F4"/>
    <w:rsid w:val="00645554"/>
    <w:rsid w:val="00646AEC"/>
    <w:rsid w:val="00647045"/>
    <w:rsid w:val="00647EC1"/>
    <w:rsid w:val="00650573"/>
    <w:rsid w:val="0065085A"/>
    <w:rsid w:val="00651023"/>
    <w:rsid w:val="0065109C"/>
    <w:rsid w:val="00652F6C"/>
    <w:rsid w:val="006542E6"/>
    <w:rsid w:val="006548C5"/>
    <w:rsid w:val="00657724"/>
    <w:rsid w:val="006578E2"/>
    <w:rsid w:val="006608F7"/>
    <w:rsid w:val="00661BB6"/>
    <w:rsid w:val="00661D29"/>
    <w:rsid w:val="00661DFD"/>
    <w:rsid w:val="00661E6F"/>
    <w:rsid w:val="00661EDA"/>
    <w:rsid w:val="006620D8"/>
    <w:rsid w:val="006629BE"/>
    <w:rsid w:val="00664D93"/>
    <w:rsid w:val="00665393"/>
    <w:rsid w:val="00666BC2"/>
    <w:rsid w:val="00666C7F"/>
    <w:rsid w:val="00667218"/>
    <w:rsid w:val="00667261"/>
    <w:rsid w:val="006676D7"/>
    <w:rsid w:val="0067069C"/>
    <w:rsid w:val="00670BEA"/>
    <w:rsid w:val="006713B8"/>
    <w:rsid w:val="006730E8"/>
    <w:rsid w:val="00673D33"/>
    <w:rsid w:val="0067419C"/>
    <w:rsid w:val="006741B2"/>
    <w:rsid w:val="00676701"/>
    <w:rsid w:val="0068302C"/>
    <w:rsid w:val="006833AC"/>
    <w:rsid w:val="00683AC1"/>
    <w:rsid w:val="0068428B"/>
    <w:rsid w:val="00684472"/>
    <w:rsid w:val="006850BA"/>
    <w:rsid w:val="0068583E"/>
    <w:rsid w:val="0068666A"/>
    <w:rsid w:val="00686CF8"/>
    <w:rsid w:val="00686DA5"/>
    <w:rsid w:val="006873F5"/>
    <w:rsid w:val="00687F2F"/>
    <w:rsid w:val="006905F9"/>
    <w:rsid w:val="0069090B"/>
    <w:rsid w:val="00690DFA"/>
    <w:rsid w:val="00691E17"/>
    <w:rsid w:val="00692BD3"/>
    <w:rsid w:val="00693288"/>
    <w:rsid w:val="00693F94"/>
    <w:rsid w:val="006973AF"/>
    <w:rsid w:val="006A0CE5"/>
    <w:rsid w:val="006A0E90"/>
    <w:rsid w:val="006A2F1F"/>
    <w:rsid w:val="006A3BF0"/>
    <w:rsid w:val="006A4334"/>
    <w:rsid w:val="006A70CF"/>
    <w:rsid w:val="006A797D"/>
    <w:rsid w:val="006B009D"/>
    <w:rsid w:val="006B0971"/>
    <w:rsid w:val="006B0CFB"/>
    <w:rsid w:val="006B1AFE"/>
    <w:rsid w:val="006B1ECC"/>
    <w:rsid w:val="006B3AF3"/>
    <w:rsid w:val="006B45E3"/>
    <w:rsid w:val="006B495F"/>
    <w:rsid w:val="006B5EC9"/>
    <w:rsid w:val="006B7489"/>
    <w:rsid w:val="006B7670"/>
    <w:rsid w:val="006C0DB0"/>
    <w:rsid w:val="006C1317"/>
    <w:rsid w:val="006C38FF"/>
    <w:rsid w:val="006C3CA7"/>
    <w:rsid w:val="006C400E"/>
    <w:rsid w:val="006C4103"/>
    <w:rsid w:val="006C4495"/>
    <w:rsid w:val="006C550B"/>
    <w:rsid w:val="006C5650"/>
    <w:rsid w:val="006C5896"/>
    <w:rsid w:val="006C608B"/>
    <w:rsid w:val="006C619A"/>
    <w:rsid w:val="006C6D08"/>
    <w:rsid w:val="006C7A86"/>
    <w:rsid w:val="006C7EE0"/>
    <w:rsid w:val="006C7EE7"/>
    <w:rsid w:val="006C7F19"/>
    <w:rsid w:val="006D0001"/>
    <w:rsid w:val="006D1463"/>
    <w:rsid w:val="006D1E87"/>
    <w:rsid w:val="006D1F30"/>
    <w:rsid w:val="006D2D28"/>
    <w:rsid w:val="006D2ECD"/>
    <w:rsid w:val="006D4217"/>
    <w:rsid w:val="006D4DA7"/>
    <w:rsid w:val="006D5232"/>
    <w:rsid w:val="006D5FD4"/>
    <w:rsid w:val="006D6267"/>
    <w:rsid w:val="006D6ADA"/>
    <w:rsid w:val="006D7103"/>
    <w:rsid w:val="006D7C44"/>
    <w:rsid w:val="006E0130"/>
    <w:rsid w:val="006E0C2F"/>
    <w:rsid w:val="006E1B25"/>
    <w:rsid w:val="006E1DFF"/>
    <w:rsid w:val="006E2245"/>
    <w:rsid w:val="006E2606"/>
    <w:rsid w:val="006E33B2"/>
    <w:rsid w:val="006E34AD"/>
    <w:rsid w:val="006E5549"/>
    <w:rsid w:val="006E60B1"/>
    <w:rsid w:val="006E6A4A"/>
    <w:rsid w:val="006E708F"/>
    <w:rsid w:val="006E7E2D"/>
    <w:rsid w:val="006F04CF"/>
    <w:rsid w:val="006F07AB"/>
    <w:rsid w:val="006F0F48"/>
    <w:rsid w:val="006F1FE3"/>
    <w:rsid w:val="006F309C"/>
    <w:rsid w:val="006F367B"/>
    <w:rsid w:val="006F40B2"/>
    <w:rsid w:val="006F53DF"/>
    <w:rsid w:val="006F5A49"/>
    <w:rsid w:val="006F60AF"/>
    <w:rsid w:val="006F60BA"/>
    <w:rsid w:val="006F6270"/>
    <w:rsid w:val="006F6AB0"/>
    <w:rsid w:val="006F6D9B"/>
    <w:rsid w:val="006F796F"/>
    <w:rsid w:val="006F79DE"/>
    <w:rsid w:val="006F7FEB"/>
    <w:rsid w:val="00703179"/>
    <w:rsid w:val="0070381B"/>
    <w:rsid w:val="00703E27"/>
    <w:rsid w:val="00704B40"/>
    <w:rsid w:val="00706626"/>
    <w:rsid w:val="00706B50"/>
    <w:rsid w:val="007105A7"/>
    <w:rsid w:val="00710EF4"/>
    <w:rsid w:val="00713C50"/>
    <w:rsid w:val="00713CFD"/>
    <w:rsid w:val="007146FA"/>
    <w:rsid w:val="00714E72"/>
    <w:rsid w:val="00715E37"/>
    <w:rsid w:val="007172B8"/>
    <w:rsid w:val="007209CF"/>
    <w:rsid w:val="00721475"/>
    <w:rsid w:val="007214D6"/>
    <w:rsid w:val="00724A5E"/>
    <w:rsid w:val="007259C8"/>
    <w:rsid w:val="00726E02"/>
    <w:rsid w:val="007308F2"/>
    <w:rsid w:val="00730F04"/>
    <w:rsid w:val="007311DA"/>
    <w:rsid w:val="007312FA"/>
    <w:rsid w:val="00731E74"/>
    <w:rsid w:val="00733A18"/>
    <w:rsid w:val="007355E6"/>
    <w:rsid w:val="00735B6E"/>
    <w:rsid w:val="007372FB"/>
    <w:rsid w:val="00737AD8"/>
    <w:rsid w:val="00740301"/>
    <w:rsid w:val="0074152F"/>
    <w:rsid w:val="00743732"/>
    <w:rsid w:val="00744243"/>
    <w:rsid w:val="0074487E"/>
    <w:rsid w:val="00744F98"/>
    <w:rsid w:val="00745B7A"/>
    <w:rsid w:val="00746849"/>
    <w:rsid w:val="0074711D"/>
    <w:rsid w:val="00747E6A"/>
    <w:rsid w:val="00750E99"/>
    <w:rsid w:val="007517B8"/>
    <w:rsid w:val="00752CF9"/>
    <w:rsid w:val="00752E01"/>
    <w:rsid w:val="00753127"/>
    <w:rsid w:val="00753B3B"/>
    <w:rsid w:val="007546AA"/>
    <w:rsid w:val="00754884"/>
    <w:rsid w:val="00755067"/>
    <w:rsid w:val="00757F8F"/>
    <w:rsid w:val="0076007B"/>
    <w:rsid w:val="0076085B"/>
    <w:rsid w:val="00762CE3"/>
    <w:rsid w:val="007653E2"/>
    <w:rsid w:val="007665CA"/>
    <w:rsid w:val="0076744A"/>
    <w:rsid w:val="007740A2"/>
    <w:rsid w:val="0077483E"/>
    <w:rsid w:val="0077579C"/>
    <w:rsid w:val="00776A13"/>
    <w:rsid w:val="00777B72"/>
    <w:rsid w:val="007811C1"/>
    <w:rsid w:val="00782E48"/>
    <w:rsid w:val="007834C5"/>
    <w:rsid w:val="00783C1C"/>
    <w:rsid w:val="007847C7"/>
    <w:rsid w:val="0078539D"/>
    <w:rsid w:val="007858A7"/>
    <w:rsid w:val="00787402"/>
    <w:rsid w:val="0079099E"/>
    <w:rsid w:val="00790F67"/>
    <w:rsid w:val="00791863"/>
    <w:rsid w:val="00792522"/>
    <w:rsid w:val="00793D2B"/>
    <w:rsid w:val="00794B0B"/>
    <w:rsid w:val="00795601"/>
    <w:rsid w:val="00795E97"/>
    <w:rsid w:val="0079645D"/>
    <w:rsid w:val="007A0938"/>
    <w:rsid w:val="007A28E0"/>
    <w:rsid w:val="007A2E4D"/>
    <w:rsid w:val="007A3EBB"/>
    <w:rsid w:val="007A4A77"/>
    <w:rsid w:val="007A4ABE"/>
    <w:rsid w:val="007A559E"/>
    <w:rsid w:val="007A56A5"/>
    <w:rsid w:val="007A6267"/>
    <w:rsid w:val="007A678E"/>
    <w:rsid w:val="007A6911"/>
    <w:rsid w:val="007A6DC5"/>
    <w:rsid w:val="007B00E9"/>
    <w:rsid w:val="007B0112"/>
    <w:rsid w:val="007B015C"/>
    <w:rsid w:val="007B2B69"/>
    <w:rsid w:val="007B2F0C"/>
    <w:rsid w:val="007B3B12"/>
    <w:rsid w:val="007B466F"/>
    <w:rsid w:val="007B59D2"/>
    <w:rsid w:val="007B5E09"/>
    <w:rsid w:val="007B69C5"/>
    <w:rsid w:val="007C0394"/>
    <w:rsid w:val="007C0703"/>
    <w:rsid w:val="007C0738"/>
    <w:rsid w:val="007C0EDB"/>
    <w:rsid w:val="007C4CE5"/>
    <w:rsid w:val="007C58A0"/>
    <w:rsid w:val="007C7B26"/>
    <w:rsid w:val="007D4269"/>
    <w:rsid w:val="007D4B60"/>
    <w:rsid w:val="007D4CFE"/>
    <w:rsid w:val="007D5332"/>
    <w:rsid w:val="007D6B59"/>
    <w:rsid w:val="007D78BD"/>
    <w:rsid w:val="007E0105"/>
    <w:rsid w:val="007E0976"/>
    <w:rsid w:val="007E13F1"/>
    <w:rsid w:val="007E2980"/>
    <w:rsid w:val="007E2A49"/>
    <w:rsid w:val="007E5186"/>
    <w:rsid w:val="007E63F6"/>
    <w:rsid w:val="007E70D6"/>
    <w:rsid w:val="007E7C65"/>
    <w:rsid w:val="007E7E9F"/>
    <w:rsid w:val="007F1626"/>
    <w:rsid w:val="007F21C6"/>
    <w:rsid w:val="007F22D4"/>
    <w:rsid w:val="007F24C9"/>
    <w:rsid w:val="007F2B08"/>
    <w:rsid w:val="007F48EC"/>
    <w:rsid w:val="007F7EFD"/>
    <w:rsid w:val="0080231B"/>
    <w:rsid w:val="00803FCF"/>
    <w:rsid w:val="00804444"/>
    <w:rsid w:val="0080570C"/>
    <w:rsid w:val="008057E9"/>
    <w:rsid w:val="00806B96"/>
    <w:rsid w:val="00807369"/>
    <w:rsid w:val="008079DC"/>
    <w:rsid w:val="00807B56"/>
    <w:rsid w:val="0081062A"/>
    <w:rsid w:val="00810978"/>
    <w:rsid w:val="00810CF8"/>
    <w:rsid w:val="00811216"/>
    <w:rsid w:val="0081192A"/>
    <w:rsid w:val="00811C01"/>
    <w:rsid w:val="00811FE5"/>
    <w:rsid w:val="00812131"/>
    <w:rsid w:val="00812CAA"/>
    <w:rsid w:val="0081389A"/>
    <w:rsid w:val="008152C6"/>
    <w:rsid w:val="008153D9"/>
    <w:rsid w:val="00815E3D"/>
    <w:rsid w:val="00816E15"/>
    <w:rsid w:val="00817006"/>
    <w:rsid w:val="00820422"/>
    <w:rsid w:val="008206AC"/>
    <w:rsid w:val="00820B33"/>
    <w:rsid w:val="00821020"/>
    <w:rsid w:val="008219F5"/>
    <w:rsid w:val="00824808"/>
    <w:rsid w:val="00825C52"/>
    <w:rsid w:val="0083096E"/>
    <w:rsid w:val="008318D1"/>
    <w:rsid w:val="008319AD"/>
    <w:rsid w:val="00831E46"/>
    <w:rsid w:val="00832493"/>
    <w:rsid w:val="008336ED"/>
    <w:rsid w:val="008342C2"/>
    <w:rsid w:val="00834BDE"/>
    <w:rsid w:val="00834E68"/>
    <w:rsid w:val="00840537"/>
    <w:rsid w:val="00841069"/>
    <w:rsid w:val="008415C3"/>
    <w:rsid w:val="00841F98"/>
    <w:rsid w:val="008432ED"/>
    <w:rsid w:val="00844FA3"/>
    <w:rsid w:val="00845060"/>
    <w:rsid w:val="00845145"/>
    <w:rsid w:val="00845E91"/>
    <w:rsid w:val="00846BF5"/>
    <w:rsid w:val="00846E2C"/>
    <w:rsid w:val="00847170"/>
    <w:rsid w:val="008476AE"/>
    <w:rsid w:val="008504DF"/>
    <w:rsid w:val="00850A98"/>
    <w:rsid w:val="00852B3E"/>
    <w:rsid w:val="00852E87"/>
    <w:rsid w:val="00853887"/>
    <w:rsid w:val="00853ADD"/>
    <w:rsid w:val="00855008"/>
    <w:rsid w:val="0085648F"/>
    <w:rsid w:val="00857B4E"/>
    <w:rsid w:val="00860791"/>
    <w:rsid w:val="0086328B"/>
    <w:rsid w:val="008635B2"/>
    <w:rsid w:val="00863A13"/>
    <w:rsid w:val="00863F56"/>
    <w:rsid w:val="00865CF5"/>
    <w:rsid w:val="008667C7"/>
    <w:rsid w:val="00870A97"/>
    <w:rsid w:val="00871BC2"/>
    <w:rsid w:val="0087348E"/>
    <w:rsid w:val="00874AD0"/>
    <w:rsid w:val="008753FB"/>
    <w:rsid w:val="008767E7"/>
    <w:rsid w:val="008771E7"/>
    <w:rsid w:val="008777DB"/>
    <w:rsid w:val="00881087"/>
    <w:rsid w:val="00881209"/>
    <w:rsid w:val="0088133F"/>
    <w:rsid w:val="00882205"/>
    <w:rsid w:val="008837C6"/>
    <w:rsid w:val="00883B28"/>
    <w:rsid w:val="0088440F"/>
    <w:rsid w:val="00884A94"/>
    <w:rsid w:val="00884D88"/>
    <w:rsid w:val="00886744"/>
    <w:rsid w:val="00886AB7"/>
    <w:rsid w:val="008872A6"/>
    <w:rsid w:val="00891B7F"/>
    <w:rsid w:val="008921C5"/>
    <w:rsid w:val="00892708"/>
    <w:rsid w:val="0089304C"/>
    <w:rsid w:val="00893E45"/>
    <w:rsid w:val="00893F70"/>
    <w:rsid w:val="0089419F"/>
    <w:rsid w:val="00894271"/>
    <w:rsid w:val="0089497B"/>
    <w:rsid w:val="00894BBD"/>
    <w:rsid w:val="00897796"/>
    <w:rsid w:val="00897C4A"/>
    <w:rsid w:val="008A0645"/>
    <w:rsid w:val="008A0B5D"/>
    <w:rsid w:val="008A0DF2"/>
    <w:rsid w:val="008A0F88"/>
    <w:rsid w:val="008A27E0"/>
    <w:rsid w:val="008A2A21"/>
    <w:rsid w:val="008A2F6A"/>
    <w:rsid w:val="008A3305"/>
    <w:rsid w:val="008A4CC9"/>
    <w:rsid w:val="008A5675"/>
    <w:rsid w:val="008A5F84"/>
    <w:rsid w:val="008A6224"/>
    <w:rsid w:val="008A6A92"/>
    <w:rsid w:val="008A6E74"/>
    <w:rsid w:val="008A7425"/>
    <w:rsid w:val="008B062E"/>
    <w:rsid w:val="008B072E"/>
    <w:rsid w:val="008B18D0"/>
    <w:rsid w:val="008B2E70"/>
    <w:rsid w:val="008B30DE"/>
    <w:rsid w:val="008B36E0"/>
    <w:rsid w:val="008B47D5"/>
    <w:rsid w:val="008B593E"/>
    <w:rsid w:val="008B780E"/>
    <w:rsid w:val="008B7993"/>
    <w:rsid w:val="008C001C"/>
    <w:rsid w:val="008C18F3"/>
    <w:rsid w:val="008C19A4"/>
    <w:rsid w:val="008C1D4D"/>
    <w:rsid w:val="008C2948"/>
    <w:rsid w:val="008C2E00"/>
    <w:rsid w:val="008C2F77"/>
    <w:rsid w:val="008C413E"/>
    <w:rsid w:val="008C527A"/>
    <w:rsid w:val="008C69D5"/>
    <w:rsid w:val="008C6DDA"/>
    <w:rsid w:val="008C6F95"/>
    <w:rsid w:val="008C7B18"/>
    <w:rsid w:val="008D090B"/>
    <w:rsid w:val="008D0FC2"/>
    <w:rsid w:val="008D12A0"/>
    <w:rsid w:val="008D1CB9"/>
    <w:rsid w:val="008D2DDD"/>
    <w:rsid w:val="008D330F"/>
    <w:rsid w:val="008D46E7"/>
    <w:rsid w:val="008D5474"/>
    <w:rsid w:val="008E0152"/>
    <w:rsid w:val="008E0E37"/>
    <w:rsid w:val="008E1DE3"/>
    <w:rsid w:val="008E26B1"/>
    <w:rsid w:val="008E2C8F"/>
    <w:rsid w:val="008E2CC3"/>
    <w:rsid w:val="008E3162"/>
    <w:rsid w:val="008E3AB7"/>
    <w:rsid w:val="008E3EED"/>
    <w:rsid w:val="008E44AA"/>
    <w:rsid w:val="008E6047"/>
    <w:rsid w:val="008E693E"/>
    <w:rsid w:val="008E7813"/>
    <w:rsid w:val="008E78F7"/>
    <w:rsid w:val="008E7D6D"/>
    <w:rsid w:val="008F0444"/>
    <w:rsid w:val="008F1EFC"/>
    <w:rsid w:val="008F2CDA"/>
    <w:rsid w:val="008F66F7"/>
    <w:rsid w:val="008F72B3"/>
    <w:rsid w:val="008F7FE6"/>
    <w:rsid w:val="00900626"/>
    <w:rsid w:val="00900903"/>
    <w:rsid w:val="00900C92"/>
    <w:rsid w:val="00903A33"/>
    <w:rsid w:val="0090474E"/>
    <w:rsid w:val="00904EA1"/>
    <w:rsid w:val="00905565"/>
    <w:rsid w:val="00907143"/>
    <w:rsid w:val="009110E2"/>
    <w:rsid w:val="00911476"/>
    <w:rsid w:val="00911501"/>
    <w:rsid w:val="009156C0"/>
    <w:rsid w:val="0092014C"/>
    <w:rsid w:val="00921C7A"/>
    <w:rsid w:val="00923138"/>
    <w:rsid w:val="009231B0"/>
    <w:rsid w:val="00923FF6"/>
    <w:rsid w:val="009241E9"/>
    <w:rsid w:val="0092656E"/>
    <w:rsid w:val="00926847"/>
    <w:rsid w:val="00930730"/>
    <w:rsid w:val="00930A5A"/>
    <w:rsid w:val="00930F5F"/>
    <w:rsid w:val="009310A5"/>
    <w:rsid w:val="009313D7"/>
    <w:rsid w:val="009316E2"/>
    <w:rsid w:val="009336C2"/>
    <w:rsid w:val="00934DD2"/>
    <w:rsid w:val="00935DB5"/>
    <w:rsid w:val="00935ED5"/>
    <w:rsid w:val="00936325"/>
    <w:rsid w:val="00936E02"/>
    <w:rsid w:val="00940DB5"/>
    <w:rsid w:val="00941A52"/>
    <w:rsid w:val="00941B2E"/>
    <w:rsid w:val="009426BA"/>
    <w:rsid w:val="0094334D"/>
    <w:rsid w:val="00943583"/>
    <w:rsid w:val="009450C0"/>
    <w:rsid w:val="00945272"/>
    <w:rsid w:val="00945496"/>
    <w:rsid w:val="009457AF"/>
    <w:rsid w:val="009477CD"/>
    <w:rsid w:val="00947AC4"/>
    <w:rsid w:val="0095011B"/>
    <w:rsid w:val="009503BA"/>
    <w:rsid w:val="00951450"/>
    <w:rsid w:val="00954416"/>
    <w:rsid w:val="0095670B"/>
    <w:rsid w:val="0095705F"/>
    <w:rsid w:val="00957C35"/>
    <w:rsid w:val="00957DE7"/>
    <w:rsid w:val="00960702"/>
    <w:rsid w:val="00960D14"/>
    <w:rsid w:val="00960FEF"/>
    <w:rsid w:val="009625E0"/>
    <w:rsid w:val="0096292F"/>
    <w:rsid w:val="00963997"/>
    <w:rsid w:val="00963CAD"/>
    <w:rsid w:val="009640DE"/>
    <w:rsid w:val="009652D5"/>
    <w:rsid w:val="00965B04"/>
    <w:rsid w:val="00966465"/>
    <w:rsid w:val="00966AF5"/>
    <w:rsid w:val="009671B7"/>
    <w:rsid w:val="00967C36"/>
    <w:rsid w:val="00967F1C"/>
    <w:rsid w:val="00970942"/>
    <w:rsid w:val="009714E9"/>
    <w:rsid w:val="00971C7E"/>
    <w:rsid w:val="009729BB"/>
    <w:rsid w:val="00972D42"/>
    <w:rsid w:val="0097490E"/>
    <w:rsid w:val="009767C6"/>
    <w:rsid w:val="00976DBE"/>
    <w:rsid w:val="00982E91"/>
    <w:rsid w:val="0098330F"/>
    <w:rsid w:val="009836BC"/>
    <w:rsid w:val="009839DB"/>
    <w:rsid w:val="00983BD4"/>
    <w:rsid w:val="00985BBF"/>
    <w:rsid w:val="00985CDA"/>
    <w:rsid w:val="00987A17"/>
    <w:rsid w:val="00987A1E"/>
    <w:rsid w:val="00990765"/>
    <w:rsid w:val="00992CD5"/>
    <w:rsid w:val="0099368F"/>
    <w:rsid w:val="009949DE"/>
    <w:rsid w:val="0099669A"/>
    <w:rsid w:val="00997A36"/>
    <w:rsid w:val="009A13FE"/>
    <w:rsid w:val="009A1F99"/>
    <w:rsid w:val="009A2485"/>
    <w:rsid w:val="009A31E0"/>
    <w:rsid w:val="009A375F"/>
    <w:rsid w:val="009A4C50"/>
    <w:rsid w:val="009A5CB1"/>
    <w:rsid w:val="009A66BF"/>
    <w:rsid w:val="009A6821"/>
    <w:rsid w:val="009A7655"/>
    <w:rsid w:val="009A7A70"/>
    <w:rsid w:val="009B08D0"/>
    <w:rsid w:val="009B1667"/>
    <w:rsid w:val="009B1E0C"/>
    <w:rsid w:val="009B23CF"/>
    <w:rsid w:val="009B3F40"/>
    <w:rsid w:val="009B4268"/>
    <w:rsid w:val="009B4A62"/>
    <w:rsid w:val="009B4EA6"/>
    <w:rsid w:val="009B5354"/>
    <w:rsid w:val="009B60FC"/>
    <w:rsid w:val="009B666B"/>
    <w:rsid w:val="009B7076"/>
    <w:rsid w:val="009B7560"/>
    <w:rsid w:val="009B75F2"/>
    <w:rsid w:val="009B7BA2"/>
    <w:rsid w:val="009C08A4"/>
    <w:rsid w:val="009C1C57"/>
    <w:rsid w:val="009C2565"/>
    <w:rsid w:val="009C322B"/>
    <w:rsid w:val="009C3ED9"/>
    <w:rsid w:val="009C3FCA"/>
    <w:rsid w:val="009C4925"/>
    <w:rsid w:val="009C597E"/>
    <w:rsid w:val="009C59FD"/>
    <w:rsid w:val="009C5B5C"/>
    <w:rsid w:val="009C6427"/>
    <w:rsid w:val="009C6C8B"/>
    <w:rsid w:val="009C7055"/>
    <w:rsid w:val="009C778A"/>
    <w:rsid w:val="009C794C"/>
    <w:rsid w:val="009C79E1"/>
    <w:rsid w:val="009D0742"/>
    <w:rsid w:val="009D097F"/>
    <w:rsid w:val="009D0B93"/>
    <w:rsid w:val="009D1D8A"/>
    <w:rsid w:val="009D1F3E"/>
    <w:rsid w:val="009D29C0"/>
    <w:rsid w:val="009D2CAD"/>
    <w:rsid w:val="009D2F2F"/>
    <w:rsid w:val="009D3120"/>
    <w:rsid w:val="009D34B3"/>
    <w:rsid w:val="009D3E39"/>
    <w:rsid w:val="009D3EEE"/>
    <w:rsid w:val="009D4D41"/>
    <w:rsid w:val="009D5510"/>
    <w:rsid w:val="009D6100"/>
    <w:rsid w:val="009E037B"/>
    <w:rsid w:val="009E0574"/>
    <w:rsid w:val="009E0FA2"/>
    <w:rsid w:val="009E1280"/>
    <w:rsid w:val="009E1659"/>
    <w:rsid w:val="009E2AE3"/>
    <w:rsid w:val="009E3592"/>
    <w:rsid w:val="009E4944"/>
    <w:rsid w:val="009E4FDF"/>
    <w:rsid w:val="009E551B"/>
    <w:rsid w:val="009E5EB3"/>
    <w:rsid w:val="009E659B"/>
    <w:rsid w:val="009E6EB3"/>
    <w:rsid w:val="009F00F9"/>
    <w:rsid w:val="009F2D46"/>
    <w:rsid w:val="009F429E"/>
    <w:rsid w:val="009F585E"/>
    <w:rsid w:val="009F638E"/>
    <w:rsid w:val="009F66A8"/>
    <w:rsid w:val="009F6DE4"/>
    <w:rsid w:val="009F6E5F"/>
    <w:rsid w:val="009F7168"/>
    <w:rsid w:val="009F7C2E"/>
    <w:rsid w:val="009F7D6F"/>
    <w:rsid w:val="00A01473"/>
    <w:rsid w:val="00A02B2B"/>
    <w:rsid w:val="00A045E6"/>
    <w:rsid w:val="00A0516C"/>
    <w:rsid w:val="00A05A79"/>
    <w:rsid w:val="00A0673A"/>
    <w:rsid w:val="00A07837"/>
    <w:rsid w:val="00A07952"/>
    <w:rsid w:val="00A1059B"/>
    <w:rsid w:val="00A1099F"/>
    <w:rsid w:val="00A1124F"/>
    <w:rsid w:val="00A14009"/>
    <w:rsid w:val="00A147B7"/>
    <w:rsid w:val="00A14CE6"/>
    <w:rsid w:val="00A15DAF"/>
    <w:rsid w:val="00A16EBB"/>
    <w:rsid w:val="00A203A0"/>
    <w:rsid w:val="00A20840"/>
    <w:rsid w:val="00A215FD"/>
    <w:rsid w:val="00A21EFC"/>
    <w:rsid w:val="00A230EB"/>
    <w:rsid w:val="00A231D5"/>
    <w:rsid w:val="00A234E4"/>
    <w:rsid w:val="00A24DF7"/>
    <w:rsid w:val="00A258B8"/>
    <w:rsid w:val="00A25E6F"/>
    <w:rsid w:val="00A26F61"/>
    <w:rsid w:val="00A27565"/>
    <w:rsid w:val="00A27A34"/>
    <w:rsid w:val="00A3321C"/>
    <w:rsid w:val="00A33B82"/>
    <w:rsid w:val="00A33F39"/>
    <w:rsid w:val="00A3650A"/>
    <w:rsid w:val="00A3679A"/>
    <w:rsid w:val="00A400A6"/>
    <w:rsid w:val="00A41298"/>
    <w:rsid w:val="00A41FE7"/>
    <w:rsid w:val="00A434B4"/>
    <w:rsid w:val="00A43A94"/>
    <w:rsid w:val="00A43C4E"/>
    <w:rsid w:val="00A441D5"/>
    <w:rsid w:val="00A4710A"/>
    <w:rsid w:val="00A47BD0"/>
    <w:rsid w:val="00A5099F"/>
    <w:rsid w:val="00A50D7A"/>
    <w:rsid w:val="00A527C8"/>
    <w:rsid w:val="00A53795"/>
    <w:rsid w:val="00A545A1"/>
    <w:rsid w:val="00A54660"/>
    <w:rsid w:val="00A55A44"/>
    <w:rsid w:val="00A55C44"/>
    <w:rsid w:val="00A57C30"/>
    <w:rsid w:val="00A600E2"/>
    <w:rsid w:val="00A6011C"/>
    <w:rsid w:val="00A60633"/>
    <w:rsid w:val="00A62935"/>
    <w:rsid w:val="00A62FDB"/>
    <w:rsid w:val="00A6306B"/>
    <w:rsid w:val="00A630AD"/>
    <w:rsid w:val="00A63AEC"/>
    <w:rsid w:val="00A63F0E"/>
    <w:rsid w:val="00A645C0"/>
    <w:rsid w:val="00A65117"/>
    <w:rsid w:val="00A66503"/>
    <w:rsid w:val="00A67795"/>
    <w:rsid w:val="00A67803"/>
    <w:rsid w:val="00A7053F"/>
    <w:rsid w:val="00A70956"/>
    <w:rsid w:val="00A71720"/>
    <w:rsid w:val="00A71EF5"/>
    <w:rsid w:val="00A72873"/>
    <w:rsid w:val="00A72D5E"/>
    <w:rsid w:val="00A7377A"/>
    <w:rsid w:val="00A75433"/>
    <w:rsid w:val="00A75F56"/>
    <w:rsid w:val="00A76B72"/>
    <w:rsid w:val="00A777B4"/>
    <w:rsid w:val="00A77D07"/>
    <w:rsid w:val="00A80B2C"/>
    <w:rsid w:val="00A81D4A"/>
    <w:rsid w:val="00A81FDB"/>
    <w:rsid w:val="00A82602"/>
    <w:rsid w:val="00A83BE1"/>
    <w:rsid w:val="00A83EF9"/>
    <w:rsid w:val="00A84191"/>
    <w:rsid w:val="00A841D0"/>
    <w:rsid w:val="00A8558A"/>
    <w:rsid w:val="00A87DF4"/>
    <w:rsid w:val="00A907A4"/>
    <w:rsid w:val="00A90D48"/>
    <w:rsid w:val="00A90E0F"/>
    <w:rsid w:val="00A91623"/>
    <w:rsid w:val="00A91978"/>
    <w:rsid w:val="00A919FB"/>
    <w:rsid w:val="00A92BC9"/>
    <w:rsid w:val="00A92EF7"/>
    <w:rsid w:val="00A93B11"/>
    <w:rsid w:val="00A93BC3"/>
    <w:rsid w:val="00A95C55"/>
    <w:rsid w:val="00A97730"/>
    <w:rsid w:val="00A97965"/>
    <w:rsid w:val="00A97E52"/>
    <w:rsid w:val="00AA1135"/>
    <w:rsid w:val="00AA1368"/>
    <w:rsid w:val="00AA1CCB"/>
    <w:rsid w:val="00AA2935"/>
    <w:rsid w:val="00AA40D8"/>
    <w:rsid w:val="00AA4790"/>
    <w:rsid w:val="00AA4FB9"/>
    <w:rsid w:val="00AA6A77"/>
    <w:rsid w:val="00AA6D92"/>
    <w:rsid w:val="00AA7E22"/>
    <w:rsid w:val="00AB0CF2"/>
    <w:rsid w:val="00AB1C02"/>
    <w:rsid w:val="00AB3A5D"/>
    <w:rsid w:val="00AB4308"/>
    <w:rsid w:val="00AB4D32"/>
    <w:rsid w:val="00AB64CF"/>
    <w:rsid w:val="00AB68DA"/>
    <w:rsid w:val="00AB7372"/>
    <w:rsid w:val="00AC0493"/>
    <w:rsid w:val="00AC0599"/>
    <w:rsid w:val="00AC0A6F"/>
    <w:rsid w:val="00AC0F2C"/>
    <w:rsid w:val="00AC138D"/>
    <w:rsid w:val="00AC2A84"/>
    <w:rsid w:val="00AC2FBE"/>
    <w:rsid w:val="00AC5B21"/>
    <w:rsid w:val="00AC5FED"/>
    <w:rsid w:val="00AC726A"/>
    <w:rsid w:val="00AC7A9F"/>
    <w:rsid w:val="00AD187F"/>
    <w:rsid w:val="00AD1C13"/>
    <w:rsid w:val="00AD2596"/>
    <w:rsid w:val="00AD2764"/>
    <w:rsid w:val="00AD4010"/>
    <w:rsid w:val="00AD5241"/>
    <w:rsid w:val="00AD58E9"/>
    <w:rsid w:val="00AD6860"/>
    <w:rsid w:val="00AD6D8D"/>
    <w:rsid w:val="00AE040E"/>
    <w:rsid w:val="00AE0B1C"/>
    <w:rsid w:val="00AE1145"/>
    <w:rsid w:val="00AE1AA8"/>
    <w:rsid w:val="00AE1F00"/>
    <w:rsid w:val="00AE1F59"/>
    <w:rsid w:val="00AE4260"/>
    <w:rsid w:val="00AE4CEE"/>
    <w:rsid w:val="00AE510B"/>
    <w:rsid w:val="00AE6ACF"/>
    <w:rsid w:val="00AF05B0"/>
    <w:rsid w:val="00AF24C0"/>
    <w:rsid w:val="00AF2632"/>
    <w:rsid w:val="00AF3420"/>
    <w:rsid w:val="00AF402E"/>
    <w:rsid w:val="00AF4489"/>
    <w:rsid w:val="00AF4566"/>
    <w:rsid w:val="00AF5153"/>
    <w:rsid w:val="00AF6310"/>
    <w:rsid w:val="00AF73A3"/>
    <w:rsid w:val="00AF757E"/>
    <w:rsid w:val="00B00FB4"/>
    <w:rsid w:val="00B01153"/>
    <w:rsid w:val="00B02298"/>
    <w:rsid w:val="00B03485"/>
    <w:rsid w:val="00B034F6"/>
    <w:rsid w:val="00B035A1"/>
    <w:rsid w:val="00B04868"/>
    <w:rsid w:val="00B04D84"/>
    <w:rsid w:val="00B05C2C"/>
    <w:rsid w:val="00B0679F"/>
    <w:rsid w:val="00B06BE4"/>
    <w:rsid w:val="00B10044"/>
    <w:rsid w:val="00B102AB"/>
    <w:rsid w:val="00B10363"/>
    <w:rsid w:val="00B10DBD"/>
    <w:rsid w:val="00B10E0C"/>
    <w:rsid w:val="00B1298C"/>
    <w:rsid w:val="00B143BF"/>
    <w:rsid w:val="00B16B51"/>
    <w:rsid w:val="00B174BA"/>
    <w:rsid w:val="00B177F2"/>
    <w:rsid w:val="00B179B0"/>
    <w:rsid w:val="00B17F9E"/>
    <w:rsid w:val="00B20BB7"/>
    <w:rsid w:val="00B20E7D"/>
    <w:rsid w:val="00B21F32"/>
    <w:rsid w:val="00B220F0"/>
    <w:rsid w:val="00B2353E"/>
    <w:rsid w:val="00B23668"/>
    <w:rsid w:val="00B23A41"/>
    <w:rsid w:val="00B2466E"/>
    <w:rsid w:val="00B24D17"/>
    <w:rsid w:val="00B250CB"/>
    <w:rsid w:val="00B2607B"/>
    <w:rsid w:val="00B26929"/>
    <w:rsid w:val="00B27071"/>
    <w:rsid w:val="00B30231"/>
    <w:rsid w:val="00B317C1"/>
    <w:rsid w:val="00B3185E"/>
    <w:rsid w:val="00B333B4"/>
    <w:rsid w:val="00B34135"/>
    <w:rsid w:val="00B34142"/>
    <w:rsid w:val="00B347E2"/>
    <w:rsid w:val="00B34B55"/>
    <w:rsid w:val="00B35F00"/>
    <w:rsid w:val="00B36060"/>
    <w:rsid w:val="00B368D6"/>
    <w:rsid w:val="00B404B2"/>
    <w:rsid w:val="00B41A2C"/>
    <w:rsid w:val="00B41EF2"/>
    <w:rsid w:val="00B432F7"/>
    <w:rsid w:val="00B43AB1"/>
    <w:rsid w:val="00B44806"/>
    <w:rsid w:val="00B449C8"/>
    <w:rsid w:val="00B46D0A"/>
    <w:rsid w:val="00B47922"/>
    <w:rsid w:val="00B47FC8"/>
    <w:rsid w:val="00B501F3"/>
    <w:rsid w:val="00B50BF7"/>
    <w:rsid w:val="00B51868"/>
    <w:rsid w:val="00B51ED9"/>
    <w:rsid w:val="00B5202B"/>
    <w:rsid w:val="00B5264D"/>
    <w:rsid w:val="00B5565D"/>
    <w:rsid w:val="00B563FC"/>
    <w:rsid w:val="00B63355"/>
    <w:rsid w:val="00B64BCF"/>
    <w:rsid w:val="00B65A62"/>
    <w:rsid w:val="00B66315"/>
    <w:rsid w:val="00B6652D"/>
    <w:rsid w:val="00B669C2"/>
    <w:rsid w:val="00B66CEB"/>
    <w:rsid w:val="00B66D0F"/>
    <w:rsid w:val="00B6712E"/>
    <w:rsid w:val="00B6744E"/>
    <w:rsid w:val="00B6764E"/>
    <w:rsid w:val="00B7060F"/>
    <w:rsid w:val="00B716DF"/>
    <w:rsid w:val="00B72AB1"/>
    <w:rsid w:val="00B72B9F"/>
    <w:rsid w:val="00B732E6"/>
    <w:rsid w:val="00B742B8"/>
    <w:rsid w:val="00B7456E"/>
    <w:rsid w:val="00B75740"/>
    <w:rsid w:val="00B76BE3"/>
    <w:rsid w:val="00B7723B"/>
    <w:rsid w:val="00B774D2"/>
    <w:rsid w:val="00B77B3C"/>
    <w:rsid w:val="00B80F4B"/>
    <w:rsid w:val="00B81C1F"/>
    <w:rsid w:val="00B81EA7"/>
    <w:rsid w:val="00B822C0"/>
    <w:rsid w:val="00B8236C"/>
    <w:rsid w:val="00B82983"/>
    <w:rsid w:val="00B83BD0"/>
    <w:rsid w:val="00B84C16"/>
    <w:rsid w:val="00B84DEA"/>
    <w:rsid w:val="00B85335"/>
    <w:rsid w:val="00B85370"/>
    <w:rsid w:val="00B85F24"/>
    <w:rsid w:val="00B86CD0"/>
    <w:rsid w:val="00B8773F"/>
    <w:rsid w:val="00B878BF"/>
    <w:rsid w:val="00B90F6B"/>
    <w:rsid w:val="00B91ABC"/>
    <w:rsid w:val="00B94DAC"/>
    <w:rsid w:val="00B95A3A"/>
    <w:rsid w:val="00B97E69"/>
    <w:rsid w:val="00B97FE0"/>
    <w:rsid w:val="00BA024E"/>
    <w:rsid w:val="00BA2CDC"/>
    <w:rsid w:val="00BA2ED3"/>
    <w:rsid w:val="00BA31C6"/>
    <w:rsid w:val="00BA3B7F"/>
    <w:rsid w:val="00BA4B02"/>
    <w:rsid w:val="00BA4E26"/>
    <w:rsid w:val="00BA736A"/>
    <w:rsid w:val="00BB02C7"/>
    <w:rsid w:val="00BB056E"/>
    <w:rsid w:val="00BB1A85"/>
    <w:rsid w:val="00BB37B5"/>
    <w:rsid w:val="00BB3879"/>
    <w:rsid w:val="00BB3B52"/>
    <w:rsid w:val="00BB4F83"/>
    <w:rsid w:val="00BB4F94"/>
    <w:rsid w:val="00BB4FAF"/>
    <w:rsid w:val="00BB6003"/>
    <w:rsid w:val="00BB63A5"/>
    <w:rsid w:val="00BB680A"/>
    <w:rsid w:val="00BB7A1D"/>
    <w:rsid w:val="00BB7C57"/>
    <w:rsid w:val="00BB7E53"/>
    <w:rsid w:val="00BC0EC8"/>
    <w:rsid w:val="00BC13E3"/>
    <w:rsid w:val="00BC19D1"/>
    <w:rsid w:val="00BC2C56"/>
    <w:rsid w:val="00BC410B"/>
    <w:rsid w:val="00BC6ACF"/>
    <w:rsid w:val="00BC6BD9"/>
    <w:rsid w:val="00BD00D9"/>
    <w:rsid w:val="00BD0C40"/>
    <w:rsid w:val="00BD0D42"/>
    <w:rsid w:val="00BD24E7"/>
    <w:rsid w:val="00BD46EE"/>
    <w:rsid w:val="00BD4E9A"/>
    <w:rsid w:val="00BD5157"/>
    <w:rsid w:val="00BD5E85"/>
    <w:rsid w:val="00BD5FD4"/>
    <w:rsid w:val="00BD60A0"/>
    <w:rsid w:val="00BD6B6A"/>
    <w:rsid w:val="00BD74C3"/>
    <w:rsid w:val="00BD779B"/>
    <w:rsid w:val="00BD7B0B"/>
    <w:rsid w:val="00BE080D"/>
    <w:rsid w:val="00BE4B0D"/>
    <w:rsid w:val="00BE4E27"/>
    <w:rsid w:val="00BE557A"/>
    <w:rsid w:val="00BE5943"/>
    <w:rsid w:val="00BE6E76"/>
    <w:rsid w:val="00BF01E9"/>
    <w:rsid w:val="00BF063B"/>
    <w:rsid w:val="00BF1815"/>
    <w:rsid w:val="00BF1F72"/>
    <w:rsid w:val="00BF3CBB"/>
    <w:rsid w:val="00BF425C"/>
    <w:rsid w:val="00BF6A4E"/>
    <w:rsid w:val="00BF7102"/>
    <w:rsid w:val="00BF712E"/>
    <w:rsid w:val="00C00130"/>
    <w:rsid w:val="00C00B46"/>
    <w:rsid w:val="00C00FEA"/>
    <w:rsid w:val="00C0156C"/>
    <w:rsid w:val="00C023EE"/>
    <w:rsid w:val="00C02781"/>
    <w:rsid w:val="00C02FC6"/>
    <w:rsid w:val="00C03688"/>
    <w:rsid w:val="00C04375"/>
    <w:rsid w:val="00C044CC"/>
    <w:rsid w:val="00C1019B"/>
    <w:rsid w:val="00C11E79"/>
    <w:rsid w:val="00C1398D"/>
    <w:rsid w:val="00C14455"/>
    <w:rsid w:val="00C146D5"/>
    <w:rsid w:val="00C14A90"/>
    <w:rsid w:val="00C1659C"/>
    <w:rsid w:val="00C16872"/>
    <w:rsid w:val="00C16A46"/>
    <w:rsid w:val="00C175F1"/>
    <w:rsid w:val="00C17BD6"/>
    <w:rsid w:val="00C20114"/>
    <w:rsid w:val="00C20C3C"/>
    <w:rsid w:val="00C20E85"/>
    <w:rsid w:val="00C22DB9"/>
    <w:rsid w:val="00C22F9D"/>
    <w:rsid w:val="00C23240"/>
    <w:rsid w:val="00C232AF"/>
    <w:rsid w:val="00C234DB"/>
    <w:rsid w:val="00C238A3"/>
    <w:rsid w:val="00C244B0"/>
    <w:rsid w:val="00C24853"/>
    <w:rsid w:val="00C25373"/>
    <w:rsid w:val="00C31E01"/>
    <w:rsid w:val="00C35DA0"/>
    <w:rsid w:val="00C36FAE"/>
    <w:rsid w:val="00C4018A"/>
    <w:rsid w:val="00C40E15"/>
    <w:rsid w:val="00C40F30"/>
    <w:rsid w:val="00C429EF"/>
    <w:rsid w:val="00C42A9F"/>
    <w:rsid w:val="00C42D6D"/>
    <w:rsid w:val="00C43D3A"/>
    <w:rsid w:val="00C44BFE"/>
    <w:rsid w:val="00C4525B"/>
    <w:rsid w:val="00C4599E"/>
    <w:rsid w:val="00C46068"/>
    <w:rsid w:val="00C46098"/>
    <w:rsid w:val="00C4624F"/>
    <w:rsid w:val="00C501E6"/>
    <w:rsid w:val="00C5189A"/>
    <w:rsid w:val="00C51BEF"/>
    <w:rsid w:val="00C52B5B"/>
    <w:rsid w:val="00C52B97"/>
    <w:rsid w:val="00C52FB2"/>
    <w:rsid w:val="00C53E8C"/>
    <w:rsid w:val="00C54214"/>
    <w:rsid w:val="00C559D0"/>
    <w:rsid w:val="00C55E57"/>
    <w:rsid w:val="00C57A00"/>
    <w:rsid w:val="00C57A4F"/>
    <w:rsid w:val="00C60548"/>
    <w:rsid w:val="00C60693"/>
    <w:rsid w:val="00C60B8A"/>
    <w:rsid w:val="00C6217B"/>
    <w:rsid w:val="00C6376B"/>
    <w:rsid w:val="00C63C49"/>
    <w:rsid w:val="00C63DE6"/>
    <w:rsid w:val="00C64274"/>
    <w:rsid w:val="00C647CD"/>
    <w:rsid w:val="00C64862"/>
    <w:rsid w:val="00C648F7"/>
    <w:rsid w:val="00C65C0C"/>
    <w:rsid w:val="00C65E5F"/>
    <w:rsid w:val="00C67D8E"/>
    <w:rsid w:val="00C707D9"/>
    <w:rsid w:val="00C72580"/>
    <w:rsid w:val="00C7294C"/>
    <w:rsid w:val="00C72EB3"/>
    <w:rsid w:val="00C74581"/>
    <w:rsid w:val="00C749A5"/>
    <w:rsid w:val="00C7506E"/>
    <w:rsid w:val="00C75FD3"/>
    <w:rsid w:val="00C765FA"/>
    <w:rsid w:val="00C76829"/>
    <w:rsid w:val="00C800DA"/>
    <w:rsid w:val="00C80145"/>
    <w:rsid w:val="00C80521"/>
    <w:rsid w:val="00C80C90"/>
    <w:rsid w:val="00C80CD4"/>
    <w:rsid w:val="00C81E41"/>
    <w:rsid w:val="00C8244D"/>
    <w:rsid w:val="00C824CF"/>
    <w:rsid w:val="00C835DF"/>
    <w:rsid w:val="00C8398C"/>
    <w:rsid w:val="00C84859"/>
    <w:rsid w:val="00C84DDB"/>
    <w:rsid w:val="00C86955"/>
    <w:rsid w:val="00C9114F"/>
    <w:rsid w:val="00C93748"/>
    <w:rsid w:val="00C94491"/>
    <w:rsid w:val="00C94AA6"/>
    <w:rsid w:val="00C95353"/>
    <w:rsid w:val="00C95CA4"/>
    <w:rsid w:val="00C96349"/>
    <w:rsid w:val="00C96EBF"/>
    <w:rsid w:val="00CA1185"/>
    <w:rsid w:val="00CA1BCE"/>
    <w:rsid w:val="00CA1F1F"/>
    <w:rsid w:val="00CA2A86"/>
    <w:rsid w:val="00CA38F1"/>
    <w:rsid w:val="00CA450D"/>
    <w:rsid w:val="00CA5BAA"/>
    <w:rsid w:val="00CA60F9"/>
    <w:rsid w:val="00CA700E"/>
    <w:rsid w:val="00CB1562"/>
    <w:rsid w:val="00CB1697"/>
    <w:rsid w:val="00CB2B9A"/>
    <w:rsid w:val="00CB3F3C"/>
    <w:rsid w:val="00CB4E71"/>
    <w:rsid w:val="00CB57ED"/>
    <w:rsid w:val="00CB64A2"/>
    <w:rsid w:val="00CB6AF9"/>
    <w:rsid w:val="00CB7A4F"/>
    <w:rsid w:val="00CC086C"/>
    <w:rsid w:val="00CC3447"/>
    <w:rsid w:val="00CC34CA"/>
    <w:rsid w:val="00CC3DDD"/>
    <w:rsid w:val="00CC3F6C"/>
    <w:rsid w:val="00CC4796"/>
    <w:rsid w:val="00CC7119"/>
    <w:rsid w:val="00CD1091"/>
    <w:rsid w:val="00CD1825"/>
    <w:rsid w:val="00CD1F69"/>
    <w:rsid w:val="00CD2C54"/>
    <w:rsid w:val="00CD30E2"/>
    <w:rsid w:val="00CD4177"/>
    <w:rsid w:val="00CD41D5"/>
    <w:rsid w:val="00CD7752"/>
    <w:rsid w:val="00CE12A5"/>
    <w:rsid w:val="00CE2BD1"/>
    <w:rsid w:val="00CE2F17"/>
    <w:rsid w:val="00CE3C13"/>
    <w:rsid w:val="00CE57CD"/>
    <w:rsid w:val="00CE67E5"/>
    <w:rsid w:val="00CE6B92"/>
    <w:rsid w:val="00CE6E26"/>
    <w:rsid w:val="00CE79D7"/>
    <w:rsid w:val="00CF0A0F"/>
    <w:rsid w:val="00CF1161"/>
    <w:rsid w:val="00CF1726"/>
    <w:rsid w:val="00CF29A1"/>
    <w:rsid w:val="00CF3482"/>
    <w:rsid w:val="00CF367F"/>
    <w:rsid w:val="00CF3BB6"/>
    <w:rsid w:val="00CF6710"/>
    <w:rsid w:val="00D0037F"/>
    <w:rsid w:val="00D014D2"/>
    <w:rsid w:val="00D01806"/>
    <w:rsid w:val="00D01E86"/>
    <w:rsid w:val="00D032D1"/>
    <w:rsid w:val="00D03C1F"/>
    <w:rsid w:val="00D03D18"/>
    <w:rsid w:val="00D0580B"/>
    <w:rsid w:val="00D0588A"/>
    <w:rsid w:val="00D058A7"/>
    <w:rsid w:val="00D06563"/>
    <w:rsid w:val="00D06825"/>
    <w:rsid w:val="00D06F6F"/>
    <w:rsid w:val="00D071E6"/>
    <w:rsid w:val="00D103DA"/>
    <w:rsid w:val="00D10D00"/>
    <w:rsid w:val="00D110F4"/>
    <w:rsid w:val="00D123C9"/>
    <w:rsid w:val="00D127CB"/>
    <w:rsid w:val="00D13866"/>
    <w:rsid w:val="00D158DE"/>
    <w:rsid w:val="00D16363"/>
    <w:rsid w:val="00D167E1"/>
    <w:rsid w:val="00D20E0E"/>
    <w:rsid w:val="00D211AD"/>
    <w:rsid w:val="00D21570"/>
    <w:rsid w:val="00D22C0B"/>
    <w:rsid w:val="00D2682B"/>
    <w:rsid w:val="00D26D2D"/>
    <w:rsid w:val="00D318C7"/>
    <w:rsid w:val="00D33737"/>
    <w:rsid w:val="00D34D9A"/>
    <w:rsid w:val="00D36F5D"/>
    <w:rsid w:val="00D40677"/>
    <w:rsid w:val="00D417B5"/>
    <w:rsid w:val="00D41910"/>
    <w:rsid w:val="00D42884"/>
    <w:rsid w:val="00D42B19"/>
    <w:rsid w:val="00D43A2B"/>
    <w:rsid w:val="00D440E1"/>
    <w:rsid w:val="00D44C3E"/>
    <w:rsid w:val="00D4560B"/>
    <w:rsid w:val="00D462B5"/>
    <w:rsid w:val="00D464F7"/>
    <w:rsid w:val="00D47D9C"/>
    <w:rsid w:val="00D50758"/>
    <w:rsid w:val="00D50B72"/>
    <w:rsid w:val="00D50FFD"/>
    <w:rsid w:val="00D511EC"/>
    <w:rsid w:val="00D51E8D"/>
    <w:rsid w:val="00D51F61"/>
    <w:rsid w:val="00D522FC"/>
    <w:rsid w:val="00D52901"/>
    <w:rsid w:val="00D53292"/>
    <w:rsid w:val="00D538F3"/>
    <w:rsid w:val="00D57C4A"/>
    <w:rsid w:val="00D613F6"/>
    <w:rsid w:val="00D62DA2"/>
    <w:rsid w:val="00D63552"/>
    <w:rsid w:val="00D6579B"/>
    <w:rsid w:val="00D657B2"/>
    <w:rsid w:val="00D65DEF"/>
    <w:rsid w:val="00D67D7B"/>
    <w:rsid w:val="00D67E42"/>
    <w:rsid w:val="00D7087B"/>
    <w:rsid w:val="00D708E2"/>
    <w:rsid w:val="00D71FAD"/>
    <w:rsid w:val="00D72461"/>
    <w:rsid w:val="00D73D9B"/>
    <w:rsid w:val="00D7563C"/>
    <w:rsid w:val="00D76E84"/>
    <w:rsid w:val="00D77B88"/>
    <w:rsid w:val="00D8084C"/>
    <w:rsid w:val="00D81005"/>
    <w:rsid w:val="00D816F6"/>
    <w:rsid w:val="00D819DF"/>
    <w:rsid w:val="00D84FD5"/>
    <w:rsid w:val="00D85824"/>
    <w:rsid w:val="00D8596D"/>
    <w:rsid w:val="00D85C35"/>
    <w:rsid w:val="00D86231"/>
    <w:rsid w:val="00D863BF"/>
    <w:rsid w:val="00D865CF"/>
    <w:rsid w:val="00D87660"/>
    <w:rsid w:val="00D905BD"/>
    <w:rsid w:val="00D90DE8"/>
    <w:rsid w:val="00D921C5"/>
    <w:rsid w:val="00D92FAB"/>
    <w:rsid w:val="00D93907"/>
    <w:rsid w:val="00D95D56"/>
    <w:rsid w:val="00D9683C"/>
    <w:rsid w:val="00D96C4F"/>
    <w:rsid w:val="00D97F61"/>
    <w:rsid w:val="00DA1384"/>
    <w:rsid w:val="00DA18E6"/>
    <w:rsid w:val="00DA23A0"/>
    <w:rsid w:val="00DA2490"/>
    <w:rsid w:val="00DA2528"/>
    <w:rsid w:val="00DA2909"/>
    <w:rsid w:val="00DA2A03"/>
    <w:rsid w:val="00DA2FD3"/>
    <w:rsid w:val="00DA4AAB"/>
    <w:rsid w:val="00DA50B4"/>
    <w:rsid w:val="00DA5A10"/>
    <w:rsid w:val="00DA5E00"/>
    <w:rsid w:val="00DA6A76"/>
    <w:rsid w:val="00DB1E7D"/>
    <w:rsid w:val="00DB2771"/>
    <w:rsid w:val="00DB3006"/>
    <w:rsid w:val="00DB317C"/>
    <w:rsid w:val="00DB337A"/>
    <w:rsid w:val="00DB35AB"/>
    <w:rsid w:val="00DB4D34"/>
    <w:rsid w:val="00DB5C70"/>
    <w:rsid w:val="00DB6009"/>
    <w:rsid w:val="00DC0176"/>
    <w:rsid w:val="00DC0CDB"/>
    <w:rsid w:val="00DC0CE4"/>
    <w:rsid w:val="00DC0EB9"/>
    <w:rsid w:val="00DC1D22"/>
    <w:rsid w:val="00DC31FA"/>
    <w:rsid w:val="00DC3748"/>
    <w:rsid w:val="00DC4791"/>
    <w:rsid w:val="00DC47C7"/>
    <w:rsid w:val="00DC4DE7"/>
    <w:rsid w:val="00DC5167"/>
    <w:rsid w:val="00DC639E"/>
    <w:rsid w:val="00DD0661"/>
    <w:rsid w:val="00DD066E"/>
    <w:rsid w:val="00DD0F52"/>
    <w:rsid w:val="00DD29F3"/>
    <w:rsid w:val="00DD5509"/>
    <w:rsid w:val="00DD61BB"/>
    <w:rsid w:val="00DD6868"/>
    <w:rsid w:val="00DD79AE"/>
    <w:rsid w:val="00DE0E61"/>
    <w:rsid w:val="00DE2DA6"/>
    <w:rsid w:val="00DE5F50"/>
    <w:rsid w:val="00DE7A33"/>
    <w:rsid w:val="00DF0AC7"/>
    <w:rsid w:val="00DF0DDD"/>
    <w:rsid w:val="00DF1FC7"/>
    <w:rsid w:val="00DF43A3"/>
    <w:rsid w:val="00DF5106"/>
    <w:rsid w:val="00DF53E4"/>
    <w:rsid w:val="00DF5A36"/>
    <w:rsid w:val="00DF5F5B"/>
    <w:rsid w:val="00DF6507"/>
    <w:rsid w:val="00DF659E"/>
    <w:rsid w:val="00DF6C42"/>
    <w:rsid w:val="00DF7673"/>
    <w:rsid w:val="00E00AE6"/>
    <w:rsid w:val="00E00F1E"/>
    <w:rsid w:val="00E01779"/>
    <w:rsid w:val="00E02D81"/>
    <w:rsid w:val="00E02F35"/>
    <w:rsid w:val="00E03008"/>
    <w:rsid w:val="00E04B19"/>
    <w:rsid w:val="00E05DB2"/>
    <w:rsid w:val="00E06912"/>
    <w:rsid w:val="00E06B2C"/>
    <w:rsid w:val="00E06B34"/>
    <w:rsid w:val="00E06C29"/>
    <w:rsid w:val="00E10429"/>
    <w:rsid w:val="00E1181D"/>
    <w:rsid w:val="00E129A3"/>
    <w:rsid w:val="00E135E0"/>
    <w:rsid w:val="00E1608D"/>
    <w:rsid w:val="00E16800"/>
    <w:rsid w:val="00E1688D"/>
    <w:rsid w:val="00E179B9"/>
    <w:rsid w:val="00E200A1"/>
    <w:rsid w:val="00E207EF"/>
    <w:rsid w:val="00E20D67"/>
    <w:rsid w:val="00E21E41"/>
    <w:rsid w:val="00E22C9C"/>
    <w:rsid w:val="00E233F6"/>
    <w:rsid w:val="00E2554A"/>
    <w:rsid w:val="00E26189"/>
    <w:rsid w:val="00E2673F"/>
    <w:rsid w:val="00E269D1"/>
    <w:rsid w:val="00E273F5"/>
    <w:rsid w:val="00E30147"/>
    <w:rsid w:val="00E3082E"/>
    <w:rsid w:val="00E315BE"/>
    <w:rsid w:val="00E31B9A"/>
    <w:rsid w:val="00E33A10"/>
    <w:rsid w:val="00E33BBE"/>
    <w:rsid w:val="00E356F1"/>
    <w:rsid w:val="00E36ACB"/>
    <w:rsid w:val="00E36E8A"/>
    <w:rsid w:val="00E37B80"/>
    <w:rsid w:val="00E37CE0"/>
    <w:rsid w:val="00E40F79"/>
    <w:rsid w:val="00E41EDA"/>
    <w:rsid w:val="00E4287F"/>
    <w:rsid w:val="00E44FDA"/>
    <w:rsid w:val="00E45BBB"/>
    <w:rsid w:val="00E4631E"/>
    <w:rsid w:val="00E46BDF"/>
    <w:rsid w:val="00E46DE7"/>
    <w:rsid w:val="00E510DE"/>
    <w:rsid w:val="00E54602"/>
    <w:rsid w:val="00E54A72"/>
    <w:rsid w:val="00E54D42"/>
    <w:rsid w:val="00E54F7F"/>
    <w:rsid w:val="00E55018"/>
    <w:rsid w:val="00E56FAC"/>
    <w:rsid w:val="00E578E5"/>
    <w:rsid w:val="00E619B3"/>
    <w:rsid w:val="00E627A8"/>
    <w:rsid w:val="00E63812"/>
    <w:rsid w:val="00E649E7"/>
    <w:rsid w:val="00E6500A"/>
    <w:rsid w:val="00E65466"/>
    <w:rsid w:val="00E65BEA"/>
    <w:rsid w:val="00E65C7A"/>
    <w:rsid w:val="00E65F81"/>
    <w:rsid w:val="00E667FD"/>
    <w:rsid w:val="00E66AE5"/>
    <w:rsid w:val="00E675AB"/>
    <w:rsid w:val="00E679C1"/>
    <w:rsid w:val="00E71BC5"/>
    <w:rsid w:val="00E72716"/>
    <w:rsid w:val="00E744EF"/>
    <w:rsid w:val="00E7516A"/>
    <w:rsid w:val="00E76367"/>
    <w:rsid w:val="00E76725"/>
    <w:rsid w:val="00E76D37"/>
    <w:rsid w:val="00E80324"/>
    <w:rsid w:val="00E80EC8"/>
    <w:rsid w:val="00E83ADB"/>
    <w:rsid w:val="00E845E0"/>
    <w:rsid w:val="00E85A5D"/>
    <w:rsid w:val="00E8648F"/>
    <w:rsid w:val="00E8659E"/>
    <w:rsid w:val="00E902D7"/>
    <w:rsid w:val="00E912BF"/>
    <w:rsid w:val="00E91779"/>
    <w:rsid w:val="00E91F08"/>
    <w:rsid w:val="00E9214C"/>
    <w:rsid w:val="00E9285D"/>
    <w:rsid w:val="00E92F5B"/>
    <w:rsid w:val="00E938A8"/>
    <w:rsid w:val="00E954A2"/>
    <w:rsid w:val="00EA02D9"/>
    <w:rsid w:val="00EA089F"/>
    <w:rsid w:val="00EA08C0"/>
    <w:rsid w:val="00EA1A07"/>
    <w:rsid w:val="00EA2988"/>
    <w:rsid w:val="00EA2DB8"/>
    <w:rsid w:val="00EA3C15"/>
    <w:rsid w:val="00EA4CF7"/>
    <w:rsid w:val="00EA4E00"/>
    <w:rsid w:val="00EA5BC2"/>
    <w:rsid w:val="00EA61D0"/>
    <w:rsid w:val="00EB0BBA"/>
    <w:rsid w:val="00EB0F31"/>
    <w:rsid w:val="00EB0FE3"/>
    <w:rsid w:val="00EB28EB"/>
    <w:rsid w:val="00EB729C"/>
    <w:rsid w:val="00EB7C8B"/>
    <w:rsid w:val="00EC13DE"/>
    <w:rsid w:val="00EC16F4"/>
    <w:rsid w:val="00EC242C"/>
    <w:rsid w:val="00EC323E"/>
    <w:rsid w:val="00EC3773"/>
    <w:rsid w:val="00EC45C0"/>
    <w:rsid w:val="00EC4831"/>
    <w:rsid w:val="00EC495B"/>
    <w:rsid w:val="00EC4E93"/>
    <w:rsid w:val="00EC4FEC"/>
    <w:rsid w:val="00EC6CF9"/>
    <w:rsid w:val="00EC6F50"/>
    <w:rsid w:val="00EC7E94"/>
    <w:rsid w:val="00ED1DDB"/>
    <w:rsid w:val="00ED4D12"/>
    <w:rsid w:val="00ED4D8C"/>
    <w:rsid w:val="00ED5451"/>
    <w:rsid w:val="00ED642E"/>
    <w:rsid w:val="00ED6A2C"/>
    <w:rsid w:val="00ED79A9"/>
    <w:rsid w:val="00ED7FB7"/>
    <w:rsid w:val="00EE01EB"/>
    <w:rsid w:val="00EE04AE"/>
    <w:rsid w:val="00EE0E1C"/>
    <w:rsid w:val="00EE267A"/>
    <w:rsid w:val="00EE3B28"/>
    <w:rsid w:val="00EE3D4E"/>
    <w:rsid w:val="00EE3FB1"/>
    <w:rsid w:val="00EE4C24"/>
    <w:rsid w:val="00EF0614"/>
    <w:rsid w:val="00EF0BF8"/>
    <w:rsid w:val="00EF124C"/>
    <w:rsid w:val="00EF1476"/>
    <w:rsid w:val="00EF166D"/>
    <w:rsid w:val="00EF215D"/>
    <w:rsid w:val="00EF2B81"/>
    <w:rsid w:val="00EF436E"/>
    <w:rsid w:val="00EF4779"/>
    <w:rsid w:val="00EF5A56"/>
    <w:rsid w:val="00EF6A72"/>
    <w:rsid w:val="00F0112F"/>
    <w:rsid w:val="00F02360"/>
    <w:rsid w:val="00F02627"/>
    <w:rsid w:val="00F029C7"/>
    <w:rsid w:val="00F0350C"/>
    <w:rsid w:val="00F05A16"/>
    <w:rsid w:val="00F079E1"/>
    <w:rsid w:val="00F10636"/>
    <w:rsid w:val="00F10654"/>
    <w:rsid w:val="00F1373B"/>
    <w:rsid w:val="00F13DAB"/>
    <w:rsid w:val="00F16514"/>
    <w:rsid w:val="00F16886"/>
    <w:rsid w:val="00F1752D"/>
    <w:rsid w:val="00F20CF6"/>
    <w:rsid w:val="00F21548"/>
    <w:rsid w:val="00F217DC"/>
    <w:rsid w:val="00F22A7F"/>
    <w:rsid w:val="00F233AC"/>
    <w:rsid w:val="00F23E46"/>
    <w:rsid w:val="00F254E1"/>
    <w:rsid w:val="00F256DD"/>
    <w:rsid w:val="00F26049"/>
    <w:rsid w:val="00F26A65"/>
    <w:rsid w:val="00F26AF7"/>
    <w:rsid w:val="00F30592"/>
    <w:rsid w:val="00F30D8A"/>
    <w:rsid w:val="00F31A01"/>
    <w:rsid w:val="00F321AF"/>
    <w:rsid w:val="00F32C65"/>
    <w:rsid w:val="00F332DF"/>
    <w:rsid w:val="00F340E9"/>
    <w:rsid w:val="00F361F9"/>
    <w:rsid w:val="00F36D28"/>
    <w:rsid w:val="00F37086"/>
    <w:rsid w:val="00F37440"/>
    <w:rsid w:val="00F41566"/>
    <w:rsid w:val="00F41569"/>
    <w:rsid w:val="00F42647"/>
    <w:rsid w:val="00F43378"/>
    <w:rsid w:val="00F43ED6"/>
    <w:rsid w:val="00F44392"/>
    <w:rsid w:val="00F449DA"/>
    <w:rsid w:val="00F45C4B"/>
    <w:rsid w:val="00F46363"/>
    <w:rsid w:val="00F506E2"/>
    <w:rsid w:val="00F5294E"/>
    <w:rsid w:val="00F53C53"/>
    <w:rsid w:val="00F544B8"/>
    <w:rsid w:val="00F54C7D"/>
    <w:rsid w:val="00F57013"/>
    <w:rsid w:val="00F57151"/>
    <w:rsid w:val="00F57AEE"/>
    <w:rsid w:val="00F60707"/>
    <w:rsid w:val="00F61868"/>
    <w:rsid w:val="00F630C2"/>
    <w:rsid w:val="00F63B2D"/>
    <w:rsid w:val="00F64C3A"/>
    <w:rsid w:val="00F64D13"/>
    <w:rsid w:val="00F6651E"/>
    <w:rsid w:val="00F71D7D"/>
    <w:rsid w:val="00F74861"/>
    <w:rsid w:val="00F752CC"/>
    <w:rsid w:val="00F83488"/>
    <w:rsid w:val="00F836ED"/>
    <w:rsid w:val="00F84DAD"/>
    <w:rsid w:val="00F850AD"/>
    <w:rsid w:val="00F876FA"/>
    <w:rsid w:val="00F900B1"/>
    <w:rsid w:val="00F923D7"/>
    <w:rsid w:val="00F93291"/>
    <w:rsid w:val="00F94B30"/>
    <w:rsid w:val="00F97B53"/>
    <w:rsid w:val="00FA2BA5"/>
    <w:rsid w:val="00FA4067"/>
    <w:rsid w:val="00FA43A2"/>
    <w:rsid w:val="00FA745C"/>
    <w:rsid w:val="00FB164F"/>
    <w:rsid w:val="00FB22B1"/>
    <w:rsid w:val="00FB2D5F"/>
    <w:rsid w:val="00FB342C"/>
    <w:rsid w:val="00FB35E4"/>
    <w:rsid w:val="00FB48A1"/>
    <w:rsid w:val="00FB59B6"/>
    <w:rsid w:val="00FB61A2"/>
    <w:rsid w:val="00FB6889"/>
    <w:rsid w:val="00FC05D9"/>
    <w:rsid w:val="00FC0738"/>
    <w:rsid w:val="00FC0D9E"/>
    <w:rsid w:val="00FC10D5"/>
    <w:rsid w:val="00FC132B"/>
    <w:rsid w:val="00FC18DE"/>
    <w:rsid w:val="00FC1C23"/>
    <w:rsid w:val="00FC1FAF"/>
    <w:rsid w:val="00FC332E"/>
    <w:rsid w:val="00FC35DC"/>
    <w:rsid w:val="00FC3D39"/>
    <w:rsid w:val="00FC3D6B"/>
    <w:rsid w:val="00FC5B2A"/>
    <w:rsid w:val="00FC6A26"/>
    <w:rsid w:val="00FD0607"/>
    <w:rsid w:val="00FD0724"/>
    <w:rsid w:val="00FD0B9C"/>
    <w:rsid w:val="00FD157B"/>
    <w:rsid w:val="00FD404C"/>
    <w:rsid w:val="00FD4162"/>
    <w:rsid w:val="00FD4462"/>
    <w:rsid w:val="00FD48EB"/>
    <w:rsid w:val="00FD5257"/>
    <w:rsid w:val="00FD7E6A"/>
    <w:rsid w:val="00FE0089"/>
    <w:rsid w:val="00FE0B38"/>
    <w:rsid w:val="00FE2C95"/>
    <w:rsid w:val="00FE3C45"/>
    <w:rsid w:val="00FE3D7F"/>
    <w:rsid w:val="00FE529D"/>
    <w:rsid w:val="00FE557D"/>
    <w:rsid w:val="00FE6D30"/>
    <w:rsid w:val="00FE7A7E"/>
    <w:rsid w:val="00FE7B94"/>
    <w:rsid w:val="00FE7CED"/>
    <w:rsid w:val="00FF080E"/>
    <w:rsid w:val="00FF1C8D"/>
    <w:rsid w:val="00FF2EA5"/>
    <w:rsid w:val="00FF405D"/>
    <w:rsid w:val="00FF40BC"/>
    <w:rsid w:val="00FF44AB"/>
    <w:rsid w:val="00FF5C7A"/>
    <w:rsid w:val="00FF61C2"/>
    <w:rsid w:val="00FF7608"/>
    <w:rsid w:val="00FF769D"/>
    <w:rsid w:val="1AA7089D"/>
    <w:rsid w:val="361E7232"/>
    <w:rsid w:val="536C16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0">
    <w:name w:val="Default Paragraph Font"/>
    <w:semiHidden/>
    <w:unhideWhenUsed/>
    <w:qFormat/>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5"/>
    <w:semiHidden/>
    <w:unhideWhenUsed/>
    <w:qFormat/>
    <w:uiPriority w:val="99"/>
    <w:pPr>
      <w:jc w:val="left"/>
    </w:pPr>
  </w:style>
  <w:style w:type="paragraph" w:styleId="3">
    <w:name w:val="Balloon Text"/>
    <w:basedOn w:val="1"/>
    <w:link w:val="17"/>
    <w:semiHidden/>
    <w:unhideWhenUsed/>
    <w:qFormat/>
    <w:uiPriority w:val="99"/>
    <w:rPr>
      <w:sz w:val="18"/>
      <w:szCs w:val="18"/>
    </w:rPr>
  </w:style>
  <w:style w:type="paragraph" w:styleId="4">
    <w:name w:val="footer"/>
    <w:basedOn w:val="1"/>
    <w:link w:val="14"/>
    <w:unhideWhenUsed/>
    <w:qFormat/>
    <w:uiPriority w:val="99"/>
    <w:pPr>
      <w:tabs>
        <w:tab w:val="center" w:pos="4153"/>
        <w:tab w:val="right" w:pos="8306"/>
      </w:tabs>
      <w:snapToGrid w:val="0"/>
      <w:jc w:val="left"/>
    </w:pPr>
    <w:rPr>
      <w:sz w:val="18"/>
      <w:szCs w:val="18"/>
    </w:rPr>
  </w:style>
  <w:style w:type="paragraph" w:styleId="5">
    <w:name w:val="header"/>
    <w:basedOn w:val="1"/>
    <w:link w:val="13"/>
    <w:unhideWhenUsed/>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7">
    <w:name w:val="annotation subject"/>
    <w:basedOn w:val="2"/>
    <w:next w:val="2"/>
    <w:link w:val="16"/>
    <w:semiHidden/>
    <w:unhideWhenUsed/>
    <w:qFormat/>
    <w:uiPriority w:val="99"/>
    <w:rPr>
      <w:b/>
      <w:bCs/>
    </w:rPr>
  </w:style>
  <w:style w:type="table" w:styleId="9">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annotation reference"/>
    <w:basedOn w:val="10"/>
    <w:semiHidden/>
    <w:unhideWhenUsed/>
    <w:qFormat/>
    <w:uiPriority w:val="99"/>
    <w:rPr>
      <w:sz w:val="21"/>
      <w:szCs w:val="21"/>
    </w:rPr>
  </w:style>
  <w:style w:type="paragraph" w:styleId="12">
    <w:name w:val="List Paragraph"/>
    <w:basedOn w:val="1"/>
    <w:qFormat/>
    <w:uiPriority w:val="34"/>
    <w:pPr>
      <w:ind w:firstLine="420" w:firstLineChars="200"/>
    </w:pPr>
  </w:style>
  <w:style w:type="character" w:customStyle="1" w:styleId="13">
    <w:name w:val="页眉 Char"/>
    <w:basedOn w:val="10"/>
    <w:link w:val="5"/>
    <w:qFormat/>
    <w:uiPriority w:val="99"/>
    <w:rPr>
      <w:sz w:val="18"/>
      <w:szCs w:val="18"/>
    </w:rPr>
  </w:style>
  <w:style w:type="character" w:customStyle="1" w:styleId="14">
    <w:name w:val="页脚 Char"/>
    <w:basedOn w:val="10"/>
    <w:link w:val="4"/>
    <w:qFormat/>
    <w:uiPriority w:val="99"/>
    <w:rPr>
      <w:sz w:val="18"/>
      <w:szCs w:val="18"/>
    </w:rPr>
  </w:style>
  <w:style w:type="character" w:customStyle="1" w:styleId="15">
    <w:name w:val="批注文字 Char"/>
    <w:basedOn w:val="10"/>
    <w:link w:val="2"/>
    <w:semiHidden/>
    <w:qFormat/>
    <w:uiPriority w:val="99"/>
  </w:style>
  <w:style w:type="character" w:customStyle="1" w:styleId="16">
    <w:name w:val="批注主题 Char"/>
    <w:basedOn w:val="15"/>
    <w:link w:val="7"/>
    <w:semiHidden/>
    <w:qFormat/>
    <w:uiPriority w:val="99"/>
    <w:rPr>
      <w:b/>
      <w:bCs/>
    </w:rPr>
  </w:style>
  <w:style w:type="character" w:customStyle="1" w:styleId="17">
    <w:name w:val="批注框文本 Char"/>
    <w:basedOn w:val="10"/>
    <w:link w:val="3"/>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6" Type="http://schemas.openxmlformats.org/officeDocument/2006/relationships/fontTable" Target="fontTable.xml"/><Relationship Id="rId35" Type="http://schemas.openxmlformats.org/officeDocument/2006/relationships/customXml" Target="../customXml/item2.xml"/><Relationship Id="rId34" Type="http://schemas.openxmlformats.org/officeDocument/2006/relationships/customXml" Target="../customXml/item1.xml"/><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49"/>
    <customShpInfo spid="_x0000_s2051"/>
    <customShpInfo spid="_x0000_s205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322BAA-975F-4782-BEB1-B07555219666}">
  <ds:schemaRefs/>
</ds:datastoreItem>
</file>

<file path=docProps/app.xml><?xml version="1.0" encoding="utf-8"?>
<Properties xmlns="http://schemas.openxmlformats.org/officeDocument/2006/extended-properties" xmlns:vt="http://schemas.openxmlformats.org/officeDocument/2006/docPropsVTypes">
  <Template>Normal.dotm</Template>
  <TotalTime>12861</TotalTime>
  <Pages>18</Pages>
  <Words>8530</Words>
  <Characters>8643</Characters>
  <DocSecurity>0</DocSecurity>
  <Lines>63</Lines>
  <Paragraphs>17</Paragraphs>
  <ScaleCrop>false</ScaleCrop>
  <LinksUpToDate>false</LinksUpToDate>
  <CharactersWithSpaces>8682</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2018-12-10T07:02:00Z</dcterms:created>
  <dcterms:modified xsi:type="dcterms:W3CDTF">2022-11-24T02:45:05Z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B2E8461CB54C4640988B3675DFBA665B</vt:lpwstr>
  </property>
</Properties>
</file>