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155D" w:rsidRDefault="00AA155D" w:rsidP="00AA155D">
      <w:pPr>
        <w:jc w:val="center"/>
        <w:rPr>
          <w:rFonts w:hint="eastAsia"/>
          <w:b/>
          <w:sz w:val="28"/>
        </w:rPr>
      </w:pPr>
      <w:bookmarkStart w:id="0" w:name="_GoBack"/>
      <w:r w:rsidRPr="00AA155D">
        <w:rPr>
          <w:rFonts w:hint="eastAsia"/>
          <w:b/>
          <w:sz w:val="28"/>
        </w:rPr>
        <w:t>考点</w:t>
      </w:r>
      <w:r w:rsidRPr="00AA155D">
        <w:rPr>
          <w:rFonts w:hint="eastAsia"/>
          <w:b/>
          <w:sz w:val="28"/>
        </w:rPr>
        <w:t>3</w:t>
      </w:r>
      <w:r w:rsidRPr="00AA155D">
        <w:rPr>
          <w:rFonts w:hint="eastAsia"/>
          <w:b/>
          <w:sz w:val="28"/>
        </w:rPr>
        <w:t xml:space="preserve">　从三国两晋南北朝到隋唐五代的政权更迭与民族交融</w:t>
      </w:r>
    </w:p>
    <w:bookmarkEnd w:id="0"/>
    <w:p w:rsidR="00AA155D" w:rsidRPr="00AA155D" w:rsidRDefault="00AA155D" w:rsidP="00AA155D">
      <w:pPr>
        <w:jc w:val="center"/>
        <w:rPr>
          <w:b/>
          <w:color w:val="0000CC"/>
          <w:sz w:val="28"/>
        </w:rPr>
      </w:pPr>
      <w:r w:rsidRPr="00AA155D">
        <w:rPr>
          <w:rFonts w:hint="eastAsia"/>
          <w:b/>
          <w:color w:val="0000CC"/>
          <w:sz w:val="28"/>
        </w:rPr>
        <w:t>（两年真题</w:t>
      </w:r>
      <w:r w:rsidRPr="00AA155D">
        <w:rPr>
          <w:rFonts w:hint="eastAsia"/>
          <w:b/>
          <w:color w:val="0000CC"/>
          <w:sz w:val="28"/>
        </w:rPr>
        <w:t>+</w:t>
      </w:r>
      <w:r w:rsidRPr="00AA155D">
        <w:rPr>
          <w:rFonts w:hint="eastAsia"/>
          <w:b/>
          <w:color w:val="0000CC"/>
          <w:sz w:val="28"/>
        </w:rPr>
        <w:t>一年模拟）</w:t>
      </w:r>
    </w:p>
    <w:p w:rsidR="00AA155D" w:rsidRPr="00AA155D" w:rsidRDefault="00AA155D" w:rsidP="00AA155D">
      <w:pPr>
        <w:rPr>
          <w:b/>
        </w:rPr>
      </w:pPr>
      <w:r w:rsidRPr="00AA155D">
        <w:rPr>
          <w:rFonts w:hint="eastAsia"/>
          <w:b/>
        </w:rPr>
        <w:t>一、单选题（</w:t>
      </w:r>
      <w:r w:rsidRPr="00AA155D">
        <w:rPr>
          <w:rFonts w:hint="eastAsia"/>
          <w:b/>
        </w:rPr>
        <w:t>30</w:t>
      </w:r>
      <w:r w:rsidRPr="00AA155D">
        <w:rPr>
          <w:rFonts w:hint="eastAsia"/>
          <w:b/>
        </w:rPr>
        <w:t>小题）</w:t>
      </w:r>
    </w:p>
    <w:p w:rsidR="00AA155D" w:rsidRDefault="00AA155D" w:rsidP="00AA155D">
      <w:pPr>
        <w:spacing w:line="360" w:lineRule="auto"/>
        <w:jc w:val="left"/>
        <w:textAlignment w:val="center"/>
        <w:rPr>
          <w:rFonts w:ascii="宋体" w:hAnsi="宋体" w:cs="宋体"/>
        </w:rPr>
      </w:pPr>
      <w:r>
        <w:t>1</w:t>
      </w:r>
      <w:r>
        <w:rPr>
          <w:rFonts w:hint="eastAsia"/>
        </w:rPr>
        <w:t>．（</w:t>
      </w:r>
      <w:r>
        <w:t>2021·</w:t>
      </w:r>
      <w:r>
        <w:rPr>
          <w:rFonts w:hint="eastAsia"/>
        </w:rPr>
        <w:t>广东高考真题）</w:t>
      </w:r>
      <w:r>
        <w:rPr>
          <w:rFonts w:ascii="宋体" w:hAnsi="宋体" w:cs="宋体" w:hint="eastAsia"/>
        </w:rPr>
        <w:t>汉代设尚书台，其首领是尚书令、尚书仆射。魏晋时期，“事无大小，咸归令、仆”。这一现象说明</w:t>
      </w:r>
    </w:p>
    <w:p w:rsidR="00AA155D" w:rsidRDefault="00AA155D" w:rsidP="00AA155D">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皇权旁落</w:t>
      </w:r>
      <w:r>
        <w:tab/>
        <w:t>B</w:t>
      </w:r>
      <w:r>
        <w:rPr>
          <w:rFonts w:hint="eastAsia"/>
        </w:rPr>
        <w:t>．</w:t>
      </w:r>
      <w:r>
        <w:rPr>
          <w:rFonts w:ascii="宋体" w:hAnsi="宋体" w:cs="宋体" w:hint="eastAsia"/>
        </w:rPr>
        <w:t>相权转移</w:t>
      </w:r>
    </w:p>
    <w:p w:rsidR="00AA155D" w:rsidRDefault="00AA155D" w:rsidP="00AA155D">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地方权力削弱</w:t>
      </w:r>
      <w:r>
        <w:tab/>
        <w:t>D</w:t>
      </w:r>
      <w:r>
        <w:rPr>
          <w:rFonts w:hint="eastAsia"/>
        </w:rPr>
        <w:t>．</w:t>
      </w:r>
      <w:r>
        <w:rPr>
          <w:rFonts w:ascii="宋体" w:hAnsi="宋体" w:cs="宋体" w:hint="eastAsia"/>
        </w:rPr>
        <w:t>行政效率降低</w:t>
      </w:r>
    </w:p>
    <w:p w:rsidR="00AA155D" w:rsidRDefault="00AA155D" w:rsidP="00AA155D">
      <w:pPr>
        <w:spacing w:line="360" w:lineRule="auto"/>
        <w:jc w:val="left"/>
        <w:textAlignment w:val="center"/>
        <w:rPr>
          <w:rFonts w:ascii="宋体" w:hAnsi="宋体" w:cs="宋体" w:hint="eastAsia"/>
        </w:rPr>
      </w:pPr>
      <w:r>
        <w:t>2</w:t>
      </w:r>
      <w:r>
        <w:rPr>
          <w:rFonts w:hint="eastAsia"/>
        </w:rPr>
        <w:t>．（</w:t>
      </w:r>
      <w:r>
        <w:t>2021·</w:t>
      </w:r>
      <w:r>
        <w:rPr>
          <w:rFonts w:hint="eastAsia"/>
        </w:rPr>
        <w:t>湖南高考真题）</w:t>
      </w:r>
      <w:r>
        <w:rPr>
          <w:rFonts w:ascii="宋体" w:hAnsi="宋体" w:cs="宋体" w:hint="eastAsia"/>
        </w:rPr>
        <w:t>据研究，唐代白居易诗中所记中央官吏俸钱与史籍所载无不相合，所记地方官吏俸钱与史籍所载额度要高，高出部分是不载于法令的合法收入。据此可知，当时</w:t>
      </w:r>
    </w:p>
    <w:p w:rsidR="00AA155D" w:rsidRDefault="00AA155D" w:rsidP="00AA155D">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地方势力膨胀</w:t>
      </w:r>
      <w:r>
        <w:tab/>
        <w:t>B</w:t>
      </w:r>
      <w:r>
        <w:rPr>
          <w:rFonts w:hint="eastAsia"/>
        </w:rPr>
        <w:t>．</w:t>
      </w:r>
      <w:r>
        <w:rPr>
          <w:rFonts w:ascii="宋体" w:hAnsi="宋体" w:cs="宋体" w:hint="eastAsia"/>
        </w:rPr>
        <w:t>中央官吏受到严密控制</w:t>
      </w:r>
    </w:p>
    <w:p w:rsidR="00AA155D" w:rsidRDefault="00AA155D" w:rsidP="00AA155D">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中央财政紧张</w:t>
      </w:r>
      <w:r>
        <w:tab/>
        <w:t>D</w:t>
      </w:r>
      <w:r>
        <w:rPr>
          <w:rFonts w:hint="eastAsia"/>
        </w:rPr>
        <w:t>．</w:t>
      </w:r>
      <w:r>
        <w:rPr>
          <w:rFonts w:ascii="宋体" w:hAnsi="宋体" w:cs="宋体" w:hint="eastAsia"/>
        </w:rPr>
        <w:t>地方官吏贪腐比较隐秘</w:t>
      </w:r>
    </w:p>
    <w:p w:rsidR="00AA155D" w:rsidRDefault="00AA155D" w:rsidP="00AA155D">
      <w:pPr>
        <w:spacing w:line="360" w:lineRule="auto"/>
        <w:jc w:val="left"/>
        <w:textAlignment w:val="center"/>
        <w:rPr>
          <w:rFonts w:ascii="宋体" w:hAnsi="宋体" w:cs="宋体" w:hint="eastAsia"/>
        </w:rPr>
      </w:pPr>
      <w:r>
        <w:t>3</w:t>
      </w:r>
      <w:r>
        <w:rPr>
          <w:rFonts w:hint="eastAsia"/>
        </w:rPr>
        <w:t>．（</w:t>
      </w:r>
      <w:r>
        <w:t>2020·</w:t>
      </w:r>
      <w:r>
        <w:rPr>
          <w:rFonts w:hint="eastAsia"/>
        </w:rPr>
        <w:t>上海高考真题）</w:t>
      </w:r>
      <w:r>
        <w:rPr>
          <w:rFonts w:ascii="宋体" w:hAnsi="宋体" w:cs="宋体" w:hint="eastAsia"/>
        </w:rPr>
        <w:t>以和亲促进汉蕃友好交流，出于哪一盛世？</w:t>
      </w:r>
    </w:p>
    <w:p w:rsidR="00AA155D" w:rsidRDefault="00AA155D" w:rsidP="00AA155D">
      <w:pPr>
        <w:tabs>
          <w:tab w:val="left" w:pos="2076"/>
          <w:tab w:val="left" w:pos="4153"/>
          <w:tab w:val="left" w:pos="6229"/>
        </w:tabs>
        <w:spacing w:line="360" w:lineRule="auto"/>
        <w:jc w:val="left"/>
        <w:textAlignment w:val="center"/>
        <w:rPr>
          <w:rFonts w:ascii="宋体" w:hAnsi="宋体" w:cs="宋体" w:hint="eastAsia"/>
        </w:rPr>
      </w:pPr>
      <w:r>
        <w:t>A</w:t>
      </w:r>
      <w:r>
        <w:rPr>
          <w:rFonts w:hint="eastAsia"/>
        </w:rPr>
        <w:t>．</w:t>
      </w:r>
      <w:r>
        <w:rPr>
          <w:rFonts w:ascii="宋体" w:hAnsi="宋体" w:cs="宋体" w:hint="eastAsia"/>
        </w:rPr>
        <w:t>文景之治</w:t>
      </w:r>
      <w:r>
        <w:tab/>
        <w:t>B</w:t>
      </w:r>
      <w:r>
        <w:rPr>
          <w:rFonts w:hint="eastAsia"/>
        </w:rPr>
        <w:t>．</w:t>
      </w:r>
      <w:r>
        <w:rPr>
          <w:rFonts w:ascii="宋体" w:hAnsi="宋体" w:cs="宋体" w:hint="eastAsia"/>
        </w:rPr>
        <w:t>光武中兴</w:t>
      </w:r>
      <w:r>
        <w:tab/>
        <w:t>C</w:t>
      </w:r>
      <w:r>
        <w:rPr>
          <w:rFonts w:hint="eastAsia"/>
        </w:rPr>
        <w:t>．</w:t>
      </w:r>
      <w:r>
        <w:rPr>
          <w:rFonts w:ascii="宋体" w:hAnsi="宋体" w:cs="宋体" w:hint="eastAsia"/>
        </w:rPr>
        <w:t>贞观之治</w:t>
      </w:r>
      <w:r>
        <w:tab/>
        <w:t>D</w:t>
      </w:r>
      <w:r>
        <w:rPr>
          <w:rFonts w:hint="eastAsia"/>
        </w:rPr>
        <w:t>．</w:t>
      </w:r>
      <w:r>
        <w:rPr>
          <w:rFonts w:ascii="宋体" w:hAnsi="宋体" w:cs="宋体" w:hint="eastAsia"/>
        </w:rPr>
        <w:t>康乾盛世</w:t>
      </w:r>
    </w:p>
    <w:p w:rsidR="00AA155D" w:rsidRDefault="00AA155D" w:rsidP="00AA155D">
      <w:pPr>
        <w:spacing w:line="360" w:lineRule="auto"/>
        <w:jc w:val="left"/>
        <w:textAlignment w:val="center"/>
        <w:rPr>
          <w:rFonts w:ascii="宋体" w:hAnsi="宋体" w:cs="宋体" w:hint="eastAsia"/>
        </w:rPr>
      </w:pPr>
      <w:r>
        <w:t>4</w:t>
      </w:r>
      <w:r>
        <w:rPr>
          <w:rFonts w:hint="eastAsia"/>
        </w:rPr>
        <w:t>．（</w:t>
      </w:r>
      <w:r>
        <w:t>2021·</w:t>
      </w:r>
      <w:r>
        <w:rPr>
          <w:rFonts w:hint="eastAsia"/>
        </w:rPr>
        <w:t>湖北省广水市实验高级中学高三一模）</w:t>
      </w:r>
      <w:r>
        <w:rPr>
          <w:rFonts w:ascii="宋体" w:hAnsi="宋体" w:cs="宋体" w:hint="eastAsia"/>
        </w:rPr>
        <w:t>东晋南朝各代政权，都曾在其管辖区内设置侨州、郡、县，安置、优抚北方南迁流民。为北方流民即侨人专门设置地方管理机构始于东晋初年，历经宋、齐、梁、陈，前后共二百余年。这一措施的实施有利于</w:t>
      </w:r>
    </w:p>
    <w:p w:rsidR="00AA155D" w:rsidRDefault="00AA155D" w:rsidP="00AA155D">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解决藩镇割据问题</w:t>
      </w:r>
      <w:r>
        <w:tab/>
        <w:t>B</w:t>
      </w:r>
      <w:r>
        <w:rPr>
          <w:rFonts w:hint="eastAsia"/>
        </w:rPr>
        <w:t>．</w:t>
      </w:r>
      <w:r>
        <w:rPr>
          <w:rFonts w:ascii="宋体" w:hAnsi="宋体" w:cs="宋体" w:hint="eastAsia"/>
        </w:rPr>
        <w:t>维护社会秩序稳定</w:t>
      </w:r>
    </w:p>
    <w:p w:rsidR="00AA155D" w:rsidRDefault="00AA155D" w:rsidP="00AA155D">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大一统国家的形成</w:t>
      </w:r>
      <w:r>
        <w:tab/>
        <w:t>D</w:t>
      </w:r>
      <w:r>
        <w:rPr>
          <w:rFonts w:hint="eastAsia"/>
        </w:rPr>
        <w:t>．</w:t>
      </w:r>
      <w:r>
        <w:rPr>
          <w:rFonts w:ascii="宋体" w:hAnsi="宋体" w:cs="宋体" w:hint="eastAsia"/>
        </w:rPr>
        <w:t>加强对边疆的控制</w:t>
      </w:r>
    </w:p>
    <w:p w:rsidR="00AA155D" w:rsidRDefault="00AA155D" w:rsidP="00AA155D">
      <w:pPr>
        <w:spacing w:line="360" w:lineRule="auto"/>
        <w:jc w:val="left"/>
        <w:textAlignment w:val="center"/>
        <w:rPr>
          <w:rFonts w:ascii="宋体" w:hAnsi="宋体" w:cs="宋体" w:hint="eastAsia"/>
        </w:rPr>
      </w:pPr>
      <w:r>
        <w:t>5</w:t>
      </w:r>
      <w:r>
        <w:rPr>
          <w:rFonts w:hint="eastAsia"/>
        </w:rPr>
        <w:t>．（</w:t>
      </w:r>
      <w:r>
        <w:t>2021·</w:t>
      </w:r>
      <w:r>
        <w:rPr>
          <w:rFonts w:hint="eastAsia"/>
        </w:rPr>
        <w:t>全国）</w:t>
      </w:r>
      <w:r>
        <w:rPr>
          <w:rFonts w:ascii="宋体" w:hAnsi="宋体" w:cs="宋体" w:hint="eastAsia"/>
        </w:rPr>
        <w:t>下图出现在魏晋南北朝时期，它休现了这一时期社会文化习俗的演变，这说明</w:t>
      </w:r>
    </w:p>
    <w:p w:rsidR="00AA155D" w:rsidRDefault="00AA155D" w:rsidP="00AA155D">
      <w:pPr>
        <w:spacing w:line="360" w:lineRule="auto"/>
        <w:jc w:val="left"/>
        <w:textAlignment w:val="center"/>
        <w:rPr>
          <w:rFonts w:hint="eastAsia"/>
        </w:rPr>
      </w:pPr>
      <w:r>
        <w:rPr>
          <w:noProof/>
        </w:rPr>
        <w:drawing>
          <wp:inline distT="0" distB="0" distL="0" distR="0">
            <wp:extent cx="2762250" cy="1800225"/>
            <wp:effectExtent l="0" t="0" r="0" b="9525"/>
            <wp:docPr id="5" name="图片 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3" descr="figur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62250" cy="1800225"/>
                    </a:xfrm>
                    <a:prstGeom prst="rect">
                      <a:avLst/>
                    </a:prstGeom>
                    <a:noFill/>
                    <a:ln>
                      <a:noFill/>
                    </a:ln>
                  </pic:spPr>
                </pic:pic>
              </a:graphicData>
            </a:graphic>
          </wp:inline>
        </w:drawing>
      </w:r>
      <w:r>
        <w:rPr>
          <w:noProof/>
        </w:rPr>
        <w:drawing>
          <wp:inline distT="0" distB="0" distL="0" distR="0">
            <wp:extent cx="2171700" cy="1866900"/>
            <wp:effectExtent l="0" t="0" r="0" b="0"/>
            <wp:docPr id="4" name="图片 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4" descr="figu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71700" cy="1866900"/>
                    </a:xfrm>
                    <a:prstGeom prst="rect">
                      <a:avLst/>
                    </a:prstGeom>
                    <a:noFill/>
                    <a:ln>
                      <a:noFill/>
                    </a:ln>
                  </pic:spPr>
                </pic:pic>
              </a:graphicData>
            </a:graphic>
          </wp:inline>
        </w:drawing>
      </w:r>
      <w:r>
        <w:br/>
      </w:r>
    </w:p>
    <w:p w:rsidR="00AA155D" w:rsidRDefault="00AA155D" w:rsidP="00AA155D">
      <w:pPr>
        <w:spacing w:line="360" w:lineRule="auto"/>
        <w:jc w:val="left"/>
        <w:textAlignment w:val="center"/>
        <w:rPr>
          <w:rFonts w:ascii="宋体" w:hAnsi="宋体" w:cs="宋体"/>
        </w:rPr>
      </w:pPr>
      <w:r>
        <w:t>A</w:t>
      </w:r>
      <w:r>
        <w:rPr>
          <w:rFonts w:hint="eastAsia"/>
        </w:rPr>
        <w:t>．</w:t>
      </w:r>
      <w:r>
        <w:rPr>
          <w:rFonts w:ascii="宋体" w:hAnsi="宋体" w:cs="宋体" w:hint="eastAsia"/>
        </w:rPr>
        <w:t>汉民族文明对少数民族文明的全面渗透</w:t>
      </w:r>
    </w:p>
    <w:p w:rsidR="00AA155D" w:rsidRDefault="00AA155D" w:rsidP="00AA155D">
      <w:pPr>
        <w:spacing w:line="360" w:lineRule="auto"/>
        <w:jc w:val="left"/>
        <w:textAlignment w:val="center"/>
        <w:rPr>
          <w:rFonts w:ascii="宋体" w:hAnsi="宋体" w:cs="宋体" w:hint="eastAsia"/>
        </w:rPr>
      </w:pPr>
      <w:r>
        <w:lastRenderedPageBreak/>
        <w:t>B</w:t>
      </w:r>
      <w:r>
        <w:rPr>
          <w:rFonts w:hint="eastAsia"/>
        </w:rPr>
        <w:t>．</w:t>
      </w:r>
      <w:r>
        <w:rPr>
          <w:rFonts w:ascii="宋体" w:hAnsi="宋体" w:cs="宋体" w:hint="eastAsia"/>
        </w:rPr>
        <w:t>汉胡文化交流有利隋唐文化包容性发展</w:t>
      </w:r>
    </w:p>
    <w:p w:rsidR="00AA155D" w:rsidRDefault="00AA155D" w:rsidP="00AA155D">
      <w:pPr>
        <w:spacing w:line="360" w:lineRule="auto"/>
        <w:jc w:val="left"/>
        <w:textAlignment w:val="center"/>
        <w:rPr>
          <w:rFonts w:ascii="宋体" w:hAnsi="宋体" w:cs="宋体" w:hint="eastAsia"/>
        </w:rPr>
      </w:pPr>
      <w:r>
        <w:t>C</w:t>
      </w:r>
      <w:r>
        <w:rPr>
          <w:rFonts w:hint="eastAsia"/>
        </w:rPr>
        <w:t>．</w:t>
      </w:r>
      <w:r>
        <w:rPr>
          <w:rFonts w:ascii="宋体" w:hAnsi="宋体" w:cs="宋体" w:hint="eastAsia"/>
        </w:rPr>
        <w:t>国家分裂严重影响中华文明的发展进程</w:t>
      </w:r>
    </w:p>
    <w:p w:rsidR="00AA155D" w:rsidRDefault="00AA155D" w:rsidP="00AA155D">
      <w:pPr>
        <w:spacing w:line="360" w:lineRule="auto"/>
        <w:jc w:val="left"/>
        <w:textAlignment w:val="center"/>
        <w:rPr>
          <w:rFonts w:ascii="宋体" w:hAnsi="宋体" w:cs="宋体" w:hint="eastAsia"/>
        </w:rPr>
      </w:pPr>
      <w:r>
        <w:t>D</w:t>
      </w:r>
      <w:r>
        <w:rPr>
          <w:rFonts w:hint="eastAsia"/>
        </w:rPr>
        <w:t>．</w:t>
      </w:r>
      <w:r>
        <w:rPr>
          <w:rFonts w:ascii="宋体" w:hAnsi="宋体" w:cs="宋体" w:hint="eastAsia"/>
        </w:rPr>
        <w:t>近千年历史的纯粹的鲜卑文化濒临消失</w:t>
      </w:r>
    </w:p>
    <w:p w:rsidR="00AA155D" w:rsidRDefault="00AA155D" w:rsidP="00AA155D">
      <w:pPr>
        <w:spacing w:line="360" w:lineRule="auto"/>
        <w:jc w:val="left"/>
        <w:textAlignment w:val="center"/>
        <w:rPr>
          <w:rFonts w:ascii="宋体" w:hAnsi="宋体" w:cs="宋体" w:hint="eastAsia"/>
        </w:rPr>
      </w:pPr>
      <w:r>
        <w:t>6</w:t>
      </w:r>
      <w:r>
        <w:rPr>
          <w:rFonts w:hint="eastAsia"/>
        </w:rPr>
        <w:t>．（</w:t>
      </w:r>
      <w:r>
        <w:t>2021·</w:t>
      </w:r>
      <w:r>
        <w:rPr>
          <w:rFonts w:hint="eastAsia"/>
        </w:rPr>
        <w:t>济宁市实验中学）</w:t>
      </w:r>
      <w:r>
        <w:rPr>
          <w:rFonts w:ascii="宋体" w:hAnsi="宋体" w:cs="宋体" w:hint="eastAsia"/>
        </w:rPr>
        <w:t>有学者指出，474年至493年，平城及其周边地区发生了43次自然灾害，其中旱灾10次，沙尘暴9次，霜、雹雪、冻灾害7次；与此同时，全国发生自然灾害116次，旱灾15次，沙尘暴15次，霜、雹、雪、冻灾害10次。材料可用于解释</w:t>
      </w:r>
    </w:p>
    <w:p w:rsidR="00AA155D" w:rsidRDefault="00AA155D" w:rsidP="00AA155D">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北魏农业生产遭到严重破坏</w:t>
      </w:r>
      <w:r>
        <w:tab/>
        <w:t>B</w:t>
      </w:r>
      <w:r>
        <w:rPr>
          <w:rFonts w:hint="eastAsia"/>
        </w:rPr>
        <w:t>．</w:t>
      </w:r>
      <w:r>
        <w:rPr>
          <w:rFonts w:ascii="宋体" w:hAnsi="宋体" w:cs="宋体" w:hint="eastAsia"/>
        </w:rPr>
        <w:t>北魏统治者迁都的必要性</w:t>
      </w:r>
    </w:p>
    <w:p w:rsidR="00AA155D" w:rsidRDefault="00AA155D" w:rsidP="00AA155D">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平城地处边陲多种灾害并发</w:t>
      </w:r>
      <w:r>
        <w:tab/>
        <w:t>D</w:t>
      </w:r>
      <w:r>
        <w:rPr>
          <w:rFonts w:hint="eastAsia"/>
        </w:rPr>
        <w:t>．</w:t>
      </w:r>
      <w:r>
        <w:rPr>
          <w:rFonts w:ascii="宋体" w:hAnsi="宋体" w:cs="宋体" w:hint="eastAsia"/>
        </w:rPr>
        <w:t>平城生态环境的持续恶化</w:t>
      </w:r>
    </w:p>
    <w:p w:rsidR="00AA155D" w:rsidRDefault="00AA155D" w:rsidP="00AA155D">
      <w:pPr>
        <w:spacing w:line="360" w:lineRule="auto"/>
        <w:jc w:val="left"/>
        <w:textAlignment w:val="center"/>
        <w:rPr>
          <w:rFonts w:ascii="宋体" w:hAnsi="宋体" w:cs="宋体" w:hint="eastAsia"/>
        </w:rPr>
      </w:pPr>
      <w:r>
        <w:t>7</w:t>
      </w:r>
      <w:r>
        <w:rPr>
          <w:rFonts w:hint="eastAsia"/>
        </w:rPr>
        <w:t>．（</w:t>
      </w:r>
      <w:r>
        <w:t>2021·</w:t>
      </w:r>
      <w:r>
        <w:rPr>
          <w:rFonts w:hint="eastAsia"/>
        </w:rPr>
        <w:t>全国高一单元测试）</w:t>
      </w:r>
      <w:r>
        <w:rPr>
          <w:rFonts w:ascii="宋体" w:hAnsi="宋体" w:cs="宋体" w:hint="eastAsia"/>
        </w:rPr>
        <w:t>以避恶逐疫为主旨的端午节在魏晋南北朝被赋予纪念历史名人的内涵，如晋地纪念介子推，吴地纪念伍子胥等。最终，以荆楚祭祀屈原之俗得到了广泛认同，龙舟竞渡、采艾插蒲等习俗也相继为各地人民所采用。端午节的变化，主要反映出当时</w:t>
      </w:r>
    </w:p>
    <w:p w:rsidR="00AA155D" w:rsidRDefault="00AA155D" w:rsidP="00AA155D">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防疫和卫生意识的逐渐普及</w:t>
      </w:r>
      <w:r>
        <w:tab/>
        <w:t>B</w:t>
      </w:r>
      <w:r>
        <w:rPr>
          <w:rFonts w:hint="eastAsia"/>
        </w:rPr>
        <w:t>．</w:t>
      </w:r>
      <w:r>
        <w:rPr>
          <w:rFonts w:ascii="宋体" w:hAnsi="宋体" w:cs="宋体" w:hint="eastAsia"/>
        </w:rPr>
        <w:t>民族融合与南北交流的趋势加强</w:t>
      </w:r>
    </w:p>
    <w:p w:rsidR="00AA155D" w:rsidRDefault="00AA155D" w:rsidP="00AA155D">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中原地区民间风俗成为正统</w:t>
      </w:r>
      <w:r>
        <w:tab/>
        <w:t>D</w:t>
      </w:r>
      <w:r>
        <w:rPr>
          <w:rFonts w:hint="eastAsia"/>
        </w:rPr>
        <w:t>．</w:t>
      </w:r>
      <w:r>
        <w:rPr>
          <w:rFonts w:ascii="宋体" w:hAnsi="宋体" w:cs="宋体" w:hint="eastAsia"/>
        </w:rPr>
        <w:t>儒佛道合流的局面促进思想趋同</w:t>
      </w:r>
    </w:p>
    <w:p w:rsidR="00AA155D" w:rsidRDefault="00AA155D" w:rsidP="00AA155D">
      <w:pPr>
        <w:spacing w:line="360" w:lineRule="auto"/>
        <w:jc w:val="left"/>
        <w:textAlignment w:val="center"/>
        <w:rPr>
          <w:rFonts w:ascii="宋体" w:hAnsi="宋体" w:cs="宋体" w:hint="eastAsia"/>
        </w:rPr>
      </w:pPr>
      <w:r>
        <w:t>8</w:t>
      </w:r>
      <w:r>
        <w:rPr>
          <w:rFonts w:hint="eastAsia"/>
        </w:rPr>
        <w:t>．（</w:t>
      </w:r>
      <w:r>
        <w:t>2021·</w:t>
      </w:r>
      <w:r>
        <w:rPr>
          <w:rFonts w:hint="eastAsia"/>
        </w:rPr>
        <w:t>四川射洪中学高二月考）</w:t>
      </w:r>
      <w:r>
        <w:rPr>
          <w:rFonts w:ascii="宋体" w:hAnsi="宋体" w:cs="宋体" w:hint="eastAsia"/>
        </w:rPr>
        <w:t>表2为魏晋时期的一些政权的法律规定。这些规定体现出当时</w:t>
      </w:r>
    </w:p>
    <w:tbl>
      <w:tblPr>
        <w:tblW w:w="6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050"/>
        <w:gridCol w:w="5040"/>
      </w:tblGrid>
      <w:tr w:rsidR="00AA155D" w:rsidTr="00AA155D">
        <w:trPr>
          <w:trHeight w:val="420"/>
        </w:trPr>
        <w:tc>
          <w:tcPr>
            <w:tcW w:w="105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bottom"/>
            <w:hideMark/>
          </w:tcPr>
          <w:p w:rsidR="00AA155D" w:rsidRDefault="00AA155D">
            <w:pPr>
              <w:spacing w:line="360" w:lineRule="auto"/>
              <w:jc w:val="left"/>
              <w:textAlignment w:val="center"/>
              <w:rPr>
                <w:rFonts w:ascii="宋体" w:hAnsi="宋体" w:cs="宋体"/>
              </w:rPr>
            </w:pPr>
            <w:r>
              <w:rPr>
                <w:rFonts w:ascii="宋体" w:hAnsi="宋体" w:cs="宋体" w:hint="eastAsia"/>
              </w:rPr>
              <w:t>政权</w:t>
            </w:r>
          </w:p>
        </w:tc>
        <w:tc>
          <w:tcPr>
            <w:tcW w:w="504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bottom"/>
            <w:hideMark/>
          </w:tcPr>
          <w:p w:rsidR="00AA155D" w:rsidRDefault="00AA155D">
            <w:pPr>
              <w:spacing w:line="360" w:lineRule="auto"/>
              <w:jc w:val="left"/>
              <w:textAlignment w:val="center"/>
              <w:rPr>
                <w:rFonts w:ascii="宋体" w:hAnsi="宋体" w:cs="宋体"/>
              </w:rPr>
            </w:pPr>
            <w:r>
              <w:rPr>
                <w:rFonts w:ascii="宋体" w:hAnsi="宋体" w:cs="宋体" w:hint="eastAsia"/>
              </w:rPr>
              <w:t>律令内容</w:t>
            </w:r>
          </w:p>
        </w:tc>
      </w:tr>
      <w:tr w:rsidR="00AA155D" w:rsidTr="00AA155D">
        <w:trPr>
          <w:trHeight w:val="420"/>
        </w:trPr>
        <w:tc>
          <w:tcPr>
            <w:tcW w:w="105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rPr>
                <w:rFonts w:ascii="宋体" w:hAnsi="宋体" w:cs="宋体"/>
              </w:rPr>
            </w:pPr>
            <w:r>
              <w:rPr>
                <w:rFonts w:ascii="宋体" w:hAnsi="宋体" w:cs="宋体" w:hint="eastAsia"/>
              </w:rPr>
              <w:t>曹魏</w:t>
            </w:r>
          </w:p>
        </w:tc>
        <w:tc>
          <w:tcPr>
            <w:tcW w:w="504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rPr>
                <w:rFonts w:ascii="宋体" w:hAnsi="宋体" w:cs="宋体"/>
              </w:rPr>
            </w:pPr>
            <w:r>
              <w:rPr>
                <w:rFonts w:ascii="宋体" w:hAnsi="宋体" w:cs="宋体" w:hint="eastAsia"/>
              </w:rPr>
              <w:t>贼斗杀人，以劾而亡，许依古义，听子弟得追杀之</w:t>
            </w:r>
          </w:p>
        </w:tc>
      </w:tr>
      <w:tr w:rsidR="00AA155D" w:rsidTr="00AA155D">
        <w:trPr>
          <w:trHeight w:val="420"/>
        </w:trPr>
        <w:tc>
          <w:tcPr>
            <w:tcW w:w="105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rPr>
                <w:rFonts w:ascii="宋体" w:hAnsi="宋体" w:cs="宋体"/>
              </w:rPr>
            </w:pPr>
            <w:r>
              <w:rPr>
                <w:rFonts w:ascii="宋体" w:hAnsi="宋体" w:cs="宋体" w:hint="eastAsia"/>
              </w:rPr>
              <w:t>西晋</w:t>
            </w:r>
          </w:p>
        </w:tc>
        <w:tc>
          <w:tcPr>
            <w:tcW w:w="504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rPr>
                <w:rFonts w:ascii="宋体" w:hAnsi="宋体" w:cs="宋体"/>
              </w:rPr>
            </w:pPr>
            <w:r>
              <w:rPr>
                <w:rFonts w:ascii="宋体" w:hAnsi="宋体" w:cs="宋体" w:hint="eastAsia"/>
              </w:rPr>
              <w:t>子不孝父母,子弃市</w:t>
            </w:r>
          </w:p>
        </w:tc>
      </w:tr>
      <w:tr w:rsidR="00AA155D" w:rsidTr="00AA155D">
        <w:trPr>
          <w:trHeight w:val="420"/>
        </w:trPr>
        <w:tc>
          <w:tcPr>
            <w:tcW w:w="105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rPr>
                <w:rFonts w:ascii="宋体" w:hAnsi="宋体" w:cs="宋体"/>
              </w:rPr>
            </w:pPr>
            <w:r>
              <w:rPr>
                <w:rFonts w:ascii="宋体" w:hAnsi="宋体" w:cs="宋体" w:hint="eastAsia"/>
              </w:rPr>
              <w:t>北魏</w:t>
            </w:r>
          </w:p>
        </w:tc>
        <w:tc>
          <w:tcPr>
            <w:tcW w:w="504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rPr>
                <w:rFonts w:ascii="宋体" w:hAnsi="宋体" w:cs="宋体"/>
              </w:rPr>
            </w:pPr>
            <w:r>
              <w:rPr>
                <w:rFonts w:ascii="宋体" w:hAnsi="宋体" w:cs="宋体" w:hint="eastAsia"/>
              </w:rPr>
              <w:t>居三年之丧而冒哀求仕，五岁刑</w:t>
            </w:r>
          </w:p>
        </w:tc>
      </w:tr>
    </w:tbl>
    <w:p w:rsidR="00AA155D" w:rsidRDefault="00AA155D" w:rsidP="00AA155D">
      <w:pPr>
        <w:spacing w:line="360" w:lineRule="auto"/>
        <w:jc w:val="left"/>
        <w:textAlignment w:val="center"/>
        <w:rPr>
          <w:rFonts w:hint="eastAsia"/>
        </w:rPr>
      </w:pPr>
    </w:p>
    <w:p w:rsidR="00AA155D" w:rsidRDefault="00AA155D" w:rsidP="00AA155D">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社会动荡制约立法内容</w:t>
      </w:r>
      <w:r>
        <w:tab/>
        <w:t>B</w:t>
      </w:r>
      <w:r>
        <w:rPr>
          <w:rFonts w:hint="eastAsia"/>
        </w:rPr>
        <w:t>．</w:t>
      </w:r>
      <w:r>
        <w:rPr>
          <w:rFonts w:ascii="宋体" w:hAnsi="宋体" w:cs="宋体" w:hint="eastAsia"/>
        </w:rPr>
        <w:t>封建法律制度开始儒家化</w:t>
      </w:r>
    </w:p>
    <w:p w:rsidR="00AA155D" w:rsidRDefault="00AA155D" w:rsidP="00AA155D">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严刑峻法的治国理念盛行</w:t>
      </w:r>
      <w:r>
        <w:tab/>
        <w:t>D</w:t>
      </w:r>
      <w:r>
        <w:rPr>
          <w:rFonts w:hint="eastAsia"/>
        </w:rPr>
        <w:t>．</w:t>
      </w:r>
      <w:r>
        <w:rPr>
          <w:rFonts w:ascii="宋体" w:hAnsi="宋体" w:cs="宋体" w:hint="eastAsia"/>
        </w:rPr>
        <w:t>礼法结合是立法的重要特色</w:t>
      </w:r>
    </w:p>
    <w:p w:rsidR="00AA155D" w:rsidRDefault="00AA155D" w:rsidP="00AA155D">
      <w:pPr>
        <w:spacing w:line="360" w:lineRule="auto"/>
        <w:jc w:val="left"/>
        <w:textAlignment w:val="center"/>
        <w:rPr>
          <w:rFonts w:ascii="宋体" w:hAnsi="宋体" w:cs="宋体" w:hint="eastAsia"/>
        </w:rPr>
      </w:pPr>
      <w:r>
        <w:t>9</w:t>
      </w:r>
      <w:r>
        <w:rPr>
          <w:rFonts w:hint="eastAsia"/>
        </w:rPr>
        <w:t>．（</w:t>
      </w:r>
      <w:r>
        <w:t>2021·</w:t>
      </w:r>
      <w:r>
        <w:rPr>
          <w:rFonts w:hint="eastAsia"/>
        </w:rPr>
        <w:t>辽宁实验中学高三模拟预测）</w:t>
      </w:r>
      <w:r>
        <w:rPr>
          <w:rFonts w:ascii="宋体" w:hAnsi="宋体" w:cs="宋体" w:hint="eastAsia"/>
        </w:rPr>
        <w:t>北魏早期，祭祀以自然崇拜和女性祖先为主。孝文帝执政后改革传统祭祀制度，华夏圣君日益与北魏统治者的血缘祖先结合成为北魏政权的祖先神并与儒家先贤共同成为祭祀的主要对象。这一改变意在</w:t>
      </w:r>
    </w:p>
    <w:p w:rsidR="00AA155D" w:rsidRDefault="00AA155D" w:rsidP="00AA155D">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加速北魏政权的封建化</w:t>
      </w:r>
      <w:r>
        <w:tab/>
        <w:t>B</w:t>
      </w:r>
      <w:r>
        <w:rPr>
          <w:rFonts w:hint="eastAsia"/>
        </w:rPr>
        <w:t>．</w:t>
      </w:r>
      <w:r>
        <w:rPr>
          <w:rFonts w:ascii="宋体" w:hAnsi="宋体" w:cs="宋体" w:hint="eastAsia"/>
        </w:rPr>
        <w:t>削弱鲜卑旧贵族势力</w:t>
      </w:r>
    </w:p>
    <w:p w:rsidR="00AA155D" w:rsidRDefault="00AA155D" w:rsidP="00AA155D">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巩固大一统的政治局面</w:t>
      </w:r>
      <w:r>
        <w:tab/>
        <w:t>D</w:t>
      </w:r>
      <w:r>
        <w:rPr>
          <w:rFonts w:hint="eastAsia"/>
        </w:rPr>
        <w:t>．</w:t>
      </w:r>
      <w:r>
        <w:rPr>
          <w:rFonts w:ascii="宋体" w:hAnsi="宋体" w:cs="宋体" w:hint="eastAsia"/>
        </w:rPr>
        <w:t>变革传统的社会习俗</w:t>
      </w:r>
    </w:p>
    <w:p w:rsidR="00AA155D" w:rsidRDefault="00AA155D" w:rsidP="00AA155D">
      <w:pPr>
        <w:spacing w:line="360" w:lineRule="auto"/>
        <w:jc w:val="left"/>
        <w:textAlignment w:val="center"/>
        <w:rPr>
          <w:rFonts w:ascii="宋体" w:hAnsi="宋体" w:cs="宋体" w:hint="eastAsia"/>
        </w:rPr>
      </w:pPr>
      <w:r>
        <w:t>10</w:t>
      </w:r>
      <w:r>
        <w:rPr>
          <w:rFonts w:hint="eastAsia"/>
        </w:rPr>
        <w:t>．（</w:t>
      </w:r>
      <w:r>
        <w:t>2021·</w:t>
      </w:r>
      <w:r>
        <w:rPr>
          <w:rFonts w:hint="eastAsia"/>
        </w:rPr>
        <w:t>全国）</w:t>
      </w:r>
      <w:r>
        <w:rPr>
          <w:rFonts w:ascii="宋体" w:hAnsi="宋体" w:cs="宋体" w:hint="eastAsia"/>
        </w:rPr>
        <w:t>估税制是东晋南朝特有的一种税制。史载：“晋自过江，凡货卖奴婢、马牛、田宅有文券者，率钱一万，输估四百入官，卖者三百，买者一百。无文券者，随物所堪，亦百分收四，名为‘散估’。历宋、齐、梁、陈如此以为常。从此人竞商贩，不为田业；故使均输，欲为惩励。虽以此为辞，其实利在侵削也。”对材料理解正确的是</w:t>
      </w:r>
    </w:p>
    <w:p w:rsidR="00AA155D" w:rsidRDefault="00AA155D" w:rsidP="00AA155D">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经济重心南移的趋势加强</w:t>
      </w:r>
      <w:r>
        <w:tab/>
        <w:t>B</w:t>
      </w:r>
      <w:r>
        <w:rPr>
          <w:rFonts w:hint="eastAsia"/>
        </w:rPr>
        <w:t>．</w:t>
      </w:r>
      <w:r>
        <w:rPr>
          <w:rFonts w:ascii="宋体" w:hAnsi="宋体" w:cs="宋体" w:hint="eastAsia"/>
        </w:rPr>
        <w:t>有利于减轻民众负担</w:t>
      </w:r>
    </w:p>
    <w:p w:rsidR="00AA155D" w:rsidRDefault="00AA155D" w:rsidP="00AA155D">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容易扰乱市场商品交易秩序</w:t>
      </w:r>
      <w:r>
        <w:tab/>
        <w:t>D</w:t>
      </w:r>
      <w:r>
        <w:rPr>
          <w:rFonts w:hint="eastAsia"/>
        </w:rPr>
        <w:t>．</w:t>
      </w:r>
      <w:r>
        <w:rPr>
          <w:rFonts w:ascii="宋体" w:hAnsi="宋体" w:cs="宋体" w:hint="eastAsia"/>
        </w:rPr>
        <w:t>有利于增加政府财政收入</w:t>
      </w:r>
    </w:p>
    <w:p w:rsidR="00AA155D" w:rsidRDefault="00AA155D" w:rsidP="00AA155D">
      <w:pPr>
        <w:spacing w:line="360" w:lineRule="auto"/>
        <w:jc w:val="left"/>
        <w:textAlignment w:val="center"/>
        <w:rPr>
          <w:rFonts w:ascii="宋体" w:hAnsi="宋体" w:cs="宋体" w:hint="eastAsia"/>
        </w:rPr>
      </w:pPr>
      <w:r>
        <w:t>11</w:t>
      </w:r>
      <w:r>
        <w:rPr>
          <w:rFonts w:hint="eastAsia"/>
        </w:rPr>
        <w:t>．（</w:t>
      </w:r>
      <w:r>
        <w:t>2021·</w:t>
      </w:r>
      <w:r>
        <w:rPr>
          <w:rFonts w:hint="eastAsia"/>
        </w:rPr>
        <w:t>湖北）</w:t>
      </w:r>
      <w:r>
        <w:rPr>
          <w:rFonts w:ascii="宋体" w:hAnsi="宋体" w:cs="宋体" w:hint="eastAsia"/>
        </w:rPr>
        <w:t>下列三幅图为嘉峪关魏晋墓葬出土的壁画，画面人物有鲜卑人的特征。这可以印证当时鲜卑族</w:t>
      </w:r>
    </w:p>
    <w:p w:rsidR="00AA155D" w:rsidRDefault="00AA155D" w:rsidP="00AA155D">
      <w:pPr>
        <w:spacing w:line="360" w:lineRule="auto"/>
        <w:jc w:val="left"/>
        <w:textAlignment w:val="center"/>
        <w:rPr>
          <w:rFonts w:hint="eastAsia"/>
        </w:rPr>
      </w:pPr>
      <w:r>
        <w:rPr>
          <w:noProof/>
        </w:rPr>
        <w:drawing>
          <wp:inline distT="0" distB="0" distL="0" distR="0">
            <wp:extent cx="4371975" cy="1028700"/>
            <wp:effectExtent l="0" t="0" r="9525" b="0"/>
            <wp:docPr id="3" name="图片 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2" descr="fig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71975" cy="1028700"/>
                    </a:xfrm>
                    <a:prstGeom prst="rect">
                      <a:avLst/>
                    </a:prstGeom>
                    <a:noFill/>
                    <a:ln>
                      <a:noFill/>
                    </a:ln>
                  </pic:spPr>
                </pic:pic>
              </a:graphicData>
            </a:graphic>
          </wp:inline>
        </w:drawing>
      </w:r>
      <w:r>
        <w:br/>
      </w:r>
    </w:p>
    <w:p w:rsidR="00AA155D" w:rsidRDefault="00AA155D" w:rsidP="00AA155D">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完成了黄河流域的统一</w:t>
      </w:r>
      <w:r>
        <w:tab/>
        <w:t>B</w:t>
      </w:r>
      <w:r>
        <w:rPr>
          <w:rFonts w:hint="eastAsia"/>
        </w:rPr>
        <w:t>．</w:t>
      </w:r>
      <w:r>
        <w:rPr>
          <w:rFonts w:ascii="宋体" w:hAnsi="宋体" w:cs="宋体" w:hint="eastAsia"/>
        </w:rPr>
        <w:t>开始了民族交融的历程</w:t>
      </w:r>
    </w:p>
    <w:p w:rsidR="00AA155D" w:rsidRDefault="00AA155D" w:rsidP="00AA155D">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出现了生产方式农耕化</w:t>
      </w:r>
      <w:r>
        <w:tab/>
        <w:t>D</w:t>
      </w:r>
      <w:r>
        <w:rPr>
          <w:rFonts w:hint="eastAsia"/>
        </w:rPr>
        <w:t>．</w:t>
      </w:r>
      <w:r>
        <w:rPr>
          <w:rFonts w:ascii="宋体" w:hAnsi="宋体" w:cs="宋体" w:hint="eastAsia"/>
        </w:rPr>
        <w:t>实现了农业生产专业化</w:t>
      </w:r>
    </w:p>
    <w:p w:rsidR="00AA155D" w:rsidRDefault="00AA155D" w:rsidP="00AA155D">
      <w:pPr>
        <w:spacing w:line="360" w:lineRule="auto"/>
        <w:jc w:val="left"/>
        <w:textAlignment w:val="center"/>
        <w:rPr>
          <w:rFonts w:ascii="宋体" w:hAnsi="宋体" w:cs="宋体" w:hint="eastAsia"/>
        </w:rPr>
      </w:pPr>
      <w:r>
        <w:t>12</w:t>
      </w:r>
      <w:r>
        <w:rPr>
          <w:rFonts w:hint="eastAsia"/>
        </w:rPr>
        <w:t>．（</w:t>
      </w:r>
      <w:r>
        <w:t>2021·</w:t>
      </w:r>
      <w:r>
        <w:rPr>
          <w:rFonts w:hint="eastAsia"/>
        </w:rPr>
        <w:t>全国高一单元测试）</w:t>
      </w:r>
      <w:r>
        <w:rPr>
          <w:rFonts w:ascii="宋体" w:hAnsi="宋体" w:cs="宋体" w:hint="eastAsia"/>
        </w:rPr>
        <w:t>魏晋南北朝出现了许多诫子文书，如曹操《诫子植》、嵇康《家诫》、颜延之《家诰》等，最典型者当属诸葛亮的《诫子书》。一般的庶族家庭也十分重视家庭教育。由此可以推知，魏晋南北朝时期</w:t>
      </w:r>
    </w:p>
    <w:p w:rsidR="00AA155D" w:rsidRDefault="00AA155D" w:rsidP="00AA155D">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儒家思想正统地位开始形成</w:t>
      </w:r>
      <w:r>
        <w:tab/>
        <w:t>B</w:t>
      </w:r>
      <w:r>
        <w:rPr>
          <w:rFonts w:hint="eastAsia"/>
        </w:rPr>
        <w:t>．</w:t>
      </w:r>
      <w:r>
        <w:rPr>
          <w:rFonts w:ascii="宋体" w:hAnsi="宋体" w:cs="宋体" w:hint="eastAsia"/>
        </w:rPr>
        <w:t>世族文化影响扩大</w:t>
      </w:r>
    </w:p>
    <w:p w:rsidR="00AA155D" w:rsidRDefault="00AA155D" w:rsidP="00AA155D">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宗法制度社会基础得到巩固</w:t>
      </w:r>
      <w:r>
        <w:tab/>
        <w:t>D</w:t>
      </w:r>
      <w:r>
        <w:rPr>
          <w:rFonts w:hint="eastAsia"/>
        </w:rPr>
        <w:t>．</w:t>
      </w:r>
      <w:r>
        <w:rPr>
          <w:rFonts w:ascii="宋体" w:hAnsi="宋体" w:cs="宋体" w:hint="eastAsia"/>
        </w:rPr>
        <w:t>印刷技术快速发展</w:t>
      </w:r>
    </w:p>
    <w:p w:rsidR="00AA155D" w:rsidRDefault="00AA155D" w:rsidP="00AA155D">
      <w:pPr>
        <w:spacing w:line="360" w:lineRule="auto"/>
        <w:jc w:val="left"/>
        <w:textAlignment w:val="center"/>
        <w:rPr>
          <w:rFonts w:ascii="宋体" w:hAnsi="宋体" w:cs="宋体" w:hint="eastAsia"/>
        </w:rPr>
      </w:pPr>
      <w:r>
        <w:t>13</w:t>
      </w:r>
      <w:r>
        <w:rPr>
          <w:rFonts w:hint="eastAsia"/>
        </w:rPr>
        <w:t>．（</w:t>
      </w:r>
      <w:r>
        <w:t>2021·</w:t>
      </w:r>
      <w:r>
        <w:rPr>
          <w:rFonts w:hint="eastAsia"/>
        </w:rPr>
        <w:t>福建漳州</w:t>
      </w:r>
      <w:r>
        <w:t>·</w:t>
      </w:r>
      <w:r>
        <w:rPr>
          <w:rFonts w:hint="eastAsia"/>
        </w:rPr>
        <w:t>）</w:t>
      </w:r>
      <w:r>
        <w:rPr>
          <w:rFonts w:ascii="宋体" w:hAnsi="宋体" w:cs="宋体" w:hint="eastAsia"/>
        </w:rPr>
        <w:t>486年，北魏实行“三长制”，即五家立一邻长，五邻立一里长，五里立一党长。冯太后称赞：“立三长，则课有常准，赋有恒分，包荫之户可出，侥幸之人可止。”这有利于</w:t>
      </w:r>
    </w:p>
    <w:p w:rsidR="00AA155D" w:rsidRDefault="00AA155D" w:rsidP="00AA155D">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推动鲜卑汉化进程</w:t>
      </w:r>
      <w:r>
        <w:tab/>
        <w:t>B</w:t>
      </w:r>
      <w:r>
        <w:rPr>
          <w:rFonts w:hint="eastAsia"/>
        </w:rPr>
        <w:t>．</w:t>
      </w:r>
      <w:r>
        <w:rPr>
          <w:rFonts w:ascii="宋体" w:hAnsi="宋体" w:cs="宋体" w:hint="eastAsia"/>
        </w:rPr>
        <w:t>促进北方民族融合</w:t>
      </w:r>
    </w:p>
    <w:p w:rsidR="00AA155D" w:rsidRDefault="00AA155D" w:rsidP="00AA155D">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保障国家财政收入</w:t>
      </w:r>
      <w:r>
        <w:tab/>
        <w:t>D</w:t>
      </w:r>
      <w:r>
        <w:rPr>
          <w:rFonts w:hint="eastAsia"/>
        </w:rPr>
        <w:t>．</w:t>
      </w:r>
      <w:r>
        <w:rPr>
          <w:rFonts w:ascii="宋体" w:hAnsi="宋体" w:cs="宋体" w:hint="eastAsia"/>
        </w:rPr>
        <w:t>加强基层治安管理</w:t>
      </w:r>
    </w:p>
    <w:p w:rsidR="00AA155D" w:rsidRDefault="00AA155D" w:rsidP="00AA155D">
      <w:pPr>
        <w:spacing w:line="360" w:lineRule="auto"/>
        <w:jc w:val="left"/>
        <w:textAlignment w:val="center"/>
        <w:rPr>
          <w:rFonts w:ascii="宋体" w:hAnsi="宋体" w:cs="宋体" w:hint="eastAsia"/>
        </w:rPr>
      </w:pPr>
      <w:r>
        <w:t>14</w:t>
      </w:r>
      <w:r>
        <w:rPr>
          <w:rFonts w:hint="eastAsia"/>
        </w:rPr>
        <w:t>．（</w:t>
      </w:r>
      <w:r>
        <w:t>2021·</w:t>
      </w:r>
      <w:r>
        <w:rPr>
          <w:rFonts w:hint="eastAsia"/>
        </w:rPr>
        <w:t>山东师范大学附中高三开学考试）</w:t>
      </w:r>
      <w:r>
        <w:rPr>
          <w:rFonts w:ascii="宋体" w:hAnsi="宋体" w:cs="宋体" w:hint="eastAsia"/>
        </w:rPr>
        <w:t>北魏明元帝（409-423年）设中书学，以汉人索敞为中书博士，其学生“前后显达至尚书、牧守者数十人”。到孝文帝时，有记载的88位中书博士，只有一位是鲜卑贵族；42位中书学生，只有三位是鲜卑弟子。这些中书博士和中书学生“皆冠冕之胄”。北魏设置中书学意在</w:t>
      </w:r>
    </w:p>
    <w:p w:rsidR="00AA155D" w:rsidRDefault="00AA155D" w:rsidP="00AA155D">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笼络汉族高门巩固统治</w:t>
      </w:r>
      <w:r>
        <w:tab/>
        <w:t>B</w:t>
      </w:r>
      <w:r>
        <w:rPr>
          <w:rFonts w:hint="eastAsia"/>
        </w:rPr>
        <w:t>．</w:t>
      </w:r>
      <w:r>
        <w:rPr>
          <w:rFonts w:ascii="宋体" w:hAnsi="宋体" w:cs="宋体" w:hint="eastAsia"/>
        </w:rPr>
        <w:t>教育鲜卑子弟全面汉化</w:t>
      </w:r>
    </w:p>
    <w:p w:rsidR="00AA155D" w:rsidRDefault="00AA155D" w:rsidP="00AA155D">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模仿南朝建立门阀统治</w:t>
      </w:r>
      <w:r>
        <w:tab/>
        <w:t>D</w:t>
      </w:r>
      <w:r>
        <w:rPr>
          <w:rFonts w:hint="eastAsia"/>
        </w:rPr>
        <w:t>．</w:t>
      </w:r>
      <w:r>
        <w:rPr>
          <w:rFonts w:ascii="宋体" w:hAnsi="宋体" w:cs="宋体" w:hint="eastAsia"/>
        </w:rPr>
        <w:t>团结鲜卑贵族推进改革</w:t>
      </w:r>
    </w:p>
    <w:p w:rsidR="00AA155D" w:rsidRDefault="00AA155D" w:rsidP="00AA155D">
      <w:pPr>
        <w:spacing w:line="360" w:lineRule="auto"/>
        <w:jc w:val="left"/>
        <w:textAlignment w:val="center"/>
        <w:rPr>
          <w:rFonts w:ascii="宋体" w:hAnsi="宋体" w:cs="宋体" w:hint="eastAsia"/>
        </w:rPr>
      </w:pPr>
      <w:r>
        <w:t>15</w:t>
      </w:r>
      <w:r>
        <w:rPr>
          <w:rFonts w:hint="eastAsia"/>
        </w:rPr>
        <w:t>．（</w:t>
      </w:r>
      <w:r>
        <w:t>2021·</w:t>
      </w:r>
      <w:r>
        <w:rPr>
          <w:rFonts w:hint="eastAsia"/>
        </w:rPr>
        <w:t>湖南长郡中学高三一模）</w:t>
      </w:r>
      <w:r>
        <w:rPr>
          <w:rFonts w:ascii="宋体" w:hAnsi="宋体" w:cs="宋体" w:hint="eastAsia"/>
        </w:rPr>
        <w:t>据如表能够推断出魏晋南朝</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6426"/>
        <w:gridCol w:w="2120"/>
      </w:tblGrid>
      <w:tr w:rsidR="00AA155D" w:rsidTr="00AA155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rPr>
                <w:rFonts w:ascii="宋体" w:hAnsi="宋体" w:cs="宋体"/>
              </w:rPr>
            </w:pPr>
            <w:r>
              <w:rPr>
                <w:rFonts w:ascii="宋体" w:hAnsi="宋体" w:cs="宋体" w:hint="eastAsia"/>
              </w:rPr>
              <w:t>记述</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rPr>
                <w:rFonts w:ascii="宋体" w:hAnsi="宋体" w:cs="宋体"/>
              </w:rPr>
            </w:pPr>
            <w:r>
              <w:rPr>
                <w:rFonts w:ascii="宋体" w:hAnsi="宋体" w:cs="宋体" w:hint="eastAsia"/>
              </w:rPr>
              <w:t>出处</w:t>
            </w:r>
          </w:p>
        </w:tc>
      </w:tr>
      <w:tr w:rsidR="00AA155D" w:rsidTr="00AA155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rPr>
                <w:rFonts w:ascii="宋体" w:hAnsi="宋体" w:cs="宋体"/>
              </w:rPr>
            </w:pPr>
            <w:r>
              <w:rPr>
                <w:rFonts w:ascii="宋体" w:hAnsi="宋体" w:cs="宋体" w:hint="eastAsia"/>
              </w:rPr>
              <w:t>“自今远近荐献，务存节俭，不得出界营求，相高奢丽。”</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rPr>
                <w:rFonts w:ascii="宋体" w:hAnsi="宋体" w:cs="宋体"/>
              </w:rPr>
            </w:pPr>
            <w:r>
              <w:rPr>
                <w:rFonts w:ascii="宋体" w:hAnsi="宋体" w:cs="宋体" w:hint="eastAsia"/>
              </w:rPr>
              <w:t>《南齐书·武帝纪》</w:t>
            </w:r>
          </w:p>
        </w:tc>
      </w:tr>
      <w:tr w:rsidR="00AA155D" w:rsidTr="00AA155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rPr>
                <w:rFonts w:ascii="宋体" w:hAnsi="宋体" w:cs="宋体"/>
              </w:rPr>
            </w:pPr>
            <w:r>
              <w:rPr>
                <w:rFonts w:ascii="宋体" w:hAnsi="宋体" w:cs="宋体" w:hint="eastAsia"/>
              </w:rPr>
              <w:t>“善牧守宰，或有荐献，事非任土，严加禁断。”</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rPr>
                <w:rFonts w:ascii="宋体" w:hAnsi="宋体" w:cs="宋体"/>
              </w:rPr>
            </w:pPr>
            <w:r>
              <w:rPr>
                <w:rFonts w:ascii="宋体" w:hAnsi="宋体" w:cs="宋体" w:hint="eastAsia"/>
              </w:rPr>
              <w:t>《南齐书·明帝纪》</w:t>
            </w:r>
          </w:p>
        </w:tc>
      </w:tr>
      <w:tr w:rsidR="00AA155D" w:rsidTr="00AA155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rPr>
                <w:rFonts w:ascii="宋体" w:hAnsi="宋体" w:cs="宋体"/>
              </w:rPr>
            </w:pPr>
            <w:r>
              <w:rPr>
                <w:rFonts w:ascii="宋体" w:hAnsi="宋体" w:cs="宋体" w:hint="eastAsia"/>
              </w:rPr>
              <w:t>“断诸郡县献奉二宫。惟诸州及会稽，职惟岳牧，许荐任土，若非地产，亦不得贡。”</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rPr>
                <w:rFonts w:ascii="宋体" w:hAnsi="宋体" w:cs="宋体"/>
              </w:rPr>
            </w:pPr>
            <w:r>
              <w:rPr>
                <w:rFonts w:ascii="宋体" w:hAnsi="宋体" w:cs="宋体" w:hint="eastAsia"/>
              </w:rPr>
              <w:t>《梁书·武帝紀》</w:t>
            </w:r>
          </w:p>
        </w:tc>
      </w:tr>
      <w:tr w:rsidR="00AA155D" w:rsidTr="00AA155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rPr>
                <w:rFonts w:ascii="宋体" w:hAnsi="宋体" w:cs="宋体"/>
              </w:rPr>
            </w:pPr>
            <w:r>
              <w:rPr>
                <w:rFonts w:ascii="宋体" w:hAnsi="宋体" w:cs="宋体" w:hint="eastAsia"/>
              </w:rPr>
              <w:t>“前后刺史皆营私蓄，方物之貢.少登天府。自（萧）励在州，岁中数献，军国所须，相继不绝。”</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rPr>
                <w:rFonts w:ascii="宋体" w:hAnsi="宋体" w:cs="宋体"/>
              </w:rPr>
            </w:pPr>
            <w:r>
              <w:rPr>
                <w:rFonts w:ascii="宋体" w:hAnsi="宋体" w:cs="宋体" w:hint="eastAsia"/>
              </w:rPr>
              <w:t>《南史·萧景传萧励附传》</w:t>
            </w:r>
          </w:p>
        </w:tc>
      </w:tr>
    </w:tbl>
    <w:p w:rsidR="00AA155D" w:rsidRDefault="00AA155D" w:rsidP="00AA155D">
      <w:pPr>
        <w:spacing w:line="360" w:lineRule="auto"/>
        <w:jc w:val="left"/>
        <w:textAlignment w:val="center"/>
        <w:rPr>
          <w:rFonts w:hint="eastAsia"/>
        </w:rPr>
      </w:pPr>
    </w:p>
    <w:p w:rsidR="00AA155D" w:rsidRDefault="00AA155D" w:rsidP="00AA155D">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地方官员需进献特产</w:t>
      </w:r>
      <w:r>
        <w:tab/>
        <w:t>B</w:t>
      </w:r>
      <w:r>
        <w:rPr>
          <w:rFonts w:hint="eastAsia"/>
        </w:rPr>
        <w:t>．</w:t>
      </w:r>
      <w:r>
        <w:rPr>
          <w:rFonts w:ascii="宋体" w:hAnsi="宋体" w:cs="宋体" w:hint="eastAsia"/>
        </w:rPr>
        <w:t>禁止地方官员进献特产</w:t>
      </w:r>
    </w:p>
    <w:p w:rsidR="00AA155D" w:rsidRDefault="00AA155D" w:rsidP="00AA155D">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地方官员皆中饱私囊</w:t>
      </w:r>
      <w:r>
        <w:tab/>
        <w:t>D</w:t>
      </w:r>
      <w:r>
        <w:rPr>
          <w:rFonts w:hint="eastAsia"/>
        </w:rPr>
        <w:t>．</w:t>
      </w:r>
      <w:r>
        <w:rPr>
          <w:rFonts w:ascii="宋体" w:hAnsi="宋体" w:cs="宋体" w:hint="eastAsia"/>
        </w:rPr>
        <w:t>提倡地方官员廉洁奉公</w:t>
      </w:r>
    </w:p>
    <w:p w:rsidR="00AA155D" w:rsidRDefault="00AA155D" w:rsidP="00AA155D">
      <w:pPr>
        <w:spacing w:line="360" w:lineRule="auto"/>
        <w:jc w:val="left"/>
        <w:textAlignment w:val="center"/>
        <w:rPr>
          <w:rFonts w:ascii="宋体" w:hAnsi="宋体" w:cs="宋体" w:hint="eastAsia"/>
        </w:rPr>
      </w:pPr>
      <w:r>
        <w:t>16</w:t>
      </w:r>
      <w:r>
        <w:rPr>
          <w:rFonts w:hint="eastAsia"/>
        </w:rPr>
        <w:t>．（</w:t>
      </w:r>
      <w:r>
        <w:t>2021·</w:t>
      </w:r>
      <w:r>
        <w:rPr>
          <w:rFonts w:hint="eastAsia"/>
        </w:rPr>
        <w:t>湖北汉阳一中高三模拟预测）</w:t>
      </w:r>
      <w:r>
        <w:rPr>
          <w:rFonts w:ascii="宋体" w:hAnsi="宋体" w:cs="宋体" w:hint="eastAsia"/>
        </w:rPr>
        <w:t>阎步克说：“北方少数民族的部族制度与华夏制度的剧烈碰撞，最终在北方地区激发玉出了新的变迁动力与演进契机，交替的‘胡化’和‘汉化’孕育出了强劲的官僚制化运动，它扭转了魏晋以来的帝国颓势，并构成了走出门阀士族政治、通向重振的隋唐大帝国的历史出口。”这说明孝文帝改革</w:t>
      </w:r>
    </w:p>
    <w:p w:rsidR="00AA155D" w:rsidRDefault="00AA155D" w:rsidP="00AA155D">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为隋唐盛世的出现打下基础</w:t>
      </w:r>
      <w:r>
        <w:tab/>
        <w:t>B</w:t>
      </w:r>
      <w:r>
        <w:rPr>
          <w:rFonts w:hint="eastAsia"/>
        </w:rPr>
        <w:t>．</w:t>
      </w:r>
      <w:r>
        <w:rPr>
          <w:rFonts w:ascii="宋体" w:hAnsi="宋体" w:cs="宋体" w:hint="eastAsia"/>
        </w:rPr>
        <w:t>建立了大一统国家</w:t>
      </w:r>
    </w:p>
    <w:p w:rsidR="00AA155D" w:rsidRDefault="00AA155D" w:rsidP="00AA155D">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促进了士族制度的发展完善</w:t>
      </w:r>
      <w:r>
        <w:tab/>
        <w:t>D</w:t>
      </w:r>
      <w:r>
        <w:rPr>
          <w:rFonts w:hint="eastAsia"/>
        </w:rPr>
        <w:t>．</w:t>
      </w:r>
      <w:r>
        <w:rPr>
          <w:rFonts w:ascii="宋体" w:hAnsi="宋体" w:cs="宋体" w:hint="eastAsia"/>
        </w:rPr>
        <w:t>调和了各民族矛盾</w:t>
      </w:r>
    </w:p>
    <w:p w:rsidR="00AA155D" w:rsidRDefault="00AA155D" w:rsidP="00AA155D">
      <w:pPr>
        <w:spacing w:line="360" w:lineRule="auto"/>
        <w:jc w:val="left"/>
        <w:textAlignment w:val="center"/>
        <w:rPr>
          <w:rFonts w:ascii="宋体" w:hAnsi="宋体" w:cs="宋体" w:hint="eastAsia"/>
        </w:rPr>
      </w:pPr>
      <w:r>
        <w:t>17</w:t>
      </w:r>
      <w:r>
        <w:rPr>
          <w:rFonts w:hint="eastAsia"/>
        </w:rPr>
        <w:t>．（</w:t>
      </w:r>
      <w:r>
        <w:t>2021·</w:t>
      </w:r>
      <w:r>
        <w:rPr>
          <w:rFonts w:hint="eastAsia"/>
        </w:rPr>
        <w:t>广东江门</w:t>
      </w:r>
      <w:r>
        <w:t>·</w:t>
      </w:r>
      <w:r>
        <w:rPr>
          <w:rFonts w:hint="eastAsia"/>
        </w:rPr>
        <w:t>高三一模）</w:t>
      </w:r>
      <w:r>
        <w:rPr>
          <w:rFonts w:ascii="宋体" w:hAnsi="宋体" w:cs="宋体" w:hint="eastAsia"/>
        </w:rPr>
        <w:t>西晋前后的户籍的变化具有以下特征：</w:t>
      </w:r>
    </w:p>
    <w:tbl>
      <w:tblPr>
        <w:tblW w:w="8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200"/>
        <w:gridCol w:w="2355"/>
        <w:gridCol w:w="4560"/>
      </w:tblGrid>
      <w:tr w:rsidR="00AA155D" w:rsidTr="00AA155D">
        <w:trPr>
          <w:trHeight w:val="375"/>
        </w:trPr>
        <w:tc>
          <w:tcPr>
            <w:tcW w:w="120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rsidR="00AA155D" w:rsidRDefault="00AA155D">
            <w:pPr>
              <w:spacing w:line="360" w:lineRule="auto"/>
              <w:jc w:val="left"/>
              <w:textAlignment w:val="center"/>
            </w:pPr>
          </w:p>
        </w:tc>
        <w:tc>
          <w:tcPr>
            <w:tcW w:w="235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rPr>
                <w:rFonts w:ascii="宋体" w:hAnsi="宋体" w:cs="宋体"/>
              </w:rPr>
            </w:pPr>
            <w:r>
              <w:rPr>
                <w:rFonts w:ascii="宋体" w:hAnsi="宋体" w:cs="宋体" w:hint="eastAsia"/>
              </w:rPr>
              <w:t>西晋以前</w:t>
            </w:r>
          </w:p>
        </w:tc>
        <w:tc>
          <w:tcPr>
            <w:tcW w:w="456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rPr>
                <w:rFonts w:ascii="宋体" w:hAnsi="宋体" w:cs="宋体"/>
              </w:rPr>
            </w:pPr>
            <w:r>
              <w:rPr>
                <w:rFonts w:ascii="宋体" w:hAnsi="宋体" w:cs="宋体" w:hint="eastAsia"/>
              </w:rPr>
              <w:t>东晋之后</w:t>
            </w:r>
          </w:p>
        </w:tc>
      </w:tr>
      <w:tr w:rsidR="00AA155D" w:rsidTr="00AA155D">
        <w:trPr>
          <w:trHeight w:val="390"/>
        </w:trPr>
        <w:tc>
          <w:tcPr>
            <w:tcW w:w="120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rPr>
                <w:rFonts w:ascii="宋体" w:hAnsi="宋体" w:cs="宋体"/>
              </w:rPr>
            </w:pPr>
            <w:r>
              <w:rPr>
                <w:rFonts w:ascii="宋体" w:hAnsi="宋体" w:cs="宋体" w:hint="eastAsia"/>
              </w:rPr>
              <w:t>书写材料</w:t>
            </w:r>
          </w:p>
        </w:tc>
        <w:tc>
          <w:tcPr>
            <w:tcW w:w="235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rPr>
                <w:rFonts w:ascii="宋体" w:hAnsi="宋体" w:cs="宋体"/>
              </w:rPr>
            </w:pPr>
            <w:r>
              <w:rPr>
                <w:rFonts w:ascii="宋体" w:hAnsi="宋体" w:cs="宋体" w:hint="eastAsia"/>
              </w:rPr>
              <w:t>简牍</w:t>
            </w:r>
          </w:p>
        </w:tc>
        <w:tc>
          <w:tcPr>
            <w:tcW w:w="456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rPr>
                <w:rFonts w:ascii="宋体" w:hAnsi="宋体" w:cs="宋体"/>
              </w:rPr>
            </w:pPr>
            <w:r>
              <w:rPr>
                <w:rFonts w:ascii="宋体" w:hAnsi="宋体" w:cs="宋体" w:hint="eastAsia"/>
              </w:rPr>
              <w:t>纸</w:t>
            </w:r>
          </w:p>
        </w:tc>
      </w:tr>
      <w:tr w:rsidR="00AA155D" w:rsidTr="00AA155D">
        <w:trPr>
          <w:trHeight w:val="390"/>
        </w:trPr>
        <w:tc>
          <w:tcPr>
            <w:tcW w:w="120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rPr>
                <w:rFonts w:ascii="宋体" w:hAnsi="宋体" w:cs="宋体"/>
              </w:rPr>
            </w:pPr>
            <w:r>
              <w:rPr>
                <w:rFonts w:ascii="宋体" w:hAnsi="宋体" w:cs="宋体" w:hint="eastAsia"/>
              </w:rPr>
              <w:t>户籍内容</w:t>
            </w:r>
          </w:p>
        </w:tc>
        <w:tc>
          <w:tcPr>
            <w:tcW w:w="235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rPr>
                <w:rFonts w:ascii="宋体" w:hAnsi="宋体" w:cs="宋体"/>
              </w:rPr>
            </w:pPr>
            <w:r>
              <w:rPr>
                <w:rFonts w:ascii="宋体" w:hAnsi="宋体" w:cs="宋体" w:hint="eastAsia"/>
              </w:rPr>
              <w:t>人口数字等简单的信息</w:t>
            </w:r>
          </w:p>
        </w:tc>
        <w:tc>
          <w:tcPr>
            <w:tcW w:w="456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rPr>
                <w:rFonts w:ascii="宋体" w:hAnsi="宋体" w:cs="宋体"/>
              </w:rPr>
            </w:pPr>
            <w:r>
              <w:rPr>
                <w:rFonts w:ascii="宋体" w:hAnsi="宋体" w:cs="宋体" w:hint="eastAsia"/>
              </w:rPr>
              <w:t>先祖仕宦履历、起家官、联姻状况、嫡庶身份等</w:t>
            </w:r>
          </w:p>
        </w:tc>
      </w:tr>
      <w:tr w:rsidR="00AA155D" w:rsidTr="00AA155D">
        <w:trPr>
          <w:trHeight w:val="390"/>
        </w:trPr>
        <w:tc>
          <w:tcPr>
            <w:tcW w:w="120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rPr>
                <w:rFonts w:ascii="宋体" w:hAnsi="宋体" w:cs="宋体"/>
              </w:rPr>
            </w:pPr>
            <w:r>
              <w:rPr>
                <w:rFonts w:ascii="宋体" w:hAnsi="宋体" w:cs="宋体" w:hint="eastAsia"/>
              </w:rPr>
              <w:t>户籍保管</w:t>
            </w:r>
          </w:p>
        </w:tc>
        <w:tc>
          <w:tcPr>
            <w:tcW w:w="235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rPr>
                <w:rFonts w:ascii="宋体" w:hAnsi="宋体" w:cs="宋体"/>
              </w:rPr>
            </w:pPr>
            <w:r>
              <w:rPr>
                <w:rFonts w:ascii="宋体" w:hAnsi="宋体" w:cs="宋体" w:hint="eastAsia"/>
              </w:rPr>
              <w:t>地方二级制</w:t>
            </w:r>
          </w:p>
        </w:tc>
        <w:tc>
          <w:tcPr>
            <w:tcW w:w="456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rPr>
                <w:rFonts w:ascii="宋体" w:hAnsi="宋体" w:cs="宋体"/>
              </w:rPr>
            </w:pPr>
            <w:r>
              <w:rPr>
                <w:rFonts w:ascii="宋体" w:hAnsi="宋体" w:cs="宋体" w:hint="eastAsia"/>
              </w:rPr>
              <w:t>中央到地方的多级制</w:t>
            </w:r>
          </w:p>
        </w:tc>
      </w:tr>
    </w:tbl>
    <w:p w:rsidR="00AA155D" w:rsidRDefault="00AA155D" w:rsidP="00AA155D">
      <w:pPr>
        <w:spacing w:line="360" w:lineRule="auto"/>
        <w:jc w:val="left"/>
        <w:textAlignment w:val="center"/>
        <w:rPr>
          <w:rFonts w:ascii="宋体" w:hAnsi="宋体" w:cs="宋体" w:hint="eastAsia"/>
        </w:rPr>
      </w:pPr>
      <w:r>
        <w:rPr>
          <w:rFonts w:ascii="宋体" w:hAnsi="宋体" w:cs="宋体" w:hint="eastAsia"/>
        </w:rPr>
        <w:t>这些变化</w:t>
      </w:r>
    </w:p>
    <w:p w:rsidR="00AA155D" w:rsidRDefault="00AA155D" w:rsidP="00AA155D">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杜绝了户籍的诈伪现象</w:t>
      </w:r>
      <w:r>
        <w:tab/>
        <w:t>B</w:t>
      </w:r>
      <w:r>
        <w:rPr>
          <w:rFonts w:hint="eastAsia"/>
        </w:rPr>
        <w:t>．</w:t>
      </w:r>
      <w:r>
        <w:rPr>
          <w:rFonts w:ascii="宋体" w:hAnsi="宋体" w:cs="宋体" w:hint="eastAsia"/>
        </w:rPr>
        <w:t>强化了中央对地方的控制</w:t>
      </w:r>
    </w:p>
    <w:p w:rsidR="00AA155D" w:rsidRDefault="00AA155D" w:rsidP="00AA155D">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保证了国家的税收来源</w:t>
      </w:r>
      <w:r>
        <w:tab/>
        <w:t>D</w:t>
      </w:r>
      <w:r>
        <w:rPr>
          <w:rFonts w:hint="eastAsia"/>
        </w:rPr>
        <w:t>．</w:t>
      </w:r>
      <w:r>
        <w:rPr>
          <w:rFonts w:ascii="宋体" w:hAnsi="宋体" w:cs="宋体" w:hint="eastAsia"/>
        </w:rPr>
        <w:t>限制了士族门阀势力膨胀</w:t>
      </w:r>
    </w:p>
    <w:p w:rsidR="00AA155D" w:rsidRDefault="00AA155D" w:rsidP="00AA155D">
      <w:pPr>
        <w:spacing w:line="360" w:lineRule="auto"/>
        <w:jc w:val="left"/>
        <w:textAlignment w:val="center"/>
        <w:rPr>
          <w:rFonts w:ascii="宋体" w:hAnsi="宋体" w:cs="宋体" w:hint="eastAsia"/>
        </w:rPr>
      </w:pPr>
      <w:r>
        <w:t>18</w:t>
      </w:r>
      <w:r>
        <w:rPr>
          <w:rFonts w:hint="eastAsia"/>
        </w:rPr>
        <w:t>．（</w:t>
      </w:r>
      <w:r>
        <w:t>2021·</w:t>
      </w:r>
      <w:r>
        <w:rPr>
          <w:rFonts w:hint="eastAsia"/>
        </w:rPr>
        <w:t>河南高三一模）</w:t>
      </w:r>
      <w:r>
        <w:rPr>
          <w:rFonts w:ascii="宋体" w:hAnsi="宋体" w:cs="宋体" w:hint="eastAsia"/>
        </w:rPr>
        <w:t>朝集制度，始于唐初，本是地方政府定期委派朝集使向中央上贡物品、汇报治情，唐玄宗开元年间规定朝集使还要“校吏能（考察地方官员治理能力）”和“举贤良”。这一变化表明，唐玄宗时</w:t>
      </w:r>
    </w:p>
    <w:p w:rsidR="00AA155D" w:rsidRDefault="00AA155D" w:rsidP="00AA155D">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国家治理能力得到提升</w:t>
      </w:r>
      <w:r>
        <w:tab/>
        <w:t>B</w:t>
      </w:r>
      <w:r>
        <w:rPr>
          <w:rFonts w:hint="eastAsia"/>
        </w:rPr>
        <w:t>．</w:t>
      </w:r>
      <w:r>
        <w:rPr>
          <w:rFonts w:ascii="宋体" w:hAnsi="宋体" w:cs="宋体" w:hint="eastAsia"/>
        </w:rPr>
        <w:t>官吏腐败现象得到根治</w:t>
      </w:r>
    </w:p>
    <w:p w:rsidR="00AA155D" w:rsidRDefault="00AA155D" w:rsidP="00AA155D">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选官方式开辟了新途径</w:t>
      </w:r>
      <w:r>
        <w:tab/>
        <w:t>D</w:t>
      </w:r>
      <w:r>
        <w:rPr>
          <w:rFonts w:hint="eastAsia"/>
        </w:rPr>
        <w:t>．</w:t>
      </w:r>
      <w:r>
        <w:rPr>
          <w:rFonts w:ascii="宋体" w:hAnsi="宋体" w:cs="宋体" w:hint="eastAsia"/>
        </w:rPr>
        <w:t>中央加强了对地方监察</w:t>
      </w:r>
    </w:p>
    <w:p w:rsidR="00AA155D" w:rsidRDefault="00AA155D" w:rsidP="00AA155D">
      <w:pPr>
        <w:spacing w:line="360" w:lineRule="auto"/>
        <w:jc w:val="left"/>
        <w:textAlignment w:val="center"/>
        <w:rPr>
          <w:rFonts w:ascii="宋体" w:hAnsi="宋体" w:cs="宋体" w:hint="eastAsia"/>
        </w:rPr>
      </w:pPr>
      <w:r>
        <w:t>19</w:t>
      </w:r>
      <w:r>
        <w:rPr>
          <w:rFonts w:hint="eastAsia"/>
        </w:rPr>
        <w:t>．（</w:t>
      </w:r>
      <w:r>
        <w:t>2021·</w:t>
      </w:r>
      <w:r>
        <w:rPr>
          <w:rFonts w:hint="eastAsia"/>
        </w:rPr>
        <w:t>全国高三专题练习）</w:t>
      </w:r>
      <w:r>
        <w:rPr>
          <w:rFonts w:ascii="宋体" w:hAnsi="宋体" w:cs="宋体" w:hint="eastAsia"/>
        </w:rPr>
        <w:t>唐开元时（公元</w:t>
      </w:r>
      <w:r>
        <w:rPr>
          <w:rFonts w:eastAsia="Times New Roman"/>
        </w:rPr>
        <w:t>713—741</w:t>
      </w:r>
      <w:r>
        <w:rPr>
          <w:rFonts w:ascii="宋体" w:hAnsi="宋体" w:cs="宋体" w:hint="eastAsia"/>
        </w:rPr>
        <w:t>年）年铸钱百余万缗。天宝十一载（公元</w:t>
      </w:r>
      <w:r>
        <w:rPr>
          <w:rFonts w:eastAsia="Times New Roman"/>
        </w:rPr>
        <w:t>752</w:t>
      </w:r>
      <w:r>
        <w:rPr>
          <w:rFonts w:ascii="宋体" w:hAnsi="宋体" w:cs="宋体" w:hint="eastAsia"/>
        </w:rPr>
        <w:t>年）减为三十二万七千缗。宪宗元和年间（公元</w:t>
      </w:r>
      <w:r>
        <w:rPr>
          <w:rFonts w:eastAsia="Times New Roman"/>
        </w:rPr>
        <w:t>826—827</w:t>
      </w:r>
      <w:r>
        <w:rPr>
          <w:rFonts w:ascii="宋体" w:hAnsi="宋体" w:cs="宋体" w:hint="eastAsia"/>
        </w:rPr>
        <w:t>年）只铸十三万五千缗。文宗太和八年（公大</w:t>
      </w:r>
      <w:r>
        <w:rPr>
          <w:rFonts w:eastAsia="Times New Roman"/>
        </w:rPr>
        <w:t>834</w:t>
      </w:r>
      <w:r>
        <w:rPr>
          <w:rFonts w:ascii="宋体" w:hAnsi="宋体" w:cs="宋体" w:hint="eastAsia"/>
        </w:rPr>
        <w:t>年）则不到十万缗。能够说明这一情况的是</w:t>
      </w:r>
    </w:p>
    <w:p w:rsidR="00AA155D" w:rsidRDefault="00AA155D" w:rsidP="00AA155D">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白银取代铜钱成为主要货币</w:t>
      </w:r>
      <w:r>
        <w:tab/>
        <w:t>B</w:t>
      </w:r>
      <w:r>
        <w:rPr>
          <w:rFonts w:hint="eastAsia"/>
        </w:rPr>
        <w:t>．</w:t>
      </w:r>
      <w:r>
        <w:rPr>
          <w:rFonts w:ascii="宋体" w:hAnsi="宋体" w:cs="宋体" w:hint="eastAsia"/>
        </w:rPr>
        <w:t>铜矿开采技术长期不能更新</w:t>
      </w:r>
    </w:p>
    <w:p w:rsidR="00AA155D" w:rsidRDefault="00AA155D" w:rsidP="00AA155D">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中央对地方的控制大为削弱</w:t>
      </w:r>
      <w:r>
        <w:tab/>
        <w:t>D</w:t>
      </w:r>
      <w:r>
        <w:rPr>
          <w:rFonts w:hint="eastAsia"/>
        </w:rPr>
        <w:t>．</w:t>
      </w:r>
      <w:r>
        <w:rPr>
          <w:rFonts w:ascii="宋体" w:hAnsi="宋体" w:cs="宋体" w:hint="eastAsia"/>
        </w:rPr>
        <w:t>南方社会经济逐渐超过北方</w:t>
      </w:r>
    </w:p>
    <w:p w:rsidR="00AA155D" w:rsidRDefault="00AA155D" w:rsidP="00AA155D">
      <w:pPr>
        <w:spacing w:line="360" w:lineRule="auto"/>
        <w:jc w:val="left"/>
        <w:textAlignment w:val="center"/>
        <w:rPr>
          <w:rFonts w:ascii="宋体" w:hAnsi="宋体" w:cs="宋体" w:hint="eastAsia"/>
        </w:rPr>
      </w:pPr>
      <w:r>
        <w:t>20</w:t>
      </w:r>
      <w:r>
        <w:rPr>
          <w:rFonts w:hint="eastAsia"/>
        </w:rPr>
        <w:t>．（</w:t>
      </w:r>
      <w:r>
        <w:t>2021·</w:t>
      </w:r>
      <w:r>
        <w:rPr>
          <w:rFonts w:hint="eastAsia"/>
        </w:rPr>
        <w:t>全国）</w:t>
      </w:r>
      <w:r>
        <w:rPr>
          <w:rFonts w:ascii="宋体" w:hAnsi="宋体" w:cs="宋体" w:hint="eastAsia"/>
        </w:rPr>
        <w:t>唐初开始设置代表中央朝廷，衔命出使四方的使职，遣官员，例如贞观初年，“大使十三人巡省天下诸州，水旱则遣使”，设置观风俗使、巡察使、按察使、巡抚使等官员，逐渐变成正规官制之外的重要职务。这一措施的推行</w:t>
      </w:r>
    </w:p>
    <w:p w:rsidR="00AA155D" w:rsidRDefault="00AA155D" w:rsidP="00AA155D">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导致了藩镇割据局面的出现</w:t>
      </w:r>
      <w:r>
        <w:tab/>
        <w:t>B</w:t>
      </w:r>
      <w:r>
        <w:rPr>
          <w:rFonts w:hint="eastAsia"/>
        </w:rPr>
        <w:t>．</w:t>
      </w:r>
      <w:r>
        <w:rPr>
          <w:rFonts w:ascii="宋体" w:hAnsi="宋体" w:cs="宋体" w:hint="eastAsia"/>
        </w:rPr>
        <w:t>促进三省体制的确立</w:t>
      </w:r>
    </w:p>
    <w:p w:rsidR="00AA155D" w:rsidRDefault="00AA155D" w:rsidP="00AA155D">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提升行政效率加强地方管理</w:t>
      </w:r>
      <w:r>
        <w:tab/>
        <w:t>D</w:t>
      </w:r>
      <w:r>
        <w:rPr>
          <w:rFonts w:hint="eastAsia"/>
        </w:rPr>
        <w:t>．</w:t>
      </w:r>
      <w:r>
        <w:rPr>
          <w:rFonts w:ascii="宋体" w:hAnsi="宋体" w:cs="宋体" w:hint="eastAsia"/>
        </w:rPr>
        <w:t>带来冗官冗费的问题</w:t>
      </w:r>
    </w:p>
    <w:p w:rsidR="00AA155D" w:rsidRDefault="00AA155D" w:rsidP="00AA155D">
      <w:pPr>
        <w:spacing w:line="360" w:lineRule="auto"/>
        <w:jc w:val="left"/>
        <w:textAlignment w:val="center"/>
        <w:rPr>
          <w:rFonts w:ascii="宋体" w:hAnsi="宋体" w:cs="宋体" w:hint="eastAsia"/>
        </w:rPr>
      </w:pPr>
      <w:r>
        <w:t>21</w:t>
      </w:r>
      <w:r>
        <w:rPr>
          <w:rFonts w:hint="eastAsia"/>
        </w:rPr>
        <w:t>．（</w:t>
      </w:r>
      <w:r>
        <w:t>2021·</w:t>
      </w:r>
      <w:r>
        <w:rPr>
          <w:rFonts w:hint="eastAsia"/>
        </w:rPr>
        <w:t>辽宁葫芦岛</w:t>
      </w:r>
      <w:r>
        <w:t>·</w:t>
      </w:r>
      <w:r>
        <w:rPr>
          <w:rFonts w:hint="eastAsia"/>
        </w:rPr>
        <w:t>高三二模）</w:t>
      </w:r>
      <w:r>
        <w:rPr>
          <w:rFonts w:ascii="宋体" w:hAnsi="宋体" w:cs="宋体" w:hint="eastAsia"/>
        </w:rPr>
        <w:t>《资治通鉴》记载：唐“边帅……不久任，不遥领，不兼统，功名著者往往入为宰相。”最初节度使只掌管军务，另设掌钱粮的度支使、管屯田的营田使，防区内的政事由刺史掌管。但玄宗后期，节度使开始兼领度支使、营田使，后来又兼采访使，采访处置使等。这种变化</w:t>
      </w:r>
    </w:p>
    <w:p w:rsidR="00AA155D" w:rsidRDefault="00AA155D" w:rsidP="00AA155D">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成为安史之乱的根本原因</w:t>
      </w:r>
      <w:r>
        <w:tab/>
        <w:t>B</w:t>
      </w:r>
      <w:r>
        <w:rPr>
          <w:rFonts w:hint="eastAsia"/>
        </w:rPr>
        <w:t>．</w:t>
      </w:r>
      <w:r>
        <w:rPr>
          <w:rFonts w:ascii="宋体" w:hAnsi="宋体" w:cs="宋体" w:hint="eastAsia"/>
        </w:rPr>
        <w:t>适应了加强中央集权的需要</w:t>
      </w:r>
    </w:p>
    <w:p w:rsidR="00AA155D" w:rsidRDefault="00AA155D" w:rsidP="00AA155D">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导致了地方权力过度膨胀</w:t>
      </w:r>
      <w:r>
        <w:tab/>
        <w:t>D</w:t>
      </w:r>
      <w:r>
        <w:rPr>
          <w:rFonts w:hint="eastAsia"/>
        </w:rPr>
        <w:t>．</w:t>
      </w:r>
      <w:r>
        <w:rPr>
          <w:rFonts w:ascii="宋体" w:hAnsi="宋体" w:cs="宋体" w:hint="eastAsia"/>
        </w:rPr>
        <w:t>说明了唐地方官制得到完善</w:t>
      </w:r>
    </w:p>
    <w:p w:rsidR="00AA155D" w:rsidRDefault="00AA155D" w:rsidP="00AA155D">
      <w:pPr>
        <w:spacing w:line="360" w:lineRule="auto"/>
        <w:jc w:val="left"/>
        <w:textAlignment w:val="center"/>
        <w:rPr>
          <w:rFonts w:ascii="宋体" w:hAnsi="宋体" w:cs="宋体" w:hint="eastAsia"/>
        </w:rPr>
      </w:pPr>
      <w:r>
        <w:t>22</w:t>
      </w:r>
      <w:r>
        <w:rPr>
          <w:rFonts w:hint="eastAsia"/>
        </w:rPr>
        <w:t>．（</w:t>
      </w:r>
      <w:r>
        <w:t>2021·</w:t>
      </w:r>
      <w:r>
        <w:rPr>
          <w:rFonts w:hint="eastAsia"/>
        </w:rPr>
        <w:t>山东高三模拟预测）</w:t>
      </w:r>
      <w:r>
        <w:rPr>
          <w:rFonts w:ascii="宋体" w:hAnsi="宋体" w:cs="宋体" w:hint="eastAsia"/>
        </w:rPr>
        <w:t>据史载，唐太宗曾经让臣下清点隋亡后留下的仓库，没有想到，经过隋末唐初数年战争，库存量竟然足以让唐朝老百姓不用劳动也可以使用好多年。据此，隋朝短命而亡的最大教训是</w:t>
      </w:r>
    </w:p>
    <w:p w:rsidR="00AA155D" w:rsidRDefault="00AA155D" w:rsidP="00AA155D">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赋繁役重激化矛盾</w:t>
      </w:r>
      <w:r>
        <w:tab/>
        <w:t>B</w:t>
      </w:r>
      <w:r>
        <w:rPr>
          <w:rFonts w:hint="eastAsia"/>
        </w:rPr>
        <w:t>．</w:t>
      </w:r>
      <w:r>
        <w:rPr>
          <w:rFonts w:ascii="宋体" w:hAnsi="宋体" w:cs="宋体" w:hint="eastAsia"/>
        </w:rPr>
        <w:t>国富而不与民共享</w:t>
      </w:r>
    </w:p>
    <w:p w:rsidR="00AA155D" w:rsidRDefault="00AA155D" w:rsidP="00AA155D">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穷兵黩武暴政而亡</w:t>
      </w:r>
      <w:r>
        <w:tab/>
        <w:t>D</w:t>
      </w:r>
      <w:r>
        <w:rPr>
          <w:rFonts w:hint="eastAsia"/>
        </w:rPr>
        <w:t>．</w:t>
      </w:r>
      <w:r>
        <w:rPr>
          <w:rFonts w:ascii="宋体" w:hAnsi="宋体" w:cs="宋体" w:hint="eastAsia"/>
        </w:rPr>
        <w:t>统治者志大而才疏</w:t>
      </w:r>
    </w:p>
    <w:p w:rsidR="00AA155D" w:rsidRDefault="00AA155D" w:rsidP="00AA155D">
      <w:pPr>
        <w:spacing w:line="360" w:lineRule="auto"/>
        <w:jc w:val="left"/>
        <w:textAlignment w:val="center"/>
        <w:rPr>
          <w:rFonts w:ascii="宋体" w:hAnsi="宋体" w:cs="宋体" w:hint="eastAsia"/>
        </w:rPr>
      </w:pPr>
      <w:r>
        <w:t>23</w:t>
      </w:r>
      <w:r>
        <w:rPr>
          <w:rFonts w:hint="eastAsia"/>
        </w:rPr>
        <w:t>．（</w:t>
      </w:r>
      <w:r>
        <w:t>2021·</w:t>
      </w:r>
      <w:r>
        <w:rPr>
          <w:rFonts w:hint="eastAsia"/>
        </w:rPr>
        <w:t>四川广元</w:t>
      </w:r>
      <w:r>
        <w:t>·</w:t>
      </w:r>
      <w:r>
        <w:rPr>
          <w:rFonts w:hint="eastAsia"/>
        </w:rPr>
        <w:t>高三三模）</w:t>
      </w:r>
      <w:r>
        <w:rPr>
          <w:rFonts w:ascii="宋体" w:hAnsi="宋体" w:cs="宋体" w:hint="eastAsia"/>
        </w:rPr>
        <w:t>唐代参与体育活动的女性遍及社会各个阶层。诗人王建的《宫词》描写宫廷妇女的游艺生活，所涉项目包括乐舞、打球、竞渡、射猎、弹棋、博弈等。广大平民妇女以及优伶、伎女等，也都能在闲暇的时间，加入到体育活动中去。材料反映了当时</w:t>
      </w:r>
    </w:p>
    <w:p w:rsidR="00AA155D" w:rsidRDefault="00AA155D" w:rsidP="00AA155D">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妇女成为建设的主要力量</w:t>
      </w:r>
      <w:r>
        <w:tab/>
        <w:t>B</w:t>
      </w:r>
      <w:r>
        <w:rPr>
          <w:rFonts w:hint="eastAsia"/>
        </w:rPr>
        <w:t>．</w:t>
      </w:r>
      <w:r>
        <w:rPr>
          <w:rFonts w:ascii="宋体" w:hAnsi="宋体" w:cs="宋体" w:hint="eastAsia"/>
        </w:rPr>
        <w:t>政府实行重武轻文的方略</w:t>
      </w:r>
    </w:p>
    <w:p w:rsidR="00AA155D" w:rsidRDefault="00AA155D" w:rsidP="00AA155D">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理学的社会影响有所减弱</w:t>
      </w:r>
      <w:r>
        <w:tab/>
        <w:t>D</w:t>
      </w:r>
      <w:r>
        <w:rPr>
          <w:rFonts w:hint="eastAsia"/>
        </w:rPr>
        <w:t>．</w:t>
      </w:r>
      <w:r>
        <w:rPr>
          <w:rFonts w:ascii="宋体" w:hAnsi="宋体" w:cs="宋体" w:hint="eastAsia"/>
        </w:rPr>
        <w:t>崇尚健壮武勇的社会风气</w:t>
      </w:r>
    </w:p>
    <w:p w:rsidR="00AA155D" w:rsidRDefault="00AA155D" w:rsidP="00AA155D">
      <w:pPr>
        <w:spacing w:line="360" w:lineRule="auto"/>
        <w:jc w:val="left"/>
        <w:textAlignment w:val="center"/>
        <w:rPr>
          <w:rFonts w:ascii="宋体" w:hAnsi="宋体" w:cs="宋体" w:hint="eastAsia"/>
        </w:rPr>
      </w:pPr>
      <w:r>
        <w:t>24</w:t>
      </w:r>
      <w:r>
        <w:rPr>
          <w:rFonts w:hint="eastAsia"/>
        </w:rPr>
        <w:t>．（</w:t>
      </w:r>
      <w:r>
        <w:t>2021·</w:t>
      </w:r>
      <w:r>
        <w:rPr>
          <w:rFonts w:hint="eastAsia"/>
        </w:rPr>
        <w:t>江西南昌</w:t>
      </w:r>
      <w:r>
        <w:t>·</w:t>
      </w:r>
      <w:r>
        <w:rPr>
          <w:rFonts w:hint="eastAsia"/>
        </w:rPr>
        <w:t>高三三模）</w:t>
      </w:r>
      <w:r>
        <w:rPr>
          <w:rFonts w:ascii="宋体" w:hAnsi="宋体" w:cs="宋体" w:hint="eastAsia"/>
        </w:rPr>
        <w:t>《隋书·音乐志》记载了大业二年在洛阳演出“百戏”的盛况：“……每岁正月，万国来朝，留至十五日。于端门外，建国门内，绵亘八里，列为戏场。百官起棚夹路，从昏达旦，以纵观之，至晦而罢。这一现象表明隋朝</w:t>
      </w:r>
    </w:p>
    <w:p w:rsidR="00AA155D" w:rsidRDefault="00AA155D" w:rsidP="00AA155D">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民间艺术迎合统治阶层</w:t>
      </w:r>
      <w:r>
        <w:tab/>
        <w:t>B</w:t>
      </w:r>
      <w:r>
        <w:rPr>
          <w:rFonts w:hint="eastAsia"/>
        </w:rPr>
        <w:t>．</w:t>
      </w:r>
      <w:r>
        <w:rPr>
          <w:rFonts w:ascii="宋体" w:hAnsi="宋体" w:cs="宋体" w:hint="eastAsia"/>
        </w:rPr>
        <w:t>市民阶层扩大推动世俗文化繁荣</w:t>
      </w:r>
    </w:p>
    <w:p w:rsidR="00AA155D" w:rsidRDefault="00AA155D" w:rsidP="00AA155D">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朝贡贸易促进文化交流</w:t>
      </w:r>
      <w:r>
        <w:tab/>
        <w:t>D</w:t>
      </w:r>
      <w:r>
        <w:rPr>
          <w:rFonts w:hint="eastAsia"/>
        </w:rPr>
        <w:t>．</w:t>
      </w:r>
      <w:r>
        <w:rPr>
          <w:rFonts w:ascii="宋体" w:hAnsi="宋体" w:cs="宋体" w:hint="eastAsia"/>
        </w:rPr>
        <w:t>民间戏曲整合了社会价值的取向</w:t>
      </w:r>
    </w:p>
    <w:p w:rsidR="00AA155D" w:rsidRDefault="00AA155D" w:rsidP="00AA155D">
      <w:pPr>
        <w:spacing w:line="360" w:lineRule="auto"/>
        <w:jc w:val="left"/>
        <w:textAlignment w:val="center"/>
        <w:rPr>
          <w:rFonts w:ascii="宋体" w:hAnsi="宋体" w:cs="宋体" w:hint="eastAsia"/>
        </w:rPr>
      </w:pPr>
      <w:r>
        <w:t>25</w:t>
      </w:r>
      <w:r>
        <w:rPr>
          <w:rFonts w:hint="eastAsia"/>
        </w:rPr>
        <w:t>．（</w:t>
      </w:r>
      <w:r>
        <w:t>2021·</w:t>
      </w:r>
      <w:r>
        <w:rPr>
          <w:rFonts w:hint="eastAsia"/>
        </w:rPr>
        <w:t>山东高三模拟预测）</w:t>
      </w:r>
      <w:r>
        <w:rPr>
          <w:rFonts w:ascii="宋体" w:hAnsi="宋体" w:cs="宋体" w:hint="eastAsia"/>
        </w:rPr>
        <w:t>唐初，病坊作为寺院中的医疗组织，具有很强的独立性。唐太宗认为：“多有僧徒……假托神通，妄传妖怪，或谬称医筮，左道求财。”此后，医坊官方化的速度不断加快。这反映了当时</w:t>
      </w:r>
    </w:p>
    <w:p w:rsidR="00AA155D" w:rsidRDefault="00AA155D" w:rsidP="00AA155D">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病坊不具备医疗救治的功能</w:t>
      </w:r>
      <w:r>
        <w:tab/>
        <w:t>B</w:t>
      </w:r>
      <w:r>
        <w:rPr>
          <w:rFonts w:hint="eastAsia"/>
        </w:rPr>
        <w:t>．</w:t>
      </w:r>
      <w:r>
        <w:rPr>
          <w:rFonts w:ascii="宋体" w:hAnsi="宋体" w:cs="宋体" w:hint="eastAsia"/>
        </w:rPr>
        <w:t>政府抑制佛教的传播</w:t>
      </w:r>
    </w:p>
    <w:p w:rsidR="00AA155D" w:rsidRDefault="00AA155D" w:rsidP="00AA155D">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医疗卫生体系渐趋完善</w:t>
      </w:r>
      <w:r>
        <w:tab/>
        <w:t>D</w:t>
      </w:r>
      <w:r>
        <w:rPr>
          <w:rFonts w:hint="eastAsia"/>
        </w:rPr>
        <w:t>．</w:t>
      </w:r>
      <w:r>
        <w:rPr>
          <w:rFonts w:ascii="宋体" w:hAnsi="宋体" w:cs="宋体" w:hint="eastAsia"/>
        </w:rPr>
        <w:t>国家治理效能有了新提升</w:t>
      </w:r>
    </w:p>
    <w:p w:rsidR="00AA155D" w:rsidRDefault="00AA155D" w:rsidP="00AA155D">
      <w:pPr>
        <w:spacing w:line="360" w:lineRule="auto"/>
        <w:jc w:val="left"/>
        <w:textAlignment w:val="center"/>
        <w:rPr>
          <w:rFonts w:ascii="宋体" w:hAnsi="宋体" w:cs="宋体" w:hint="eastAsia"/>
        </w:rPr>
      </w:pPr>
      <w:r>
        <w:t>26</w:t>
      </w:r>
      <w:r>
        <w:rPr>
          <w:rFonts w:hint="eastAsia"/>
        </w:rPr>
        <w:t>．（</w:t>
      </w:r>
      <w:r>
        <w:t>2021·</w:t>
      </w:r>
      <w:r>
        <w:rPr>
          <w:rFonts w:hint="eastAsia"/>
        </w:rPr>
        <w:t>全国高三课时练习）</w:t>
      </w:r>
      <w:r>
        <w:rPr>
          <w:rFonts w:ascii="宋体" w:hAnsi="宋体" w:cs="宋体" w:hint="eastAsia"/>
        </w:rPr>
        <w:t>以下是唐代的水利工程，如表反映出来的信息有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500"/>
        <w:gridCol w:w="1500"/>
        <w:gridCol w:w="1710"/>
        <w:gridCol w:w="1710"/>
      </w:tblGrid>
      <w:tr w:rsidR="00AA155D" w:rsidTr="00AA155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rsidR="00AA155D" w:rsidRDefault="00AA155D">
            <w:pPr>
              <w:spacing w:line="360" w:lineRule="auto"/>
              <w:jc w:val="left"/>
              <w:textAlignment w:val="center"/>
            </w:pP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pPr>
            <w:r>
              <w:rPr>
                <w:rFonts w:hint="eastAsia"/>
              </w:rPr>
              <w:t>水利工程总数</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pPr>
            <w:r>
              <w:rPr>
                <w:rFonts w:hint="eastAsia"/>
              </w:rPr>
              <w:t>唐前期工程总数</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pPr>
            <w:r>
              <w:rPr>
                <w:rFonts w:hint="eastAsia"/>
              </w:rPr>
              <w:t>唐后期工程总数</w:t>
            </w:r>
          </w:p>
        </w:tc>
      </w:tr>
      <w:tr w:rsidR="00AA155D" w:rsidTr="00AA155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pPr>
            <w:r>
              <w:rPr>
                <w:rFonts w:hint="eastAsia"/>
              </w:rPr>
              <w:t>黄河流域</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pPr>
            <w:r>
              <w:t>118</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pPr>
            <w:r>
              <w:t>94</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pPr>
            <w:r>
              <w:t>24</w:t>
            </w:r>
          </w:p>
        </w:tc>
      </w:tr>
      <w:tr w:rsidR="00AA155D" w:rsidTr="00AA155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pPr>
            <w:r>
              <w:rPr>
                <w:rFonts w:hint="eastAsia"/>
              </w:rPr>
              <w:t>淮海以南地区</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pPr>
            <w:r>
              <w:t>94</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pPr>
            <w:r>
              <w:t>31</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pPr>
            <w:r>
              <w:t>63</w:t>
            </w:r>
          </w:p>
        </w:tc>
      </w:tr>
    </w:tbl>
    <w:p w:rsidR="00AA155D" w:rsidRDefault="00AA155D" w:rsidP="00AA155D">
      <w:pPr>
        <w:spacing w:line="360" w:lineRule="auto"/>
        <w:jc w:val="left"/>
        <w:textAlignment w:val="center"/>
        <w:rPr>
          <w:rFonts w:ascii="宋体" w:hAnsi="宋体" w:cs="宋体" w:hint="eastAsia"/>
        </w:rPr>
      </w:pPr>
      <w:r>
        <w:rPr>
          <w:rFonts w:ascii="宋体" w:hAnsi="宋体" w:cs="宋体" w:hint="eastAsia"/>
        </w:rPr>
        <w:t>注：唐代前后期划分以安史之乱为界；淮海以南地区含长江以南。</w:t>
      </w:r>
    </w:p>
    <w:p w:rsidR="00AA155D" w:rsidRDefault="00AA155D" w:rsidP="00AA155D">
      <w:pPr>
        <w:spacing w:line="360" w:lineRule="auto"/>
        <w:jc w:val="left"/>
        <w:textAlignment w:val="center"/>
        <w:rPr>
          <w:rFonts w:ascii="宋体" w:hAnsi="宋体" w:cs="宋体" w:hint="eastAsia"/>
        </w:rPr>
      </w:pPr>
      <w:r>
        <w:rPr>
          <w:rFonts w:ascii="宋体" w:hAnsi="宋体" w:cs="宋体" w:hint="eastAsia"/>
        </w:rPr>
        <w:t>①农业地区生产发展不平衡  ②南方地区的经济发展速度加快</w:t>
      </w:r>
    </w:p>
    <w:p w:rsidR="00AA155D" w:rsidRDefault="00AA155D" w:rsidP="00AA155D">
      <w:pPr>
        <w:spacing w:line="360" w:lineRule="auto"/>
        <w:jc w:val="left"/>
        <w:textAlignment w:val="center"/>
        <w:rPr>
          <w:rFonts w:ascii="宋体" w:hAnsi="宋体" w:cs="宋体" w:hint="eastAsia"/>
        </w:rPr>
      </w:pPr>
      <w:r>
        <w:rPr>
          <w:rFonts w:ascii="宋体" w:hAnsi="宋体" w:cs="宋体" w:hint="eastAsia"/>
        </w:rPr>
        <w:t>③北方地区的农业走向衰落  ④政治动乱使经济重心逐渐南移</w:t>
      </w:r>
    </w:p>
    <w:p w:rsidR="00AA155D" w:rsidRDefault="00AA155D" w:rsidP="00AA155D">
      <w:pPr>
        <w:tabs>
          <w:tab w:val="left" w:pos="2076"/>
          <w:tab w:val="left" w:pos="4153"/>
          <w:tab w:val="left" w:pos="6229"/>
        </w:tabs>
        <w:spacing w:line="360" w:lineRule="auto"/>
        <w:jc w:val="left"/>
        <w:textAlignment w:val="center"/>
        <w:rPr>
          <w:rFonts w:ascii="宋体" w:hAnsi="宋体" w:cs="宋体" w:hint="eastAsia"/>
        </w:rPr>
      </w:pPr>
      <w:r>
        <w:t>A</w:t>
      </w:r>
      <w:r>
        <w:rPr>
          <w:rFonts w:hint="eastAsia"/>
        </w:rPr>
        <w:t>．</w:t>
      </w:r>
      <w:r>
        <w:rPr>
          <w:rFonts w:ascii="宋体" w:hAnsi="宋体" w:cs="宋体" w:hint="eastAsia"/>
        </w:rPr>
        <w:t>①②③</w:t>
      </w:r>
      <w:r>
        <w:tab/>
        <w:t>B</w:t>
      </w:r>
      <w:r>
        <w:rPr>
          <w:rFonts w:hint="eastAsia"/>
        </w:rPr>
        <w:t>．</w:t>
      </w:r>
      <w:r>
        <w:rPr>
          <w:rFonts w:ascii="宋体" w:hAnsi="宋体" w:cs="宋体" w:hint="eastAsia"/>
        </w:rPr>
        <w:t>①②④</w:t>
      </w:r>
      <w:r>
        <w:tab/>
        <w:t>C</w:t>
      </w:r>
      <w:r>
        <w:rPr>
          <w:rFonts w:hint="eastAsia"/>
        </w:rPr>
        <w:t>．</w:t>
      </w:r>
      <w:r>
        <w:rPr>
          <w:rFonts w:ascii="宋体" w:hAnsi="宋体" w:cs="宋体" w:hint="eastAsia"/>
        </w:rPr>
        <w:t>②③④</w:t>
      </w:r>
      <w:r>
        <w:tab/>
        <w:t>D</w:t>
      </w:r>
      <w:r>
        <w:rPr>
          <w:rFonts w:hint="eastAsia"/>
        </w:rPr>
        <w:t>．</w:t>
      </w:r>
      <w:r>
        <w:rPr>
          <w:rFonts w:ascii="宋体" w:hAnsi="宋体" w:cs="宋体" w:hint="eastAsia"/>
        </w:rPr>
        <w:t>①③④</w:t>
      </w:r>
    </w:p>
    <w:p w:rsidR="00AA155D" w:rsidRDefault="00AA155D" w:rsidP="00AA155D">
      <w:pPr>
        <w:spacing w:line="360" w:lineRule="auto"/>
        <w:jc w:val="left"/>
        <w:textAlignment w:val="center"/>
        <w:rPr>
          <w:rFonts w:ascii="宋体" w:hAnsi="宋体" w:cs="宋体" w:hint="eastAsia"/>
        </w:rPr>
      </w:pPr>
      <w:r>
        <w:t>27</w:t>
      </w:r>
      <w:r>
        <w:rPr>
          <w:rFonts w:hint="eastAsia"/>
        </w:rPr>
        <w:t>．（</w:t>
      </w:r>
      <w:r>
        <w:t>2021·</w:t>
      </w:r>
      <w:r>
        <w:rPr>
          <w:rFonts w:hint="eastAsia"/>
        </w:rPr>
        <w:t>全国高三课时练习）</w:t>
      </w:r>
      <w:r>
        <w:rPr>
          <w:rFonts w:ascii="宋体" w:hAnsi="宋体" w:cs="宋体" w:hint="eastAsia"/>
        </w:rPr>
        <w:t>古代经济的发展状况与劳动力数量密切相关。下表为唐初(639年)和唐中期(742年)江南部分地区的人口变化统计表。这反映了</w:t>
      </w:r>
    </w:p>
    <w:tbl>
      <w:tblPr>
        <w:tblW w:w="7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945"/>
        <w:gridCol w:w="1005"/>
        <w:gridCol w:w="1065"/>
        <w:gridCol w:w="1275"/>
        <w:gridCol w:w="1215"/>
        <w:gridCol w:w="1110"/>
        <w:gridCol w:w="1305"/>
      </w:tblGrid>
      <w:tr w:rsidR="00AA155D" w:rsidTr="00AA155D">
        <w:trPr>
          <w:trHeight w:val="360"/>
        </w:trPr>
        <w:tc>
          <w:tcPr>
            <w:tcW w:w="945" w:type="dxa"/>
            <w:vMerge w:val="restart"/>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rPr>
                <w:rFonts w:ascii="宋体" w:hAnsi="宋体" w:cs="宋体"/>
              </w:rPr>
            </w:pPr>
            <w:r>
              <w:rPr>
                <w:rFonts w:ascii="宋体" w:hAnsi="宋体" w:cs="宋体" w:hint="eastAsia"/>
              </w:rPr>
              <w:t>州名</w:t>
            </w:r>
          </w:p>
        </w:tc>
        <w:tc>
          <w:tcPr>
            <w:tcW w:w="3345" w:type="dxa"/>
            <w:gridSpan w:val="3"/>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bottom"/>
            <w:hideMark/>
          </w:tcPr>
          <w:p w:rsidR="00AA155D" w:rsidRDefault="00AA155D">
            <w:pPr>
              <w:spacing w:line="360" w:lineRule="auto"/>
              <w:jc w:val="left"/>
              <w:textAlignment w:val="center"/>
              <w:rPr>
                <w:rFonts w:ascii="宋体" w:hAnsi="宋体" w:cs="宋体"/>
              </w:rPr>
            </w:pPr>
            <w:r>
              <w:rPr>
                <w:rFonts w:ascii="宋体" w:hAnsi="宋体" w:cs="宋体" w:hint="eastAsia"/>
              </w:rPr>
              <w:t>户数</w:t>
            </w:r>
          </w:p>
        </w:tc>
        <w:tc>
          <w:tcPr>
            <w:tcW w:w="3630" w:type="dxa"/>
            <w:gridSpan w:val="3"/>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bottom"/>
            <w:hideMark/>
          </w:tcPr>
          <w:p w:rsidR="00AA155D" w:rsidRDefault="00AA155D">
            <w:pPr>
              <w:spacing w:line="360" w:lineRule="auto"/>
              <w:jc w:val="left"/>
              <w:textAlignment w:val="center"/>
              <w:rPr>
                <w:rFonts w:ascii="宋体" w:hAnsi="宋体" w:cs="宋体"/>
              </w:rPr>
            </w:pPr>
            <w:r>
              <w:rPr>
                <w:rFonts w:ascii="宋体" w:hAnsi="宋体" w:cs="宋体" w:hint="eastAsia"/>
              </w:rPr>
              <w:t>口数</w:t>
            </w:r>
          </w:p>
        </w:tc>
      </w:tr>
      <w:tr w:rsidR="00AA155D" w:rsidTr="00AA155D">
        <w:trPr>
          <w:trHeight w:val="33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A155D" w:rsidRDefault="00AA155D">
            <w:pPr>
              <w:widowControl/>
              <w:jc w:val="left"/>
              <w:rPr>
                <w:rFonts w:ascii="宋体" w:hAnsi="宋体" w:cs="宋体"/>
              </w:rPr>
            </w:pPr>
          </w:p>
        </w:tc>
        <w:tc>
          <w:tcPr>
            <w:tcW w:w="100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bottom"/>
            <w:hideMark/>
          </w:tcPr>
          <w:p w:rsidR="00AA155D" w:rsidRDefault="00AA155D">
            <w:pPr>
              <w:spacing w:line="360" w:lineRule="auto"/>
              <w:jc w:val="left"/>
              <w:textAlignment w:val="center"/>
              <w:rPr>
                <w:rFonts w:ascii="宋体" w:hAnsi="宋体" w:cs="宋体"/>
              </w:rPr>
            </w:pPr>
            <w:r>
              <w:rPr>
                <w:rFonts w:ascii="宋体" w:hAnsi="宋体" w:cs="宋体" w:hint="eastAsia"/>
              </w:rPr>
              <w:t>639年</w:t>
            </w:r>
          </w:p>
        </w:tc>
        <w:tc>
          <w:tcPr>
            <w:tcW w:w="106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bottom"/>
            <w:hideMark/>
          </w:tcPr>
          <w:p w:rsidR="00AA155D" w:rsidRDefault="00AA155D">
            <w:pPr>
              <w:spacing w:line="360" w:lineRule="auto"/>
              <w:jc w:val="left"/>
              <w:textAlignment w:val="center"/>
              <w:rPr>
                <w:rFonts w:ascii="宋体" w:hAnsi="宋体" w:cs="宋体"/>
              </w:rPr>
            </w:pPr>
            <w:r>
              <w:rPr>
                <w:rFonts w:ascii="宋体" w:hAnsi="宋体" w:cs="宋体" w:hint="eastAsia"/>
              </w:rPr>
              <w:t>742年</w:t>
            </w:r>
          </w:p>
        </w:tc>
        <w:tc>
          <w:tcPr>
            <w:tcW w:w="127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bottom"/>
            <w:hideMark/>
          </w:tcPr>
          <w:p w:rsidR="00AA155D" w:rsidRDefault="00AA155D">
            <w:pPr>
              <w:spacing w:line="360" w:lineRule="auto"/>
              <w:jc w:val="left"/>
              <w:textAlignment w:val="center"/>
              <w:rPr>
                <w:rFonts w:ascii="宋体" w:hAnsi="宋体" w:cs="宋体"/>
              </w:rPr>
            </w:pPr>
            <w:r>
              <w:rPr>
                <w:rFonts w:ascii="宋体" w:hAnsi="宋体" w:cs="宋体" w:hint="eastAsia"/>
              </w:rPr>
              <w:t>增长率(％)</w:t>
            </w:r>
          </w:p>
        </w:tc>
        <w:tc>
          <w:tcPr>
            <w:tcW w:w="12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bottom"/>
            <w:hideMark/>
          </w:tcPr>
          <w:p w:rsidR="00AA155D" w:rsidRDefault="00AA155D">
            <w:pPr>
              <w:spacing w:line="360" w:lineRule="auto"/>
              <w:jc w:val="left"/>
              <w:textAlignment w:val="center"/>
              <w:rPr>
                <w:rFonts w:ascii="宋体" w:hAnsi="宋体" w:cs="宋体"/>
              </w:rPr>
            </w:pPr>
            <w:r>
              <w:rPr>
                <w:rFonts w:ascii="宋体" w:hAnsi="宋体" w:cs="宋体" w:hint="eastAsia"/>
              </w:rPr>
              <w:t>639年</w:t>
            </w:r>
          </w:p>
        </w:tc>
        <w:tc>
          <w:tcPr>
            <w:tcW w:w="111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bottom"/>
            <w:hideMark/>
          </w:tcPr>
          <w:p w:rsidR="00AA155D" w:rsidRDefault="00AA155D">
            <w:pPr>
              <w:spacing w:line="360" w:lineRule="auto"/>
              <w:jc w:val="left"/>
              <w:textAlignment w:val="center"/>
              <w:rPr>
                <w:rFonts w:ascii="宋体" w:hAnsi="宋体" w:cs="宋体"/>
              </w:rPr>
            </w:pPr>
            <w:r>
              <w:rPr>
                <w:rFonts w:ascii="宋体" w:hAnsi="宋体" w:cs="宋体" w:hint="eastAsia"/>
              </w:rPr>
              <w:t>742年</w:t>
            </w:r>
          </w:p>
        </w:tc>
        <w:tc>
          <w:tcPr>
            <w:tcW w:w="130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bottom"/>
            <w:hideMark/>
          </w:tcPr>
          <w:p w:rsidR="00AA155D" w:rsidRDefault="00AA155D">
            <w:pPr>
              <w:spacing w:line="360" w:lineRule="auto"/>
              <w:jc w:val="left"/>
              <w:textAlignment w:val="center"/>
              <w:rPr>
                <w:rFonts w:ascii="宋体" w:hAnsi="宋体" w:cs="宋体"/>
              </w:rPr>
            </w:pPr>
            <w:r>
              <w:rPr>
                <w:rFonts w:ascii="宋体" w:hAnsi="宋体" w:cs="宋体" w:hint="eastAsia"/>
              </w:rPr>
              <w:t>增长率(%)</w:t>
            </w:r>
          </w:p>
        </w:tc>
      </w:tr>
      <w:tr w:rsidR="00AA155D" w:rsidTr="00AA155D">
        <w:trPr>
          <w:trHeight w:val="330"/>
        </w:trPr>
        <w:tc>
          <w:tcPr>
            <w:tcW w:w="94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bottom"/>
            <w:hideMark/>
          </w:tcPr>
          <w:p w:rsidR="00AA155D" w:rsidRDefault="00AA155D">
            <w:pPr>
              <w:spacing w:line="360" w:lineRule="auto"/>
              <w:jc w:val="left"/>
              <w:textAlignment w:val="center"/>
              <w:rPr>
                <w:rFonts w:ascii="宋体" w:hAnsi="宋体" w:cs="宋体"/>
              </w:rPr>
            </w:pPr>
            <w:r>
              <w:rPr>
                <w:rFonts w:ascii="宋体" w:hAnsi="宋体" w:cs="宋体" w:hint="eastAsia"/>
              </w:rPr>
              <w:t>苏州</w:t>
            </w:r>
          </w:p>
        </w:tc>
        <w:tc>
          <w:tcPr>
            <w:tcW w:w="100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bottom"/>
            <w:hideMark/>
          </w:tcPr>
          <w:p w:rsidR="00AA155D" w:rsidRDefault="00AA155D">
            <w:pPr>
              <w:spacing w:line="360" w:lineRule="auto"/>
              <w:jc w:val="left"/>
              <w:textAlignment w:val="center"/>
              <w:rPr>
                <w:rFonts w:ascii="宋体" w:hAnsi="宋体" w:cs="宋体"/>
              </w:rPr>
            </w:pPr>
            <w:r>
              <w:rPr>
                <w:rFonts w:ascii="宋体" w:hAnsi="宋体" w:cs="宋体" w:hint="eastAsia"/>
              </w:rPr>
              <w:t>11859</w:t>
            </w:r>
          </w:p>
        </w:tc>
        <w:tc>
          <w:tcPr>
            <w:tcW w:w="106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bottom"/>
            <w:hideMark/>
          </w:tcPr>
          <w:p w:rsidR="00AA155D" w:rsidRDefault="00AA155D">
            <w:pPr>
              <w:spacing w:line="360" w:lineRule="auto"/>
              <w:jc w:val="left"/>
              <w:textAlignment w:val="center"/>
              <w:rPr>
                <w:rFonts w:ascii="宋体" w:hAnsi="宋体" w:cs="宋体"/>
              </w:rPr>
            </w:pPr>
            <w:r>
              <w:rPr>
                <w:rFonts w:ascii="宋体" w:hAnsi="宋体" w:cs="宋体" w:hint="eastAsia"/>
              </w:rPr>
              <w:t>76421</w:t>
            </w:r>
          </w:p>
        </w:tc>
        <w:tc>
          <w:tcPr>
            <w:tcW w:w="127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bottom"/>
            <w:hideMark/>
          </w:tcPr>
          <w:p w:rsidR="00AA155D" w:rsidRDefault="00AA155D">
            <w:pPr>
              <w:spacing w:line="360" w:lineRule="auto"/>
              <w:jc w:val="left"/>
              <w:textAlignment w:val="center"/>
              <w:rPr>
                <w:rFonts w:ascii="宋体" w:hAnsi="宋体" w:cs="宋体"/>
              </w:rPr>
            </w:pPr>
            <w:r>
              <w:rPr>
                <w:rFonts w:ascii="宋体" w:hAnsi="宋体" w:cs="宋体" w:hint="eastAsia"/>
              </w:rPr>
              <w:t>544.4</w:t>
            </w:r>
          </w:p>
        </w:tc>
        <w:tc>
          <w:tcPr>
            <w:tcW w:w="12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bottom"/>
            <w:hideMark/>
          </w:tcPr>
          <w:p w:rsidR="00AA155D" w:rsidRDefault="00AA155D">
            <w:pPr>
              <w:spacing w:line="360" w:lineRule="auto"/>
              <w:jc w:val="left"/>
              <w:textAlignment w:val="center"/>
              <w:rPr>
                <w:rFonts w:ascii="宋体" w:hAnsi="宋体" w:cs="宋体"/>
              </w:rPr>
            </w:pPr>
            <w:r>
              <w:rPr>
                <w:rFonts w:ascii="宋体" w:hAnsi="宋体" w:cs="宋体" w:hint="eastAsia"/>
              </w:rPr>
              <w:t>54471</w:t>
            </w:r>
          </w:p>
        </w:tc>
        <w:tc>
          <w:tcPr>
            <w:tcW w:w="111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bottom"/>
            <w:hideMark/>
          </w:tcPr>
          <w:p w:rsidR="00AA155D" w:rsidRDefault="00AA155D">
            <w:pPr>
              <w:spacing w:line="360" w:lineRule="auto"/>
              <w:jc w:val="left"/>
              <w:textAlignment w:val="center"/>
              <w:rPr>
                <w:rFonts w:ascii="宋体" w:hAnsi="宋体" w:cs="宋体"/>
              </w:rPr>
            </w:pPr>
            <w:r>
              <w:rPr>
                <w:rFonts w:ascii="宋体" w:hAnsi="宋体" w:cs="宋体" w:hint="eastAsia"/>
              </w:rPr>
              <w:t>632655</w:t>
            </w:r>
          </w:p>
        </w:tc>
        <w:tc>
          <w:tcPr>
            <w:tcW w:w="130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bottom"/>
            <w:hideMark/>
          </w:tcPr>
          <w:p w:rsidR="00AA155D" w:rsidRDefault="00AA155D">
            <w:pPr>
              <w:spacing w:line="360" w:lineRule="auto"/>
              <w:jc w:val="left"/>
              <w:textAlignment w:val="center"/>
              <w:rPr>
                <w:rFonts w:ascii="宋体" w:hAnsi="宋体" w:cs="宋体"/>
              </w:rPr>
            </w:pPr>
            <w:r>
              <w:rPr>
                <w:rFonts w:ascii="宋体" w:hAnsi="宋体" w:cs="宋体" w:hint="eastAsia"/>
              </w:rPr>
              <w:t>1061.4</w:t>
            </w:r>
          </w:p>
        </w:tc>
      </w:tr>
      <w:tr w:rsidR="00AA155D" w:rsidTr="00AA155D">
        <w:trPr>
          <w:trHeight w:val="330"/>
        </w:trPr>
        <w:tc>
          <w:tcPr>
            <w:tcW w:w="94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bottom"/>
            <w:hideMark/>
          </w:tcPr>
          <w:p w:rsidR="00AA155D" w:rsidRDefault="00AA155D">
            <w:pPr>
              <w:spacing w:line="360" w:lineRule="auto"/>
              <w:jc w:val="left"/>
              <w:textAlignment w:val="center"/>
              <w:rPr>
                <w:rFonts w:ascii="宋体" w:hAnsi="宋体" w:cs="宋体"/>
              </w:rPr>
            </w:pPr>
            <w:r>
              <w:rPr>
                <w:rFonts w:ascii="宋体" w:hAnsi="宋体" w:cs="宋体" w:hint="eastAsia"/>
              </w:rPr>
              <w:t>杭州</w:t>
            </w:r>
          </w:p>
        </w:tc>
        <w:tc>
          <w:tcPr>
            <w:tcW w:w="100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bottom"/>
            <w:hideMark/>
          </w:tcPr>
          <w:p w:rsidR="00AA155D" w:rsidRDefault="00AA155D">
            <w:pPr>
              <w:spacing w:line="360" w:lineRule="auto"/>
              <w:jc w:val="left"/>
              <w:textAlignment w:val="center"/>
              <w:rPr>
                <w:rFonts w:ascii="宋体" w:hAnsi="宋体" w:cs="宋体"/>
              </w:rPr>
            </w:pPr>
            <w:r>
              <w:rPr>
                <w:rFonts w:ascii="宋体" w:hAnsi="宋体" w:cs="宋体" w:hint="eastAsia"/>
              </w:rPr>
              <w:t>30571</w:t>
            </w:r>
          </w:p>
        </w:tc>
        <w:tc>
          <w:tcPr>
            <w:tcW w:w="106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bottom"/>
            <w:hideMark/>
          </w:tcPr>
          <w:p w:rsidR="00AA155D" w:rsidRDefault="00AA155D">
            <w:pPr>
              <w:spacing w:line="360" w:lineRule="auto"/>
              <w:jc w:val="left"/>
              <w:textAlignment w:val="center"/>
              <w:rPr>
                <w:rFonts w:ascii="宋体" w:hAnsi="宋体" w:cs="宋体"/>
              </w:rPr>
            </w:pPr>
            <w:r>
              <w:rPr>
                <w:rFonts w:ascii="宋体" w:hAnsi="宋体" w:cs="宋体" w:hint="eastAsia"/>
              </w:rPr>
              <w:t>86258</w:t>
            </w:r>
          </w:p>
        </w:tc>
        <w:tc>
          <w:tcPr>
            <w:tcW w:w="127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bottom"/>
            <w:hideMark/>
          </w:tcPr>
          <w:p w:rsidR="00AA155D" w:rsidRDefault="00AA155D">
            <w:pPr>
              <w:spacing w:line="360" w:lineRule="auto"/>
              <w:jc w:val="left"/>
              <w:textAlignment w:val="center"/>
              <w:rPr>
                <w:rFonts w:ascii="宋体" w:hAnsi="宋体" w:cs="宋体"/>
              </w:rPr>
            </w:pPr>
            <w:r>
              <w:rPr>
                <w:rFonts w:ascii="宋体" w:hAnsi="宋体" w:cs="宋体" w:hint="eastAsia"/>
              </w:rPr>
              <w:t>182.2</w:t>
            </w:r>
          </w:p>
        </w:tc>
        <w:tc>
          <w:tcPr>
            <w:tcW w:w="12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bottom"/>
            <w:hideMark/>
          </w:tcPr>
          <w:p w:rsidR="00AA155D" w:rsidRDefault="00AA155D">
            <w:pPr>
              <w:spacing w:line="360" w:lineRule="auto"/>
              <w:jc w:val="left"/>
              <w:textAlignment w:val="center"/>
              <w:rPr>
                <w:rFonts w:ascii="宋体" w:hAnsi="宋体" w:cs="宋体"/>
              </w:rPr>
            </w:pPr>
            <w:r>
              <w:rPr>
                <w:rFonts w:ascii="宋体" w:hAnsi="宋体" w:cs="宋体" w:hint="eastAsia"/>
              </w:rPr>
              <w:t>153720</w:t>
            </w:r>
          </w:p>
        </w:tc>
        <w:tc>
          <w:tcPr>
            <w:tcW w:w="111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bottom"/>
            <w:hideMark/>
          </w:tcPr>
          <w:p w:rsidR="00AA155D" w:rsidRDefault="00AA155D">
            <w:pPr>
              <w:spacing w:line="360" w:lineRule="auto"/>
              <w:jc w:val="left"/>
              <w:textAlignment w:val="center"/>
              <w:rPr>
                <w:rFonts w:ascii="宋体" w:hAnsi="宋体" w:cs="宋体"/>
              </w:rPr>
            </w:pPr>
            <w:r>
              <w:rPr>
                <w:rFonts w:ascii="宋体" w:hAnsi="宋体" w:cs="宋体" w:hint="eastAsia"/>
              </w:rPr>
              <w:t>585963.</w:t>
            </w:r>
          </w:p>
        </w:tc>
        <w:tc>
          <w:tcPr>
            <w:tcW w:w="130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bottom"/>
            <w:hideMark/>
          </w:tcPr>
          <w:p w:rsidR="00AA155D" w:rsidRDefault="00AA155D">
            <w:pPr>
              <w:spacing w:line="360" w:lineRule="auto"/>
              <w:jc w:val="left"/>
              <w:textAlignment w:val="center"/>
              <w:rPr>
                <w:rFonts w:ascii="宋体" w:hAnsi="宋体" w:cs="宋体"/>
              </w:rPr>
            </w:pPr>
            <w:r>
              <w:rPr>
                <w:rFonts w:ascii="宋体" w:hAnsi="宋体" w:cs="宋体" w:hint="eastAsia"/>
              </w:rPr>
              <w:t>381.2</w:t>
            </w:r>
          </w:p>
        </w:tc>
      </w:tr>
      <w:tr w:rsidR="00AA155D" w:rsidTr="00AA155D">
        <w:trPr>
          <w:trHeight w:val="330"/>
        </w:trPr>
        <w:tc>
          <w:tcPr>
            <w:tcW w:w="94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bottom"/>
            <w:hideMark/>
          </w:tcPr>
          <w:p w:rsidR="00AA155D" w:rsidRDefault="00AA155D">
            <w:pPr>
              <w:spacing w:line="360" w:lineRule="auto"/>
              <w:jc w:val="left"/>
              <w:textAlignment w:val="center"/>
              <w:rPr>
                <w:rFonts w:ascii="宋体" w:hAnsi="宋体" w:cs="宋体"/>
              </w:rPr>
            </w:pPr>
            <w:r>
              <w:rPr>
                <w:rFonts w:ascii="宋体" w:hAnsi="宋体" w:cs="宋体" w:hint="eastAsia"/>
              </w:rPr>
              <w:t>台州</w:t>
            </w:r>
          </w:p>
        </w:tc>
        <w:tc>
          <w:tcPr>
            <w:tcW w:w="100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bottom"/>
            <w:hideMark/>
          </w:tcPr>
          <w:p w:rsidR="00AA155D" w:rsidRDefault="00AA155D">
            <w:pPr>
              <w:spacing w:line="360" w:lineRule="auto"/>
              <w:jc w:val="left"/>
              <w:textAlignment w:val="center"/>
              <w:rPr>
                <w:rFonts w:ascii="宋体" w:hAnsi="宋体" w:cs="宋体"/>
              </w:rPr>
            </w:pPr>
            <w:r>
              <w:rPr>
                <w:rFonts w:ascii="宋体" w:hAnsi="宋体" w:cs="宋体" w:hint="eastAsia"/>
              </w:rPr>
              <w:t>6583</w:t>
            </w:r>
          </w:p>
        </w:tc>
        <w:tc>
          <w:tcPr>
            <w:tcW w:w="106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bottom"/>
            <w:hideMark/>
          </w:tcPr>
          <w:p w:rsidR="00AA155D" w:rsidRDefault="00AA155D">
            <w:pPr>
              <w:spacing w:line="360" w:lineRule="auto"/>
              <w:jc w:val="left"/>
              <w:textAlignment w:val="center"/>
              <w:rPr>
                <w:rFonts w:ascii="宋体" w:hAnsi="宋体" w:cs="宋体"/>
              </w:rPr>
            </w:pPr>
            <w:r>
              <w:rPr>
                <w:rFonts w:ascii="宋体" w:hAnsi="宋体" w:cs="宋体" w:hint="eastAsia"/>
              </w:rPr>
              <w:t>83868</w:t>
            </w:r>
          </w:p>
        </w:tc>
        <w:tc>
          <w:tcPr>
            <w:tcW w:w="127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bottom"/>
            <w:hideMark/>
          </w:tcPr>
          <w:p w:rsidR="00AA155D" w:rsidRDefault="00AA155D">
            <w:pPr>
              <w:spacing w:line="360" w:lineRule="auto"/>
              <w:jc w:val="left"/>
              <w:textAlignment w:val="center"/>
              <w:rPr>
                <w:rFonts w:ascii="宋体" w:hAnsi="宋体" w:cs="宋体"/>
              </w:rPr>
            </w:pPr>
            <w:r>
              <w:rPr>
                <w:rFonts w:ascii="宋体" w:hAnsi="宋体" w:cs="宋体" w:hint="eastAsia"/>
              </w:rPr>
              <w:t>1174.0</w:t>
            </w:r>
          </w:p>
        </w:tc>
        <w:tc>
          <w:tcPr>
            <w:tcW w:w="12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bottom"/>
            <w:hideMark/>
          </w:tcPr>
          <w:p w:rsidR="00AA155D" w:rsidRDefault="00AA155D">
            <w:pPr>
              <w:spacing w:line="360" w:lineRule="auto"/>
              <w:jc w:val="left"/>
              <w:textAlignment w:val="center"/>
              <w:rPr>
                <w:rFonts w:ascii="宋体" w:hAnsi="宋体" w:cs="宋体"/>
              </w:rPr>
            </w:pPr>
            <w:r>
              <w:rPr>
                <w:rFonts w:ascii="宋体" w:hAnsi="宋体" w:cs="宋体" w:hint="eastAsia"/>
              </w:rPr>
              <w:t>35383</w:t>
            </w:r>
          </w:p>
        </w:tc>
        <w:tc>
          <w:tcPr>
            <w:tcW w:w="111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bottom"/>
            <w:hideMark/>
          </w:tcPr>
          <w:p w:rsidR="00AA155D" w:rsidRDefault="00AA155D">
            <w:pPr>
              <w:spacing w:line="360" w:lineRule="auto"/>
              <w:jc w:val="left"/>
              <w:textAlignment w:val="center"/>
              <w:rPr>
                <w:rFonts w:ascii="宋体" w:hAnsi="宋体" w:cs="宋体"/>
              </w:rPr>
            </w:pPr>
            <w:r>
              <w:rPr>
                <w:rFonts w:ascii="宋体" w:hAnsi="宋体" w:cs="宋体" w:hint="eastAsia"/>
              </w:rPr>
              <w:t>489015</w:t>
            </w:r>
          </w:p>
        </w:tc>
        <w:tc>
          <w:tcPr>
            <w:tcW w:w="130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bottom"/>
            <w:hideMark/>
          </w:tcPr>
          <w:p w:rsidR="00AA155D" w:rsidRDefault="00AA155D">
            <w:pPr>
              <w:spacing w:line="360" w:lineRule="auto"/>
              <w:jc w:val="left"/>
              <w:textAlignment w:val="center"/>
              <w:rPr>
                <w:rFonts w:ascii="宋体" w:hAnsi="宋体" w:cs="宋体"/>
              </w:rPr>
            </w:pPr>
            <w:r>
              <w:rPr>
                <w:rFonts w:ascii="宋体" w:hAnsi="宋体" w:cs="宋体" w:hint="eastAsia"/>
              </w:rPr>
              <w:t>1282.0</w:t>
            </w:r>
          </w:p>
        </w:tc>
      </w:tr>
      <w:tr w:rsidR="00AA155D" w:rsidTr="00AA155D">
        <w:trPr>
          <w:trHeight w:val="345"/>
        </w:trPr>
        <w:tc>
          <w:tcPr>
            <w:tcW w:w="94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rPr>
                <w:rFonts w:ascii="宋体" w:hAnsi="宋体" w:cs="宋体"/>
              </w:rPr>
            </w:pPr>
            <w:r>
              <w:rPr>
                <w:rFonts w:ascii="宋体" w:hAnsi="宋体" w:cs="宋体" w:hint="eastAsia"/>
              </w:rPr>
              <w:t>温州</w:t>
            </w:r>
          </w:p>
        </w:tc>
        <w:tc>
          <w:tcPr>
            <w:tcW w:w="100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rsidR="00AA155D" w:rsidRDefault="00AA155D">
            <w:pPr>
              <w:spacing w:line="360" w:lineRule="auto"/>
              <w:jc w:val="left"/>
              <w:textAlignment w:val="center"/>
            </w:pPr>
          </w:p>
        </w:tc>
        <w:tc>
          <w:tcPr>
            <w:tcW w:w="106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rPr>
                <w:rFonts w:ascii="宋体" w:hAnsi="宋体" w:cs="宋体"/>
              </w:rPr>
            </w:pPr>
            <w:r>
              <w:rPr>
                <w:rFonts w:ascii="宋体" w:hAnsi="宋体" w:cs="宋体" w:hint="eastAsia"/>
              </w:rPr>
              <w:t>42814</w:t>
            </w:r>
          </w:p>
        </w:tc>
        <w:tc>
          <w:tcPr>
            <w:tcW w:w="127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rsidR="00AA155D" w:rsidRDefault="00AA155D">
            <w:pPr>
              <w:spacing w:line="360" w:lineRule="auto"/>
              <w:jc w:val="left"/>
              <w:textAlignment w:val="center"/>
            </w:pPr>
          </w:p>
        </w:tc>
        <w:tc>
          <w:tcPr>
            <w:tcW w:w="12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rsidR="00AA155D" w:rsidRDefault="00AA155D">
            <w:pPr>
              <w:spacing w:line="360" w:lineRule="auto"/>
              <w:jc w:val="left"/>
              <w:textAlignment w:val="center"/>
            </w:pPr>
          </w:p>
        </w:tc>
        <w:tc>
          <w:tcPr>
            <w:tcW w:w="111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rPr>
                <w:rFonts w:ascii="宋体" w:hAnsi="宋体" w:cs="宋体"/>
              </w:rPr>
            </w:pPr>
            <w:r>
              <w:rPr>
                <w:rFonts w:ascii="宋体" w:hAnsi="宋体" w:cs="宋体" w:hint="eastAsia"/>
              </w:rPr>
              <w:t>241694</w:t>
            </w:r>
          </w:p>
        </w:tc>
        <w:tc>
          <w:tcPr>
            <w:tcW w:w="130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rsidR="00AA155D" w:rsidRDefault="00AA155D">
            <w:pPr>
              <w:spacing w:line="360" w:lineRule="auto"/>
              <w:jc w:val="left"/>
              <w:textAlignment w:val="center"/>
            </w:pPr>
          </w:p>
        </w:tc>
      </w:tr>
    </w:tbl>
    <w:p w:rsidR="00AA155D" w:rsidRDefault="00AA155D" w:rsidP="00AA155D">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经济重心开始向南移</w:t>
      </w:r>
      <w:r>
        <w:tab/>
        <w:t>B</w:t>
      </w:r>
      <w:r>
        <w:rPr>
          <w:rFonts w:hint="eastAsia"/>
        </w:rPr>
        <w:t>．</w:t>
      </w:r>
      <w:r>
        <w:rPr>
          <w:rFonts w:ascii="宋体" w:hAnsi="宋体" w:cs="宋体" w:hint="eastAsia"/>
        </w:rPr>
        <w:t>沿海经济发展更迅速</w:t>
      </w:r>
    </w:p>
    <w:p w:rsidR="00AA155D" w:rsidRDefault="00AA155D" w:rsidP="00AA155D">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江南地区进一步开发</w:t>
      </w:r>
      <w:r>
        <w:tab/>
        <w:t>D</w:t>
      </w:r>
      <w:r>
        <w:rPr>
          <w:rFonts w:hint="eastAsia"/>
        </w:rPr>
        <w:t>．</w:t>
      </w:r>
      <w:r>
        <w:rPr>
          <w:rFonts w:ascii="宋体" w:hAnsi="宋体" w:cs="宋体" w:hint="eastAsia"/>
        </w:rPr>
        <w:t>税制改革使人口增长</w:t>
      </w:r>
    </w:p>
    <w:p w:rsidR="00AA155D" w:rsidRDefault="00AA155D" w:rsidP="00AA155D">
      <w:pPr>
        <w:spacing w:line="360" w:lineRule="auto"/>
        <w:jc w:val="left"/>
        <w:textAlignment w:val="center"/>
        <w:rPr>
          <w:rFonts w:ascii="宋体" w:hAnsi="宋体" w:cs="宋体" w:hint="eastAsia"/>
        </w:rPr>
      </w:pPr>
      <w:r>
        <w:t>28</w:t>
      </w:r>
      <w:r>
        <w:rPr>
          <w:rFonts w:hint="eastAsia"/>
        </w:rPr>
        <w:t>．（</w:t>
      </w:r>
      <w:r>
        <w:t>2021·</w:t>
      </w:r>
      <w:r>
        <w:rPr>
          <w:rFonts w:hint="eastAsia"/>
        </w:rPr>
        <w:t>全国高三课时练习）</w:t>
      </w:r>
      <w:r>
        <w:rPr>
          <w:rFonts w:ascii="宋体" w:hAnsi="宋体" w:cs="宋体" w:hint="eastAsia"/>
        </w:rPr>
        <w:t>唐朝初年，崔、卢、李、郑为首的山东士族依旧标榜门第，鄙视以军功起家的李唐皇室，婉拒公主下嫁。唐太宗指出，“我与山东崔、卢、李、郑，旧既无嫌，为其世代衰微，全无官宦，犹自云士大夫，婚姻之际，则多索财物。”下诏重修《氏族志》。尽管如此，据不完全统计，唐初46位驸马，仅有四人来自山东士族。由此可见</w:t>
      </w:r>
    </w:p>
    <w:p w:rsidR="00AA155D" w:rsidRDefault="00AA155D" w:rsidP="00AA155D">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士族门第是选官的主要依据</w:t>
      </w:r>
      <w:r>
        <w:tab/>
        <w:t>B</w:t>
      </w:r>
      <w:r>
        <w:rPr>
          <w:rFonts w:hint="eastAsia"/>
        </w:rPr>
        <w:t>．</w:t>
      </w:r>
      <w:r>
        <w:rPr>
          <w:rFonts w:ascii="宋体" w:hAnsi="宋体" w:cs="宋体" w:hint="eastAsia"/>
        </w:rPr>
        <w:t>九品中正制的弊端尚未消除</w:t>
      </w:r>
    </w:p>
    <w:p w:rsidR="00AA155D" w:rsidRDefault="00AA155D" w:rsidP="00AA155D">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士大夫必须放弃传统婚姻观</w:t>
      </w:r>
      <w:r>
        <w:tab/>
        <w:t>D</w:t>
      </w:r>
      <w:r>
        <w:rPr>
          <w:rFonts w:hint="eastAsia"/>
        </w:rPr>
        <w:t>．</w:t>
      </w:r>
      <w:r>
        <w:rPr>
          <w:rFonts w:ascii="宋体" w:hAnsi="宋体" w:cs="宋体" w:hint="eastAsia"/>
        </w:rPr>
        <w:t>李唐皇室统治基础亟待拓宽</w:t>
      </w:r>
    </w:p>
    <w:p w:rsidR="00AA155D" w:rsidRDefault="00AA155D" w:rsidP="00AA155D">
      <w:pPr>
        <w:spacing w:line="360" w:lineRule="auto"/>
        <w:jc w:val="left"/>
        <w:textAlignment w:val="center"/>
        <w:rPr>
          <w:rFonts w:ascii="宋体" w:hAnsi="宋体" w:cs="宋体" w:hint="eastAsia"/>
        </w:rPr>
      </w:pPr>
      <w:r>
        <w:t>29</w:t>
      </w:r>
      <w:r>
        <w:rPr>
          <w:rFonts w:hint="eastAsia"/>
        </w:rPr>
        <w:t>．（</w:t>
      </w:r>
      <w:r>
        <w:t>2021·</w:t>
      </w:r>
      <w:r>
        <w:rPr>
          <w:rFonts w:hint="eastAsia"/>
        </w:rPr>
        <w:t>全国）</w:t>
      </w:r>
      <w:r>
        <w:rPr>
          <w:rFonts w:ascii="宋体" w:hAnsi="宋体" w:cs="宋体" w:hint="eastAsia"/>
        </w:rPr>
        <w:t>李翱（772—841年）在《平赋书》讲到：“其田间树之以桑，凡树桑人一日之所休者谓之功，桑太寡则乏于帛，太多则暴于田。是故十亩之田，植桑五功。一功之蚕，取不宜岁度之，虽不能尽其功者，功不下一匹帛。”可见当时</w:t>
      </w:r>
    </w:p>
    <w:p w:rsidR="00AA155D" w:rsidRDefault="00AA155D" w:rsidP="00AA155D">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农民环保意识普遍提高</w:t>
      </w:r>
      <w:r>
        <w:tab/>
        <w:t>B</w:t>
      </w:r>
      <w:r>
        <w:rPr>
          <w:rFonts w:hint="eastAsia"/>
        </w:rPr>
        <w:t>．</w:t>
      </w:r>
      <w:r>
        <w:rPr>
          <w:rFonts w:ascii="宋体" w:hAnsi="宋体" w:cs="宋体" w:hint="eastAsia"/>
        </w:rPr>
        <w:t>桑粮间作模式比较盛行</w:t>
      </w:r>
    </w:p>
    <w:p w:rsidR="00AA155D" w:rsidRDefault="00AA155D" w:rsidP="00AA155D">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封建国家赋税负担沉重</w:t>
      </w:r>
      <w:r>
        <w:tab/>
        <w:t>D</w:t>
      </w:r>
      <w:r>
        <w:rPr>
          <w:rFonts w:hint="eastAsia"/>
        </w:rPr>
        <w:t>．</w:t>
      </w:r>
      <w:r>
        <w:rPr>
          <w:rFonts w:ascii="宋体" w:hAnsi="宋体" w:cs="宋体" w:hint="eastAsia"/>
        </w:rPr>
        <w:t>农村产业结构日趋合理</w:t>
      </w:r>
    </w:p>
    <w:p w:rsidR="00AA155D" w:rsidRDefault="00AA155D" w:rsidP="00AA155D">
      <w:pPr>
        <w:spacing w:line="360" w:lineRule="auto"/>
        <w:jc w:val="left"/>
        <w:textAlignment w:val="center"/>
        <w:rPr>
          <w:rFonts w:ascii="宋体" w:hAnsi="宋体" w:cs="宋体" w:hint="eastAsia"/>
        </w:rPr>
      </w:pPr>
      <w:r>
        <w:t>30</w:t>
      </w:r>
      <w:r>
        <w:rPr>
          <w:rFonts w:hint="eastAsia"/>
        </w:rPr>
        <w:t>．（</w:t>
      </w:r>
      <w:r>
        <w:t>2021·</w:t>
      </w:r>
      <w:r>
        <w:rPr>
          <w:rFonts w:hint="eastAsia"/>
        </w:rPr>
        <w:t>黑龙江大庆</w:t>
      </w:r>
      <w:r>
        <w:t>·</w:t>
      </w:r>
      <w:r>
        <w:rPr>
          <w:rFonts w:hint="eastAsia"/>
        </w:rPr>
        <w:t>）</w:t>
      </w:r>
      <w:r>
        <w:rPr>
          <w:rFonts w:ascii="宋体" w:hAnsi="宋体" w:cs="宋体" w:hint="eastAsia"/>
        </w:rPr>
        <w:t>唐代妇女出行所戴的帽饰经历了从唐高祖武德、贞观时期的“多着幂篱”（图1），到高宗时期的“皆用帷帽，拖裙到颈，渐为浅露”（图2），再到开元初期，“皆用胡帽”（图3）的变化。这一变化反映出</w:t>
      </w:r>
    </w:p>
    <w:p w:rsidR="00AA155D" w:rsidRDefault="00AA155D" w:rsidP="00AA155D">
      <w:pPr>
        <w:spacing w:line="360" w:lineRule="auto"/>
        <w:jc w:val="left"/>
        <w:textAlignment w:val="center"/>
        <w:rPr>
          <w:rFonts w:hint="eastAsia"/>
        </w:rPr>
      </w:pPr>
      <w:r>
        <w:rPr>
          <w:noProof/>
        </w:rPr>
        <w:drawing>
          <wp:inline distT="0" distB="0" distL="0" distR="0" wp14:anchorId="16C4E63E" wp14:editId="1AC18C87">
            <wp:extent cx="4038600" cy="2028825"/>
            <wp:effectExtent l="0" t="0" r="0" b="9525"/>
            <wp:docPr id="2" name="图片 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8792828" descr="fig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8600" cy="2028825"/>
                    </a:xfrm>
                    <a:prstGeom prst="rect">
                      <a:avLst/>
                    </a:prstGeom>
                    <a:noFill/>
                    <a:ln>
                      <a:noFill/>
                    </a:ln>
                  </pic:spPr>
                </pic:pic>
              </a:graphicData>
            </a:graphic>
          </wp:inline>
        </w:drawing>
      </w:r>
    </w:p>
    <w:p w:rsidR="00AA155D" w:rsidRDefault="00AA155D" w:rsidP="00AA155D">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唐代社会逐步走向包容开放</w:t>
      </w:r>
      <w:r>
        <w:tab/>
        <w:t>B</w:t>
      </w:r>
      <w:r>
        <w:rPr>
          <w:rFonts w:hint="eastAsia"/>
        </w:rPr>
        <w:t>．</w:t>
      </w:r>
      <w:r>
        <w:rPr>
          <w:rFonts w:ascii="宋体" w:hAnsi="宋体" w:cs="宋体" w:hint="eastAsia"/>
        </w:rPr>
        <w:t>礼制对妇女服饰的影响</w:t>
      </w:r>
    </w:p>
    <w:p w:rsidR="00AA155D" w:rsidRDefault="00AA155D" w:rsidP="00AA155D">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男耕女织农业生产方式变迁</w:t>
      </w:r>
      <w:r>
        <w:tab/>
        <w:t>D</w:t>
      </w:r>
      <w:r>
        <w:rPr>
          <w:rFonts w:hint="eastAsia"/>
        </w:rPr>
        <w:t>．</w:t>
      </w:r>
      <w:r>
        <w:rPr>
          <w:rFonts w:ascii="宋体" w:hAnsi="宋体" w:cs="宋体" w:hint="eastAsia"/>
        </w:rPr>
        <w:t>儒家思想在唐代的演变</w:t>
      </w:r>
    </w:p>
    <w:p w:rsidR="00AA155D" w:rsidRDefault="00AA155D" w:rsidP="00AA155D">
      <w:pPr>
        <w:rPr>
          <w:b/>
        </w:rPr>
      </w:pPr>
      <w:r>
        <w:rPr>
          <w:rFonts w:hint="eastAsia"/>
          <w:b/>
        </w:rPr>
        <w:t>二、材料分析题</w:t>
      </w:r>
    </w:p>
    <w:p w:rsidR="00AA155D" w:rsidRDefault="00AA155D" w:rsidP="00AA155D">
      <w:pPr>
        <w:spacing w:line="360" w:lineRule="auto"/>
        <w:jc w:val="left"/>
        <w:textAlignment w:val="center"/>
        <w:rPr>
          <w:rFonts w:ascii="宋体" w:hAnsi="宋体" w:cs="宋体"/>
        </w:rPr>
      </w:pPr>
      <w:r>
        <w:t>31</w:t>
      </w:r>
      <w:r>
        <w:rPr>
          <w:rFonts w:hint="eastAsia"/>
        </w:rPr>
        <w:t>．（</w:t>
      </w:r>
      <w:r>
        <w:t>2021·</w:t>
      </w:r>
      <w:r>
        <w:rPr>
          <w:rFonts w:hint="eastAsia"/>
        </w:rPr>
        <w:t>福建泉州</w:t>
      </w:r>
      <w:r>
        <w:t>·</w:t>
      </w:r>
      <w:r>
        <w:rPr>
          <w:rFonts w:hint="eastAsia"/>
        </w:rPr>
        <w:t>高三一模）</w:t>
      </w:r>
      <w:r>
        <w:rPr>
          <w:rFonts w:ascii="宋体" w:hAnsi="宋体" w:cs="宋体" w:hint="eastAsia"/>
        </w:rPr>
        <w:t>阅读材料，完成下列要求。</w:t>
      </w:r>
    </w:p>
    <w:p w:rsidR="00AA155D" w:rsidRDefault="00AA155D" w:rsidP="00AA155D">
      <w:pPr>
        <w:spacing w:line="360" w:lineRule="auto"/>
        <w:ind w:firstLine="450"/>
        <w:jc w:val="left"/>
        <w:textAlignment w:val="center"/>
        <w:rPr>
          <w:rFonts w:ascii="楷体" w:eastAsia="楷体" w:hAnsi="楷体" w:cs="楷体" w:hint="eastAsia"/>
        </w:rPr>
      </w:pPr>
      <w:r>
        <w:rPr>
          <w:rFonts w:ascii="楷体" w:eastAsia="楷体" w:hAnsi="楷体" w:cs="楷体" w:hint="eastAsia"/>
        </w:rPr>
        <w:t xml:space="preserve">材料一  </w:t>
      </w:r>
    </w:p>
    <w:p w:rsidR="00AA155D" w:rsidRDefault="00AA155D" w:rsidP="00AA155D">
      <w:pPr>
        <w:spacing w:line="360" w:lineRule="auto"/>
        <w:jc w:val="left"/>
        <w:textAlignment w:val="center"/>
        <w:rPr>
          <w:rFonts w:hint="eastAsia"/>
        </w:rPr>
      </w:pPr>
      <w:r>
        <w:rPr>
          <w:noProof/>
        </w:rPr>
        <w:drawing>
          <wp:inline distT="0" distB="0" distL="0" distR="0" wp14:anchorId="0E38CCC5" wp14:editId="34145E1C">
            <wp:extent cx="2333625" cy="2352675"/>
            <wp:effectExtent l="0" t="0" r="9525" b="9525"/>
            <wp:docPr id="1" name="图片 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1" descr="fig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3625" cy="2352675"/>
                    </a:xfrm>
                    <a:prstGeom prst="rect">
                      <a:avLst/>
                    </a:prstGeom>
                    <a:noFill/>
                    <a:ln>
                      <a:noFill/>
                    </a:ln>
                  </pic:spPr>
                </pic:pic>
              </a:graphicData>
            </a:graphic>
          </wp:inline>
        </w:drawing>
      </w:r>
    </w:p>
    <w:p w:rsidR="00AA155D" w:rsidRDefault="00AA155D" w:rsidP="00AA155D">
      <w:pPr>
        <w:spacing w:line="360" w:lineRule="auto"/>
        <w:ind w:firstLine="450"/>
        <w:jc w:val="left"/>
        <w:textAlignment w:val="center"/>
        <w:rPr>
          <w:rFonts w:ascii="楷体" w:eastAsia="楷体" w:hAnsi="楷体" w:cs="楷体"/>
        </w:rPr>
      </w:pPr>
      <w:r>
        <w:rPr>
          <w:rFonts w:ascii="楷体" w:eastAsia="楷体" w:hAnsi="楷体" w:cs="楷体" w:hint="eastAsia"/>
        </w:rPr>
        <w:t>材料二  北魏至唐初的民族交融进程（局部）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396"/>
        <w:gridCol w:w="7150"/>
      </w:tblGrid>
      <w:tr w:rsidR="00AA155D" w:rsidTr="00AA155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rPr>
                <w:rFonts w:ascii="楷体" w:eastAsia="楷体" w:hAnsi="楷体" w:cs="楷体"/>
              </w:rPr>
            </w:pPr>
            <w:r>
              <w:rPr>
                <w:rFonts w:ascii="楷体" w:eastAsia="楷体" w:hAnsi="楷体" w:cs="楷体" w:hint="eastAsia"/>
              </w:rPr>
              <w:t>统治者</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rPr>
                <w:rFonts w:ascii="楷体" w:eastAsia="楷体" w:hAnsi="楷体" w:cs="楷体"/>
              </w:rPr>
            </w:pPr>
            <w:r>
              <w:rPr>
                <w:rFonts w:ascii="楷体" w:eastAsia="楷体" w:hAnsi="楷体" w:cs="楷体" w:hint="eastAsia"/>
              </w:rPr>
              <w:t>表现</w:t>
            </w:r>
          </w:p>
        </w:tc>
      </w:tr>
      <w:tr w:rsidR="00AA155D" w:rsidTr="00AA155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rPr>
                <w:rFonts w:ascii="楷体" w:eastAsia="楷体" w:hAnsi="楷体" w:cs="楷体"/>
              </w:rPr>
            </w:pPr>
            <w:r>
              <w:rPr>
                <w:rFonts w:ascii="楷体" w:eastAsia="楷体" w:hAnsi="楷体" w:cs="楷体" w:hint="eastAsia"/>
              </w:rPr>
              <w:t>北魏孝文帝拓跋宏</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rPr>
                <w:rFonts w:ascii="楷体" w:eastAsia="楷体" w:hAnsi="楷体" w:cs="楷体"/>
              </w:rPr>
            </w:pPr>
            <w:r>
              <w:rPr>
                <w:rFonts w:ascii="楷体" w:eastAsia="楷体" w:hAnsi="楷体" w:cs="楷体" w:hint="eastAsia"/>
              </w:rPr>
              <w:t>推行汉化改革，鲜卑人穿汉服、说汉语；改汉姓，与汉士族联姻。</w:t>
            </w:r>
          </w:p>
        </w:tc>
      </w:tr>
      <w:tr w:rsidR="00AA155D" w:rsidTr="00AA155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rPr>
                <w:rFonts w:ascii="楷体" w:eastAsia="楷体" w:hAnsi="楷体" w:cs="楷体"/>
              </w:rPr>
            </w:pPr>
            <w:r>
              <w:rPr>
                <w:rFonts w:ascii="楷体" w:eastAsia="楷体" w:hAnsi="楷体" w:cs="楷体" w:hint="eastAsia"/>
              </w:rPr>
              <w:t>东魏掌权者高欢</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rPr>
                <w:rFonts w:ascii="楷体" w:eastAsia="楷体" w:hAnsi="楷体" w:cs="楷体"/>
              </w:rPr>
            </w:pPr>
            <w:r>
              <w:rPr>
                <w:rFonts w:ascii="楷体" w:eastAsia="楷体" w:hAnsi="楷体" w:cs="楷体" w:hint="eastAsia"/>
              </w:rPr>
              <w:t>是鲜卑化的汉人，其子高洋，废东魏皇帝，建立北齐。</w:t>
            </w:r>
          </w:p>
        </w:tc>
      </w:tr>
      <w:tr w:rsidR="00AA155D" w:rsidTr="00AA155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rPr>
                <w:rFonts w:ascii="楷体" w:eastAsia="楷体" w:hAnsi="楷体" w:cs="楷体"/>
              </w:rPr>
            </w:pPr>
            <w:r>
              <w:rPr>
                <w:rFonts w:ascii="楷体" w:eastAsia="楷体" w:hAnsi="楷体" w:cs="楷体" w:hint="eastAsia"/>
              </w:rPr>
              <w:t>西魏掌权者宇文泰</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rPr>
                <w:rFonts w:ascii="楷体" w:eastAsia="楷体" w:hAnsi="楷体" w:cs="楷体"/>
              </w:rPr>
            </w:pPr>
            <w:r>
              <w:rPr>
                <w:rFonts w:ascii="楷体" w:eastAsia="楷体" w:hAnsi="楷体" w:cs="楷体" w:hint="eastAsia"/>
              </w:rPr>
              <w:t>是鲜卑化的匈奴人，其统治时期进行反汉化的"胡化运动"。</w:t>
            </w:r>
          </w:p>
        </w:tc>
      </w:tr>
      <w:tr w:rsidR="00AA155D" w:rsidTr="00AA155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rPr>
                <w:rFonts w:ascii="楷体" w:eastAsia="楷体" w:hAnsi="楷体" w:cs="楷体"/>
              </w:rPr>
            </w:pPr>
            <w:r>
              <w:rPr>
                <w:rFonts w:ascii="楷体" w:eastAsia="楷体" w:hAnsi="楷体" w:cs="楷体" w:hint="eastAsia"/>
              </w:rPr>
              <w:t>北周武帝宇文邕</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rPr>
                <w:rFonts w:ascii="楷体" w:eastAsia="楷体" w:hAnsi="楷体" w:cs="楷体"/>
              </w:rPr>
            </w:pPr>
            <w:r>
              <w:rPr>
                <w:rFonts w:ascii="楷体" w:eastAsia="楷体" w:hAnsi="楷体" w:cs="楷体" w:hint="eastAsia"/>
              </w:rPr>
              <w:t>继续汉化改革，摆脱鲜卑旧俗。</w:t>
            </w:r>
          </w:p>
        </w:tc>
      </w:tr>
      <w:tr w:rsidR="00AA155D" w:rsidTr="00AA155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rPr>
                <w:rFonts w:ascii="楷体" w:eastAsia="楷体" w:hAnsi="楷体" w:cs="楷体"/>
              </w:rPr>
            </w:pPr>
            <w:r>
              <w:rPr>
                <w:rFonts w:ascii="楷体" w:eastAsia="楷体" w:hAnsi="楷体" w:cs="楷体" w:hint="eastAsia"/>
              </w:rPr>
              <w:t>隋文帝杨坚</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rPr>
                <w:rFonts w:ascii="楷体" w:eastAsia="楷体" w:hAnsi="楷体" w:cs="楷体"/>
              </w:rPr>
            </w:pPr>
            <w:r>
              <w:rPr>
                <w:rFonts w:ascii="楷体" w:eastAsia="楷体" w:hAnsi="楷体" w:cs="楷体" w:hint="eastAsia"/>
              </w:rPr>
              <w:t>其父杨忠被赐鲜卑姓氏"普六茹"，杨坚掌权后恢复汉姓。隋统一后，一些少数民族名称逐渐消失，被称为"汉人"。</w:t>
            </w:r>
          </w:p>
        </w:tc>
      </w:tr>
      <w:tr w:rsidR="00AA155D" w:rsidTr="00AA155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rPr>
                <w:rFonts w:ascii="楷体" w:eastAsia="楷体" w:hAnsi="楷体" w:cs="楷体"/>
              </w:rPr>
            </w:pPr>
            <w:r>
              <w:rPr>
                <w:rFonts w:ascii="楷体" w:eastAsia="楷体" w:hAnsi="楷体" w:cs="楷体" w:hint="eastAsia"/>
              </w:rPr>
              <w:t>唐高祖李洲</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A155D" w:rsidRDefault="00AA155D">
            <w:pPr>
              <w:spacing w:line="360" w:lineRule="auto"/>
              <w:jc w:val="left"/>
              <w:textAlignment w:val="center"/>
              <w:rPr>
                <w:rFonts w:ascii="楷体" w:eastAsia="楷体" w:hAnsi="楷体" w:cs="楷体"/>
              </w:rPr>
            </w:pPr>
            <w:r>
              <w:rPr>
                <w:rFonts w:ascii="楷体" w:eastAsia="楷体" w:hAnsi="楷体" w:cs="楷体" w:hint="eastAsia"/>
              </w:rPr>
              <w:t>其先祖被赐鲜卑姓大野，是鲜卑化的汉人。李渊的母亲为鲜卑人。</w:t>
            </w:r>
          </w:p>
        </w:tc>
      </w:tr>
    </w:tbl>
    <w:p w:rsidR="00AA155D" w:rsidRDefault="00AA155D" w:rsidP="00AA155D">
      <w:pPr>
        <w:spacing w:line="360" w:lineRule="auto"/>
        <w:ind w:firstLine="450"/>
        <w:jc w:val="right"/>
        <w:textAlignment w:val="center"/>
        <w:rPr>
          <w:rFonts w:ascii="楷体" w:eastAsia="楷体" w:hAnsi="楷体" w:cs="楷体" w:hint="eastAsia"/>
        </w:rPr>
      </w:pPr>
      <w:r>
        <w:rPr>
          <w:rFonts w:ascii="楷体" w:eastAsia="楷体" w:hAnsi="楷体" w:cs="楷体" w:hint="eastAsia"/>
        </w:rPr>
        <w:t>——摘编自吕思勉《中国通史》等</w:t>
      </w:r>
    </w:p>
    <w:p w:rsidR="00AA155D" w:rsidRDefault="00AA155D" w:rsidP="00AA155D">
      <w:pPr>
        <w:spacing w:line="360" w:lineRule="auto"/>
        <w:jc w:val="left"/>
        <w:textAlignment w:val="center"/>
        <w:rPr>
          <w:rFonts w:ascii="宋体" w:hAnsi="宋体" w:cs="宋体" w:hint="eastAsia"/>
        </w:rPr>
      </w:pPr>
      <w:r>
        <w:rPr>
          <w:rFonts w:ascii="宋体" w:hAnsi="宋体" w:cs="宋体" w:hint="eastAsia"/>
        </w:rPr>
        <w:t>（1）根据材料一并结合所学知识，概括该图反映的政局特点，并分析其对当时中国社会经济的影响。</w:t>
      </w:r>
    </w:p>
    <w:p w:rsidR="00AA155D" w:rsidRDefault="00AA155D" w:rsidP="00AA155D">
      <w:pPr>
        <w:spacing w:line="360" w:lineRule="auto"/>
        <w:jc w:val="left"/>
        <w:textAlignment w:val="center"/>
        <w:rPr>
          <w:rFonts w:ascii="宋体" w:hAnsi="宋体" w:cs="宋体" w:hint="eastAsia"/>
        </w:rPr>
      </w:pPr>
      <w:r>
        <w:rPr>
          <w:rFonts w:ascii="宋体" w:hAnsi="宋体" w:cs="宋体" w:hint="eastAsia"/>
        </w:rPr>
        <w:t>（2）根据材料二并结合所学知识，概括北魏至唐初民族交融的原因。</w:t>
      </w:r>
    </w:p>
    <w:p w:rsidR="00AA155D" w:rsidRDefault="00AA155D" w:rsidP="00AA155D">
      <w:pPr>
        <w:spacing w:line="360" w:lineRule="auto"/>
        <w:jc w:val="left"/>
        <w:textAlignment w:val="center"/>
        <w:rPr>
          <w:rFonts w:ascii="宋体" w:hAnsi="宋体" w:cs="宋体" w:hint="eastAsia"/>
        </w:rPr>
      </w:pPr>
      <w:r>
        <w:rPr>
          <w:rFonts w:ascii="宋体" w:hAnsi="宋体" w:cs="宋体" w:hint="eastAsia"/>
        </w:rPr>
        <w:t>（3）根据上述材料并结合所学知识，简析魏晋至唐初民族交融的历史启示。</w:t>
      </w:r>
    </w:p>
    <w:p w:rsidR="00AA155D" w:rsidRDefault="00AA155D" w:rsidP="00AA155D">
      <w:pPr>
        <w:spacing w:line="360" w:lineRule="auto"/>
        <w:jc w:val="left"/>
        <w:textAlignment w:val="center"/>
        <w:rPr>
          <w:rFonts w:ascii="宋体" w:hAnsi="宋体" w:cs="宋体"/>
        </w:rPr>
      </w:pPr>
      <w:r>
        <w:t>32</w:t>
      </w:r>
      <w:r>
        <w:rPr>
          <w:rFonts w:hint="eastAsia"/>
        </w:rPr>
        <w:t>．（</w:t>
      </w:r>
      <w:r>
        <w:t>2021·</w:t>
      </w:r>
      <w:r>
        <w:rPr>
          <w:rFonts w:hint="eastAsia"/>
        </w:rPr>
        <w:t>河南高三一模）</w:t>
      </w:r>
      <w:r>
        <w:rPr>
          <w:rFonts w:ascii="宋体" w:hAnsi="宋体" w:cs="宋体" w:hint="eastAsia"/>
        </w:rPr>
        <w:t>阅读材料，完成下列要求。</w:t>
      </w:r>
    </w:p>
    <w:p w:rsidR="00AA155D" w:rsidRDefault="00AA155D" w:rsidP="00AA155D">
      <w:pPr>
        <w:spacing w:line="360" w:lineRule="auto"/>
        <w:ind w:firstLine="450"/>
        <w:jc w:val="left"/>
        <w:textAlignment w:val="center"/>
        <w:rPr>
          <w:rFonts w:ascii="楷体" w:eastAsia="楷体" w:hAnsi="楷体" w:cs="楷体" w:hint="eastAsia"/>
        </w:rPr>
      </w:pPr>
      <w:r>
        <w:rPr>
          <w:rFonts w:ascii="楷体" w:eastAsia="楷体" w:hAnsi="楷体" w:cs="楷体" w:hint="eastAsia"/>
        </w:rPr>
        <w:t>材料  人类以往的社会，似乎是一动一静的。任何一个社会，在以往大都有个突飞猛进的时期。隔着一个时期，就停滞不进了。再阅若干时，又可以突飞猛进起来。已而复归于停滞。如此更互不已。社会只能在遇见困难时，奋起而图功，到认为满足时，就要停滞下来了。社会在这时期就会本身无所发明；对于外来的，或消极的不肯接受，或积极地加以抗拒。</w:t>
      </w:r>
    </w:p>
    <w:p w:rsidR="00AA155D" w:rsidRDefault="00AA155D" w:rsidP="00AA155D">
      <w:pPr>
        <w:spacing w:line="360" w:lineRule="auto"/>
        <w:ind w:firstLine="450"/>
        <w:jc w:val="right"/>
        <w:textAlignment w:val="center"/>
        <w:rPr>
          <w:rFonts w:ascii="楷体" w:eastAsia="楷体" w:hAnsi="楷体" w:cs="楷体" w:hint="eastAsia"/>
        </w:rPr>
      </w:pPr>
      <w:r>
        <w:rPr>
          <w:rFonts w:ascii="楷体" w:eastAsia="楷体" w:hAnsi="楷体" w:cs="楷体" w:hint="eastAsia"/>
        </w:rPr>
        <w:t>——摘编自吕思勉《中国通史》</w:t>
      </w:r>
    </w:p>
    <w:p w:rsidR="00AA155D" w:rsidRDefault="00AA155D" w:rsidP="00AA155D">
      <w:pPr>
        <w:spacing w:line="360" w:lineRule="auto"/>
        <w:jc w:val="left"/>
        <w:textAlignment w:val="center"/>
        <w:rPr>
          <w:rFonts w:ascii="宋体" w:hAnsi="宋体" w:cs="宋体" w:hint="eastAsia"/>
        </w:rPr>
      </w:pPr>
      <w:r>
        <w:rPr>
          <w:rFonts w:ascii="宋体" w:hAnsi="宋体" w:cs="宋体" w:hint="eastAsia"/>
        </w:rPr>
        <w:t>请结合史实对材料中的观点（任意一点或整体）加以评析，并得出结论。（要求：论之有据，史论结合，表述清晰）</w:t>
      </w:r>
    </w:p>
    <w:p w:rsidR="00AA155D" w:rsidRDefault="00AA155D" w:rsidP="00AA155D">
      <w:pPr>
        <w:spacing w:line="360" w:lineRule="auto"/>
        <w:jc w:val="center"/>
        <w:textAlignment w:val="center"/>
        <w:rPr>
          <w:rFonts w:hint="eastAsia"/>
          <w:b/>
        </w:rPr>
      </w:pPr>
      <w:r>
        <w:rPr>
          <w:rFonts w:hint="eastAsia"/>
          <w:b/>
        </w:rPr>
        <w:t>参考答案</w:t>
      </w:r>
    </w:p>
    <w:p w:rsidR="00AA155D" w:rsidRDefault="00AA155D" w:rsidP="00AA155D">
      <w:pPr>
        <w:spacing w:line="360" w:lineRule="auto"/>
        <w:jc w:val="left"/>
        <w:textAlignment w:val="center"/>
      </w:pPr>
      <w:r>
        <w:t>1</w:t>
      </w:r>
      <w:r>
        <w:rPr>
          <w:rFonts w:hint="eastAsia"/>
        </w:rPr>
        <w:t>．</w:t>
      </w:r>
      <w:r>
        <w:t>B</w:t>
      </w:r>
    </w:p>
    <w:p w:rsidR="00AA155D" w:rsidRDefault="00AA155D" w:rsidP="00AA155D">
      <w:pPr>
        <w:spacing w:line="360" w:lineRule="auto"/>
        <w:jc w:val="left"/>
        <w:textAlignment w:val="center"/>
      </w:pPr>
      <w:r>
        <w:rPr>
          <w:rFonts w:hint="eastAsia"/>
        </w:rPr>
        <w:t>【详解】</w:t>
      </w:r>
    </w:p>
    <w:p w:rsidR="00AA155D" w:rsidRDefault="00AA155D" w:rsidP="00AA155D">
      <w:pPr>
        <w:spacing w:line="360" w:lineRule="auto"/>
        <w:jc w:val="left"/>
        <w:textAlignment w:val="center"/>
      </w:pPr>
      <w:r>
        <w:rPr>
          <w:rFonts w:hint="eastAsia"/>
        </w:rPr>
        <w:t>根据</w:t>
      </w:r>
      <w:r>
        <w:t>“</w:t>
      </w:r>
      <w:r>
        <w:rPr>
          <w:rFonts w:hint="eastAsia"/>
        </w:rPr>
        <w:t>事无大小，咸归令、仆</w:t>
      </w:r>
      <w:r>
        <w:t>”</w:t>
      </w:r>
      <w:r>
        <w:rPr>
          <w:rFonts w:hint="eastAsia"/>
        </w:rPr>
        <w:t>可得出国家大事都掌握在尚书令、尚书仆射，说明魏晋时期相权转移到尚书令、尚书仆射手中，故</w:t>
      </w:r>
      <w:r>
        <w:t>B</w:t>
      </w:r>
      <w:r>
        <w:rPr>
          <w:rFonts w:hint="eastAsia"/>
        </w:rPr>
        <w:t>项正确；材料中的现象是皇权加强的体现，排除</w:t>
      </w:r>
      <w:r>
        <w:t>A</w:t>
      </w:r>
      <w:r>
        <w:rPr>
          <w:rFonts w:hint="eastAsia"/>
        </w:rPr>
        <w:t>；材料没有体现中央与地方的关系，排除</w:t>
      </w:r>
      <w:r>
        <w:t>C</w:t>
      </w:r>
      <w:r>
        <w:rPr>
          <w:rFonts w:hint="eastAsia"/>
        </w:rPr>
        <w:t>；材料与效率无关，排除</w:t>
      </w:r>
      <w:r>
        <w:t>D</w:t>
      </w:r>
      <w:r>
        <w:rPr>
          <w:rFonts w:hint="eastAsia"/>
        </w:rPr>
        <w:t>。</w:t>
      </w:r>
    </w:p>
    <w:p w:rsidR="00AA155D" w:rsidRDefault="00AA155D" w:rsidP="00AA155D">
      <w:pPr>
        <w:spacing w:line="360" w:lineRule="auto"/>
        <w:jc w:val="left"/>
        <w:textAlignment w:val="center"/>
      </w:pPr>
      <w:r>
        <w:t>2</w:t>
      </w:r>
      <w:r>
        <w:rPr>
          <w:rFonts w:hint="eastAsia"/>
        </w:rPr>
        <w:t>．</w:t>
      </w:r>
      <w:r>
        <w:t>A</w:t>
      </w:r>
    </w:p>
    <w:p w:rsidR="00AA155D" w:rsidRDefault="00AA155D" w:rsidP="00AA155D">
      <w:pPr>
        <w:spacing w:line="360" w:lineRule="auto"/>
        <w:jc w:val="left"/>
        <w:textAlignment w:val="center"/>
      </w:pPr>
      <w:r>
        <w:rPr>
          <w:rFonts w:hint="eastAsia"/>
        </w:rPr>
        <w:t>【详解】</w:t>
      </w:r>
    </w:p>
    <w:p w:rsidR="00AA155D" w:rsidRDefault="00AA155D" w:rsidP="00AA155D">
      <w:pPr>
        <w:spacing w:line="360" w:lineRule="auto"/>
        <w:jc w:val="left"/>
        <w:textAlignment w:val="center"/>
      </w:pPr>
      <w:r>
        <w:rPr>
          <w:rFonts w:hint="eastAsia"/>
        </w:rPr>
        <w:t>唐代白居易诗中所载地方官吏的薪俸比史籍所载额度要高，高出部分是不载于法令的合法收入。依据所学知识可知，这种情况和唐代中期后，地方节度使掌握财政权有关，即地方势力膨胀，故</w:t>
      </w:r>
      <w:r>
        <w:t>A</w:t>
      </w:r>
      <w:r>
        <w:rPr>
          <w:rFonts w:hint="eastAsia"/>
        </w:rPr>
        <w:t>正确；材料信息不能说明中央官吏受到严密控制，故</w:t>
      </w:r>
      <w:r>
        <w:t>B</w:t>
      </w:r>
      <w:r>
        <w:rPr>
          <w:rFonts w:hint="eastAsia"/>
        </w:rPr>
        <w:t>错误；材料没有说明官员薪俸的降低，故</w:t>
      </w:r>
      <w:r>
        <w:t>C</w:t>
      </w:r>
      <w:r>
        <w:rPr>
          <w:rFonts w:hint="eastAsia"/>
        </w:rPr>
        <w:t>项和材料无关；高出部分是合法收入，不能说明地方官吏贪腐，故</w:t>
      </w:r>
      <w:r>
        <w:t>D</w:t>
      </w:r>
      <w:r>
        <w:rPr>
          <w:rFonts w:hint="eastAsia"/>
        </w:rPr>
        <w:t>错误。</w:t>
      </w:r>
    </w:p>
    <w:p w:rsidR="00AA155D" w:rsidRDefault="00AA155D" w:rsidP="00AA155D">
      <w:pPr>
        <w:spacing w:line="360" w:lineRule="auto"/>
        <w:jc w:val="left"/>
        <w:textAlignment w:val="center"/>
      </w:pPr>
      <w:r>
        <w:t>3</w:t>
      </w:r>
      <w:r>
        <w:rPr>
          <w:rFonts w:hint="eastAsia"/>
        </w:rPr>
        <w:t>．</w:t>
      </w:r>
      <w:r>
        <w:t>C</w:t>
      </w:r>
    </w:p>
    <w:p w:rsidR="00AA155D" w:rsidRDefault="00AA155D" w:rsidP="00AA155D">
      <w:pPr>
        <w:spacing w:line="360" w:lineRule="auto"/>
        <w:jc w:val="left"/>
        <w:textAlignment w:val="center"/>
      </w:pPr>
      <w:r>
        <w:rPr>
          <w:rFonts w:hint="eastAsia"/>
        </w:rPr>
        <w:t>【详解】</w:t>
      </w:r>
    </w:p>
    <w:p w:rsidR="00AA155D" w:rsidRDefault="00AA155D" w:rsidP="00AA155D">
      <w:pPr>
        <w:spacing w:line="360" w:lineRule="auto"/>
        <w:jc w:val="left"/>
        <w:textAlignment w:val="center"/>
      </w:pPr>
      <w:r>
        <w:rPr>
          <w:rFonts w:hint="eastAsia"/>
        </w:rPr>
        <w:t>根据所学，唐太宗时期，</w:t>
      </w:r>
      <w:r>
        <w:t>641</w:t>
      </w:r>
      <w:r>
        <w:rPr>
          <w:rFonts w:hint="eastAsia"/>
        </w:rPr>
        <w:t>年文成公主入藏和吐蕃赞普松赞干布联姻。因此牌贞观之治时期，故</w:t>
      </w:r>
      <w:r>
        <w:t>C</w:t>
      </w:r>
      <w:r>
        <w:rPr>
          <w:rFonts w:hint="eastAsia"/>
        </w:rPr>
        <w:t>项正确；</w:t>
      </w:r>
      <w:r>
        <w:t>AB</w:t>
      </w:r>
      <w:r>
        <w:rPr>
          <w:rFonts w:hint="eastAsia"/>
        </w:rPr>
        <w:t>项都是汉代，</w:t>
      </w:r>
      <w:r>
        <w:t>D</w:t>
      </w:r>
      <w:r>
        <w:rPr>
          <w:rFonts w:hint="eastAsia"/>
        </w:rPr>
        <w:t>项是汪代，排除</w:t>
      </w:r>
      <w:r>
        <w:t>ABD</w:t>
      </w:r>
      <w:r>
        <w:rPr>
          <w:rFonts w:hint="eastAsia"/>
        </w:rPr>
        <w:t>项。故选</w:t>
      </w:r>
      <w:r>
        <w:t>C</w:t>
      </w:r>
      <w:r>
        <w:rPr>
          <w:rFonts w:hint="eastAsia"/>
        </w:rPr>
        <w:t>项。</w:t>
      </w:r>
    </w:p>
    <w:p w:rsidR="00AA155D" w:rsidRDefault="00AA155D" w:rsidP="00AA155D">
      <w:pPr>
        <w:spacing w:line="360" w:lineRule="auto"/>
        <w:jc w:val="left"/>
        <w:textAlignment w:val="center"/>
      </w:pPr>
      <w:r>
        <w:t>4</w:t>
      </w:r>
      <w:r>
        <w:rPr>
          <w:rFonts w:hint="eastAsia"/>
        </w:rPr>
        <w:t>．</w:t>
      </w:r>
      <w:r>
        <w:t>B</w:t>
      </w:r>
    </w:p>
    <w:p w:rsidR="00AA155D" w:rsidRDefault="00AA155D" w:rsidP="00AA155D">
      <w:pPr>
        <w:spacing w:line="360" w:lineRule="auto"/>
        <w:jc w:val="left"/>
        <w:textAlignment w:val="center"/>
      </w:pPr>
      <w:r>
        <w:rPr>
          <w:rFonts w:hint="eastAsia"/>
        </w:rPr>
        <w:t>【详解】</w:t>
      </w:r>
    </w:p>
    <w:p w:rsidR="00AA155D" w:rsidRDefault="00AA155D" w:rsidP="00AA155D">
      <w:pPr>
        <w:spacing w:line="360" w:lineRule="auto"/>
        <w:jc w:val="left"/>
        <w:textAlignment w:val="center"/>
      </w:pPr>
      <w:r>
        <w:rPr>
          <w:rFonts w:hint="eastAsia"/>
        </w:rPr>
        <w:t>根据材料和所学知识可知，侨州郡县是东晋南朝政府按其原籍郡县地名另设立的州郡县地方政府，这项措施有利于维护社会秩序稳定，</w:t>
      </w:r>
      <w:r>
        <w:t>B</w:t>
      </w:r>
      <w:r>
        <w:rPr>
          <w:rFonts w:hint="eastAsia"/>
        </w:rPr>
        <w:t>项正确；该措施并未解决藩镇割据问题，排除</w:t>
      </w:r>
      <w:r>
        <w:t>A</w:t>
      </w:r>
      <w:r>
        <w:rPr>
          <w:rFonts w:hint="eastAsia"/>
        </w:rPr>
        <w:t>项；魏晋时期国家处于分裂状态，排除</w:t>
      </w:r>
      <w:r>
        <w:t>C</w:t>
      </w:r>
      <w:r>
        <w:rPr>
          <w:rFonts w:hint="eastAsia"/>
        </w:rPr>
        <w:t>项；该项措施并不是针对的是边疆地区，排除</w:t>
      </w:r>
      <w:r>
        <w:t>D</w:t>
      </w:r>
      <w:r>
        <w:rPr>
          <w:rFonts w:hint="eastAsia"/>
        </w:rPr>
        <w:t>项。故选</w:t>
      </w:r>
      <w:r>
        <w:t>B</w:t>
      </w:r>
      <w:r>
        <w:rPr>
          <w:rFonts w:hint="eastAsia"/>
        </w:rPr>
        <w:t>项。</w:t>
      </w:r>
    </w:p>
    <w:p w:rsidR="00AA155D" w:rsidRDefault="00AA155D" w:rsidP="00AA155D">
      <w:pPr>
        <w:spacing w:line="360" w:lineRule="auto"/>
        <w:jc w:val="left"/>
        <w:textAlignment w:val="center"/>
      </w:pPr>
      <w:r>
        <w:t>5</w:t>
      </w:r>
      <w:r>
        <w:rPr>
          <w:rFonts w:hint="eastAsia"/>
        </w:rPr>
        <w:t>．</w:t>
      </w:r>
      <w:r>
        <w:t>B</w:t>
      </w:r>
    </w:p>
    <w:p w:rsidR="00AA155D" w:rsidRDefault="00AA155D" w:rsidP="00AA155D">
      <w:pPr>
        <w:spacing w:line="360" w:lineRule="auto"/>
        <w:jc w:val="left"/>
        <w:textAlignment w:val="center"/>
      </w:pPr>
      <w:r>
        <w:rPr>
          <w:rFonts w:hint="eastAsia"/>
        </w:rPr>
        <w:t>【详解】</w:t>
      </w:r>
    </w:p>
    <w:p w:rsidR="00AA155D" w:rsidRDefault="00AA155D" w:rsidP="00AA155D">
      <w:pPr>
        <w:spacing w:line="360" w:lineRule="auto"/>
        <w:jc w:val="left"/>
        <w:textAlignment w:val="center"/>
        <w:rPr>
          <w:rFonts w:ascii="宋体" w:hAnsi="宋体" w:cs="宋体"/>
        </w:rPr>
      </w:pPr>
      <w:r>
        <w:rPr>
          <w:rFonts w:ascii="宋体" w:hAnsi="宋体" w:cs="宋体" w:hint="eastAsia"/>
        </w:rPr>
        <w:t>图片显示的是胡汉文化的交流融合，一定程度上为隋唐文化兼容并包奠定基础，B正确；胡汉文化交流是双向的，排除A；文字和图片内容均不涉及国家分裂对文化发展的影响，排除C；D项“消失”绝对化，排除。</w:t>
      </w:r>
    </w:p>
    <w:p w:rsidR="00AA155D" w:rsidRDefault="00AA155D" w:rsidP="00AA155D">
      <w:pPr>
        <w:spacing w:line="360" w:lineRule="auto"/>
        <w:jc w:val="left"/>
        <w:textAlignment w:val="center"/>
        <w:rPr>
          <w:rFonts w:hint="eastAsia"/>
        </w:rPr>
      </w:pPr>
      <w:r>
        <w:t>6</w:t>
      </w:r>
      <w:r>
        <w:rPr>
          <w:rFonts w:hint="eastAsia"/>
        </w:rPr>
        <w:t>．</w:t>
      </w:r>
      <w:r>
        <w:t>B</w:t>
      </w:r>
    </w:p>
    <w:p w:rsidR="00AA155D" w:rsidRDefault="00AA155D" w:rsidP="00AA155D">
      <w:pPr>
        <w:spacing w:line="360" w:lineRule="auto"/>
        <w:jc w:val="left"/>
        <w:textAlignment w:val="center"/>
      </w:pPr>
      <w:r>
        <w:rPr>
          <w:rFonts w:hint="eastAsia"/>
        </w:rPr>
        <w:t>【详解】</w:t>
      </w:r>
    </w:p>
    <w:p w:rsidR="00AA155D" w:rsidRDefault="00AA155D" w:rsidP="00AA155D">
      <w:pPr>
        <w:spacing w:line="360" w:lineRule="auto"/>
        <w:jc w:val="left"/>
        <w:textAlignment w:val="center"/>
        <w:rPr>
          <w:rFonts w:ascii="宋体" w:hAnsi="宋体" w:cs="宋体"/>
        </w:rPr>
      </w:pPr>
      <w:r>
        <w:rPr>
          <w:rFonts w:ascii="宋体" w:hAnsi="宋体" w:cs="宋体" w:hint="eastAsia"/>
        </w:rPr>
        <w:t>据所学可知，北魏统治者于439年统一了北方，公元471年（皇兴五年），拓跋宏即位，是为孝文帝。为了缓和社会矛盾和民族矛盾，冯太后孝文帝先后进行了一系列的改革，统称为孝文帝改革。材料强调了孝文帝改革前期都城平城其周边地区的自然灾害频繁，其目的是强调迁都的必要性，B正确；材料的主旨是强调自然灾害是迁都原因之一，而不是农业生产被破坏，A错误；材料只是涉及自然灾害，而不是多种灾害并发，C错误；材料体现了“平城生态环境的持续恶化”，其目的是强调迁都的必要性，D不是材料主旨。</w:t>
      </w:r>
    </w:p>
    <w:p w:rsidR="00AA155D" w:rsidRDefault="00AA155D" w:rsidP="00AA155D">
      <w:pPr>
        <w:spacing w:line="360" w:lineRule="auto"/>
        <w:jc w:val="left"/>
        <w:textAlignment w:val="center"/>
        <w:rPr>
          <w:rFonts w:hint="eastAsia"/>
        </w:rPr>
      </w:pPr>
      <w:r>
        <w:br/>
      </w:r>
    </w:p>
    <w:p w:rsidR="00AA155D" w:rsidRDefault="00AA155D" w:rsidP="00AA155D">
      <w:pPr>
        <w:spacing w:line="360" w:lineRule="auto"/>
        <w:jc w:val="left"/>
        <w:textAlignment w:val="center"/>
      </w:pPr>
      <w:r>
        <w:t>7</w:t>
      </w:r>
      <w:r>
        <w:rPr>
          <w:rFonts w:hint="eastAsia"/>
        </w:rPr>
        <w:t>．</w:t>
      </w:r>
      <w:r>
        <w:t>B</w:t>
      </w:r>
    </w:p>
    <w:p w:rsidR="00AA155D" w:rsidRDefault="00AA155D" w:rsidP="00AA155D">
      <w:pPr>
        <w:spacing w:line="360" w:lineRule="auto"/>
        <w:jc w:val="left"/>
        <w:textAlignment w:val="center"/>
      </w:pPr>
      <w:r>
        <w:rPr>
          <w:rFonts w:hint="eastAsia"/>
        </w:rPr>
        <w:t>【详解】</w:t>
      </w:r>
    </w:p>
    <w:p w:rsidR="00AA155D" w:rsidRDefault="00AA155D" w:rsidP="00AA155D">
      <w:pPr>
        <w:spacing w:line="360" w:lineRule="auto"/>
        <w:jc w:val="left"/>
        <w:textAlignment w:val="center"/>
        <w:rPr>
          <w:rFonts w:ascii="宋体" w:hAnsi="宋体" w:cs="宋体"/>
        </w:rPr>
      </w:pPr>
      <w:r>
        <w:rPr>
          <w:rFonts w:ascii="宋体" w:hAnsi="宋体" w:cs="宋体" w:hint="eastAsia"/>
        </w:rPr>
        <w:t>据材料“以避恶逐疫为主旨的端午节在魏晋南北朝被赋予纪念历史名人的内涵……最终，以荆楚祭祀屈原之俗得到了广泛认同”，联系所学知识，魏晋南北朝时期，西、北边陲的少数民族不断向内地迁徙，促进了民族间的融合与交流以及江南地区的开发。同时在江南地区开发的过程中，江南许多山区的少数民族也逐步与汉族交融。可见“荆楚祭祀屈原之俗得到了广泛认同”是各地文化交流和民族融合的结果，B选项正确；材料提到，“以避恶逐疫为主旨的端午节……被赋予纪念历史名人的内涵”，可见“避恶逐疫”的主旨其实是有所削弱的，A选项错误：荆楚一般指今湖北一带，不属于中原地区，且荆楚祭祀屈原之俗得到广泛认同不代表其它各地否定本地的习俗，C选项错误：佛道合流的局面出现在隋唐时期，且各地采用荆楚之俗不能反映出儒佛道合流对思想状况的影响，D选项错误。</w:t>
      </w:r>
    </w:p>
    <w:p w:rsidR="00AA155D" w:rsidRDefault="00AA155D" w:rsidP="00AA155D">
      <w:pPr>
        <w:spacing w:line="360" w:lineRule="auto"/>
        <w:jc w:val="left"/>
        <w:textAlignment w:val="center"/>
        <w:rPr>
          <w:rFonts w:hint="eastAsia"/>
        </w:rPr>
      </w:pPr>
      <w:r>
        <w:t>8</w:t>
      </w:r>
      <w:r>
        <w:rPr>
          <w:rFonts w:hint="eastAsia"/>
        </w:rPr>
        <w:t>．</w:t>
      </w:r>
      <w:r>
        <w:t>D</w:t>
      </w:r>
    </w:p>
    <w:p w:rsidR="00AA155D" w:rsidRDefault="00AA155D" w:rsidP="00AA155D">
      <w:pPr>
        <w:spacing w:line="360" w:lineRule="auto"/>
        <w:jc w:val="left"/>
        <w:textAlignment w:val="center"/>
      </w:pPr>
      <w:r>
        <w:rPr>
          <w:rFonts w:hint="eastAsia"/>
        </w:rPr>
        <w:t>【详解】</w:t>
      </w:r>
    </w:p>
    <w:p w:rsidR="00AA155D" w:rsidRDefault="00AA155D" w:rsidP="00AA155D">
      <w:pPr>
        <w:spacing w:line="360" w:lineRule="auto"/>
        <w:jc w:val="left"/>
        <w:textAlignment w:val="center"/>
      </w:pPr>
      <w:r>
        <w:rPr>
          <w:rFonts w:hint="eastAsia"/>
        </w:rPr>
        <w:t>据材料曹魏</w:t>
      </w:r>
      <w:r>
        <w:t>“</w:t>
      </w:r>
      <w:r>
        <w:rPr>
          <w:rFonts w:hint="eastAsia"/>
        </w:rPr>
        <w:t>贼斗杀人</w:t>
      </w:r>
      <w:r>
        <w:t>”</w:t>
      </w:r>
      <w:r>
        <w:rPr>
          <w:rFonts w:hint="eastAsia"/>
        </w:rPr>
        <w:t>，子弟可依照</w:t>
      </w:r>
      <w:r>
        <w:t>“</w:t>
      </w:r>
      <w:r>
        <w:rPr>
          <w:rFonts w:hint="eastAsia"/>
        </w:rPr>
        <w:t>古义</w:t>
      </w:r>
      <w:r>
        <w:t>”</w:t>
      </w:r>
      <w:r>
        <w:rPr>
          <w:rFonts w:hint="eastAsia"/>
        </w:rPr>
        <w:t>追杀贼人；西晋规定</w:t>
      </w:r>
      <w:r>
        <w:t>“</w:t>
      </w:r>
      <w:r>
        <w:rPr>
          <w:rFonts w:hint="eastAsia"/>
        </w:rPr>
        <w:t>子不孝父母</w:t>
      </w:r>
      <w:r>
        <w:t>”</w:t>
      </w:r>
      <w:r>
        <w:rPr>
          <w:rFonts w:hint="eastAsia"/>
        </w:rPr>
        <w:t>，将会被社会抛弃；北魏规定</w:t>
      </w:r>
      <w:r>
        <w:t>“</w:t>
      </w:r>
      <w:r>
        <w:rPr>
          <w:rFonts w:hint="eastAsia"/>
        </w:rPr>
        <w:t>居三年之丧而冒哀求仕，五岁刑</w:t>
      </w:r>
      <w:r>
        <w:t>”</w:t>
      </w:r>
      <w:r>
        <w:rPr>
          <w:rFonts w:hint="eastAsia"/>
        </w:rPr>
        <w:t>，这些规定都体现了儒家礼制对法律的影响、礼法结合的特色，故</w:t>
      </w:r>
      <w:r>
        <w:t>D</w:t>
      </w:r>
      <w:r>
        <w:rPr>
          <w:rFonts w:hint="eastAsia"/>
        </w:rPr>
        <w:t>正确；材料体现的是法律的规定，与社会动荡无关，</w:t>
      </w:r>
      <w:r>
        <w:t>A</w:t>
      </w:r>
      <w:r>
        <w:rPr>
          <w:rFonts w:hint="eastAsia"/>
        </w:rPr>
        <w:t>错误；法律制度儒家化应该是汉代时期，</w:t>
      </w:r>
      <w:r>
        <w:t>B</w:t>
      </w:r>
      <w:r>
        <w:rPr>
          <w:rFonts w:hint="eastAsia"/>
        </w:rPr>
        <w:t>错误；材料体现的法律的制定受儒家思想的影响，未涉及严刑峻法的理念，故</w:t>
      </w:r>
      <w:r>
        <w:t>C</w:t>
      </w:r>
      <w:r>
        <w:rPr>
          <w:rFonts w:hint="eastAsia"/>
        </w:rPr>
        <w:t>错误。</w:t>
      </w:r>
    </w:p>
    <w:p w:rsidR="00AA155D" w:rsidRDefault="00AA155D" w:rsidP="00AA155D">
      <w:pPr>
        <w:spacing w:line="360" w:lineRule="auto"/>
        <w:jc w:val="left"/>
        <w:textAlignment w:val="center"/>
      </w:pPr>
      <w:r>
        <w:t>9</w:t>
      </w:r>
      <w:r>
        <w:rPr>
          <w:rFonts w:hint="eastAsia"/>
        </w:rPr>
        <w:t>．</w:t>
      </w:r>
      <w:r>
        <w:t>A</w:t>
      </w:r>
    </w:p>
    <w:p w:rsidR="00AA155D" w:rsidRDefault="00AA155D" w:rsidP="00AA155D">
      <w:pPr>
        <w:spacing w:line="360" w:lineRule="auto"/>
        <w:jc w:val="left"/>
        <w:textAlignment w:val="center"/>
      </w:pPr>
      <w:r>
        <w:rPr>
          <w:rFonts w:hint="eastAsia"/>
        </w:rPr>
        <w:t>【详解】</w:t>
      </w:r>
    </w:p>
    <w:p w:rsidR="00AA155D" w:rsidRDefault="00AA155D" w:rsidP="00AA155D">
      <w:pPr>
        <w:spacing w:line="360" w:lineRule="auto"/>
        <w:jc w:val="left"/>
        <w:textAlignment w:val="center"/>
      </w:pPr>
      <w:r>
        <w:rPr>
          <w:rFonts w:hint="eastAsia"/>
        </w:rPr>
        <w:t>材料反映了北魏从祭祀自然神和女性祖先变为祭祀华夏圣君和儒家先贤，这体现了北魏孝文帝对汉族文化的认同，既可以彰显北魏政权的正统性，又可以加速其封建化，故选</w:t>
      </w:r>
      <w:r>
        <w:t>A</w:t>
      </w:r>
      <w:r>
        <w:rPr>
          <w:rFonts w:hint="eastAsia"/>
        </w:rPr>
        <w:t>；材料强调的是对汉族文化的认同，证明北魏政权的正统性，没有涉及到削弱旧贵族势力的措施，故排除</w:t>
      </w:r>
      <w:r>
        <w:t>B</w:t>
      </w:r>
      <w:r>
        <w:rPr>
          <w:rFonts w:hint="eastAsia"/>
        </w:rPr>
        <w:t>；北魏时期的中国处于分裂时期，不是大一统的局面，故排除</w:t>
      </w:r>
      <w:r>
        <w:t>C</w:t>
      </w:r>
      <w:r>
        <w:rPr>
          <w:rFonts w:hint="eastAsia"/>
        </w:rPr>
        <w:t>；材料反映的是民族文化的认同，没有涉及到社会习俗变革，故排除</w:t>
      </w:r>
      <w:r>
        <w:t>D</w:t>
      </w:r>
      <w:r>
        <w:rPr>
          <w:rFonts w:hint="eastAsia"/>
        </w:rPr>
        <w:t>。</w:t>
      </w:r>
    </w:p>
    <w:p w:rsidR="00AA155D" w:rsidRDefault="00AA155D" w:rsidP="00AA155D">
      <w:pPr>
        <w:spacing w:line="360" w:lineRule="auto"/>
        <w:jc w:val="left"/>
        <w:textAlignment w:val="center"/>
      </w:pPr>
      <w:r>
        <w:t>10</w:t>
      </w:r>
      <w:r>
        <w:rPr>
          <w:rFonts w:hint="eastAsia"/>
        </w:rPr>
        <w:t>．</w:t>
      </w:r>
      <w:r>
        <w:t>D</w:t>
      </w:r>
    </w:p>
    <w:p w:rsidR="00AA155D" w:rsidRDefault="00AA155D" w:rsidP="00AA155D">
      <w:pPr>
        <w:spacing w:line="360" w:lineRule="auto"/>
        <w:jc w:val="left"/>
        <w:textAlignment w:val="center"/>
      </w:pPr>
      <w:r>
        <w:rPr>
          <w:rFonts w:hint="eastAsia"/>
        </w:rPr>
        <w:t>【详解】</w:t>
      </w:r>
    </w:p>
    <w:p w:rsidR="00AA155D" w:rsidRDefault="00AA155D" w:rsidP="00AA155D">
      <w:pPr>
        <w:spacing w:line="360" w:lineRule="auto"/>
        <w:jc w:val="left"/>
        <w:textAlignment w:val="center"/>
        <w:rPr>
          <w:rFonts w:ascii="宋体" w:hAnsi="宋体" w:cs="宋体"/>
        </w:rPr>
      </w:pPr>
      <w:r>
        <w:rPr>
          <w:rFonts w:ascii="宋体" w:hAnsi="宋体" w:cs="宋体" w:hint="eastAsia"/>
        </w:rPr>
        <w:t>据题意可知，东晋南朝时，商税成为政府的重要财源，因此有利于增加政府财政收入，故D正确；材料并未体现经济重心南移，故A错误；实际操作中估税制加重了商人的负担，最终使百姓受价格上涨之苦，故B错误；估税制适应了当时市场上商品交易的客观需要，规范了市场商品交易秩序，故C错误。</w:t>
      </w:r>
    </w:p>
    <w:p w:rsidR="00AA155D" w:rsidRDefault="00AA155D" w:rsidP="00AA155D">
      <w:pPr>
        <w:spacing w:line="360" w:lineRule="auto"/>
        <w:jc w:val="left"/>
        <w:textAlignment w:val="center"/>
        <w:rPr>
          <w:rFonts w:hint="eastAsia"/>
        </w:rPr>
      </w:pPr>
      <w:r>
        <w:t>11</w:t>
      </w:r>
      <w:r>
        <w:rPr>
          <w:rFonts w:hint="eastAsia"/>
        </w:rPr>
        <w:t>．</w:t>
      </w:r>
      <w:r>
        <w:t>C</w:t>
      </w:r>
    </w:p>
    <w:p w:rsidR="00AA155D" w:rsidRDefault="00AA155D" w:rsidP="00AA155D">
      <w:pPr>
        <w:spacing w:line="360" w:lineRule="auto"/>
        <w:jc w:val="left"/>
        <w:textAlignment w:val="center"/>
      </w:pPr>
      <w:r>
        <w:rPr>
          <w:rFonts w:hint="eastAsia"/>
        </w:rPr>
        <w:t>【详解】</w:t>
      </w:r>
    </w:p>
    <w:p w:rsidR="00AA155D" w:rsidRDefault="00AA155D" w:rsidP="00AA155D">
      <w:pPr>
        <w:spacing w:line="360" w:lineRule="auto"/>
        <w:jc w:val="left"/>
        <w:textAlignment w:val="center"/>
        <w:rPr>
          <w:rFonts w:ascii="宋体" w:hAnsi="宋体" w:cs="宋体"/>
        </w:rPr>
      </w:pPr>
      <w:r>
        <w:rPr>
          <w:rFonts w:ascii="宋体" w:hAnsi="宋体" w:cs="宋体" w:hint="eastAsia"/>
        </w:rPr>
        <w:t>从嘉峪关魏晋墓葬壁画《扬场图》《耕牛图》《采桑图》可以看出，当时鲜卑族存在农耕生产方式，说明北方鲜卑族的生产方式出现了农耕化，故答案为C项；通过三幅壁画无法看出当时鲜卑族完成了对黄河流域的统一，排除A项；仅从材料并不能判断这是民族交融的开始，排除B项；《扬场图》《耕牛图》《采桑图》无法体现农业生产的专业化，排除D项。</w:t>
      </w:r>
    </w:p>
    <w:p w:rsidR="00AA155D" w:rsidRDefault="00AA155D" w:rsidP="00AA155D">
      <w:pPr>
        <w:spacing w:line="360" w:lineRule="auto"/>
        <w:jc w:val="left"/>
        <w:textAlignment w:val="center"/>
        <w:rPr>
          <w:rFonts w:hint="eastAsia"/>
        </w:rPr>
      </w:pPr>
      <w:r>
        <w:t>12</w:t>
      </w:r>
      <w:r>
        <w:rPr>
          <w:rFonts w:hint="eastAsia"/>
        </w:rPr>
        <w:t>．</w:t>
      </w:r>
      <w:r>
        <w:t>B</w:t>
      </w:r>
    </w:p>
    <w:p w:rsidR="00AA155D" w:rsidRDefault="00AA155D" w:rsidP="00AA155D">
      <w:pPr>
        <w:spacing w:line="360" w:lineRule="auto"/>
        <w:jc w:val="left"/>
        <w:textAlignment w:val="center"/>
      </w:pPr>
      <w:r>
        <w:rPr>
          <w:rFonts w:hint="eastAsia"/>
        </w:rPr>
        <w:t>【详解】</w:t>
      </w:r>
    </w:p>
    <w:p w:rsidR="00AA155D" w:rsidRDefault="00AA155D" w:rsidP="00AA155D">
      <w:pPr>
        <w:spacing w:line="360" w:lineRule="auto"/>
        <w:jc w:val="left"/>
        <w:textAlignment w:val="center"/>
      </w:pPr>
      <w:r>
        <w:rPr>
          <w:rFonts w:hint="eastAsia"/>
        </w:rPr>
        <w:t>结合所学知识可知，士族势力强大的魏晋南北朝时期，包括庶族在内的社会阶层普遍重视家庭教育，可以推知当时世族文化影响扩大，</w:t>
      </w:r>
      <w:r>
        <w:t>B</w:t>
      </w:r>
      <w:r>
        <w:rPr>
          <w:rFonts w:hint="eastAsia"/>
        </w:rPr>
        <w:t>项正确；儒家思想正统地位开始形成是在西汉时期，</w:t>
      </w:r>
      <w:r>
        <w:t>A</w:t>
      </w:r>
      <w:r>
        <w:rPr>
          <w:rFonts w:hint="eastAsia"/>
        </w:rPr>
        <w:t>项错误；宗法制度社会基础早在春秋战国时期已经瓦解，</w:t>
      </w:r>
      <w:r>
        <w:t>C</w:t>
      </w:r>
      <w:r>
        <w:rPr>
          <w:rFonts w:hint="eastAsia"/>
        </w:rPr>
        <w:t>项错误；印刷技术快速发展是在唐宋时期，</w:t>
      </w:r>
      <w:r>
        <w:t>D</w:t>
      </w:r>
      <w:r>
        <w:rPr>
          <w:rFonts w:hint="eastAsia"/>
        </w:rPr>
        <w:t>项错误。</w:t>
      </w:r>
    </w:p>
    <w:p w:rsidR="00AA155D" w:rsidRDefault="00AA155D" w:rsidP="00AA155D">
      <w:pPr>
        <w:spacing w:line="360" w:lineRule="auto"/>
        <w:jc w:val="left"/>
        <w:textAlignment w:val="center"/>
      </w:pPr>
      <w:r>
        <w:t>13</w:t>
      </w:r>
      <w:r>
        <w:rPr>
          <w:rFonts w:hint="eastAsia"/>
        </w:rPr>
        <w:t>．</w:t>
      </w:r>
      <w:r>
        <w:t>C</w:t>
      </w:r>
    </w:p>
    <w:p w:rsidR="00AA155D" w:rsidRDefault="00AA155D" w:rsidP="00AA155D">
      <w:pPr>
        <w:spacing w:line="360" w:lineRule="auto"/>
        <w:jc w:val="left"/>
        <w:textAlignment w:val="center"/>
      </w:pPr>
      <w:r>
        <w:rPr>
          <w:rFonts w:hint="eastAsia"/>
        </w:rPr>
        <w:t>【详解】</w:t>
      </w:r>
    </w:p>
    <w:p w:rsidR="00AA155D" w:rsidRDefault="00AA155D" w:rsidP="00AA155D">
      <w:pPr>
        <w:spacing w:line="360" w:lineRule="auto"/>
        <w:jc w:val="left"/>
        <w:textAlignment w:val="center"/>
      </w:pPr>
      <w:r>
        <w:rPr>
          <w:rFonts w:hint="eastAsia"/>
        </w:rPr>
        <w:t>材料</w:t>
      </w:r>
      <w:r>
        <w:t>“</w:t>
      </w:r>
      <w:r>
        <w:rPr>
          <w:rFonts w:hint="eastAsia"/>
        </w:rPr>
        <w:t>立三长，则课有常准，赋有恒分，包荫之户可出，侥幸之人可止</w:t>
      </w:r>
      <w:r>
        <w:t>”</w:t>
      </w:r>
      <w:r>
        <w:rPr>
          <w:rFonts w:hint="eastAsia"/>
        </w:rPr>
        <w:t>体现的是北魏通过三长制强化了对基层编户的控制，增加了财政收入，</w:t>
      </w:r>
      <w:r>
        <w:t>C</w:t>
      </w:r>
      <w:r>
        <w:rPr>
          <w:rFonts w:hint="eastAsia"/>
        </w:rPr>
        <w:t>正确；</w:t>
      </w:r>
      <w:r>
        <w:t>ABD</w:t>
      </w:r>
      <w:r>
        <w:rPr>
          <w:rFonts w:hint="eastAsia"/>
        </w:rPr>
        <w:t>与材料无关，未涉及相关信息，排除。故选</w:t>
      </w:r>
      <w:r>
        <w:t>C</w:t>
      </w:r>
      <w:r>
        <w:rPr>
          <w:rFonts w:hint="eastAsia"/>
        </w:rPr>
        <w:t>。</w:t>
      </w:r>
    </w:p>
    <w:p w:rsidR="00AA155D" w:rsidRDefault="00AA155D" w:rsidP="00AA155D">
      <w:pPr>
        <w:spacing w:line="360" w:lineRule="auto"/>
        <w:jc w:val="left"/>
        <w:textAlignment w:val="center"/>
      </w:pPr>
      <w:r>
        <w:t>14</w:t>
      </w:r>
      <w:r>
        <w:rPr>
          <w:rFonts w:hint="eastAsia"/>
        </w:rPr>
        <w:t>．</w:t>
      </w:r>
      <w:r>
        <w:t>A</w:t>
      </w:r>
    </w:p>
    <w:p w:rsidR="00AA155D" w:rsidRDefault="00AA155D" w:rsidP="00AA155D">
      <w:pPr>
        <w:spacing w:line="360" w:lineRule="auto"/>
        <w:jc w:val="left"/>
        <w:textAlignment w:val="center"/>
      </w:pPr>
      <w:r>
        <w:rPr>
          <w:rFonts w:hint="eastAsia"/>
        </w:rPr>
        <w:t>【详解】</w:t>
      </w:r>
    </w:p>
    <w:p w:rsidR="00AA155D" w:rsidRDefault="00AA155D" w:rsidP="00AA155D">
      <w:pPr>
        <w:spacing w:line="360" w:lineRule="auto"/>
        <w:jc w:val="left"/>
        <w:textAlignment w:val="center"/>
      </w:pPr>
      <w:r>
        <w:rPr>
          <w:rFonts w:hint="eastAsia"/>
        </w:rPr>
        <w:t>结合所学知识可知，鲜卑族贵族建立的北魏政权选择汉人为主的高官子弟进入中书学，为中书博士和学生，意在笼络汉族高门巩固统治，</w:t>
      </w:r>
      <w:r>
        <w:t>A</w:t>
      </w:r>
      <w:r>
        <w:rPr>
          <w:rFonts w:hint="eastAsia"/>
        </w:rPr>
        <w:t>项正确；教育鲜卑子弟全面汉化与中书博士的学生多为汉人不符，</w:t>
      </w:r>
      <w:r>
        <w:t>B</w:t>
      </w:r>
      <w:r>
        <w:rPr>
          <w:rFonts w:hint="eastAsia"/>
        </w:rPr>
        <w:t>项错误；模仿南朝建立门阀统治是表现不是本质目的，</w:t>
      </w:r>
      <w:r>
        <w:t>C</w:t>
      </w:r>
      <w:r>
        <w:rPr>
          <w:rFonts w:hint="eastAsia"/>
        </w:rPr>
        <w:t>项错误；鲜卑族建立的北魏政权设置中书学团结的是汉族人，不是鲜卑贵族，</w:t>
      </w:r>
      <w:r>
        <w:t>D</w:t>
      </w:r>
      <w:r>
        <w:rPr>
          <w:rFonts w:hint="eastAsia"/>
        </w:rPr>
        <w:t>项错误。</w:t>
      </w:r>
    </w:p>
    <w:p w:rsidR="00AA155D" w:rsidRDefault="00AA155D" w:rsidP="00AA155D">
      <w:pPr>
        <w:spacing w:line="360" w:lineRule="auto"/>
        <w:jc w:val="left"/>
        <w:textAlignment w:val="center"/>
      </w:pPr>
      <w:r>
        <w:t>15</w:t>
      </w:r>
      <w:r>
        <w:rPr>
          <w:rFonts w:hint="eastAsia"/>
        </w:rPr>
        <w:t>．</w:t>
      </w:r>
      <w:r>
        <w:t>A</w:t>
      </w:r>
    </w:p>
    <w:p w:rsidR="00AA155D" w:rsidRDefault="00AA155D" w:rsidP="00AA155D">
      <w:pPr>
        <w:spacing w:line="360" w:lineRule="auto"/>
        <w:jc w:val="left"/>
        <w:textAlignment w:val="center"/>
      </w:pPr>
      <w:r>
        <w:rPr>
          <w:rFonts w:hint="eastAsia"/>
        </w:rPr>
        <w:t>【详解】</w:t>
      </w:r>
    </w:p>
    <w:p w:rsidR="00AA155D" w:rsidRDefault="00AA155D" w:rsidP="00AA155D">
      <w:pPr>
        <w:spacing w:line="360" w:lineRule="auto"/>
        <w:jc w:val="left"/>
        <w:textAlignment w:val="center"/>
        <w:rPr>
          <w:rFonts w:ascii="宋体" w:hAnsi="宋体" w:cs="宋体"/>
        </w:rPr>
      </w:pPr>
      <w:r>
        <w:rPr>
          <w:rFonts w:ascii="宋体" w:hAnsi="宋体" w:cs="宋体" w:hint="eastAsia"/>
        </w:rPr>
        <w:t>据材料的记述可知，魏晋南朝的地方官员需要进献土特产，故A项正确。材料中规定禁止进献非本地的特产，而不是禁特产，B错误；据材料可知，“《南史·萧景传萧励附传》中前后刺史皆营私蓄，方物之贡，少登天府”，而其他史料中未涉及地方官中饱私囊的记述，C错误；材料强调的是魏晋南朝的地方官员需要进献土特产，未涉及对官员品质的要求，D与材料无关。</w:t>
      </w:r>
    </w:p>
    <w:p w:rsidR="00AA155D" w:rsidRDefault="00AA155D" w:rsidP="00AA155D">
      <w:pPr>
        <w:spacing w:line="360" w:lineRule="auto"/>
        <w:jc w:val="left"/>
        <w:textAlignment w:val="center"/>
        <w:rPr>
          <w:rFonts w:hint="eastAsia"/>
        </w:rPr>
      </w:pPr>
      <w:r>
        <w:t>16</w:t>
      </w:r>
      <w:r>
        <w:rPr>
          <w:rFonts w:hint="eastAsia"/>
        </w:rPr>
        <w:t>．</w:t>
      </w:r>
      <w:r>
        <w:t>A</w:t>
      </w:r>
    </w:p>
    <w:p w:rsidR="00AA155D" w:rsidRDefault="00AA155D" w:rsidP="00AA155D">
      <w:pPr>
        <w:spacing w:line="360" w:lineRule="auto"/>
        <w:jc w:val="left"/>
        <w:textAlignment w:val="center"/>
      </w:pPr>
      <w:r>
        <w:rPr>
          <w:rFonts w:hint="eastAsia"/>
        </w:rPr>
        <w:t>【详解】</w:t>
      </w:r>
    </w:p>
    <w:p w:rsidR="00AA155D" w:rsidRDefault="00AA155D" w:rsidP="00AA155D">
      <w:pPr>
        <w:spacing w:line="360" w:lineRule="auto"/>
        <w:jc w:val="left"/>
        <w:textAlignment w:val="center"/>
      </w:pPr>
      <w:r>
        <w:rPr>
          <w:rFonts w:hint="eastAsia"/>
        </w:rPr>
        <w:t>根据材料内容可知，孝文帝改革实现了汉族和少数民族文化的碰撞，并创造了新的政治制度，为后世做出巨大贡献，故</w:t>
      </w:r>
      <w:r>
        <w:t>A</w:t>
      </w:r>
      <w:r>
        <w:rPr>
          <w:rFonts w:hint="eastAsia"/>
        </w:rPr>
        <w:t>正确；北魏没有统一中国，</w:t>
      </w:r>
      <w:r>
        <w:t>B</w:t>
      </w:r>
      <w:r>
        <w:rPr>
          <w:rFonts w:hint="eastAsia"/>
        </w:rPr>
        <w:t>项不符合史实，故排除；</w:t>
      </w:r>
      <w:r>
        <w:t>C</w:t>
      </w:r>
      <w:r>
        <w:rPr>
          <w:rFonts w:hint="eastAsia"/>
        </w:rPr>
        <w:t>项与材料中</w:t>
      </w:r>
      <w:r>
        <w:t>“</w:t>
      </w:r>
      <w:r>
        <w:rPr>
          <w:rFonts w:hint="eastAsia"/>
        </w:rPr>
        <w:t>构成了走出门阀士族政治、通向重振的隋唐大帝国的历史出口</w:t>
      </w:r>
      <w:r>
        <w:t>”</w:t>
      </w:r>
      <w:r>
        <w:rPr>
          <w:rFonts w:hint="eastAsia"/>
        </w:rPr>
        <w:t>信息不符，故排除。</w:t>
      </w:r>
      <w:r>
        <w:t>D</w:t>
      </w:r>
      <w:r>
        <w:rPr>
          <w:rFonts w:hint="eastAsia"/>
        </w:rPr>
        <w:t>项内容材料没有体现，故排除。</w:t>
      </w:r>
    </w:p>
    <w:p w:rsidR="00AA155D" w:rsidRDefault="00AA155D" w:rsidP="00AA155D">
      <w:pPr>
        <w:spacing w:line="360" w:lineRule="auto"/>
        <w:jc w:val="left"/>
        <w:textAlignment w:val="center"/>
      </w:pPr>
      <w:r>
        <w:t>17</w:t>
      </w:r>
      <w:r>
        <w:rPr>
          <w:rFonts w:hint="eastAsia"/>
        </w:rPr>
        <w:t>．</w:t>
      </w:r>
      <w:r>
        <w:t>B</w:t>
      </w:r>
    </w:p>
    <w:p w:rsidR="00AA155D" w:rsidRDefault="00AA155D" w:rsidP="00AA155D">
      <w:pPr>
        <w:spacing w:line="360" w:lineRule="auto"/>
        <w:jc w:val="left"/>
        <w:textAlignment w:val="center"/>
      </w:pPr>
      <w:r>
        <w:rPr>
          <w:rFonts w:hint="eastAsia"/>
        </w:rPr>
        <w:t>【详解】</w:t>
      </w:r>
    </w:p>
    <w:p w:rsidR="00AA155D" w:rsidRDefault="00AA155D" w:rsidP="00AA155D">
      <w:pPr>
        <w:spacing w:line="360" w:lineRule="auto"/>
        <w:jc w:val="left"/>
        <w:textAlignment w:val="center"/>
      </w:pPr>
      <w:r>
        <w:rPr>
          <w:rFonts w:hint="eastAsia"/>
        </w:rPr>
        <w:t>通过观察表中内容，结合所学知识可知，与西晋之前户籍登记内容和保管制度简陃、粗放不同，东晋以后，国家对户籍的整理和管理更加规范、细致，反映出中央对地方控制的强化，</w:t>
      </w:r>
      <w:r>
        <w:t>B</w:t>
      </w:r>
      <w:r>
        <w:rPr>
          <w:rFonts w:hint="eastAsia"/>
        </w:rPr>
        <w:t>项正确；杜绝了户籍的诈伪现象说法绝对，</w:t>
      </w:r>
      <w:r>
        <w:t>A</w:t>
      </w:r>
      <w:r>
        <w:rPr>
          <w:rFonts w:hint="eastAsia"/>
        </w:rPr>
        <w:t>项错误；户籍制度的进步并不能保证国家的税收来源，</w:t>
      </w:r>
      <w:r>
        <w:t>C</w:t>
      </w:r>
      <w:r>
        <w:rPr>
          <w:rFonts w:hint="eastAsia"/>
        </w:rPr>
        <w:t>项错误；魏晋时期户籍管理并未限制士族门阀势力的膨胀，</w:t>
      </w:r>
      <w:r>
        <w:t>D</w:t>
      </w:r>
      <w:r>
        <w:rPr>
          <w:rFonts w:hint="eastAsia"/>
        </w:rPr>
        <w:t>项错误。</w:t>
      </w:r>
      <w:r>
        <w:br/>
      </w:r>
    </w:p>
    <w:p w:rsidR="00AA155D" w:rsidRDefault="00AA155D" w:rsidP="00AA155D">
      <w:pPr>
        <w:spacing w:line="360" w:lineRule="auto"/>
        <w:jc w:val="left"/>
        <w:textAlignment w:val="center"/>
      </w:pPr>
      <w:r>
        <w:t>18</w:t>
      </w:r>
      <w:r>
        <w:rPr>
          <w:rFonts w:hint="eastAsia"/>
        </w:rPr>
        <w:t>．</w:t>
      </w:r>
      <w:r>
        <w:t>A</w:t>
      </w:r>
    </w:p>
    <w:p w:rsidR="00AA155D" w:rsidRDefault="00AA155D" w:rsidP="00AA155D">
      <w:pPr>
        <w:spacing w:line="360" w:lineRule="auto"/>
        <w:jc w:val="left"/>
        <w:textAlignment w:val="center"/>
      </w:pPr>
      <w:r>
        <w:rPr>
          <w:rFonts w:hint="eastAsia"/>
        </w:rPr>
        <w:t>【详解】</w:t>
      </w:r>
    </w:p>
    <w:p w:rsidR="00AA155D" w:rsidRDefault="00AA155D" w:rsidP="00AA155D">
      <w:pPr>
        <w:spacing w:line="360" w:lineRule="auto"/>
        <w:jc w:val="left"/>
        <w:textAlignment w:val="center"/>
        <w:rPr>
          <w:rFonts w:ascii="宋体" w:hAnsi="宋体" w:cs="宋体"/>
        </w:rPr>
      </w:pPr>
      <w:r>
        <w:rPr>
          <w:rFonts w:ascii="宋体" w:hAnsi="宋体" w:cs="宋体" w:hint="eastAsia"/>
        </w:rPr>
        <w:t>材料说明唐玄宗加强了对地方吏治的整饬和吏才的选拔，这有利于地方吏治清明和行政效率的提高，提升了国家治理能力，A项正确；材料中的变化有利于防止地方官吏腐败，但不能根治腐败现象，排除B项；材料中的举措针对的是地方官员，不能说明选官方式的变化，排除C项；材料中的朝集使并非监察官员，是地方派往中央的汇报人员，不能说明加强了对地方监察，排除D项。</w:t>
      </w:r>
    </w:p>
    <w:p w:rsidR="00AA155D" w:rsidRDefault="00AA155D" w:rsidP="00AA155D">
      <w:pPr>
        <w:spacing w:line="360" w:lineRule="auto"/>
        <w:jc w:val="left"/>
        <w:textAlignment w:val="center"/>
        <w:rPr>
          <w:rFonts w:hint="eastAsia"/>
        </w:rPr>
      </w:pPr>
      <w:r>
        <w:t>19</w:t>
      </w:r>
      <w:r>
        <w:rPr>
          <w:rFonts w:hint="eastAsia"/>
        </w:rPr>
        <w:t>．</w:t>
      </w:r>
      <w:r>
        <w:t>C</w:t>
      </w:r>
    </w:p>
    <w:p w:rsidR="00AA155D" w:rsidRDefault="00AA155D" w:rsidP="00AA155D">
      <w:pPr>
        <w:spacing w:line="360" w:lineRule="auto"/>
        <w:jc w:val="left"/>
        <w:textAlignment w:val="center"/>
      </w:pPr>
      <w:r>
        <w:rPr>
          <w:rFonts w:hint="eastAsia"/>
        </w:rPr>
        <w:t>【详解】</w:t>
      </w:r>
    </w:p>
    <w:p w:rsidR="00AA155D" w:rsidRDefault="00AA155D" w:rsidP="00AA155D">
      <w:pPr>
        <w:spacing w:line="360" w:lineRule="auto"/>
        <w:jc w:val="left"/>
        <w:textAlignment w:val="center"/>
        <w:rPr>
          <w:rFonts w:ascii="宋体" w:hAnsi="宋体" w:cs="宋体"/>
        </w:rPr>
      </w:pPr>
      <w:r>
        <w:rPr>
          <w:rFonts w:ascii="宋体" w:hAnsi="宋体" w:cs="宋体" w:hint="eastAsia"/>
        </w:rPr>
        <w:t>铸钱减少说明中央政府对经济的控制能力减少，之所以如此，源于安史之乱之后的藩镇割据，C正确；白银成为主要流通货币是在明朝中叶后，A排除；材料与铜矿开采技术无关，B排除；南方经济超过北方是在南宋时期，D排除。故选C。</w:t>
      </w:r>
    </w:p>
    <w:p w:rsidR="00AA155D" w:rsidRDefault="00AA155D" w:rsidP="00AA155D">
      <w:pPr>
        <w:spacing w:line="360" w:lineRule="auto"/>
        <w:jc w:val="left"/>
        <w:textAlignment w:val="center"/>
        <w:rPr>
          <w:rFonts w:hint="eastAsia"/>
        </w:rPr>
      </w:pPr>
      <w:r>
        <w:t>20</w:t>
      </w:r>
      <w:r>
        <w:rPr>
          <w:rFonts w:hint="eastAsia"/>
        </w:rPr>
        <w:t>．</w:t>
      </w:r>
      <w:r>
        <w:t>C</w:t>
      </w:r>
    </w:p>
    <w:p w:rsidR="00AA155D" w:rsidRDefault="00AA155D" w:rsidP="00AA155D">
      <w:pPr>
        <w:spacing w:line="360" w:lineRule="auto"/>
        <w:jc w:val="left"/>
        <w:textAlignment w:val="center"/>
      </w:pPr>
      <w:r>
        <w:rPr>
          <w:rFonts w:hint="eastAsia"/>
        </w:rPr>
        <w:t>【详解】</w:t>
      </w:r>
    </w:p>
    <w:p w:rsidR="00AA155D" w:rsidRDefault="00AA155D" w:rsidP="00AA155D">
      <w:pPr>
        <w:spacing w:line="360" w:lineRule="auto"/>
        <w:jc w:val="left"/>
        <w:textAlignment w:val="center"/>
        <w:rPr>
          <w:rFonts w:ascii="宋体" w:hAnsi="宋体" w:cs="宋体"/>
        </w:rPr>
      </w:pPr>
      <w:r>
        <w:rPr>
          <w:rFonts w:ascii="宋体" w:hAnsi="宋体" w:cs="宋体" w:hint="eastAsia"/>
        </w:rPr>
        <w:t>材料中涉及措施是唐代使职差遣制度，官员代表中央出使地方，处理专项事务，有利于加强地方管理，提升效率，C正确；导致藩镇割据局面的原因在于唐代军事体制的内轻外重失衡和安史之乱削弱中央集权，并非是使职差遣制度，排除A；三省体制在魏晋时期就出现了，排除B；冗官冗费的现象出现在宋代，冗费更多由于养兵费用庞大，排除D。</w:t>
      </w:r>
    </w:p>
    <w:p w:rsidR="00AA155D" w:rsidRDefault="00AA155D" w:rsidP="00AA155D">
      <w:pPr>
        <w:spacing w:line="360" w:lineRule="auto"/>
        <w:jc w:val="left"/>
        <w:textAlignment w:val="center"/>
        <w:rPr>
          <w:rFonts w:hint="eastAsia"/>
        </w:rPr>
      </w:pPr>
      <w:r>
        <w:t>21</w:t>
      </w:r>
      <w:r>
        <w:rPr>
          <w:rFonts w:hint="eastAsia"/>
        </w:rPr>
        <w:t>．</w:t>
      </w:r>
      <w:r>
        <w:t>C</w:t>
      </w:r>
    </w:p>
    <w:p w:rsidR="00AA155D" w:rsidRDefault="00AA155D" w:rsidP="00AA155D">
      <w:pPr>
        <w:spacing w:line="360" w:lineRule="auto"/>
        <w:jc w:val="left"/>
        <w:textAlignment w:val="center"/>
      </w:pPr>
      <w:r>
        <w:rPr>
          <w:rFonts w:hint="eastAsia"/>
        </w:rPr>
        <w:t>【详解】</w:t>
      </w:r>
    </w:p>
    <w:p w:rsidR="00AA155D" w:rsidRDefault="00AA155D" w:rsidP="00AA155D">
      <w:pPr>
        <w:spacing w:line="360" w:lineRule="auto"/>
        <w:jc w:val="left"/>
        <w:textAlignment w:val="center"/>
        <w:rPr>
          <w:rFonts w:ascii="宋体" w:hAnsi="宋体" w:cs="宋体"/>
        </w:rPr>
      </w:pPr>
      <w:r>
        <w:rPr>
          <w:rFonts w:ascii="宋体" w:hAnsi="宋体" w:cs="宋体" w:hint="eastAsia"/>
        </w:rPr>
        <w:t>节度使权限的增加导致地方实力增强和膨胀，不利于加强中央集权，故选C，排除B；安史之乱和藩镇割据的根本原因是自然经济，节度使权限的变化是制度性因素，不是根本原因，排除A；材料中节度使权限变化不能说明地方官制的完善，而是对地方体制的破坏，排除D。</w:t>
      </w:r>
    </w:p>
    <w:p w:rsidR="00AA155D" w:rsidRDefault="00AA155D" w:rsidP="00AA155D">
      <w:pPr>
        <w:spacing w:line="360" w:lineRule="auto"/>
        <w:jc w:val="left"/>
        <w:textAlignment w:val="center"/>
        <w:rPr>
          <w:rFonts w:hint="eastAsia"/>
        </w:rPr>
      </w:pPr>
      <w:r>
        <w:t>22</w:t>
      </w:r>
      <w:r>
        <w:rPr>
          <w:rFonts w:hint="eastAsia"/>
        </w:rPr>
        <w:t>．</w:t>
      </w:r>
      <w:r>
        <w:t>B</w:t>
      </w:r>
    </w:p>
    <w:p w:rsidR="00AA155D" w:rsidRDefault="00AA155D" w:rsidP="00AA155D">
      <w:pPr>
        <w:spacing w:line="360" w:lineRule="auto"/>
        <w:jc w:val="left"/>
        <w:textAlignment w:val="center"/>
      </w:pPr>
      <w:r>
        <w:rPr>
          <w:rFonts w:hint="eastAsia"/>
        </w:rPr>
        <w:t>【详解】</w:t>
      </w:r>
    </w:p>
    <w:p w:rsidR="00AA155D" w:rsidRDefault="00AA155D" w:rsidP="00AA155D">
      <w:pPr>
        <w:spacing w:line="360" w:lineRule="auto"/>
        <w:jc w:val="left"/>
        <w:textAlignment w:val="center"/>
        <w:rPr>
          <w:rFonts w:ascii="宋体" w:hAnsi="宋体" w:cs="宋体"/>
        </w:rPr>
      </w:pPr>
      <w:r>
        <w:rPr>
          <w:rFonts w:ascii="宋体" w:hAnsi="宋体" w:cs="宋体" w:hint="eastAsia"/>
        </w:rPr>
        <w:t>隋朝国家财力丰富，却短命而亡，说明隋朝国家富裕，而不能与人民共享，造成阶级矛盾尖锐，引发农民起义，这是隋朝灭亡留下的深刻教训，故选B；AC两项材料信息无法体现，排除；材料信息无法体现隋朝统治者志大才疏，排除D。</w:t>
      </w:r>
    </w:p>
    <w:p w:rsidR="00AA155D" w:rsidRDefault="00AA155D" w:rsidP="00AA155D">
      <w:pPr>
        <w:spacing w:line="360" w:lineRule="auto"/>
        <w:jc w:val="left"/>
        <w:textAlignment w:val="center"/>
        <w:rPr>
          <w:rFonts w:hint="eastAsia"/>
        </w:rPr>
      </w:pPr>
      <w:r>
        <w:rPr>
          <w:rFonts w:hint="eastAsia"/>
        </w:rPr>
        <w:t>【点睛】</w:t>
      </w:r>
    </w:p>
    <w:p w:rsidR="00AA155D" w:rsidRDefault="00AA155D" w:rsidP="00AA155D">
      <w:pPr>
        <w:spacing w:line="360" w:lineRule="auto"/>
        <w:jc w:val="left"/>
        <w:textAlignment w:val="center"/>
      </w:pPr>
    </w:p>
    <w:p w:rsidR="00AA155D" w:rsidRDefault="00AA155D" w:rsidP="00AA155D">
      <w:pPr>
        <w:spacing w:line="360" w:lineRule="auto"/>
        <w:jc w:val="left"/>
        <w:textAlignment w:val="center"/>
      </w:pPr>
      <w:r>
        <w:t>23</w:t>
      </w:r>
      <w:r>
        <w:rPr>
          <w:rFonts w:hint="eastAsia"/>
        </w:rPr>
        <w:t>．</w:t>
      </w:r>
      <w:r>
        <w:t>D</w:t>
      </w:r>
    </w:p>
    <w:p w:rsidR="00AA155D" w:rsidRDefault="00AA155D" w:rsidP="00AA155D">
      <w:pPr>
        <w:spacing w:line="360" w:lineRule="auto"/>
        <w:jc w:val="left"/>
        <w:textAlignment w:val="center"/>
      </w:pPr>
      <w:r>
        <w:rPr>
          <w:rFonts w:hint="eastAsia"/>
        </w:rPr>
        <w:t>【详解】</w:t>
      </w:r>
    </w:p>
    <w:p w:rsidR="00AA155D" w:rsidRDefault="00AA155D" w:rsidP="00AA155D">
      <w:pPr>
        <w:spacing w:line="360" w:lineRule="auto"/>
        <w:jc w:val="left"/>
        <w:textAlignment w:val="center"/>
      </w:pPr>
      <w:r>
        <w:rPr>
          <w:rFonts w:hint="eastAsia"/>
        </w:rPr>
        <w:t>根据材料</w:t>
      </w:r>
      <w:r>
        <w:t>“</w:t>
      </w:r>
      <w:r>
        <w:rPr>
          <w:rFonts w:hint="eastAsia"/>
        </w:rPr>
        <w:t>唐代参与体育活动的女性遍及社会各个阶层</w:t>
      </w:r>
      <w:r>
        <w:t>”</w:t>
      </w:r>
      <w:r>
        <w:rPr>
          <w:rFonts w:hint="eastAsia"/>
        </w:rPr>
        <w:t>、</w:t>
      </w:r>
      <w:r>
        <w:t>“</w:t>
      </w:r>
      <w:r>
        <w:rPr>
          <w:rFonts w:hint="eastAsia"/>
        </w:rPr>
        <w:t>所涉项目包括乐舞、打球、竞渡、射猎、弹棋、博弈等。广大平民妇女以及优伶、伎女等，也都能在闲暇的时间，加入到体育活动中去</w:t>
      </w:r>
      <w:r>
        <w:t>”</w:t>
      </w:r>
      <w:r>
        <w:rPr>
          <w:rFonts w:hint="eastAsia"/>
        </w:rPr>
        <w:t>可知，这一时期社会各个阶层的女性崇尚体育活动，反映了当时健壮武勇的社会风气，所以</w:t>
      </w:r>
      <w:r>
        <w:t>D</w:t>
      </w:r>
      <w:r>
        <w:rPr>
          <w:rFonts w:hint="eastAsia"/>
        </w:rPr>
        <w:t>正确；材料内容主要涉及女性参与体育运动，没有体现</w:t>
      </w:r>
      <w:r>
        <w:t>“</w:t>
      </w:r>
      <w:r>
        <w:rPr>
          <w:rFonts w:hint="eastAsia"/>
        </w:rPr>
        <w:t>妇女成为建设的主要力量</w:t>
      </w:r>
      <w:r>
        <w:t>”</w:t>
      </w:r>
      <w:r>
        <w:rPr>
          <w:rFonts w:hint="eastAsia"/>
        </w:rPr>
        <w:t>，所以</w:t>
      </w:r>
      <w:r>
        <w:t>A</w:t>
      </w:r>
      <w:r>
        <w:rPr>
          <w:rFonts w:hint="eastAsia"/>
        </w:rPr>
        <w:t>错误；材料内容与</w:t>
      </w:r>
      <w:r>
        <w:t>“</w:t>
      </w:r>
      <w:r>
        <w:rPr>
          <w:rFonts w:hint="eastAsia"/>
        </w:rPr>
        <w:t>重武轻文</w:t>
      </w:r>
      <w:r>
        <w:t>”</w:t>
      </w:r>
      <w:r>
        <w:rPr>
          <w:rFonts w:hint="eastAsia"/>
        </w:rPr>
        <w:t>无关，所以</w:t>
      </w:r>
      <w:r>
        <w:t>B</w:t>
      </w:r>
      <w:r>
        <w:rPr>
          <w:rFonts w:hint="eastAsia"/>
        </w:rPr>
        <w:t>错误；理学产生于宋朝，所以</w:t>
      </w:r>
      <w:r>
        <w:t>C</w:t>
      </w:r>
      <w:r>
        <w:rPr>
          <w:rFonts w:hint="eastAsia"/>
        </w:rPr>
        <w:t>错误。</w:t>
      </w:r>
    </w:p>
    <w:p w:rsidR="00AA155D" w:rsidRDefault="00AA155D" w:rsidP="00AA155D">
      <w:pPr>
        <w:spacing w:line="360" w:lineRule="auto"/>
        <w:jc w:val="left"/>
        <w:textAlignment w:val="center"/>
      </w:pPr>
      <w:r>
        <w:t>24</w:t>
      </w:r>
      <w:r>
        <w:rPr>
          <w:rFonts w:hint="eastAsia"/>
        </w:rPr>
        <w:t>．</w:t>
      </w:r>
      <w:r>
        <w:t>A</w:t>
      </w:r>
    </w:p>
    <w:p w:rsidR="00AA155D" w:rsidRDefault="00AA155D" w:rsidP="00AA155D">
      <w:pPr>
        <w:spacing w:line="360" w:lineRule="auto"/>
        <w:jc w:val="left"/>
        <w:textAlignment w:val="center"/>
      </w:pPr>
      <w:r>
        <w:rPr>
          <w:rFonts w:hint="eastAsia"/>
        </w:rPr>
        <w:t>【详解】</w:t>
      </w:r>
    </w:p>
    <w:p w:rsidR="00AA155D" w:rsidRDefault="00AA155D" w:rsidP="00AA155D">
      <w:pPr>
        <w:spacing w:line="360" w:lineRule="auto"/>
        <w:jc w:val="left"/>
        <w:textAlignment w:val="center"/>
        <w:rPr>
          <w:rFonts w:ascii="宋体" w:hAnsi="宋体" w:cs="宋体"/>
        </w:rPr>
      </w:pPr>
      <w:r>
        <w:rPr>
          <w:rFonts w:hint="eastAsia"/>
        </w:rPr>
        <w:t>根据</w:t>
      </w:r>
      <w:r>
        <w:rPr>
          <w:rFonts w:ascii="宋体" w:hAnsi="宋体" w:cs="宋体" w:hint="eastAsia"/>
        </w:rPr>
        <w:t>材料“百戏”“每岁正月……百官起棚夹路，从昏达旦，以纵观之，至晦而罢”等信息可知，百戏原来是一种明民间文化行为，而材料中此时的百戏由官方组织的表演，是为了展示国力，体现了民间艺术迎合统治阶层，A项正确；根据所学知识可知，隋朝时期商品经济并未得到充分的发展，百戏与市民阶层的关系无法得出，B项错误；此时的朝贡是政治性行为为主，朝贡贸易的说法不妥当，材料内容主要体现了民间艺术迎合统治阶层，不能体现朝贡贸易，C项错误；材料内容主要体现了民间艺术迎合统治阶层，没有涉及社会的价值取向整合的问题，D项错误。</w:t>
      </w:r>
    </w:p>
    <w:p w:rsidR="00AA155D" w:rsidRDefault="00AA155D" w:rsidP="00AA155D">
      <w:pPr>
        <w:spacing w:line="360" w:lineRule="auto"/>
        <w:jc w:val="left"/>
        <w:textAlignment w:val="center"/>
        <w:rPr>
          <w:rFonts w:hint="eastAsia"/>
        </w:rPr>
      </w:pPr>
      <w:r>
        <w:t>25</w:t>
      </w:r>
      <w:r>
        <w:rPr>
          <w:rFonts w:hint="eastAsia"/>
        </w:rPr>
        <w:t>．</w:t>
      </w:r>
      <w:r>
        <w:t>D</w:t>
      </w:r>
    </w:p>
    <w:p w:rsidR="00AA155D" w:rsidRDefault="00AA155D" w:rsidP="00AA155D">
      <w:pPr>
        <w:spacing w:line="360" w:lineRule="auto"/>
        <w:jc w:val="left"/>
        <w:textAlignment w:val="center"/>
      </w:pPr>
      <w:r>
        <w:rPr>
          <w:rFonts w:hint="eastAsia"/>
        </w:rPr>
        <w:t>【详解】</w:t>
      </w:r>
    </w:p>
    <w:p w:rsidR="00AA155D" w:rsidRDefault="00AA155D" w:rsidP="00AA155D">
      <w:pPr>
        <w:spacing w:line="360" w:lineRule="auto"/>
        <w:jc w:val="left"/>
        <w:textAlignment w:val="center"/>
        <w:rPr>
          <w:rFonts w:ascii="宋体" w:hAnsi="宋体" w:cs="宋体"/>
        </w:rPr>
      </w:pPr>
      <w:r>
        <w:rPr>
          <w:rFonts w:ascii="宋体" w:hAnsi="宋体" w:cs="宋体" w:hint="eastAsia"/>
        </w:rPr>
        <w:t>唐初寺院中的病坊“多有僧徒……假托神通，妄传妖怪，或谬称医筮，左道求财”，存在很大弊端，唐太宗后加快了医坊官方化，说明国家对医坊的治理效能有了新提升，故选D；病坊是寺院中的医疗组织，具有医疗救治的功能，排除A；B项于材料信息无关，排除；医坊官方化的速度加快，不能说明医疗卫生体系的完善，排除C。</w:t>
      </w:r>
    </w:p>
    <w:p w:rsidR="00AA155D" w:rsidRDefault="00AA155D" w:rsidP="00AA155D">
      <w:pPr>
        <w:spacing w:line="360" w:lineRule="auto"/>
        <w:jc w:val="left"/>
        <w:textAlignment w:val="center"/>
        <w:rPr>
          <w:rFonts w:hint="eastAsia"/>
        </w:rPr>
      </w:pPr>
      <w:r>
        <w:rPr>
          <w:rFonts w:hint="eastAsia"/>
        </w:rPr>
        <w:t>【点睛】</w:t>
      </w:r>
    </w:p>
    <w:p w:rsidR="00AA155D" w:rsidRDefault="00AA155D" w:rsidP="00AA155D">
      <w:pPr>
        <w:spacing w:line="360" w:lineRule="auto"/>
        <w:jc w:val="left"/>
        <w:textAlignment w:val="center"/>
      </w:pPr>
    </w:p>
    <w:p w:rsidR="00AA155D" w:rsidRDefault="00AA155D" w:rsidP="00AA155D">
      <w:pPr>
        <w:spacing w:line="360" w:lineRule="auto"/>
        <w:jc w:val="left"/>
        <w:textAlignment w:val="center"/>
      </w:pPr>
      <w:r>
        <w:t>26</w:t>
      </w:r>
      <w:r>
        <w:rPr>
          <w:rFonts w:hint="eastAsia"/>
        </w:rPr>
        <w:t>．</w:t>
      </w:r>
      <w:r>
        <w:t>B</w:t>
      </w:r>
    </w:p>
    <w:p w:rsidR="00AA155D" w:rsidRDefault="00AA155D" w:rsidP="00AA155D">
      <w:pPr>
        <w:spacing w:line="360" w:lineRule="auto"/>
        <w:jc w:val="left"/>
        <w:textAlignment w:val="center"/>
      </w:pPr>
      <w:r>
        <w:rPr>
          <w:rFonts w:hint="eastAsia"/>
        </w:rPr>
        <w:t>【详解】</w:t>
      </w:r>
    </w:p>
    <w:p w:rsidR="00AA155D" w:rsidRDefault="00AA155D" w:rsidP="00AA155D">
      <w:pPr>
        <w:spacing w:line="360" w:lineRule="auto"/>
        <w:jc w:val="left"/>
        <w:textAlignment w:val="center"/>
      </w:pPr>
      <w:r>
        <w:rPr>
          <w:rFonts w:hint="eastAsia"/>
        </w:rPr>
        <w:t>通过观察表格，结合所学知识和表格下面的注解内容可知，唐代前期的水利工程主要分布在黄河流域，唐朝后期的水利工程主要集中在淮海以南即南方地区，反映出唐代农业生产存在地区发展的不平衡，南方地区的经济发展速度加快，政治动乱即安史之乱使经济重心逐渐南移，说法</w:t>
      </w:r>
      <w:r>
        <w:rPr>
          <w:rFonts w:ascii="宋体" w:hAnsi="宋体" w:cs="宋体" w:hint="eastAsia"/>
        </w:rPr>
        <w:t>①②④</w:t>
      </w:r>
      <w:r>
        <w:rPr>
          <w:rFonts w:hint="eastAsia"/>
        </w:rPr>
        <w:t>符合题意，</w:t>
      </w:r>
      <w:r>
        <w:t>B</w:t>
      </w:r>
      <w:r>
        <w:rPr>
          <w:rFonts w:hint="eastAsia"/>
        </w:rPr>
        <w:t>项正确；唐朝后期北方水利工程总数少于南方，不能说明北方地区的农业走向衰落，说法</w:t>
      </w:r>
      <w:r>
        <w:rPr>
          <w:rFonts w:ascii="宋体" w:hAnsi="宋体" w:cs="宋体" w:hint="eastAsia"/>
        </w:rPr>
        <w:t>③</w:t>
      </w:r>
      <w:r>
        <w:rPr>
          <w:rFonts w:hint="eastAsia"/>
        </w:rPr>
        <w:t>不符合题意，与之组合的</w:t>
      </w:r>
      <w:r>
        <w:t>ACD</w:t>
      </w:r>
      <w:r>
        <w:rPr>
          <w:rFonts w:hint="eastAsia"/>
        </w:rPr>
        <w:t>三项错误。</w:t>
      </w:r>
    </w:p>
    <w:p w:rsidR="00AA155D" w:rsidRDefault="00AA155D" w:rsidP="00AA155D">
      <w:pPr>
        <w:spacing w:line="360" w:lineRule="auto"/>
        <w:jc w:val="left"/>
        <w:textAlignment w:val="center"/>
      </w:pPr>
      <w:r>
        <w:t>27</w:t>
      </w:r>
      <w:r>
        <w:rPr>
          <w:rFonts w:hint="eastAsia"/>
        </w:rPr>
        <w:t>．</w:t>
      </w:r>
      <w:r>
        <w:t>C</w:t>
      </w:r>
    </w:p>
    <w:p w:rsidR="00AA155D" w:rsidRDefault="00AA155D" w:rsidP="00AA155D">
      <w:pPr>
        <w:spacing w:line="360" w:lineRule="auto"/>
        <w:jc w:val="left"/>
        <w:textAlignment w:val="center"/>
      </w:pPr>
      <w:r>
        <w:rPr>
          <w:rFonts w:hint="eastAsia"/>
        </w:rPr>
        <w:t>【详解】</w:t>
      </w:r>
    </w:p>
    <w:p w:rsidR="00AA155D" w:rsidRDefault="00AA155D" w:rsidP="00AA155D">
      <w:pPr>
        <w:spacing w:line="360" w:lineRule="auto"/>
        <w:jc w:val="left"/>
        <w:textAlignment w:val="center"/>
      </w:pPr>
      <w:r>
        <w:rPr>
          <w:rFonts w:hint="eastAsia"/>
        </w:rPr>
        <w:t>材料反映了唐朝中前期江南地区人口数量快速增长，人口增长为经济发展提供了动力，说明江南地区进一步开发，故选</w:t>
      </w:r>
      <w:r>
        <w:t>C</w:t>
      </w:r>
      <w:r>
        <w:rPr>
          <w:rFonts w:hint="eastAsia"/>
        </w:rPr>
        <w:t>；唐朝中后期，经济重心开始南移，故排除</w:t>
      </w:r>
      <w:r>
        <w:t>A</w:t>
      </w:r>
      <w:r>
        <w:rPr>
          <w:rFonts w:hint="eastAsia"/>
        </w:rPr>
        <w:t>；材料反映的江南地区的几个城市，而不是沿海地区，故排除</w:t>
      </w:r>
      <w:r>
        <w:t>B</w:t>
      </w:r>
      <w:r>
        <w:rPr>
          <w:rFonts w:hint="eastAsia"/>
        </w:rPr>
        <w:t>；唐朝中后期进行了税制改革，实行两税法，与材料时间不符，故排除</w:t>
      </w:r>
      <w:r>
        <w:t>D</w:t>
      </w:r>
      <w:r>
        <w:rPr>
          <w:rFonts w:hint="eastAsia"/>
        </w:rPr>
        <w:t>。</w:t>
      </w:r>
    </w:p>
    <w:p w:rsidR="00AA155D" w:rsidRDefault="00AA155D" w:rsidP="00AA155D">
      <w:pPr>
        <w:spacing w:line="360" w:lineRule="auto"/>
        <w:jc w:val="left"/>
        <w:textAlignment w:val="center"/>
      </w:pPr>
      <w:r>
        <w:t>28</w:t>
      </w:r>
      <w:r>
        <w:rPr>
          <w:rFonts w:hint="eastAsia"/>
        </w:rPr>
        <w:t>．</w:t>
      </w:r>
      <w:r>
        <w:t>D</w:t>
      </w:r>
    </w:p>
    <w:p w:rsidR="00AA155D" w:rsidRDefault="00AA155D" w:rsidP="00AA155D">
      <w:pPr>
        <w:spacing w:line="360" w:lineRule="auto"/>
        <w:jc w:val="left"/>
        <w:textAlignment w:val="center"/>
      </w:pPr>
      <w:r>
        <w:rPr>
          <w:rFonts w:hint="eastAsia"/>
        </w:rPr>
        <w:t>【详解】</w:t>
      </w:r>
    </w:p>
    <w:p w:rsidR="00AA155D" w:rsidRDefault="00AA155D" w:rsidP="00AA155D">
      <w:pPr>
        <w:spacing w:line="360" w:lineRule="auto"/>
        <w:jc w:val="left"/>
        <w:textAlignment w:val="center"/>
      </w:pPr>
      <w:r>
        <w:rPr>
          <w:rFonts w:hint="eastAsia"/>
        </w:rPr>
        <w:t>根据</w:t>
      </w:r>
      <w:r>
        <w:t>“</w:t>
      </w:r>
      <w:r>
        <w:rPr>
          <w:rFonts w:hint="eastAsia"/>
        </w:rPr>
        <w:t>鄙视以军功起家的李唐皇室，婉拒公主下嫁</w:t>
      </w:r>
      <w:r>
        <w:t>”</w:t>
      </w:r>
      <w:r>
        <w:rPr>
          <w:rFonts w:hint="eastAsia"/>
        </w:rPr>
        <w:t>可知李唐皇室没有得到山东士族的接纳和欢迎，所以李唐皇室的统治基础还有待拓宽，故选</w:t>
      </w:r>
      <w:r>
        <w:t>D</w:t>
      </w:r>
      <w:r>
        <w:rPr>
          <w:rFonts w:hint="eastAsia"/>
        </w:rPr>
        <w:t>；材料内容是山东士族对待李唐皇室的态度，没有涉及选官问题，排除</w:t>
      </w:r>
      <w:r>
        <w:t>AB</w:t>
      </w:r>
      <w:r>
        <w:rPr>
          <w:rFonts w:hint="eastAsia"/>
        </w:rPr>
        <w:t>；</w:t>
      </w:r>
      <w:r>
        <w:t>C</w:t>
      </w:r>
      <w:r>
        <w:rPr>
          <w:rFonts w:hint="eastAsia"/>
        </w:rPr>
        <w:t>项说法过于夸张绝对，且与题意无关，排除。</w:t>
      </w:r>
    </w:p>
    <w:p w:rsidR="00AA155D" w:rsidRDefault="00AA155D" w:rsidP="00AA155D">
      <w:pPr>
        <w:spacing w:line="360" w:lineRule="auto"/>
        <w:jc w:val="left"/>
        <w:textAlignment w:val="center"/>
      </w:pPr>
      <w:r>
        <w:t>29</w:t>
      </w:r>
      <w:r>
        <w:rPr>
          <w:rFonts w:hint="eastAsia"/>
        </w:rPr>
        <w:t>．</w:t>
      </w:r>
      <w:r>
        <w:t>B</w:t>
      </w:r>
    </w:p>
    <w:p w:rsidR="00AA155D" w:rsidRDefault="00AA155D" w:rsidP="00AA155D">
      <w:pPr>
        <w:spacing w:line="360" w:lineRule="auto"/>
        <w:jc w:val="left"/>
        <w:textAlignment w:val="center"/>
      </w:pPr>
      <w:r>
        <w:rPr>
          <w:rFonts w:hint="eastAsia"/>
        </w:rPr>
        <w:t>【详解】</w:t>
      </w:r>
    </w:p>
    <w:p w:rsidR="00AA155D" w:rsidRDefault="00AA155D" w:rsidP="00AA155D">
      <w:pPr>
        <w:spacing w:line="360" w:lineRule="auto"/>
        <w:jc w:val="left"/>
        <w:textAlignment w:val="center"/>
      </w:pPr>
      <w:r>
        <w:rPr>
          <w:rFonts w:hint="eastAsia"/>
        </w:rPr>
        <w:t>材料反映了唐朝时期在粮田间种植桑树的具体做法，桑树太少或太多都不好，十亩田种五功桑最为适宜。结合所学可知，这反映出当时桑粮间作模式盛行，人们已经摸索出一套成熟的种植方法，故选</w:t>
      </w:r>
      <w:r>
        <w:t>B</w:t>
      </w:r>
      <w:r>
        <w:rPr>
          <w:rFonts w:hint="eastAsia"/>
        </w:rPr>
        <w:t>；材料反映的是桑粮间作的种植方法，没有涉及到环保，故排除</w:t>
      </w:r>
      <w:r>
        <w:t>A</w:t>
      </w:r>
      <w:r>
        <w:rPr>
          <w:rFonts w:hint="eastAsia"/>
        </w:rPr>
        <w:t>；材料无法体现赋税情况，故排除</w:t>
      </w:r>
      <w:r>
        <w:t>C</w:t>
      </w:r>
      <w:r>
        <w:rPr>
          <w:rFonts w:hint="eastAsia"/>
        </w:rPr>
        <w:t>；材料只反映了种植方法，没有涉及农村产业结构，故排除</w:t>
      </w:r>
      <w:r>
        <w:t>D</w:t>
      </w:r>
      <w:r>
        <w:rPr>
          <w:rFonts w:hint="eastAsia"/>
        </w:rPr>
        <w:t>。</w:t>
      </w:r>
    </w:p>
    <w:p w:rsidR="00AA155D" w:rsidRDefault="00AA155D" w:rsidP="00AA155D">
      <w:pPr>
        <w:spacing w:line="360" w:lineRule="auto"/>
        <w:jc w:val="left"/>
        <w:textAlignment w:val="center"/>
      </w:pPr>
      <w:r>
        <w:t>30</w:t>
      </w:r>
      <w:r>
        <w:rPr>
          <w:rFonts w:hint="eastAsia"/>
        </w:rPr>
        <w:t>．</w:t>
      </w:r>
      <w:r>
        <w:t>A</w:t>
      </w:r>
    </w:p>
    <w:p w:rsidR="00AA155D" w:rsidRDefault="00AA155D" w:rsidP="00AA155D">
      <w:pPr>
        <w:spacing w:line="360" w:lineRule="auto"/>
        <w:jc w:val="left"/>
        <w:textAlignment w:val="center"/>
      </w:pPr>
      <w:r>
        <w:rPr>
          <w:rFonts w:hint="eastAsia"/>
        </w:rPr>
        <w:t>【详解】</w:t>
      </w:r>
    </w:p>
    <w:p w:rsidR="00AA155D" w:rsidRDefault="00AA155D" w:rsidP="00AA155D">
      <w:pPr>
        <w:spacing w:line="360" w:lineRule="auto"/>
        <w:jc w:val="left"/>
        <w:textAlignment w:val="center"/>
        <w:rPr>
          <w:rFonts w:ascii="宋体" w:hAnsi="宋体" w:cs="宋体"/>
        </w:rPr>
      </w:pPr>
      <w:r>
        <w:rPr>
          <w:rFonts w:hint="eastAsia"/>
        </w:rPr>
        <w:t>根据</w:t>
      </w:r>
      <w:r>
        <w:rPr>
          <w:rFonts w:ascii="宋体" w:hAnsi="宋体" w:cs="宋体" w:hint="eastAsia"/>
        </w:rPr>
        <w:t>材料“皆用帷帽，拖裙到颈，渐为浅露”“皆用胡帽”等信息可知，唐朝女性相对比较自由，他们的服饰比较开放，而且可以反映出唐朝社会的开放和包容的特征，A项正确；材料内容主要体现了唐朝服饰比较开放，没有体现礼制对妇女服饰的影响，B项错误；材料内容只是涉及了唐朝服饰的演变，没有涉及男耕女织农业生产方式的变迁，并且我国这时期男耕女织的农业生产方式没有变化，C项错误；中国古代主流思想是儒家，儒家思想在唐朝没有发生变化，D项错误。</w:t>
      </w:r>
    </w:p>
    <w:p w:rsidR="00AA155D" w:rsidRDefault="00AA155D" w:rsidP="00AA155D">
      <w:pPr>
        <w:spacing w:line="360" w:lineRule="auto"/>
        <w:jc w:val="left"/>
        <w:textAlignment w:val="center"/>
        <w:rPr>
          <w:rFonts w:ascii="宋体" w:hAnsi="宋体" w:cs="宋体" w:hint="eastAsia"/>
        </w:rPr>
      </w:pPr>
      <w:r>
        <w:t>31</w:t>
      </w:r>
      <w:r>
        <w:rPr>
          <w:rFonts w:hint="eastAsia"/>
        </w:rPr>
        <w:t>．</w:t>
      </w:r>
      <w:r>
        <w:rPr>
          <w:rFonts w:ascii="宋体" w:hAnsi="宋体" w:cs="宋体" w:hint="eastAsia"/>
        </w:rPr>
        <w:t>（1）政局特点∶民族政权并立；北方动荡，南方相对稳定（或北方多政权并立，南方局部统一）；政权更替频繁。</w:t>
      </w:r>
    </w:p>
    <w:p w:rsidR="00AA155D" w:rsidRDefault="00AA155D" w:rsidP="00AA155D">
      <w:pPr>
        <w:spacing w:line="360" w:lineRule="auto"/>
        <w:jc w:val="left"/>
        <w:textAlignment w:val="center"/>
        <w:rPr>
          <w:rFonts w:ascii="宋体" w:hAnsi="宋体" w:cs="宋体" w:hint="eastAsia"/>
        </w:rPr>
      </w:pPr>
      <w:r>
        <w:rPr>
          <w:rFonts w:ascii="宋体" w:hAnsi="宋体" w:cs="宋体" w:hint="eastAsia"/>
        </w:rPr>
        <w:t>影响∶北方经济破坏；人口大量南迁，加速江南地区的开发（或促进南北经济趋向平衡）；促进游牧经济与农耕经济的互补交流；推动社会习俗的变迁。</w:t>
      </w:r>
    </w:p>
    <w:p w:rsidR="00AA155D" w:rsidRDefault="00AA155D" w:rsidP="00AA155D">
      <w:pPr>
        <w:spacing w:line="360" w:lineRule="auto"/>
        <w:jc w:val="left"/>
        <w:textAlignment w:val="center"/>
        <w:rPr>
          <w:rFonts w:ascii="宋体" w:hAnsi="宋体" w:cs="宋体" w:hint="eastAsia"/>
        </w:rPr>
      </w:pPr>
      <w:r>
        <w:rPr>
          <w:rFonts w:ascii="宋体" w:hAnsi="宋体" w:cs="宋体" w:hint="eastAsia"/>
        </w:rPr>
        <w:t>（2）原因∶北方少数民族的内迁；各民族之间长期的经济文化交流；统治者实行改革；汉族文化的先进性；国家统一。</w:t>
      </w:r>
    </w:p>
    <w:p w:rsidR="00AA155D" w:rsidRDefault="00AA155D" w:rsidP="00AA155D">
      <w:pPr>
        <w:spacing w:line="360" w:lineRule="auto"/>
        <w:jc w:val="left"/>
        <w:textAlignment w:val="center"/>
        <w:rPr>
          <w:rFonts w:ascii="宋体" w:hAnsi="宋体" w:cs="宋体" w:hint="eastAsia"/>
        </w:rPr>
      </w:pPr>
      <w:r>
        <w:rPr>
          <w:rFonts w:ascii="宋体" w:hAnsi="宋体" w:cs="宋体" w:hint="eastAsia"/>
        </w:rPr>
        <w:t>（3）启示∶各民族之间既有冲突碰撞，又有相互学习，共同发展进步是主流；民族交融是多边相互交融，体现为"多元一体"；魏晋南北朝时期的民族交融为隋唐统一多民族国家的发展和强盛奠定基础；杰出人物对民族交融起推动作用；民族交融过程中要注意保留本民族特色，有利于中华民族多元一体格局的发展。</w:t>
      </w:r>
    </w:p>
    <w:p w:rsidR="00AA155D" w:rsidRDefault="00AA155D" w:rsidP="00AA155D">
      <w:pPr>
        <w:spacing w:line="360" w:lineRule="auto"/>
        <w:jc w:val="left"/>
        <w:textAlignment w:val="center"/>
        <w:rPr>
          <w:rFonts w:hint="eastAsia"/>
        </w:rPr>
      </w:pPr>
      <w:r>
        <w:rPr>
          <w:rFonts w:hint="eastAsia"/>
        </w:rPr>
        <w:t>【详解】</w:t>
      </w:r>
    </w:p>
    <w:p w:rsidR="00AA155D" w:rsidRDefault="00AA155D" w:rsidP="00AA155D">
      <w:pPr>
        <w:spacing w:line="360" w:lineRule="auto"/>
        <w:jc w:val="left"/>
        <w:textAlignment w:val="center"/>
        <w:rPr>
          <w:rFonts w:ascii="宋体" w:hAnsi="宋体" w:cs="宋体"/>
        </w:rPr>
      </w:pPr>
      <w:r>
        <w:rPr>
          <w:rFonts w:ascii="宋体" w:hAnsi="宋体" w:cs="宋体" w:hint="eastAsia"/>
        </w:rPr>
        <w:t>（1）政局特点∶根据“东晋”“十六国”得出民族政权并立；根据形势图可知，北方多政权并立，南方局部统一；结合所学得出政权更替频繁。</w:t>
      </w:r>
    </w:p>
    <w:p w:rsidR="00AA155D" w:rsidRDefault="00AA155D" w:rsidP="00AA155D">
      <w:pPr>
        <w:spacing w:line="360" w:lineRule="auto"/>
        <w:jc w:val="left"/>
        <w:textAlignment w:val="center"/>
        <w:rPr>
          <w:rFonts w:ascii="宋体" w:hAnsi="宋体" w:cs="宋体" w:hint="eastAsia"/>
        </w:rPr>
      </w:pPr>
      <w:r>
        <w:rPr>
          <w:rFonts w:ascii="宋体" w:hAnsi="宋体" w:cs="宋体" w:hint="eastAsia"/>
        </w:rPr>
        <w:t>影响∶结合所学，可从北方经济破坏、江南地区的开发、促进游牧经济与农耕经济的交流、推动社会习俗的变迁等分析总结。</w:t>
      </w:r>
    </w:p>
    <w:p w:rsidR="00AA155D" w:rsidRDefault="00AA155D" w:rsidP="00AA155D">
      <w:pPr>
        <w:spacing w:line="360" w:lineRule="auto"/>
        <w:jc w:val="left"/>
        <w:textAlignment w:val="center"/>
        <w:rPr>
          <w:rFonts w:ascii="宋体" w:hAnsi="宋体" w:cs="宋体" w:hint="eastAsia"/>
        </w:rPr>
      </w:pPr>
      <w:r>
        <w:rPr>
          <w:rFonts w:ascii="宋体" w:hAnsi="宋体" w:cs="宋体" w:hint="eastAsia"/>
        </w:rPr>
        <w:t>（2）原因∶根据“推行汉化改革”“是鲜卑化的汉人”得出各民族之间长期的经济文化交流；根据“推行汉化改革”得出统治者实行改革；根据“继续汉化改革，摆脱鲜卑旧俗”得出汉族文化的先进性；根据“隋统一后，一些少数民族名称逐渐消失”得出国家统一；还可从北方少数民族的内迁等分析总结。</w:t>
      </w:r>
    </w:p>
    <w:p w:rsidR="00AA155D" w:rsidRDefault="00AA155D" w:rsidP="00AA155D">
      <w:pPr>
        <w:spacing w:line="360" w:lineRule="auto"/>
        <w:jc w:val="left"/>
        <w:textAlignment w:val="center"/>
        <w:rPr>
          <w:rFonts w:ascii="宋体" w:hAnsi="宋体" w:cs="宋体" w:hint="eastAsia"/>
        </w:rPr>
      </w:pPr>
      <w:r>
        <w:rPr>
          <w:rFonts w:ascii="宋体" w:hAnsi="宋体" w:cs="宋体" w:hint="eastAsia"/>
        </w:rPr>
        <w:t>（3）启示∶可从各民族之间相互学习共同发展、民族交融体现为“多元一体”、民族交融为隋唐统一奠定基础、杰出人物对民族交融起推动作用等分析总结。</w:t>
      </w:r>
    </w:p>
    <w:p w:rsidR="00AA155D" w:rsidRDefault="00AA155D" w:rsidP="00AA155D">
      <w:pPr>
        <w:spacing w:line="360" w:lineRule="auto"/>
        <w:jc w:val="left"/>
        <w:textAlignment w:val="center"/>
        <w:rPr>
          <w:rFonts w:ascii="宋体" w:hAnsi="宋体" w:cs="宋体"/>
        </w:rPr>
      </w:pPr>
      <w:r>
        <w:t>32</w:t>
      </w:r>
      <w:r>
        <w:rPr>
          <w:rFonts w:hint="eastAsia"/>
        </w:rPr>
        <w:t>．</w:t>
      </w:r>
      <w:r>
        <w:rPr>
          <w:rFonts w:ascii="宋体" w:hAnsi="宋体" w:cs="宋体" w:hint="eastAsia"/>
        </w:rPr>
        <w:t>评分说明：一等：①观点、结论明确，理由充分。②能够准确、充分运用史实予以论述，逻辑严密。</w:t>
      </w:r>
    </w:p>
    <w:p w:rsidR="00AA155D" w:rsidRDefault="00AA155D" w:rsidP="00AA155D">
      <w:pPr>
        <w:spacing w:line="360" w:lineRule="auto"/>
        <w:jc w:val="left"/>
        <w:textAlignment w:val="center"/>
        <w:rPr>
          <w:rFonts w:ascii="宋体" w:hAnsi="宋体" w:cs="宋体" w:hint="eastAsia"/>
        </w:rPr>
      </w:pPr>
      <w:r>
        <w:rPr>
          <w:rFonts w:ascii="宋体" w:hAnsi="宋体" w:cs="宋体" w:hint="eastAsia"/>
        </w:rPr>
        <w:t>二等：①观点，结论明确，理由充分。②能够运用史实予以论述，逻辑关系较清楚。</w:t>
      </w:r>
    </w:p>
    <w:p w:rsidR="00AA155D" w:rsidRDefault="00AA155D" w:rsidP="00AA155D">
      <w:pPr>
        <w:spacing w:line="360" w:lineRule="auto"/>
        <w:jc w:val="left"/>
        <w:textAlignment w:val="center"/>
        <w:rPr>
          <w:rFonts w:ascii="宋体" w:hAnsi="宋体" w:cs="宋体" w:hint="eastAsia"/>
        </w:rPr>
      </w:pPr>
      <w:r>
        <w:rPr>
          <w:rFonts w:ascii="宋体" w:hAnsi="宋体" w:cs="宋体" w:hint="eastAsia"/>
        </w:rPr>
        <w:t>三等：①有观点、结论，运用史实不够准确，逻辑关系不清。②观点不明确，缺少论证。</w:t>
      </w:r>
    </w:p>
    <w:p w:rsidR="00AA155D" w:rsidRDefault="00AA155D" w:rsidP="00AA155D">
      <w:pPr>
        <w:spacing w:line="360" w:lineRule="auto"/>
        <w:jc w:val="left"/>
        <w:textAlignment w:val="center"/>
        <w:rPr>
          <w:rFonts w:hint="eastAsia"/>
        </w:rPr>
      </w:pPr>
      <w:r>
        <w:rPr>
          <w:rFonts w:hint="eastAsia"/>
        </w:rPr>
        <w:t>【详解】</w:t>
      </w:r>
    </w:p>
    <w:p w:rsidR="00456077" w:rsidRDefault="00AA155D" w:rsidP="00AA155D">
      <w:r>
        <w:rPr>
          <w:rFonts w:ascii="宋体" w:hAnsi="宋体" w:cs="宋体" w:hint="eastAsia"/>
          <w:kern w:val="0"/>
        </w:rPr>
        <w:t>根据“社会只能在遇见困难时，奋起而图功，到认为满足时，就要停滞下来了。”可提出观点：古代中国历史似乎是一动一静的。然后，以唐朝的历史为例，可从唐朝初期，统治者励精图治，休养生息，社会经济突飞猛进，使唐初出现贞观之治的盛世局面，唐中期出现开元盛世；之后，唐统治者满足于现状，安于享乐，不思进取，导致安史之乱，唐朝由盛转衰的史实进行阐述。</w:t>
      </w:r>
    </w:p>
    <w:sectPr w:rsidR="0045607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55D"/>
    <w:rsid w:val="00456077"/>
    <w:rsid w:val="00AA15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155D"/>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A155D"/>
    <w:rPr>
      <w:sz w:val="18"/>
      <w:szCs w:val="18"/>
    </w:rPr>
  </w:style>
  <w:style w:type="character" w:customStyle="1" w:styleId="Char">
    <w:name w:val="批注框文本 Char"/>
    <w:basedOn w:val="a0"/>
    <w:link w:val="a3"/>
    <w:uiPriority w:val="99"/>
    <w:semiHidden/>
    <w:rsid w:val="00AA155D"/>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155D"/>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A155D"/>
    <w:rPr>
      <w:sz w:val="18"/>
      <w:szCs w:val="18"/>
    </w:rPr>
  </w:style>
  <w:style w:type="character" w:customStyle="1" w:styleId="Char">
    <w:name w:val="批注框文本 Char"/>
    <w:basedOn w:val="a0"/>
    <w:link w:val="a3"/>
    <w:uiPriority w:val="99"/>
    <w:semiHidden/>
    <w:rsid w:val="00AA155D"/>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312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1787</Words>
  <Characters>10190</Characters>
  <DocSecurity>0</DocSecurity>
  <Lines>84</Lines>
  <Paragraphs>23</Paragraphs>
  <ScaleCrop>false</ScaleCrop>
  <LinksUpToDate>false</LinksUpToDate>
  <CharactersWithSpaces>11954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2021-09-21T07:14:00Z</dcterms:created>
  <dcterms:modified xsi:type="dcterms:W3CDTF">2021-09-21T07:16:00Z</dcterms:modified>
</cp:coreProperties>
</file>