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宋体" w:hAnsi="宋体" w:cs="Arial"/>
          <w:sz w:val="30"/>
          <w:szCs w:val="30"/>
        </w:rPr>
      </w:pPr>
      <w:r>
        <w:rPr>
          <w:rFonts w:hint="eastAsia" w:ascii="宋体" w:hAnsi="宋体" w:cs="Arial"/>
          <w:sz w:val="30"/>
          <w:szCs w:val="30"/>
          <w:lang w:val="en-US" w:eastAsia="zh-CN"/>
        </w:rPr>
        <w:t>九</w:t>
      </w:r>
      <w:r>
        <w:rPr>
          <w:rFonts w:hint="eastAsia" w:ascii="宋体" w:hAnsi="宋体" w:cs="Arial"/>
          <w:sz w:val="30"/>
          <w:szCs w:val="30"/>
        </w:rPr>
        <w:t>年级</w:t>
      </w:r>
      <w:r>
        <w:rPr>
          <w:rFonts w:ascii="宋体" w:hAnsi="宋体" w:cs="Arial"/>
          <w:sz w:val="30"/>
          <w:szCs w:val="30"/>
        </w:rPr>
        <mc:AlternateContent>
          <mc:Choice Requires="wps">
            <w:drawing>
              <wp:anchor distT="0" distB="0" distL="114300" distR="114300" simplePos="0" relativeHeight="251659264" behindDoc="0" locked="0" layoutInCell="1" allowOverlap="1">
                <wp:simplePos x="0" y="0"/>
                <wp:positionH relativeFrom="column">
                  <wp:posOffset>6972300</wp:posOffset>
                </wp:positionH>
                <wp:positionV relativeFrom="paragraph">
                  <wp:posOffset>-396240</wp:posOffset>
                </wp:positionV>
                <wp:extent cx="800100" cy="914400"/>
                <wp:effectExtent l="4445" t="4445" r="18415" b="10795"/>
                <wp:wrapNone/>
                <wp:docPr id="1" name="文本框 81"/>
                <wp:cNvGraphicFramePr/>
                <a:graphic xmlns:a="http://schemas.openxmlformats.org/drawingml/2006/main">
                  <a:graphicData uri="http://schemas.microsoft.com/office/word/2010/wordprocessingShape">
                    <wps:wsp>
                      <wps:cNvSpPr txBox="1"/>
                      <wps:spPr>
                        <a:xfrm>
                          <a:off x="0" y="0"/>
                          <a:ext cx="800100" cy="914400"/>
                        </a:xfrm>
                        <a:prstGeom prst="rect">
                          <a:avLst/>
                        </a:prstGeom>
                        <a:solidFill>
                          <a:srgbClr val="FFFFFF"/>
                        </a:solidFill>
                        <a:ln w="9525" cap="flat" cmpd="sng">
                          <a:solidFill>
                            <a:srgbClr val="000000"/>
                          </a:solidFill>
                          <a:prstDash val="solid"/>
                          <a:miter/>
                          <a:headEnd type="none" w="med" len="med"/>
                          <a:tailEnd type="none" w="med" len="med"/>
                        </a:ln>
                      </wps:spPr>
                      <wps:txbx>
                        <w:txbxContent>
                          <w:p/>
                        </w:txbxContent>
                      </wps:txbx>
                      <wps:bodyPr vert="eaVert" wrap="square" upright="1"/>
                    </wps:wsp>
                  </a:graphicData>
                </a:graphic>
              </wp:anchor>
            </w:drawing>
          </mc:Choice>
          <mc:Fallback>
            <w:pict>
              <v:shape id="文本框 81" o:spid="_x0000_s1026" o:spt="202" type="#_x0000_t202" style="position:absolute;left:0pt;margin-left:549pt;margin-top:-31.2pt;height:72pt;width:63pt;z-index:251659264;mso-width-relative:page;mso-height-relative:page;" fillcolor="#FFFFFF" filled="t" stroked="t" coordsize="21600,21600" o:gfxdata="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">
                <v:fill on="t" focussize="0,0"/>
                <v:stroke color="#000000" joinstyle="miter"/>
                <v:imagedata o:title=""/>
                <o:lock v:ext="edit" aspectratio="f"/>
                <v:textbox style="layout-flow:vertical-ideographic;">
                  <w:txbxContent>
                    <w:p/>
                  </w:txbxContent>
                </v:textbox>
              </v:shape>
            </w:pict>
          </mc:Fallback>
        </mc:AlternateContent>
      </w:r>
      <w:r>
        <w:rPr>
          <w:rFonts w:ascii="宋体" w:hAnsi="宋体" w:cs="Arial"/>
          <w:sz w:val="30"/>
          <w:szCs w:val="30"/>
        </w:rPr>
        <mc:AlternateContent>
          <mc:Choice Requires="wps">
            <w:drawing>
              <wp:anchor distT="0" distB="0" distL="114300" distR="114300" simplePos="0" relativeHeight="251660288" behindDoc="0" locked="0" layoutInCell="1" allowOverlap="1">
                <wp:simplePos x="0" y="0"/>
                <wp:positionH relativeFrom="column">
                  <wp:posOffset>6972300</wp:posOffset>
                </wp:positionH>
                <wp:positionV relativeFrom="paragraph">
                  <wp:posOffset>-396240</wp:posOffset>
                </wp:positionV>
                <wp:extent cx="800100" cy="914400"/>
                <wp:effectExtent l="4445" t="4445" r="18415" b="10795"/>
                <wp:wrapNone/>
                <wp:docPr id="2" name="文本框 82"/>
                <wp:cNvGraphicFramePr/>
                <a:graphic xmlns:a="http://schemas.openxmlformats.org/drawingml/2006/main">
                  <a:graphicData uri="http://schemas.microsoft.com/office/word/2010/wordprocessingShape">
                    <wps:wsp>
                      <wps:cNvSpPr txBox="1"/>
                      <wps:spPr>
                        <a:xfrm>
                          <a:off x="0" y="0"/>
                          <a:ext cx="800100" cy="914400"/>
                        </a:xfrm>
                        <a:prstGeom prst="rect">
                          <a:avLst/>
                        </a:prstGeom>
                        <a:solidFill>
                          <a:srgbClr val="FFFFFF"/>
                        </a:solidFill>
                        <a:ln w="9525" cap="flat" cmpd="sng">
                          <a:solidFill>
                            <a:srgbClr val="000000"/>
                          </a:solidFill>
                          <a:prstDash val="solid"/>
                          <a:miter/>
                          <a:headEnd type="none" w="med" len="med"/>
                          <a:tailEnd type="none" w="med" len="med"/>
                        </a:ln>
                      </wps:spPr>
                      <wps:txbx>
                        <w:txbxContent>
                          <w:p/>
                        </w:txbxContent>
                      </wps:txbx>
                      <wps:bodyPr vert="eaVert" wrap="square" upright="1"/>
                    </wps:wsp>
                  </a:graphicData>
                </a:graphic>
              </wp:anchor>
            </w:drawing>
          </mc:Choice>
          <mc:Fallback>
            <w:pict>
              <v:shape id="文本框 82" o:spid="_x0000_s1026" o:spt="202" type="#_x0000_t202" style="position:absolute;left:0pt;margin-left:549pt;margin-top:-31.2pt;height:72pt;width:63pt;z-index:251660288;mso-width-relative:page;mso-height-relative:page;" fillcolor="#FFFFFF" filled="t" stroked="t" coordsize="21600,21600" o:gfxdata="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">
                <v:fill on="t" focussize="0,0"/>
                <v:stroke color="#000000" joinstyle="miter"/>
                <v:imagedata o:title=""/>
                <o:lock v:ext="edit" aspectratio="f"/>
                <v:textbox style="layout-flow:vertical-ideographic;">
                  <w:txbxContent>
                    <w:p/>
                  </w:txbxContent>
                </v:textbox>
              </v:shape>
            </w:pict>
          </mc:Fallback>
        </mc:AlternateContent>
      </w:r>
      <w:r>
        <w:rPr>
          <w:rFonts w:hint="eastAsia" w:ascii="宋体" w:hAnsi="宋体" w:cs="Arial"/>
          <w:sz w:val="30"/>
          <w:szCs w:val="30"/>
        </w:rPr>
        <w:t xml:space="preserve">   </w:t>
      </w:r>
      <w:r>
        <w:rPr>
          <w:rFonts w:hint="eastAsia" w:ascii="宋体" w:hAnsi="宋体" w:cs="Arial"/>
          <w:sz w:val="30"/>
          <w:szCs w:val="30"/>
          <w:lang w:val="en-US" w:eastAsia="zh-CN"/>
        </w:rPr>
        <w:t>历史</w:t>
      </w:r>
      <w:r>
        <w:rPr>
          <w:rFonts w:hint="eastAsia" w:ascii="宋体" w:hAnsi="宋体" w:cs="Arial"/>
          <w:sz w:val="30"/>
          <w:szCs w:val="30"/>
        </w:rPr>
        <w:t xml:space="preserve"> 学科单元备课</w:t>
      </w:r>
    </w:p>
    <w:p>
      <w:pPr>
        <w:rPr>
          <w:rFonts w:hint="eastAsia" w:ascii="Arial" w:hAnsi="Arial" w:cs="Arial"/>
          <w:sz w:val="24"/>
        </w:rPr>
      </w:pPr>
      <w:r>
        <w:rPr>
          <w:rFonts w:hint="eastAsia" w:ascii="宋体" w:hAnsi="宋体"/>
          <w:sz w:val="24"/>
        </w:rPr>
        <w:t>主备</w:t>
      </w:r>
      <w:r>
        <w:rPr>
          <w:rFonts w:hint="eastAsia" w:ascii="宋体" w:hAnsi="宋体"/>
          <w:sz w:val="24"/>
          <w:u w:val="single"/>
        </w:rPr>
        <w:t xml:space="preserve"> </w:t>
      </w:r>
      <w:r>
        <w:rPr>
          <w:rFonts w:hint="eastAsia" w:ascii="宋体" w:hAnsi="宋体"/>
          <w:sz w:val="24"/>
          <w:u w:val="single"/>
          <w:lang w:eastAsia="zh-CN"/>
        </w:rPr>
        <w:t>李艳霞</w:t>
      </w:r>
      <w:r>
        <w:rPr>
          <w:rFonts w:hint="eastAsia" w:ascii="宋体" w:hAnsi="宋体"/>
          <w:sz w:val="24"/>
          <w:u w:val="single"/>
          <w:lang w:val="en-US" w:eastAsia="zh-CN"/>
        </w:rPr>
        <w:t xml:space="preserve">  </w:t>
      </w:r>
      <w:r>
        <w:rPr>
          <w:rFonts w:hint="eastAsia" w:ascii="宋体" w:hAnsi="宋体"/>
          <w:sz w:val="24"/>
        </w:rPr>
        <w:t xml:space="preserve">    复备</w:t>
      </w:r>
      <w:r>
        <w:rPr>
          <w:rFonts w:hint="eastAsia" w:ascii="宋体" w:hAnsi="宋体"/>
          <w:sz w:val="24"/>
          <w:u w:val="single"/>
        </w:rPr>
        <w:t xml:space="preserve">     </w:t>
      </w:r>
      <w:r>
        <w:rPr>
          <w:rFonts w:hint="eastAsia" w:ascii="楷体" w:hAnsi="楷体" w:eastAsia="楷体"/>
          <w:sz w:val="24"/>
          <w:u w:val="single"/>
        </w:rPr>
        <w:t xml:space="preserve">  </w:t>
      </w:r>
      <w:r>
        <w:rPr>
          <w:rFonts w:hint="eastAsia" w:ascii="宋体" w:hAnsi="宋体"/>
          <w:sz w:val="24"/>
          <w:u w:val="single"/>
        </w:rPr>
        <w:t xml:space="preserve">  </w:t>
      </w:r>
      <w:r>
        <w:rPr>
          <w:rFonts w:hint="eastAsia" w:ascii="宋体" w:hAnsi="宋体"/>
          <w:sz w:val="24"/>
        </w:rPr>
        <w:t xml:space="preserve">     </w:t>
      </w:r>
      <w:r>
        <w:rPr>
          <w:rFonts w:hint="eastAsia" w:ascii="Arial" w:hAnsi="Arial" w:cs="Arial"/>
          <w:sz w:val="24"/>
        </w:rPr>
        <w:t>备课时间：         年      月      日</w:t>
      </w:r>
    </w:p>
    <w:tbl>
      <w:tblPr>
        <w:tblStyle w:val="9"/>
        <w:tblpPr w:leftFromText="180" w:rightFromText="180" w:vertAnchor="text" w:horzAnchor="margin" w:tblpY="155"/>
        <w:tblOverlap w:val="never"/>
        <w:tblW w:w="974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3"/>
        <w:gridCol w:w="902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5" w:hRule="atLeast"/>
        </w:trPr>
        <w:tc>
          <w:tcPr>
            <w:tcW w:w="9741" w:type="dxa"/>
            <w:gridSpan w:val="2"/>
            <w:shd w:val="clear" w:color="auto" w:fill="auto"/>
            <w:noWrap w:val="0"/>
            <w:vAlign w:val="top"/>
          </w:tcPr>
          <w:p>
            <w:pPr>
              <w:jc w:val="center"/>
              <w:rPr>
                <w:rFonts w:hint="eastAsia" w:ascii="楷体" w:hAnsi="楷体" w:eastAsia="宋体"/>
                <w:sz w:val="28"/>
                <w:szCs w:val="28"/>
                <w:lang w:val="en-US" w:eastAsia="zh-CN"/>
              </w:rPr>
            </w:pPr>
            <w:r>
              <w:rPr>
                <w:rFonts w:hint="eastAsia" w:ascii="宋体" w:hAnsi="宋体"/>
                <w:b/>
                <w:sz w:val="32"/>
                <w:szCs w:val="32"/>
              </w:rPr>
              <w:t>第五单元</w:t>
            </w:r>
            <w:r>
              <w:rPr>
                <w:rFonts w:hint="eastAsia" w:ascii="宋体" w:hAnsi="宋体"/>
                <w:b/>
                <w:sz w:val="32"/>
                <w:szCs w:val="32"/>
                <w:lang w:val="en-US" w:eastAsia="zh-CN"/>
              </w:rPr>
              <w:t xml:space="preserve">    </w:t>
            </w:r>
            <w:r>
              <w:rPr>
                <w:rFonts w:hint="eastAsia" w:ascii="宋体" w:hAnsi="宋体"/>
                <w:b/>
                <w:sz w:val="32"/>
                <w:szCs w:val="32"/>
              </w:rPr>
              <w:t>世界走向近代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97" w:hRule="atLeast"/>
        </w:trPr>
        <w:tc>
          <w:tcPr>
            <w:tcW w:w="713" w:type="dxa"/>
            <w:shd w:val="clear" w:color="auto" w:fill="auto"/>
            <w:noWrap w:val="0"/>
            <w:vAlign w:val="center"/>
          </w:tcPr>
          <w:p>
            <w:pPr>
              <w:adjustRightInd w:val="0"/>
              <w:snapToGrid w:val="0"/>
              <w:spacing w:line="360" w:lineRule="auto"/>
              <w:jc w:val="center"/>
              <w:rPr>
                <w:rFonts w:hint="eastAsia"/>
                <w:sz w:val="24"/>
              </w:rPr>
            </w:pPr>
          </w:p>
          <w:p>
            <w:pPr>
              <w:adjustRightInd w:val="0"/>
              <w:snapToGrid w:val="0"/>
              <w:spacing w:line="360" w:lineRule="auto"/>
              <w:jc w:val="center"/>
              <w:rPr>
                <w:rFonts w:hint="eastAsia"/>
                <w:sz w:val="24"/>
              </w:rPr>
            </w:pPr>
          </w:p>
          <w:p>
            <w:pPr>
              <w:adjustRightInd w:val="0"/>
              <w:snapToGrid w:val="0"/>
              <w:spacing w:line="360" w:lineRule="auto"/>
              <w:jc w:val="center"/>
              <w:rPr>
                <w:rFonts w:hint="eastAsia"/>
                <w:sz w:val="28"/>
                <w:szCs w:val="28"/>
              </w:rPr>
            </w:pPr>
          </w:p>
          <w:p>
            <w:pPr>
              <w:adjustRightInd w:val="0"/>
              <w:snapToGrid w:val="0"/>
              <w:spacing w:line="360" w:lineRule="auto"/>
              <w:jc w:val="center"/>
              <w:rPr>
                <w:rFonts w:hint="eastAsia"/>
                <w:sz w:val="28"/>
                <w:szCs w:val="28"/>
              </w:rPr>
            </w:pPr>
            <w:r>
              <w:rPr>
                <w:rFonts w:hint="eastAsia"/>
                <w:sz w:val="28"/>
                <w:szCs w:val="28"/>
              </w:rPr>
              <w:t>教材</w:t>
            </w:r>
          </w:p>
          <w:p>
            <w:pPr>
              <w:adjustRightInd w:val="0"/>
              <w:snapToGrid w:val="0"/>
              <w:spacing w:line="360" w:lineRule="auto"/>
              <w:jc w:val="center"/>
              <w:rPr>
                <w:rFonts w:hint="eastAsia"/>
                <w:sz w:val="28"/>
                <w:szCs w:val="28"/>
              </w:rPr>
            </w:pPr>
            <w:r>
              <w:rPr>
                <w:rFonts w:hint="eastAsia"/>
                <w:sz w:val="28"/>
                <w:szCs w:val="28"/>
              </w:rPr>
              <w:t>分析</w:t>
            </w:r>
          </w:p>
          <w:p>
            <w:pPr>
              <w:adjustRightInd w:val="0"/>
              <w:snapToGrid w:val="0"/>
              <w:spacing w:line="360" w:lineRule="auto"/>
              <w:jc w:val="center"/>
              <w:rPr>
                <w:rFonts w:hint="eastAsia"/>
                <w:sz w:val="24"/>
              </w:rPr>
            </w:pPr>
          </w:p>
          <w:p>
            <w:pPr>
              <w:adjustRightInd w:val="0"/>
              <w:snapToGrid w:val="0"/>
              <w:spacing w:line="360" w:lineRule="auto"/>
              <w:jc w:val="center"/>
              <w:rPr>
                <w:rFonts w:hint="eastAsia"/>
                <w:sz w:val="24"/>
              </w:rPr>
            </w:pPr>
          </w:p>
        </w:tc>
        <w:tc>
          <w:tcPr>
            <w:tcW w:w="9028" w:type="dxa"/>
            <w:shd w:val="clear" w:color="auto" w:fill="auto"/>
            <w:noWrap w:val="0"/>
            <w:vAlign w:val="top"/>
          </w:tcPr>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20" w:afterAutospacing="0" w:line="240" w:lineRule="auto"/>
              <w:ind w:left="0" w:right="0" w:firstLine="0"/>
              <w:jc w:val="both"/>
              <w:rPr>
                <w:rFonts w:hint="eastAsia" w:hAnsi="宋体" w:cs="Times New Roman"/>
                <w:sz w:val="24"/>
                <w:szCs w:val="24"/>
              </w:rPr>
            </w:pPr>
            <w:r>
              <w:rPr>
                <w:rFonts w:hint="eastAsia" w:hAnsi="宋体" w:cs="Times New Roman"/>
                <w:sz w:val="24"/>
                <w:szCs w:val="24"/>
              </w:rPr>
              <w:t>本单元讲述了步入近代的历史。在西欧农村出现了租地农场，城市中出现了手工工场。经济的发展，使西欧出现了资本主义性质的生产关系，新兴的资产阶级要发展资本主义。文艺复兴运动是其发展资本主义在思想方面的表现;探寻新航路则是其发展资本主义经济的势在要求，同时也为他们进行殖民掠夺开辟了通道。为进行殖民掠夺，殖民者们进行了疯狂的争夺战争与劫掠式的掠夺，给亚非拉带来了深重的灾难，而资本主义却在这一过程中得到了资本的原始积累。</w:t>
            </w:r>
          </w:p>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20" w:afterAutospacing="0" w:line="240" w:lineRule="auto"/>
              <w:ind w:left="0" w:right="0" w:firstLine="0"/>
              <w:jc w:val="both"/>
              <w:rPr>
                <w:rFonts w:hint="eastAsia" w:hAnsi="宋体" w:cs="Times New Roman"/>
                <w:sz w:val="24"/>
                <w:szCs w:val="24"/>
              </w:rPr>
            </w:pPr>
            <w:r>
              <w:rPr>
                <w:rFonts w:hint="eastAsia" w:hAnsi="宋体" w:cs="Times New Roman"/>
                <w:sz w:val="24"/>
                <w:szCs w:val="24"/>
              </w:rPr>
              <w:t>本单元《步入近代》，上承第三单元《封建时代的欧洲》，说明自从14、15世纪以来，西欧封建庄园逐渐衰落和瓦解，教会对人们精神控制减弱，以人为中心的思想兴起，封建社会逐渐衰落，西欧资本主义工商业萌芽并逐步发展，欧洲正在发生极大的变化。为第六单元《资本主义制度的确立》在经济、文化以及商业的角度提供依据并奠定基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0" w:hRule="atLeast"/>
        </w:trPr>
        <w:tc>
          <w:tcPr>
            <w:tcW w:w="713" w:type="dxa"/>
            <w:shd w:val="clear" w:color="auto" w:fill="auto"/>
            <w:noWrap w:val="0"/>
            <w:vAlign w:val="top"/>
          </w:tcPr>
          <w:p>
            <w:pPr>
              <w:spacing w:line="360" w:lineRule="auto"/>
              <w:jc w:val="center"/>
              <w:rPr>
                <w:rFonts w:hint="eastAsia"/>
                <w:sz w:val="24"/>
              </w:rPr>
            </w:pPr>
          </w:p>
          <w:p>
            <w:pPr>
              <w:spacing w:line="360" w:lineRule="auto"/>
              <w:jc w:val="center"/>
              <w:rPr>
                <w:rFonts w:hint="eastAsia"/>
                <w:sz w:val="28"/>
                <w:szCs w:val="28"/>
              </w:rPr>
            </w:pPr>
            <w:r>
              <w:rPr>
                <w:rFonts w:hint="eastAsia"/>
                <w:sz w:val="28"/>
                <w:szCs w:val="28"/>
              </w:rPr>
              <w:t>教学目标</w:t>
            </w:r>
          </w:p>
          <w:p>
            <w:pPr>
              <w:spacing w:line="360" w:lineRule="auto"/>
              <w:jc w:val="center"/>
              <w:rPr>
                <w:rFonts w:hint="eastAsia"/>
                <w:sz w:val="28"/>
                <w:szCs w:val="28"/>
              </w:rPr>
            </w:pPr>
          </w:p>
        </w:tc>
        <w:tc>
          <w:tcPr>
            <w:tcW w:w="9028" w:type="dxa"/>
            <w:shd w:val="clear" w:color="auto" w:fill="auto"/>
            <w:noWrap w:val="0"/>
            <w:vAlign w:val="top"/>
          </w:tcPr>
          <w:p>
            <w:pPr>
              <w:spacing w:line="240" w:lineRule="auto"/>
              <w:rPr>
                <w:rFonts w:hint="eastAsia" w:ascii="宋体" w:hAnsi="宋体" w:cs="Arial"/>
                <w:sz w:val="24"/>
                <w:lang w:eastAsia="zh-CN"/>
              </w:rPr>
            </w:pPr>
            <w:r>
              <w:rPr>
                <w:rFonts w:hint="eastAsia" w:ascii="宋体" w:hAnsi="宋体" w:cs="Arial"/>
                <w:sz w:val="24"/>
                <w:lang w:eastAsia="zh-CN"/>
              </w:rPr>
              <w:t>1.了解中世纪晚期，农村垦殖运动的发展，分析欧洲庄园逐渐衰落和瓦解的原因。</w:t>
            </w:r>
          </w:p>
          <w:p>
            <w:pPr>
              <w:spacing w:line="240" w:lineRule="auto"/>
              <w:rPr>
                <w:rFonts w:hint="eastAsia" w:ascii="宋体" w:hAnsi="宋体" w:cs="Arial"/>
                <w:sz w:val="24"/>
                <w:lang w:eastAsia="zh-CN"/>
              </w:rPr>
            </w:pPr>
            <w:r>
              <w:rPr>
                <w:rFonts w:hint="eastAsia" w:ascii="宋体" w:hAnsi="宋体" w:cs="Arial"/>
                <w:sz w:val="24"/>
                <w:lang w:eastAsia="zh-CN"/>
              </w:rPr>
              <w:t>2.能够概括租地农场的特点以及新的手工业经营的特点；通过土地关系的变化和手工业的发展，认识中世纪欧洲资本主义的萌芽。</w:t>
            </w:r>
          </w:p>
          <w:p>
            <w:pPr>
              <w:spacing w:line="240" w:lineRule="auto"/>
              <w:rPr>
                <w:rFonts w:hint="eastAsia" w:ascii="宋体" w:hAnsi="宋体" w:cs="Arial"/>
                <w:sz w:val="24"/>
                <w:lang w:eastAsia="zh-CN"/>
              </w:rPr>
            </w:pPr>
            <w:r>
              <w:rPr>
                <w:rFonts w:hint="eastAsia" w:ascii="宋体" w:hAnsi="宋体" w:cs="Arial"/>
                <w:sz w:val="24"/>
                <w:lang w:eastAsia="zh-CN"/>
              </w:rPr>
              <w:t>3.了解中世纪富裕农民和市民阶级的出现及其意义。</w:t>
            </w:r>
          </w:p>
          <w:p>
            <w:pPr>
              <w:spacing w:line="240" w:lineRule="auto"/>
              <w:rPr>
                <w:rFonts w:hint="eastAsia" w:ascii="宋体" w:hAnsi="宋体" w:cs="Arial"/>
                <w:sz w:val="24"/>
                <w:lang w:eastAsia="zh-CN"/>
              </w:rPr>
            </w:pPr>
            <w:r>
              <w:rPr>
                <w:rFonts w:hint="eastAsia" w:ascii="宋体" w:hAnsi="宋体" w:cs="Arial"/>
                <w:sz w:val="24"/>
                <w:lang w:eastAsia="zh-CN"/>
              </w:rPr>
              <w:t>4.准确简述文艺复兴的背景及其核心内容和实质；了解文艺复兴时期但丁、达·芬奇、莎士比亚等代表人物的主要成就。</w:t>
            </w:r>
          </w:p>
          <w:p>
            <w:pPr>
              <w:spacing w:line="240" w:lineRule="auto"/>
              <w:rPr>
                <w:rFonts w:hint="eastAsia" w:ascii="宋体" w:hAnsi="宋体" w:cs="Arial"/>
                <w:sz w:val="24"/>
                <w:lang w:eastAsia="zh-CN"/>
              </w:rPr>
            </w:pPr>
            <w:r>
              <w:rPr>
                <w:rFonts w:hint="eastAsia" w:ascii="宋体" w:hAnsi="宋体" w:cs="Arial"/>
                <w:sz w:val="24"/>
                <w:lang w:val="en-US" w:eastAsia="zh-CN"/>
              </w:rPr>
              <w:t>5</w:t>
            </w:r>
            <w:r>
              <w:rPr>
                <w:rFonts w:hint="eastAsia" w:ascii="宋体" w:hAnsi="宋体" w:cs="Arial"/>
                <w:sz w:val="24"/>
                <w:lang w:eastAsia="zh-CN"/>
              </w:rPr>
              <w:t>.了解新航路开辟的原因和条件，主要航海家、时间、路线等基本史实。</w:t>
            </w:r>
          </w:p>
          <w:p>
            <w:pPr>
              <w:spacing w:line="240" w:lineRule="auto"/>
              <w:rPr>
                <w:rFonts w:hint="eastAsia" w:ascii="宋体" w:hAnsi="宋体" w:cs="Arial"/>
                <w:sz w:val="24"/>
                <w:lang w:eastAsia="zh-CN"/>
              </w:rPr>
            </w:pPr>
            <w:r>
              <w:rPr>
                <w:rFonts w:hint="eastAsia" w:ascii="宋体" w:hAnsi="宋体" w:cs="Arial"/>
                <w:sz w:val="24"/>
                <w:lang w:val="en-US" w:eastAsia="zh-CN"/>
              </w:rPr>
              <w:t>6</w:t>
            </w:r>
            <w:r>
              <w:rPr>
                <w:rFonts w:hint="eastAsia" w:ascii="宋体" w:hAnsi="宋体" w:cs="Arial"/>
                <w:sz w:val="24"/>
                <w:lang w:eastAsia="zh-CN"/>
              </w:rPr>
              <w:t>.识记西班牙、葡萄牙、英国、荷兰、法国等国殖民掠夺史实，三角贸易的概况等基本史实。</w:t>
            </w:r>
          </w:p>
          <w:p>
            <w:pPr>
              <w:spacing w:line="240" w:lineRule="auto"/>
              <w:rPr>
                <w:rFonts w:hint="eastAsia" w:ascii="宋体" w:hAnsi="宋体" w:cs="Arial"/>
                <w:sz w:val="24"/>
                <w:lang w:eastAsia="zh-CN"/>
              </w:rPr>
            </w:pPr>
            <w:r>
              <w:rPr>
                <w:rFonts w:hint="eastAsia" w:ascii="宋体" w:hAnsi="宋体" w:cs="Arial"/>
                <w:sz w:val="24"/>
                <w:lang w:val="en-US" w:eastAsia="zh-CN"/>
              </w:rPr>
              <w:t>7</w:t>
            </w:r>
            <w:r>
              <w:rPr>
                <w:rFonts w:hint="eastAsia" w:ascii="宋体" w:hAnsi="宋体" w:cs="Arial"/>
                <w:sz w:val="24"/>
                <w:lang w:eastAsia="zh-CN"/>
              </w:rPr>
              <w:t>.从西班牙、葡萄牙的殖民扩张中，认识殖民国家的贪婪与残暴；</w:t>
            </w:r>
          </w:p>
          <w:p>
            <w:pPr>
              <w:spacing w:line="240" w:lineRule="auto"/>
              <w:rPr>
                <w:rFonts w:hint="eastAsia" w:ascii="宋体" w:hAnsi="宋体" w:cs="Arial"/>
                <w:sz w:val="24"/>
                <w:lang w:eastAsia="zh-CN"/>
              </w:rPr>
            </w:pPr>
            <w:r>
              <w:rPr>
                <w:rFonts w:hint="eastAsia" w:ascii="宋体" w:hAnsi="宋体" w:cs="Arial"/>
                <w:sz w:val="24"/>
                <w:lang w:val="en-US" w:eastAsia="zh-CN"/>
              </w:rPr>
              <w:t>8</w:t>
            </w:r>
            <w:r>
              <w:rPr>
                <w:rFonts w:hint="eastAsia" w:ascii="宋体" w:hAnsi="宋体" w:cs="Arial"/>
                <w:sz w:val="24"/>
                <w:lang w:eastAsia="zh-CN"/>
              </w:rPr>
              <w:t>.简述英国走上殖民扩张道路的原因和条件，认识“三角贸易”的内容和历史影响；</w:t>
            </w:r>
          </w:p>
          <w:p>
            <w:pPr>
              <w:spacing w:line="240" w:lineRule="auto"/>
              <w:rPr>
                <w:rFonts w:hint="eastAsia" w:ascii="宋体" w:hAnsi="宋体" w:cs="Arial"/>
                <w:sz w:val="24"/>
                <w:lang w:eastAsia="zh-CN"/>
              </w:rPr>
            </w:pPr>
            <w:r>
              <w:rPr>
                <w:rFonts w:hint="eastAsia" w:ascii="宋体" w:hAnsi="宋体" w:cs="Arial"/>
                <w:sz w:val="24"/>
                <w:lang w:val="en-US" w:eastAsia="zh-CN"/>
              </w:rPr>
              <w:t>9</w:t>
            </w:r>
            <w:r>
              <w:rPr>
                <w:rFonts w:hint="eastAsia" w:ascii="宋体" w:hAnsi="宋体" w:cs="Arial"/>
                <w:sz w:val="24"/>
                <w:lang w:eastAsia="zh-CN"/>
              </w:rPr>
              <w:t>.简述荷兰、英国、法国争霸的过程，理解欧洲殖民掠夺的影响。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1" w:hRule="atLeast"/>
        </w:trPr>
        <w:tc>
          <w:tcPr>
            <w:tcW w:w="713" w:type="dxa"/>
            <w:shd w:val="clear" w:color="auto" w:fill="auto"/>
            <w:noWrap w:val="0"/>
            <w:vAlign w:val="top"/>
          </w:tcPr>
          <w:p>
            <w:pPr>
              <w:spacing w:line="360" w:lineRule="auto"/>
              <w:jc w:val="center"/>
              <w:rPr>
                <w:rFonts w:hint="eastAsia" w:asciiTheme="minorEastAsia" w:hAnsiTheme="minorEastAsia" w:eastAsiaTheme="minorEastAsia" w:cstheme="minorEastAsia"/>
                <w:sz w:val="24"/>
                <w:szCs w:val="24"/>
              </w:rPr>
            </w:pPr>
          </w:p>
          <w:p>
            <w:pPr>
              <w:spacing w:line="360" w:lineRule="auto"/>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重</w:t>
            </w:r>
          </w:p>
          <w:p>
            <w:pPr>
              <w:spacing w:line="360" w:lineRule="auto"/>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点</w:t>
            </w:r>
          </w:p>
          <w:p>
            <w:pPr>
              <w:spacing w:line="360" w:lineRule="auto"/>
              <w:jc w:val="center"/>
              <w:rPr>
                <w:rFonts w:hint="eastAsia" w:asciiTheme="minorEastAsia" w:hAnsiTheme="minorEastAsia" w:eastAsiaTheme="minorEastAsia" w:cstheme="minorEastAsia"/>
                <w:sz w:val="24"/>
                <w:szCs w:val="24"/>
              </w:rPr>
            </w:pPr>
          </w:p>
        </w:tc>
        <w:tc>
          <w:tcPr>
            <w:tcW w:w="9028" w:type="dxa"/>
            <w:shd w:val="clear" w:color="auto" w:fill="auto"/>
            <w:noWrap w:val="0"/>
            <w:vAlign w:val="top"/>
          </w:tcPr>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line="360" w:lineRule="auto"/>
              <w:jc w:val="both"/>
              <w:textAlignment w:val="auto"/>
              <w:outlineLvl w:val="9"/>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1.</w:t>
            </w:r>
            <w:r>
              <w:rPr>
                <w:rFonts w:hint="eastAsia" w:asciiTheme="minorEastAsia" w:hAnsiTheme="minorEastAsia" w:eastAsiaTheme="minorEastAsia" w:cstheme="minorEastAsia"/>
                <w:sz w:val="24"/>
                <w:szCs w:val="24"/>
              </w:rPr>
              <w:t>归纳西欧新的生产方式和经营方式发生的变化；</w:t>
            </w:r>
          </w:p>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line="360" w:lineRule="auto"/>
              <w:jc w:val="both"/>
              <w:textAlignment w:val="auto"/>
              <w:outlineLvl w:val="9"/>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val="en-US" w:eastAsia="zh-CN"/>
              </w:rPr>
              <w:t>2.</w:t>
            </w:r>
            <w:r>
              <w:rPr>
                <w:rFonts w:hint="eastAsia" w:asciiTheme="minorEastAsia" w:hAnsiTheme="minorEastAsia" w:eastAsiaTheme="minorEastAsia" w:cstheme="minorEastAsia"/>
                <w:sz w:val="24"/>
                <w:szCs w:val="24"/>
              </w:rPr>
              <w:t>文艺复兴的实质、文艺复兴的代表人物及成就。</w:t>
            </w:r>
          </w:p>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line="360" w:lineRule="auto"/>
              <w:jc w:val="both"/>
              <w:textAlignment w:val="auto"/>
              <w:outlineLvl w:val="9"/>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3.</w:t>
            </w:r>
            <w:r>
              <w:rPr>
                <w:rFonts w:hint="eastAsia" w:asciiTheme="minorEastAsia" w:hAnsiTheme="minorEastAsia" w:eastAsiaTheme="minorEastAsia" w:cstheme="minorEastAsia"/>
                <w:sz w:val="24"/>
                <w:szCs w:val="24"/>
              </w:rPr>
              <w:t>新航路开辟的过程。</w:t>
            </w:r>
          </w:p>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line="360" w:lineRule="auto"/>
              <w:jc w:val="both"/>
              <w:textAlignment w:val="auto"/>
              <w:outlineLvl w:val="9"/>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4.认识“三角贸易”的内容和历史影响</w:t>
            </w:r>
            <w:r>
              <w:rPr>
                <w:rFonts w:hint="eastAsia" w:asciiTheme="minorEastAsia" w:hAnsiTheme="minorEastAsia" w:eastAsiaTheme="minorEastAsia" w:cstheme="minorEastAsia"/>
                <w:sz w:val="24"/>
                <w:szCs w:val="24"/>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7" w:hRule="atLeast"/>
        </w:trPr>
        <w:tc>
          <w:tcPr>
            <w:tcW w:w="713" w:type="dxa"/>
            <w:shd w:val="clear" w:color="auto" w:fill="auto"/>
            <w:noWrap w:val="0"/>
            <w:vAlign w:val="top"/>
          </w:tcPr>
          <w:p>
            <w:pPr>
              <w:spacing w:line="360" w:lineRule="auto"/>
              <w:jc w:val="center"/>
              <w:rPr>
                <w:rFonts w:hint="eastAsia" w:asciiTheme="minorEastAsia" w:hAnsiTheme="minorEastAsia" w:eastAsiaTheme="minorEastAsia" w:cstheme="minorEastAsia"/>
                <w:sz w:val="24"/>
                <w:szCs w:val="24"/>
              </w:rPr>
            </w:pPr>
          </w:p>
          <w:p>
            <w:pPr>
              <w:spacing w:line="360" w:lineRule="auto"/>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难</w:t>
            </w:r>
          </w:p>
          <w:p>
            <w:pPr>
              <w:spacing w:line="360" w:lineRule="auto"/>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点</w:t>
            </w:r>
          </w:p>
          <w:p>
            <w:pPr>
              <w:spacing w:line="360" w:lineRule="auto"/>
              <w:jc w:val="center"/>
              <w:rPr>
                <w:rFonts w:hint="eastAsia" w:asciiTheme="minorEastAsia" w:hAnsiTheme="minorEastAsia" w:eastAsiaTheme="minorEastAsia" w:cstheme="minorEastAsia"/>
                <w:sz w:val="24"/>
                <w:szCs w:val="24"/>
              </w:rPr>
            </w:pPr>
          </w:p>
        </w:tc>
        <w:tc>
          <w:tcPr>
            <w:tcW w:w="9028" w:type="dxa"/>
            <w:shd w:val="clear" w:color="auto" w:fill="auto"/>
            <w:noWrap w:val="0"/>
            <w:vAlign w:val="top"/>
          </w:tcPr>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line="360" w:lineRule="auto"/>
              <w:jc w:val="both"/>
              <w:textAlignment w:val="auto"/>
              <w:outlineLvl w:val="9"/>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val="en-US" w:eastAsia="zh-CN"/>
              </w:rPr>
              <w:t>1.</w:t>
            </w:r>
            <w:r>
              <w:rPr>
                <w:rFonts w:hint="eastAsia" w:asciiTheme="minorEastAsia" w:hAnsiTheme="minorEastAsia" w:eastAsiaTheme="minorEastAsia" w:cstheme="minorEastAsia"/>
                <w:sz w:val="24"/>
                <w:szCs w:val="24"/>
              </w:rPr>
              <w:t>认识市民阶级的发展对欧洲社会的影响</w:t>
            </w:r>
            <w:r>
              <w:rPr>
                <w:rFonts w:hint="eastAsia" w:asciiTheme="minorEastAsia" w:hAnsiTheme="minorEastAsia" w:eastAsiaTheme="minorEastAsia" w:cstheme="minorEastAsia"/>
                <w:sz w:val="24"/>
                <w:szCs w:val="24"/>
                <w:lang w:eastAsia="zh-CN"/>
              </w:rPr>
              <w:t>。</w:t>
            </w:r>
          </w:p>
          <w:p>
            <w:pPr>
              <w:spacing w:line="240" w:lineRule="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2.</w:t>
            </w:r>
            <w:r>
              <w:rPr>
                <w:rFonts w:hint="eastAsia" w:asciiTheme="minorEastAsia" w:hAnsiTheme="minorEastAsia" w:eastAsiaTheme="minorEastAsia" w:cstheme="minorEastAsia"/>
                <w:sz w:val="24"/>
                <w:szCs w:val="24"/>
                <w:lang w:eastAsia="zh-CN"/>
              </w:rPr>
              <w:t>分析</w:t>
            </w:r>
            <w:r>
              <w:rPr>
                <w:rFonts w:hint="eastAsia" w:asciiTheme="minorEastAsia" w:hAnsiTheme="minorEastAsia" w:eastAsiaTheme="minorEastAsia" w:cstheme="minorEastAsia"/>
                <w:sz w:val="24"/>
                <w:szCs w:val="24"/>
              </w:rPr>
              <w:t>文艺复兴的</w:t>
            </w:r>
            <w:r>
              <w:rPr>
                <w:rFonts w:hint="eastAsia" w:asciiTheme="minorEastAsia" w:hAnsiTheme="minorEastAsia" w:eastAsiaTheme="minorEastAsia" w:cstheme="minorEastAsia"/>
                <w:sz w:val="24"/>
                <w:szCs w:val="24"/>
                <w:lang w:eastAsia="zh-CN"/>
              </w:rPr>
              <w:t>影响</w:t>
            </w:r>
            <w:r>
              <w:rPr>
                <w:rFonts w:hint="eastAsia" w:asciiTheme="minorEastAsia" w:hAnsiTheme="minorEastAsia" w:eastAsiaTheme="minorEastAsia" w:cstheme="minorEastAsia"/>
                <w:sz w:val="24"/>
                <w:szCs w:val="24"/>
              </w:rPr>
              <w:t>。</w:t>
            </w:r>
          </w:p>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line="360" w:lineRule="auto"/>
              <w:jc w:val="both"/>
              <w:textAlignment w:val="auto"/>
              <w:outlineLvl w:val="9"/>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3.新航路开辟的原因和分析新航路开辟的影响</w:t>
            </w:r>
            <w:r>
              <w:rPr>
                <w:rFonts w:hint="eastAsia" w:asciiTheme="minorEastAsia" w:hAnsiTheme="minorEastAsia" w:eastAsiaTheme="minorEastAsia" w:cstheme="minorEastAsia"/>
                <w:sz w:val="24"/>
                <w:szCs w:val="24"/>
              </w:rPr>
              <w:t>。</w:t>
            </w:r>
          </w:p>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line="360" w:lineRule="auto"/>
              <w:jc w:val="both"/>
              <w:textAlignment w:val="auto"/>
              <w:outlineLvl w:val="9"/>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4.理解欧洲殖民掠夺的影响</w:t>
            </w:r>
            <w:r>
              <w:rPr>
                <w:rFonts w:hint="eastAsia" w:asciiTheme="minorEastAsia" w:hAnsiTheme="minorEastAsia" w:eastAsiaTheme="minorEastAsia" w:cstheme="minorEastAsia"/>
                <w:sz w:val="24"/>
                <w:szCs w:val="24"/>
              </w:rPr>
              <w:t>。</w:t>
            </w:r>
          </w:p>
          <w:p>
            <w:pPr>
              <w:pStyle w:val="2"/>
              <w:rPr>
                <w:rFonts w:hint="eastAsia" w:asciiTheme="minorEastAsia" w:hAnsiTheme="minorEastAsia" w:eastAsiaTheme="minorEastAsia" w:cstheme="minorEastAsia"/>
                <w:sz w:val="24"/>
                <w:szCs w:val="24"/>
              </w:rPr>
            </w:pPr>
          </w:p>
        </w:tc>
      </w:tr>
    </w:tbl>
    <w:p>
      <w:pPr>
        <w:rPr>
          <w:rFonts w:hint="eastAsia" w:asciiTheme="minorEastAsia" w:hAnsiTheme="minorEastAsia" w:eastAsiaTheme="minorEastAsia" w:cstheme="minorEastAsia"/>
          <w:sz w:val="24"/>
          <w:szCs w:val="24"/>
        </w:rPr>
      </w:pPr>
    </w:p>
    <w:p>
      <w:pPr>
        <w:rPr>
          <w:rFonts w:hint="eastAsia" w:ascii="宋体" w:hAnsi="宋体"/>
          <w:b/>
          <w:sz w:val="24"/>
        </w:rPr>
      </w:pPr>
    </w:p>
    <w:p>
      <w:pPr>
        <w:rPr>
          <w:rFonts w:hint="eastAsia" w:ascii="宋体" w:hAnsi="宋体"/>
          <w:b/>
          <w:sz w:val="24"/>
        </w:rPr>
      </w:pP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75"/>
        <w:gridCol w:w="88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shd w:val="clear" w:color="auto" w:fill="auto"/>
            <w:noWrap w:val="0"/>
            <w:vAlign w:val="top"/>
          </w:tcPr>
          <w:p>
            <w:pPr>
              <w:rPr>
                <w:rFonts w:hint="eastAsia" w:ascii="宋体" w:hAnsi="宋体"/>
                <w:sz w:val="28"/>
                <w:szCs w:val="28"/>
              </w:rPr>
            </w:pPr>
          </w:p>
          <w:p>
            <w:pPr>
              <w:rPr>
                <w:rFonts w:hint="eastAsia" w:ascii="宋体" w:hAnsi="宋体"/>
                <w:sz w:val="28"/>
                <w:szCs w:val="28"/>
              </w:rPr>
            </w:pPr>
          </w:p>
          <w:p>
            <w:pPr>
              <w:rPr>
                <w:rFonts w:hint="eastAsia" w:ascii="宋体" w:hAnsi="宋体"/>
                <w:sz w:val="28"/>
                <w:szCs w:val="28"/>
              </w:rPr>
            </w:pPr>
          </w:p>
          <w:p>
            <w:pPr>
              <w:rPr>
                <w:rFonts w:hint="eastAsia" w:ascii="宋体" w:hAnsi="宋体"/>
                <w:sz w:val="28"/>
                <w:szCs w:val="28"/>
              </w:rPr>
            </w:pPr>
            <w:r>
              <w:rPr>
                <w:rFonts w:hint="eastAsia" w:ascii="宋体" w:hAnsi="宋体"/>
                <w:sz w:val="28"/>
                <w:szCs w:val="28"/>
              </w:rPr>
              <w:t>教学设想</w:t>
            </w:r>
          </w:p>
          <w:p>
            <w:pPr>
              <w:rPr>
                <w:rFonts w:hint="eastAsia" w:ascii="宋体" w:hAnsi="宋体"/>
                <w:sz w:val="28"/>
                <w:szCs w:val="28"/>
              </w:rPr>
            </w:pPr>
          </w:p>
          <w:p>
            <w:pPr>
              <w:rPr>
                <w:rFonts w:hint="eastAsia" w:ascii="宋体" w:hAnsi="宋体"/>
                <w:sz w:val="28"/>
                <w:szCs w:val="28"/>
              </w:rPr>
            </w:pPr>
          </w:p>
          <w:p>
            <w:pPr>
              <w:rPr>
                <w:rFonts w:hint="eastAsia" w:ascii="宋体" w:hAnsi="宋体"/>
                <w:b/>
                <w:sz w:val="24"/>
              </w:rPr>
            </w:pPr>
          </w:p>
          <w:p>
            <w:pPr>
              <w:rPr>
                <w:rFonts w:hint="eastAsia" w:ascii="宋体" w:hAnsi="宋体"/>
                <w:b/>
                <w:sz w:val="24"/>
              </w:rPr>
            </w:pPr>
          </w:p>
          <w:p>
            <w:pPr>
              <w:rPr>
                <w:rFonts w:hint="eastAsia" w:ascii="宋体" w:hAnsi="宋体"/>
                <w:b/>
                <w:sz w:val="24"/>
              </w:rPr>
            </w:pPr>
          </w:p>
          <w:p>
            <w:pPr>
              <w:rPr>
                <w:rFonts w:hint="eastAsia" w:ascii="宋体" w:hAnsi="宋体"/>
                <w:b/>
                <w:sz w:val="24"/>
              </w:rPr>
            </w:pPr>
          </w:p>
        </w:tc>
        <w:tc>
          <w:tcPr>
            <w:tcW w:w="8896" w:type="dxa"/>
            <w:shd w:val="clear" w:color="auto" w:fill="auto"/>
            <w:noWrap w:val="0"/>
            <w:vAlign w:val="top"/>
          </w:tcPr>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20" w:afterAutospacing="0" w:line="240" w:lineRule="auto"/>
              <w:ind w:right="0"/>
              <w:jc w:val="both"/>
              <w:rPr>
                <w:rFonts w:hint="eastAsia" w:ascii="宋体" w:hAnsi="宋体" w:eastAsia="宋体" w:cs="宋体"/>
                <w:i w:val="0"/>
                <w:iCs w:val="0"/>
                <w:caps w:val="0"/>
                <w:color w:val="222222"/>
                <w:spacing w:val="7"/>
                <w:sz w:val="24"/>
                <w:szCs w:val="24"/>
                <w:shd w:val="clear" w:fill="FFFFFF"/>
              </w:rPr>
            </w:pPr>
          </w:p>
          <w:p>
            <w:pPr>
              <w:spacing w:line="240" w:lineRule="auto"/>
              <w:ind w:firstLine="762" w:firstLineChars="300"/>
              <w:rPr>
                <w:rFonts w:hint="eastAsia" w:ascii="宋体" w:hAnsi="宋体" w:cs="宋体"/>
                <w:i w:val="0"/>
                <w:iCs w:val="0"/>
                <w:caps w:val="0"/>
                <w:color w:val="222222"/>
                <w:spacing w:val="7"/>
                <w:sz w:val="24"/>
                <w:szCs w:val="24"/>
                <w:shd w:val="clear" w:fill="FFFFFF"/>
                <w:lang w:eastAsia="zh-CN"/>
              </w:rPr>
            </w:pPr>
            <w:r>
              <w:rPr>
                <w:rFonts w:hint="eastAsia" w:ascii="宋体" w:hAnsi="宋体" w:cs="宋体"/>
                <w:i w:val="0"/>
                <w:iCs w:val="0"/>
                <w:caps w:val="0"/>
                <w:color w:val="222222"/>
                <w:spacing w:val="7"/>
                <w:sz w:val="24"/>
                <w:szCs w:val="24"/>
                <w:shd w:val="clear" w:fill="FFFFFF"/>
                <w:lang w:eastAsia="zh-CN"/>
              </w:rPr>
              <w:t>本单元的教学内容较为简单，关于文艺复兴中涉及的人物和作品，学生都较为熟悉，可以给他们更多的时间去讲述作品内容，发表感想。而新航路和殖民掠夺，要与相关地图结合进来进行教学，让学生产生直观印象，从而把握史事。九年级的学生已有一定的历史分辨能力，但又较容易片面、偏激，从而无法对历史事物全面评价，这就要求特别是在教学欧洲国家的早期掠夺环节时，要特别注意引导学生站在人类文明发展的角度去对其行为客观评价，从两方面看问题。如归纳西欧新的生产方式和经营方式发生的变化。阅读教材内容，自己归纳总结，教师点拨指导加以明确。</w:t>
            </w:r>
          </w:p>
          <w:p>
            <w:pPr>
              <w:spacing w:line="240" w:lineRule="auto"/>
              <w:ind w:firstLine="762" w:firstLineChars="300"/>
              <w:rPr>
                <w:rFonts w:hint="eastAsia" w:ascii="宋体" w:hAnsi="宋体" w:cs="宋体"/>
                <w:i w:val="0"/>
                <w:iCs w:val="0"/>
                <w:caps w:val="0"/>
                <w:color w:val="222222"/>
                <w:spacing w:val="7"/>
                <w:sz w:val="24"/>
                <w:szCs w:val="24"/>
                <w:shd w:val="clear" w:fill="FFFFFF"/>
                <w:lang w:eastAsia="zh-CN"/>
              </w:rPr>
            </w:pPr>
            <w:r>
              <w:rPr>
                <w:rFonts w:hint="eastAsia" w:ascii="宋体" w:hAnsi="宋体" w:cs="宋体"/>
                <w:i w:val="0"/>
                <w:iCs w:val="0"/>
                <w:caps w:val="0"/>
                <w:color w:val="222222"/>
                <w:spacing w:val="7"/>
                <w:sz w:val="24"/>
                <w:szCs w:val="24"/>
                <w:shd w:val="clear" w:fill="FFFFFF"/>
                <w:lang w:eastAsia="zh-CN"/>
              </w:rPr>
              <w:t>如文艺复兴的实质、文艺复兴的代表人物及成就。阅读教材内容，自己归纳总结，教师加以点拨。如新航路开辟的过程。</w:t>
            </w:r>
          </w:p>
          <w:p>
            <w:pPr>
              <w:spacing w:line="240" w:lineRule="auto"/>
              <w:rPr>
                <w:rFonts w:hint="eastAsia" w:ascii="宋体" w:hAnsi="宋体" w:cs="宋体"/>
                <w:i w:val="0"/>
                <w:iCs w:val="0"/>
                <w:caps w:val="0"/>
                <w:color w:val="222222"/>
                <w:spacing w:val="7"/>
                <w:sz w:val="24"/>
                <w:szCs w:val="24"/>
                <w:shd w:val="clear" w:fill="FFFFFF"/>
                <w:lang w:eastAsia="zh-CN"/>
              </w:rPr>
            </w:pPr>
            <w:r>
              <w:rPr>
                <w:rFonts w:hint="eastAsia" w:ascii="宋体" w:hAnsi="宋体" w:cs="宋体"/>
                <w:i w:val="0"/>
                <w:iCs w:val="0"/>
                <w:caps w:val="0"/>
                <w:color w:val="222222"/>
                <w:spacing w:val="7"/>
                <w:sz w:val="24"/>
                <w:szCs w:val="24"/>
                <w:shd w:val="clear" w:fill="FFFFFF"/>
                <w:lang w:eastAsia="zh-CN"/>
              </w:rPr>
              <w:t>阅读教材内容和地图，归纳四大航海家的航行路线及贡献并分析概括新航路开辟的各种原因和影响，教师归纳总结。如认识“三角贸易”的内容和历史影响。</w:t>
            </w:r>
          </w:p>
          <w:p>
            <w:pPr>
              <w:spacing w:line="240" w:lineRule="auto"/>
              <w:rPr>
                <w:rFonts w:hint="eastAsia" w:ascii="宋体" w:hAnsi="宋体"/>
                <w:sz w:val="24"/>
              </w:rPr>
            </w:pPr>
            <w:r>
              <w:rPr>
                <w:rFonts w:hint="eastAsia" w:ascii="宋体" w:hAnsi="宋体" w:cs="宋体"/>
                <w:i w:val="0"/>
                <w:iCs w:val="0"/>
                <w:caps w:val="0"/>
                <w:color w:val="222222"/>
                <w:spacing w:val="7"/>
                <w:sz w:val="24"/>
                <w:szCs w:val="24"/>
                <w:shd w:val="clear" w:fill="FFFFFF"/>
                <w:lang w:eastAsia="zh-CN"/>
              </w:rPr>
              <w:t>阅读教材内容，认识何为三角贸易，结合所给材料和课本内容理解归纳三角贸易的影响，教师点拨归纳总结。如理解欧洲殖民掠夺的影响。联系所学三角贸易的血腥性分析殖民掠夺的影响，教师点拨总结。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shd w:val="clear" w:color="auto" w:fill="auto"/>
            <w:noWrap w:val="0"/>
            <w:vAlign w:val="top"/>
          </w:tcPr>
          <w:p>
            <w:pPr>
              <w:rPr>
                <w:rFonts w:hint="eastAsia" w:ascii="宋体" w:hAnsi="宋体"/>
                <w:b/>
                <w:sz w:val="28"/>
                <w:szCs w:val="28"/>
              </w:rPr>
            </w:pPr>
          </w:p>
          <w:p>
            <w:pPr>
              <w:rPr>
                <w:rFonts w:hint="eastAsia" w:ascii="宋体" w:hAnsi="宋体"/>
                <w:sz w:val="28"/>
                <w:szCs w:val="28"/>
              </w:rPr>
            </w:pPr>
            <w:r>
              <w:rPr>
                <w:rFonts w:hint="eastAsia" w:ascii="宋体" w:hAnsi="宋体"/>
                <w:sz w:val="28"/>
                <w:szCs w:val="28"/>
              </w:rPr>
              <w:t>课时安排</w:t>
            </w:r>
          </w:p>
          <w:p>
            <w:pPr>
              <w:rPr>
                <w:rFonts w:hint="eastAsia" w:ascii="宋体" w:hAnsi="宋体"/>
                <w:b/>
                <w:sz w:val="28"/>
                <w:szCs w:val="28"/>
              </w:rPr>
            </w:pPr>
          </w:p>
          <w:p>
            <w:pPr>
              <w:rPr>
                <w:rFonts w:hint="eastAsia" w:ascii="宋体" w:hAnsi="宋体"/>
                <w:b/>
                <w:sz w:val="28"/>
                <w:szCs w:val="28"/>
              </w:rPr>
            </w:pPr>
          </w:p>
        </w:tc>
        <w:tc>
          <w:tcPr>
            <w:tcW w:w="8896" w:type="dxa"/>
            <w:shd w:val="clear" w:color="auto" w:fill="auto"/>
            <w:noWrap w:val="0"/>
            <w:vAlign w:val="top"/>
          </w:tcPr>
          <w:p>
            <w:pPr>
              <w:keepNext w:val="0"/>
              <w:keepLines w:val="0"/>
              <w:pageBreakBefore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textAlignment w:val="auto"/>
              <w:outlineLvl w:val="9"/>
              <w:rPr>
                <w:rFonts w:hint="eastAsia" w:ascii="宋体" w:hAnsi="宋体" w:eastAsia="宋体" w:cs="宋体"/>
                <w:sz w:val="24"/>
                <w:szCs w:val="24"/>
                <w:lang w:val="en-US"/>
              </w:rPr>
            </w:pPr>
            <w:r>
              <w:rPr>
                <w:rFonts w:hint="eastAsia" w:ascii="宋体" w:hAnsi="宋体" w:eastAsia="宋体" w:cs="宋体"/>
                <w:b w:val="0"/>
                <w:bCs w:val="0"/>
                <w:sz w:val="28"/>
                <w:szCs w:val="28"/>
                <w:lang w:val="en-US" w:eastAsia="zh-CN"/>
              </w:rPr>
              <w:t>每课1课时，复习1课时，共5课时。</w:t>
            </w:r>
          </w:p>
          <w:p>
            <w:pPr>
              <w:rPr>
                <w:rFonts w:hint="eastAsia" w:ascii="宋体" w:hAnsi="宋体" w:eastAsia="宋体" w:cs="宋体"/>
                <w:i w:val="0"/>
                <w:iCs w:val="0"/>
                <w:caps w:val="0"/>
                <w:color w:val="222222"/>
                <w:spacing w:val="7"/>
                <w:sz w:val="20"/>
                <w:szCs w:val="20"/>
                <w:shd w:val="clear" w:fill="FFFFFF"/>
                <w:lang w:val="en-US" w:eastAsia="zh-CN"/>
              </w:rPr>
            </w:pPr>
            <w:bookmarkStart w:id="0" w:name="_GoBack"/>
            <w:bookmarkEnd w:id="0"/>
          </w:p>
        </w:tc>
      </w:tr>
    </w:tbl>
    <w:p>
      <w:pPr>
        <w:rPr>
          <w:rFonts w:hint="eastAsia" w:ascii="宋体" w:hAnsi="宋体"/>
          <w:b/>
          <w:sz w:val="24"/>
        </w:rPr>
      </w:pPr>
    </w:p>
    <w:p>
      <w:pPr>
        <w:spacing w:line="20" w:lineRule="exact"/>
        <w:rPr>
          <w:rFonts w:hint="eastAsia"/>
          <w:sz w:val="18"/>
          <w:szCs w:val="18"/>
        </w:rPr>
      </w:pPr>
    </w:p>
    <w:sectPr>
      <w:headerReference r:id="rId3" w:type="default"/>
      <w:footerReference r:id="rId4" w:type="default"/>
      <w:pgSz w:w="11907" w:h="16840"/>
      <w:pgMar w:top="1418" w:right="1134" w:bottom="1134" w:left="1418" w:header="851" w:footer="510"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楷体">
    <w:panose1 w:val="02010609060101010101"/>
    <w:charset w:val="86"/>
    <w:family w:val="modern"/>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 w:name="Microsoft YaHei UI">
    <w:altName w:val="宋体"/>
    <w:panose1 w:val="020B0503020204020204"/>
    <w:charset w:val="86"/>
    <w:family w:val="auto"/>
    <w:pitch w:val="default"/>
    <w:sig w:usb0="00000000" w:usb1="0000000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jc w:val="center"/>
      <w:rPr>
        <w:sz w:val="24"/>
        <w:szCs w:val="24"/>
      </w:rPr>
    </w:pPr>
    <w:r>
      <w:rPr>
        <w:sz w:val="24"/>
        <w:szCs w:val="24"/>
      </w:rPr>
      <w:t>第</w:t>
    </w:r>
    <w:r>
      <w:rPr>
        <w:rFonts w:hint="eastAsia"/>
        <w:sz w:val="24"/>
        <w:szCs w:val="24"/>
      </w:rPr>
      <w:t xml:space="preserve">      页</w:t>
    </w:r>
  </w:p>
  <w:p>
    <w:pPr>
      <w:pStyle w:val="6"/>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B39FE"/>
    <w:rsid w:val="00012653"/>
    <w:rsid w:val="000140C5"/>
    <w:rsid w:val="00021161"/>
    <w:rsid w:val="000425F7"/>
    <w:rsid w:val="00053AEE"/>
    <w:rsid w:val="00070937"/>
    <w:rsid w:val="00084910"/>
    <w:rsid w:val="0009653E"/>
    <w:rsid w:val="000B1AEB"/>
    <w:rsid w:val="000B266D"/>
    <w:rsid w:val="000B28D3"/>
    <w:rsid w:val="000B78BC"/>
    <w:rsid w:val="000C159A"/>
    <w:rsid w:val="000C167F"/>
    <w:rsid w:val="000D19FF"/>
    <w:rsid w:val="000D72B2"/>
    <w:rsid w:val="000F1E2B"/>
    <w:rsid w:val="00103087"/>
    <w:rsid w:val="001047C4"/>
    <w:rsid w:val="00107469"/>
    <w:rsid w:val="00121CB7"/>
    <w:rsid w:val="001245FD"/>
    <w:rsid w:val="001354AA"/>
    <w:rsid w:val="00146BFF"/>
    <w:rsid w:val="001752E4"/>
    <w:rsid w:val="001763A6"/>
    <w:rsid w:val="00182462"/>
    <w:rsid w:val="001943FD"/>
    <w:rsid w:val="001E6E1E"/>
    <w:rsid w:val="001F059B"/>
    <w:rsid w:val="00207FC6"/>
    <w:rsid w:val="00210DC4"/>
    <w:rsid w:val="0021170E"/>
    <w:rsid w:val="00216628"/>
    <w:rsid w:val="00217201"/>
    <w:rsid w:val="002251BB"/>
    <w:rsid w:val="00225FE4"/>
    <w:rsid w:val="00227244"/>
    <w:rsid w:val="00230E0D"/>
    <w:rsid w:val="002358B9"/>
    <w:rsid w:val="00245802"/>
    <w:rsid w:val="00245AB6"/>
    <w:rsid w:val="00252EBE"/>
    <w:rsid w:val="0025432A"/>
    <w:rsid w:val="00255905"/>
    <w:rsid w:val="00297887"/>
    <w:rsid w:val="002A6005"/>
    <w:rsid w:val="002B1388"/>
    <w:rsid w:val="002B4400"/>
    <w:rsid w:val="002D0A21"/>
    <w:rsid w:val="002D491B"/>
    <w:rsid w:val="002F49F2"/>
    <w:rsid w:val="00300747"/>
    <w:rsid w:val="0031121D"/>
    <w:rsid w:val="0031637A"/>
    <w:rsid w:val="003276B6"/>
    <w:rsid w:val="003375D7"/>
    <w:rsid w:val="00354EE0"/>
    <w:rsid w:val="0035637C"/>
    <w:rsid w:val="003568F9"/>
    <w:rsid w:val="00371104"/>
    <w:rsid w:val="00371E2C"/>
    <w:rsid w:val="00374F0A"/>
    <w:rsid w:val="00390321"/>
    <w:rsid w:val="003A2A56"/>
    <w:rsid w:val="003B39FE"/>
    <w:rsid w:val="003B54D4"/>
    <w:rsid w:val="003C753D"/>
    <w:rsid w:val="003D252B"/>
    <w:rsid w:val="003D2E16"/>
    <w:rsid w:val="003D391E"/>
    <w:rsid w:val="003D6632"/>
    <w:rsid w:val="003E4D26"/>
    <w:rsid w:val="003F14A5"/>
    <w:rsid w:val="003F6D18"/>
    <w:rsid w:val="00410A0C"/>
    <w:rsid w:val="004160A2"/>
    <w:rsid w:val="00420E9B"/>
    <w:rsid w:val="004228B6"/>
    <w:rsid w:val="00436DCD"/>
    <w:rsid w:val="00445265"/>
    <w:rsid w:val="00463AD2"/>
    <w:rsid w:val="00471666"/>
    <w:rsid w:val="004A0955"/>
    <w:rsid w:val="004C1F6D"/>
    <w:rsid w:val="004E122F"/>
    <w:rsid w:val="004E7E15"/>
    <w:rsid w:val="004F3FBE"/>
    <w:rsid w:val="004F5224"/>
    <w:rsid w:val="00511F65"/>
    <w:rsid w:val="0052582E"/>
    <w:rsid w:val="005345BB"/>
    <w:rsid w:val="00551314"/>
    <w:rsid w:val="00566C4E"/>
    <w:rsid w:val="005820C1"/>
    <w:rsid w:val="005858B1"/>
    <w:rsid w:val="00591CCF"/>
    <w:rsid w:val="005A548D"/>
    <w:rsid w:val="005B3426"/>
    <w:rsid w:val="005B7EAE"/>
    <w:rsid w:val="005C5C8B"/>
    <w:rsid w:val="005D016A"/>
    <w:rsid w:val="005D5821"/>
    <w:rsid w:val="005D789B"/>
    <w:rsid w:val="005E5D0C"/>
    <w:rsid w:val="00602AC3"/>
    <w:rsid w:val="00605B82"/>
    <w:rsid w:val="00607753"/>
    <w:rsid w:val="00623148"/>
    <w:rsid w:val="006419DA"/>
    <w:rsid w:val="00645AD4"/>
    <w:rsid w:val="00647152"/>
    <w:rsid w:val="00652553"/>
    <w:rsid w:val="00661727"/>
    <w:rsid w:val="00662B27"/>
    <w:rsid w:val="00662EE4"/>
    <w:rsid w:val="006634E6"/>
    <w:rsid w:val="0066419A"/>
    <w:rsid w:val="00666C48"/>
    <w:rsid w:val="00667E9C"/>
    <w:rsid w:val="00671828"/>
    <w:rsid w:val="00672271"/>
    <w:rsid w:val="006830CF"/>
    <w:rsid w:val="0069747D"/>
    <w:rsid w:val="006A0322"/>
    <w:rsid w:val="006A12CC"/>
    <w:rsid w:val="006A2514"/>
    <w:rsid w:val="006A3B1A"/>
    <w:rsid w:val="006A46D3"/>
    <w:rsid w:val="006B057D"/>
    <w:rsid w:val="006B436D"/>
    <w:rsid w:val="006C26B9"/>
    <w:rsid w:val="006C6319"/>
    <w:rsid w:val="006C76C6"/>
    <w:rsid w:val="006D4FA6"/>
    <w:rsid w:val="006D76D3"/>
    <w:rsid w:val="006F0602"/>
    <w:rsid w:val="00705216"/>
    <w:rsid w:val="00707AFA"/>
    <w:rsid w:val="00707B7E"/>
    <w:rsid w:val="00711D7C"/>
    <w:rsid w:val="0072493A"/>
    <w:rsid w:val="007255AA"/>
    <w:rsid w:val="00732275"/>
    <w:rsid w:val="00744188"/>
    <w:rsid w:val="0074523E"/>
    <w:rsid w:val="007469A5"/>
    <w:rsid w:val="007577CA"/>
    <w:rsid w:val="007719B4"/>
    <w:rsid w:val="00775728"/>
    <w:rsid w:val="00790AE0"/>
    <w:rsid w:val="007A1786"/>
    <w:rsid w:val="007A27FE"/>
    <w:rsid w:val="007A5F59"/>
    <w:rsid w:val="007A7E91"/>
    <w:rsid w:val="007C0825"/>
    <w:rsid w:val="007D3471"/>
    <w:rsid w:val="007D47DE"/>
    <w:rsid w:val="007D561C"/>
    <w:rsid w:val="007E4B09"/>
    <w:rsid w:val="007E4B56"/>
    <w:rsid w:val="007F2B73"/>
    <w:rsid w:val="00805466"/>
    <w:rsid w:val="00815D9E"/>
    <w:rsid w:val="00825B49"/>
    <w:rsid w:val="008319C4"/>
    <w:rsid w:val="00835EE7"/>
    <w:rsid w:val="00851590"/>
    <w:rsid w:val="008610F1"/>
    <w:rsid w:val="00862BFE"/>
    <w:rsid w:val="008641FB"/>
    <w:rsid w:val="0086620A"/>
    <w:rsid w:val="008700E7"/>
    <w:rsid w:val="00884BF1"/>
    <w:rsid w:val="00885C3A"/>
    <w:rsid w:val="00885CD4"/>
    <w:rsid w:val="008C5649"/>
    <w:rsid w:val="008D629C"/>
    <w:rsid w:val="008E70AF"/>
    <w:rsid w:val="008F0CE1"/>
    <w:rsid w:val="008F17CB"/>
    <w:rsid w:val="008F1812"/>
    <w:rsid w:val="008F78F0"/>
    <w:rsid w:val="0090462F"/>
    <w:rsid w:val="009120BB"/>
    <w:rsid w:val="009121E0"/>
    <w:rsid w:val="00937017"/>
    <w:rsid w:val="0094012A"/>
    <w:rsid w:val="00943587"/>
    <w:rsid w:val="0095369F"/>
    <w:rsid w:val="00960BE5"/>
    <w:rsid w:val="00961E7A"/>
    <w:rsid w:val="00964C4E"/>
    <w:rsid w:val="009668B1"/>
    <w:rsid w:val="00970C45"/>
    <w:rsid w:val="0097657F"/>
    <w:rsid w:val="0098088C"/>
    <w:rsid w:val="0098359E"/>
    <w:rsid w:val="0099327E"/>
    <w:rsid w:val="00996837"/>
    <w:rsid w:val="009A2E69"/>
    <w:rsid w:val="009B0D7C"/>
    <w:rsid w:val="009B7EEC"/>
    <w:rsid w:val="009C00E0"/>
    <w:rsid w:val="009C3A8A"/>
    <w:rsid w:val="00A04747"/>
    <w:rsid w:val="00A060FA"/>
    <w:rsid w:val="00A075DA"/>
    <w:rsid w:val="00A117EB"/>
    <w:rsid w:val="00A20D9F"/>
    <w:rsid w:val="00A327AF"/>
    <w:rsid w:val="00A367DA"/>
    <w:rsid w:val="00A37478"/>
    <w:rsid w:val="00A42E0E"/>
    <w:rsid w:val="00A431A7"/>
    <w:rsid w:val="00A43F14"/>
    <w:rsid w:val="00A470D8"/>
    <w:rsid w:val="00A62308"/>
    <w:rsid w:val="00A625E0"/>
    <w:rsid w:val="00A675AC"/>
    <w:rsid w:val="00A83573"/>
    <w:rsid w:val="00A90828"/>
    <w:rsid w:val="00A9520B"/>
    <w:rsid w:val="00A97EE1"/>
    <w:rsid w:val="00AA00D9"/>
    <w:rsid w:val="00AB5714"/>
    <w:rsid w:val="00AC00D1"/>
    <w:rsid w:val="00AC7C55"/>
    <w:rsid w:val="00AD720D"/>
    <w:rsid w:val="00AE238F"/>
    <w:rsid w:val="00AE70ED"/>
    <w:rsid w:val="00AF0320"/>
    <w:rsid w:val="00B36BAD"/>
    <w:rsid w:val="00B37358"/>
    <w:rsid w:val="00B56A67"/>
    <w:rsid w:val="00B56BDE"/>
    <w:rsid w:val="00B6078C"/>
    <w:rsid w:val="00B63719"/>
    <w:rsid w:val="00B70249"/>
    <w:rsid w:val="00B705A8"/>
    <w:rsid w:val="00B707FE"/>
    <w:rsid w:val="00B80404"/>
    <w:rsid w:val="00B92537"/>
    <w:rsid w:val="00BB31B2"/>
    <w:rsid w:val="00BB4DA6"/>
    <w:rsid w:val="00BB761C"/>
    <w:rsid w:val="00BD56C7"/>
    <w:rsid w:val="00BD60F0"/>
    <w:rsid w:val="00BE69C6"/>
    <w:rsid w:val="00BF38D0"/>
    <w:rsid w:val="00BF45B9"/>
    <w:rsid w:val="00C00F7E"/>
    <w:rsid w:val="00C041CA"/>
    <w:rsid w:val="00C32ACF"/>
    <w:rsid w:val="00C5085C"/>
    <w:rsid w:val="00C52EC9"/>
    <w:rsid w:val="00C567EA"/>
    <w:rsid w:val="00C77136"/>
    <w:rsid w:val="00C86909"/>
    <w:rsid w:val="00CA536E"/>
    <w:rsid w:val="00CB5B5D"/>
    <w:rsid w:val="00CB7111"/>
    <w:rsid w:val="00CE5004"/>
    <w:rsid w:val="00CF5D98"/>
    <w:rsid w:val="00D04DBF"/>
    <w:rsid w:val="00D078D8"/>
    <w:rsid w:val="00D127C3"/>
    <w:rsid w:val="00D14D46"/>
    <w:rsid w:val="00D25012"/>
    <w:rsid w:val="00D473C2"/>
    <w:rsid w:val="00D63615"/>
    <w:rsid w:val="00D7079B"/>
    <w:rsid w:val="00D80348"/>
    <w:rsid w:val="00D8588B"/>
    <w:rsid w:val="00D9438B"/>
    <w:rsid w:val="00DA01B4"/>
    <w:rsid w:val="00DB619C"/>
    <w:rsid w:val="00DB72CA"/>
    <w:rsid w:val="00DB7A16"/>
    <w:rsid w:val="00DC3BCB"/>
    <w:rsid w:val="00DE4AC4"/>
    <w:rsid w:val="00DF163F"/>
    <w:rsid w:val="00DF69AF"/>
    <w:rsid w:val="00E1535C"/>
    <w:rsid w:val="00E25ABA"/>
    <w:rsid w:val="00E262F0"/>
    <w:rsid w:val="00E40630"/>
    <w:rsid w:val="00E648AE"/>
    <w:rsid w:val="00E72210"/>
    <w:rsid w:val="00E82F57"/>
    <w:rsid w:val="00E87AF5"/>
    <w:rsid w:val="00E94B09"/>
    <w:rsid w:val="00EA071E"/>
    <w:rsid w:val="00EB0DC5"/>
    <w:rsid w:val="00EC56DA"/>
    <w:rsid w:val="00ED07B5"/>
    <w:rsid w:val="00ED3532"/>
    <w:rsid w:val="00ED3C29"/>
    <w:rsid w:val="00EE49C9"/>
    <w:rsid w:val="00EF04ED"/>
    <w:rsid w:val="00F05A11"/>
    <w:rsid w:val="00F13751"/>
    <w:rsid w:val="00F247EC"/>
    <w:rsid w:val="00F54F53"/>
    <w:rsid w:val="00F64170"/>
    <w:rsid w:val="00F850AA"/>
    <w:rsid w:val="00FA2A10"/>
    <w:rsid w:val="00FA4027"/>
    <w:rsid w:val="00FB20F2"/>
    <w:rsid w:val="00FB248D"/>
    <w:rsid w:val="00FB55BD"/>
    <w:rsid w:val="00FC01C9"/>
    <w:rsid w:val="00FD482E"/>
    <w:rsid w:val="00FE2285"/>
    <w:rsid w:val="00FE66BD"/>
    <w:rsid w:val="00FF5BB3"/>
    <w:rsid w:val="14F310D5"/>
    <w:rsid w:val="16C23BBA"/>
    <w:rsid w:val="181C018B"/>
    <w:rsid w:val="194A5BAE"/>
    <w:rsid w:val="19795495"/>
    <w:rsid w:val="203710C7"/>
    <w:rsid w:val="21E96065"/>
    <w:rsid w:val="2B394F79"/>
    <w:rsid w:val="30732D93"/>
    <w:rsid w:val="3BFF4825"/>
    <w:rsid w:val="3F87640A"/>
    <w:rsid w:val="46FA377C"/>
    <w:rsid w:val="555C71B0"/>
    <w:rsid w:val="58463C5E"/>
    <w:rsid w:val="59F61E2E"/>
    <w:rsid w:val="5FE84061"/>
    <w:rsid w:val="73C83A8D"/>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qFormat="1" w:unhideWhenUsed="0" w:uiPriority="99"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99"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11">
    <w:name w:val="Default Paragraph Font"/>
    <w:semiHidden/>
    <w:uiPriority w:val="0"/>
  </w:style>
  <w:style w:type="table" w:default="1" w:styleId="9">
    <w:name w:val="Normal Table"/>
    <w:semiHidden/>
    <w:uiPriority w:val="0"/>
    <w:tblPr>
      <w:tblCellMar>
        <w:top w:w="0" w:type="dxa"/>
        <w:left w:w="108" w:type="dxa"/>
        <w:bottom w:w="0" w:type="dxa"/>
        <w:right w:w="108" w:type="dxa"/>
      </w:tblCellMar>
    </w:tblPr>
  </w:style>
  <w:style w:type="paragraph" w:styleId="2">
    <w:name w:val="Block Text"/>
    <w:basedOn w:val="1"/>
    <w:qFormat/>
    <w:uiPriority w:val="99"/>
    <w:pPr>
      <w:spacing w:after="120"/>
      <w:ind w:left="1440" w:leftChars="700" w:right="700" w:rightChars="700"/>
    </w:pPr>
  </w:style>
  <w:style w:type="paragraph" w:styleId="3">
    <w:name w:val="Body Text"/>
    <w:basedOn w:val="1"/>
    <w:uiPriority w:val="0"/>
    <w:rPr>
      <w:b/>
      <w:bCs/>
    </w:rPr>
  </w:style>
  <w:style w:type="paragraph" w:styleId="4">
    <w:name w:val="Plain Text"/>
    <w:basedOn w:val="1"/>
    <w:link w:val="14"/>
    <w:qFormat/>
    <w:uiPriority w:val="99"/>
    <w:rPr>
      <w:rFonts w:ascii="宋体" w:hAnsi="Courier New" w:cs="Courier New"/>
      <w:szCs w:val="21"/>
    </w:rPr>
  </w:style>
  <w:style w:type="paragraph" w:styleId="5">
    <w:name w:val="Balloon Text"/>
    <w:basedOn w:val="1"/>
    <w:link w:val="20"/>
    <w:qFormat/>
    <w:uiPriority w:val="0"/>
    <w:rPr>
      <w:sz w:val="18"/>
      <w:szCs w:val="18"/>
    </w:rPr>
  </w:style>
  <w:style w:type="paragraph" w:styleId="6">
    <w:name w:val="footer"/>
    <w:basedOn w:val="1"/>
    <w:link w:val="19"/>
    <w:qFormat/>
    <w:uiPriority w:val="99"/>
    <w:pPr>
      <w:tabs>
        <w:tab w:val="center" w:pos="4153"/>
        <w:tab w:val="right" w:pos="8306"/>
      </w:tabs>
      <w:snapToGrid w:val="0"/>
      <w:jc w:val="left"/>
    </w:pPr>
    <w:rPr>
      <w:sz w:val="18"/>
      <w:szCs w:val="18"/>
    </w:rPr>
  </w:style>
  <w:style w:type="paragraph" w:styleId="7">
    <w:name w:val="header"/>
    <w:basedOn w:val="1"/>
    <w:link w:val="18"/>
    <w:qFormat/>
    <w:uiPriority w:val="0"/>
    <w:pPr>
      <w:pBdr>
        <w:bottom w:val="single" w:color="auto" w:sz="6" w:space="1"/>
      </w:pBdr>
      <w:tabs>
        <w:tab w:val="center" w:pos="4153"/>
        <w:tab w:val="right" w:pos="8306"/>
      </w:tabs>
      <w:snapToGrid w:val="0"/>
      <w:jc w:val="center"/>
    </w:pPr>
    <w:rPr>
      <w:sz w:val="18"/>
      <w:szCs w:val="18"/>
    </w:rPr>
  </w:style>
  <w:style w:type="paragraph" w:styleId="8">
    <w:name w:val="Normal (Web)"/>
    <w:basedOn w:val="1"/>
    <w:link w:val="16"/>
    <w:qFormat/>
    <w:uiPriority w:val="0"/>
    <w:pPr>
      <w:widowControl/>
      <w:spacing w:before="100" w:beforeAutospacing="1" w:after="100" w:afterAutospacing="1"/>
      <w:jc w:val="left"/>
    </w:pPr>
    <w:rPr>
      <w:rFonts w:ascii="宋体" w:hAnsi="宋体" w:cs="宋体"/>
      <w:kern w:val="0"/>
      <w:sz w:val="24"/>
    </w:rPr>
  </w:style>
  <w:style w:type="table" w:styleId="10">
    <w:name w:val="Table Grid"/>
    <w:basedOn w:val="9"/>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2">
    <w:name w:val="Strong"/>
    <w:qFormat/>
    <w:uiPriority w:val="0"/>
    <w:rPr>
      <w:b/>
      <w:bCs/>
    </w:rPr>
  </w:style>
  <w:style w:type="character" w:styleId="13">
    <w:name w:val="Hyperlink"/>
    <w:qFormat/>
    <w:uiPriority w:val="0"/>
    <w:rPr>
      <w:color w:val="333333"/>
      <w:u w:val="none"/>
    </w:rPr>
  </w:style>
  <w:style w:type="character" w:customStyle="1" w:styleId="14">
    <w:name w:val="纯文本 Char"/>
    <w:link w:val="4"/>
    <w:qFormat/>
    <w:uiPriority w:val="99"/>
    <w:rPr>
      <w:rFonts w:ascii="宋体" w:hAnsi="Courier New" w:eastAsia="宋体" w:cs="Courier New"/>
      <w:kern w:val="2"/>
      <w:sz w:val="21"/>
      <w:szCs w:val="21"/>
      <w:lang w:val="en-US" w:eastAsia="zh-CN" w:bidi="ar-SA"/>
    </w:rPr>
  </w:style>
  <w:style w:type="character" w:customStyle="1" w:styleId="15">
    <w:name w:val="px14"/>
    <w:basedOn w:val="11"/>
    <w:qFormat/>
    <w:uiPriority w:val="0"/>
  </w:style>
  <w:style w:type="character" w:customStyle="1" w:styleId="16">
    <w:name w:val="普通(网站) Char"/>
    <w:link w:val="8"/>
    <w:qFormat/>
    <w:locked/>
    <w:uiPriority w:val="0"/>
    <w:rPr>
      <w:rFonts w:ascii="宋体" w:hAnsi="宋体" w:eastAsia="宋体" w:cs="宋体"/>
      <w:sz w:val="24"/>
      <w:szCs w:val="24"/>
      <w:lang w:val="en-US" w:eastAsia="zh-CN" w:bidi="ar-SA"/>
    </w:rPr>
  </w:style>
  <w:style w:type="table" w:customStyle="1" w:styleId="17">
    <w:name w:val="表格样式1"/>
    <w:basedOn w:val="9"/>
    <w:qFormat/>
    <w:uiPriority w:val="0"/>
  </w:style>
  <w:style w:type="character" w:customStyle="1" w:styleId="18">
    <w:name w:val="页眉 Char"/>
    <w:link w:val="7"/>
    <w:qFormat/>
    <w:uiPriority w:val="0"/>
    <w:rPr>
      <w:kern w:val="2"/>
      <w:sz w:val="18"/>
      <w:szCs w:val="18"/>
    </w:rPr>
  </w:style>
  <w:style w:type="character" w:customStyle="1" w:styleId="19">
    <w:name w:val="页脚 Char"/>
    <w:link w:val="6"/>
    <w:qFormat/>
    <w:uiPriority w:val="99"/>
    <w:rPr>
      <w:kern w:val="2"/>
      <w:sz w:val="18"/>
      <w:szCs w:val="18"/>
    </w:rPr>
  </w:style>
  <w:style w:type="character" w:customStyle="1" w:styleId="20">
    <w:name w:val="批注框文本 Char"/>
    <w:link w:val="5"/>
    <w:qFormat/>
    <w:uiPriority w:val="0"/>
    <w:rPr>
      <w:kern w:val="2"/>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2</Pages>
  <Words>1202</Words>
  <Characters>1206</Characters>
  <DocSecurity>0</DocSecurity>
  <Lines>1</Lines>
  <Paragraphs>1</Paragraphs>
  <ScaleCrop>false</ScaleCrop>
  <LinksUpToDate>false</LinksUpToDate>
  <CharactersWithSpaces>1262</CharactersWithSpac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2021-06-21T03:02:00Z</dcterms:created>
  <dcterms:modified xsi:type="dcterms:W3CDTF">2021-09-29T08:27:33Z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2052-11.1.0.10938</vt:lpwstr>
  </property>
  <property fmtid="{D5CDD505-2E9C-101B-9397-08002B2CF9AE}" pid="3" name="ICV">
    <vt:lpwstr>0798BC258CE941A2922250AB73D90919</vt:lpwstr>
  </property>
</Properties>
</file>