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81A" w:rsidRPr="0061681A" w:rsidRDefault="0061681A" w:rsidP="0061681A">
      <w:pPr>
        <w:jc w:val="center"/>
        <w:rPr>
          <w:rFonts w:hint="eastAsia"/>
          <w:b/>
          <w:sz w:val="28"/>
        </w:rPr>
      </w:pPr>
      <w:bookmarkStart w:id="0" w:name="_GoBack"/>
      <w:r w:rsidRPr="0061681A">
        <w:rPr>
          <w:rFonts w:hint="eastAsia"/>
          <w:b/>
          <w:sz w:val="28"/>
        </w:rPr>
        <w:t>第三单元</w:t>
      </w:r>
      <w:r w:rsidRPr="0061681A">
        <w:rPr>
          <w:rFonts w:hint="eastAsia"/>
          <w:b/>
          <w:sz w:val="28"/>
        </w:rPr>
        <w:t xml:space="preserve"> </w:t>
      </w:r>
      <w:r w:rsidRPr="0061681A">
        <w:rPr>
          <w:rFonts w:hint="eastAsia"/>
          <w:b/>
          <w:sz w:val="28"/>
        </w:rPr>
        <w:t>商业贸易与日常生活</w:t>
      </w:r>
    </w:p>
    <w:bookmarkEnd w:id="0"/>
    <w:p w:rsidR="0061681A" w:rsidRPr="009C0381" w:rsidRDefault="0061681A" w:rsidP="0061681A">
      <w:pPr>
        <w:rPr>
          <w:b/>
        </w:rPr>
      </w:pPr>
      <w:r w:rsidRPr="009C0381">
        <w:rPr>
          <w:rFonts w:hint="eastAsia"/>
          <w:b/>
        </w:rPr>
        <w:t>一、单选题</w:t>
      </w:r>
      <w:r>
        <w:rPr>
          <w:rFonts w:hint="eastAsia"/>
          <w:b/>
        </w:rPr>
        <w:t>（</w:t>
      </w:r>
      <w:r>
        <w:rPr>
          <w:rFonts w:hint="eastAsia"/>
          <w:b/>
        </w:rPr>
        <w:t>24</w:t>
      </w:r>
      <w:r>
        <w:rPr>
          <w:rFonts w:hint="eastAsia"/>
          <w:b/>
        </w:rPr>
        <w:t>题</w:t>
      </w:r>
      <w:r>
        <w:rPr>
          <w:rFonts w:hint="eastAsia"/>
          <w:b/>
        </w:rPr>
        <w:t>48</w:t>
      </w:r>
      <w:r>
        <w:rPr>
          <w:rFonts w:hint="eastAsia"/>
          <w:b/>
        </w:rPr>
        <w:t>分）</w:t>
      </w:r>
    </w:p>
    <w:p w:rsidR="0061681A" w:rsidRDefault="0061681A" w:rsidP="0061681A">
      <w:pPr>
        <w:spacing w:line="360" w:lineRule="auto"/>
        <w:jc w:val="left"/>
        <w:textAlignment w:val="center"/>
        <w:rPr>
          <w:rFonts w:ascii="宋体" w:hAnsi="宋体" w:cs="宋体"/>
        </w:rPr>
      </w:pPr>
      <w:r>
        <w:t>1</w:t>
      </w:r>
      <w:r>
        <w:t>．（</w:t>
      </w:r>
      <w:r>
        <w:t>2021·</w:t>
      </w:r>
      <w:r>
        <w:t>江西）</w:t>
      </w:r>
      <w:r>
        <w:rPr>
          <w:rFonts w:ascii="宋体" w:hAnsi="宋体" w:cs="宋体"/>
        </w:rPr>
        <w:t>西汉昭帝召开了著名的“盐铁会议"，会议之后政府废止了对酒业的垄断，改以适当的税收形式，而不是经营一般性商业的形式，部分取消了盐铁专卖制度。这些举措</w:t>
      </w:r>
    </w:p>
    <w:p w:rsidR="0061681A" w:rsidRDefault="0061681A" w:rsidP="0061681A">
      <w:pPr>
        <w:tabs>
          <w:tab w:val="left" w:pos="4153"/>
        </w:tabs>
        <w:spacing w:line="360" w:lineRule="auto"/>
        <w:jc w:val="left"/>
        <w:textAlignment w:val="center"/>
        <w:rPr>
          <w:rFonts w:ascii="宋体" w:hAnsi="宋体" w:cs="宋体"/>
        </w:rPr>
      </w:pPr>
      <w:r>
        <w:t>A</w:t>
      </w:r>
      <w:r>
        <w:t>．</w:t>
      </w:r>
      <w:r>
        <w:rPr>
          <w:rFonts w:ascii="宋体" w:hAnsi="宋体" w:cs="宋体"/>
        </w:rPr>
        <w:t>改变了传统的重农抑商政策</w:t>
      </w:r>
      <w:r>
        <w:tab/>
        <w:t>B</w:t>
      </w:r>
      <w:r>
        <w:t>．</w:t>
      </w:r>
      <w:r>
        <w:rPr>
          <w:rFonts w:ascii="宋体" w:hAnsi="宋体" w:cs="宋体"/>
        </w:rPr>
        <w:t>有助于民间工商业的发展</w:t>
      </w:r>
    </w:p>
    <w:p w:rsidR="0061681A" w:rsidRDefault="0061681A" w:rsidP="0061681A">
      <w:pPr>
        <w:tabs>
          <w:tab w:val="left" w:pos="4153"/>
        </w:tabs>
        <w:spacing w:line="360" w:lineRule="auto"/>
        <w:jc w:val="left"/>
        <w:textAlignment w:val="center"/>
        <w:rPr>
          <w:rFonts w:ascii="宋体" w:hAnsi="宋体" w:cs="宋体"/>
        </w:rPr>
      </w:pPr>
      <w:r>
        <w:t>C</w:t>
      </w:r>
      <w:r>
        <w:t>．</w:t>
      </w:r>
      <w:r>
        <w:rPr>
          <w:rFonts w:ascii="宋体" w:hAnsi="宋体" w:cs="宋体"/>
        </w:rPr>
        <w:t>助长了社会上奢侈享乐之风</w:t>
      </w:r>
      <w:r>
        <w:tab/>
        <w:t>D</w:t>
      </w:r>
      <w:r>
        <w:t>．</w:t>
      </w:r>
      <w:r>
        <w:rPr>
          <w:rFonts w:ascii="宋体" w:hAnsi="宋体" w:cs="宋体"/>
        </w:rPr>
        <w:t>削弱了政府对经济的控制</w:t>
      </w:r>
    </w:p>
    <w:p w:rsidR="0061681A" w:rsidRDefault="0061681A" w:rsidP="0061681A">
      <w:pPr>
        <w:spacing w:line="360" w:lineRule="auto"/>
        <w:jc w:val="left"/>
        <w:textAlignment w:val="center"/>
        <w:rPr>
          <w:rFonts w:ascii="宋体" w:hAnsi="宋体" w:cs="宋体"/>
        </w:rPr>
      </w:pPr>
      <w:r>
        <w:t>2</w:t>
      </w:r>
      <w:r>
        <w:t>．（</w:t>
      </w:r>
      <w:r>
        <w:t>2021·</w:t>
      </w:r>
      <w:r>
        <w:t>江苏海门市第一中学高三月考）</w:t>
      </w:r>
      <w:r>
        <w:rPr>
          <w:rFonts w:ascii="宋体" w:hAnsi="宋体" w:cs="宋体"/>
        </w:rPr>
        <w:t>唐代晚期盐铁使刘晏推行“榷盐法”,即在产盐区设置盐官,督促生产、采购食盐,随后将盐税加在盐价中就地转卖给盐商,由盐商自由运销。“榷盐法”的推行(　　)</w:t>
      </w:r>
    </w:p>
    <w:p w:rsidR="0061681A" w:rsidRDefault="0061681A" w:rsidP="0061681A">
      <w:pPr>
        <w:tabs>
          <w:tab w:val="left" w:pos="4153"/>
        </w:tabs>
        <w:spacing w:line="360" w:lineRule="auto"/>
        <w:jc w:val="left"/>
        <w:textAlignment w:val="center"/>
        <w:rPr>
          <w:rFonts w:ascii="宋体" w:hAnsi="宋体" w:cs="宋体"/>
        </w:rPr>
      </w:pPr>
      <w:r w:rsidRPr="00043B54">
        <w:t>A</w:t>
      </w:r>
      <w:r w:rsidRPr="00043B54">
        <w:t>．</w:t>
      </w:r>
      <w:r>
        <w:rPr>
          <w:rFonts w:ascii="宋体" w:hAnsi="宋体" w:cs="宋体"/>
        </w:rPr>
        <w:t>废止了食盐专卖制度</w:t>
      </w:r>
      <w:r w:rsidRPr="00043B54">
        <w:tab/>
        <w:t>B</w:t>
      </w:r>
      <w:r w:rsidRPr="00043B54">
        <w:t>．</w:t>
      </w:r>
      <w:r>
        <w:rPr>
          <w:rFonts w:ascii="宋体" w:hAnsi="宋体" w:cs="宋体"/>
        </w:rPr>
        <w:t>减少了民众消费支出</w:t>
      </w:r>
    </w:p>
    <w:p w:rsidR="0061681A" w:rsidRDefault="0061681A" w:rsidP="0061681A">
      <w:pPr>
        <w:tabs>
          <w:tab w:val="left" w:pos="4153"/>
        </w:tabs>
        <w:spacing w:line="360" w:lineRule="auto"/>
        <w:jc w:val="left"/>
        <w:textAlignment w:val="center"/>
        <w:rPr>
          <w:rFonts w:ascii="宋体" w:hAnsi="宋体" w:cs="宋体"/>
        </w:rPr>
      </w:pPr>
      <w:r w:rsidRPr="00043B54">
        <w:t>C</w:t>
      </w:r>
      <w:r w:rsidRPr="00043B54">
        <w:t>．</w:t>
      </w:r>
      <w:r>
        <w:rPr>
          <w:rFonts w:ascii="宋体" w:hAnsi="宋体" w:cs="宋体"/>
        </w:rPr>
        <w:t>抑制了民营商业发展</w:t>
      </w:r>
      <w:r w:rsidRPr="00043B54">
        <w:tab/>
        <w:t>D</w:t>
      </w:r>
      <w:r w:rsidRPr="00043B54">
        <w:t>．</w:t>
      </w:r>
      <w:r>
        <w:rPr>
          <w:rFonts w:ascii="宋体" w:hAnsi="宋体" w:cs="宋体"/>
        </w:rPr>
        <w:t>增加了政府财政收入</w:t>
      </w:r>
    </w:p>
    <w:p w:rsidR="0061681A" w:rsidRDefault="0061681A" w:rsidP="0061681A">
      <w:pPr>
        <w:spacing w:line="360" w:lineRule="auto"/>
        <w:jc w:val="left"/>
        <w:textAlignment w:val="center"/>
        <w:rPr>
          <w:rFonts w:ascii="宋体" w:hAnsi="宋体" w:cs="宋体"/>
        </w:rPr>
      </w:pPr>
      <w:r>
        <w:t>3</w:t>
      </w:r>
      <w:r>
        <w:t>．（</w:t>
      </w:r>
      <w:r>
        <w:t>2021·</w:t>
      </w:r>
      <w:r>
        <w:t>天津高三二模）</w:t>
      </w:r>
      <w:r>
        <w:rPr>
          <w:rFonts w:ascii="宋体" w:hAnsi="宋体" w:cs="宋体"/>
        </w:rPr>
        <w:t>汉唐盛世皆帑藏丰实，充斥汉武太仓的是“陈陈相因”的粟，玄崇开元时的公私仓廪则是“稻米流脂粟米白”。引起政府储粮从“粟”到“稻米、粟"这一变化的主要条件是</w:t>
      </w:r>
    </w:p>
    <w:p w:rsidR="0061681A" w:rsidRDefault="0061681A" w:rsidP="0061681A">
      <w:pPr>
        <w:tabs>
          <w:tab w:val="left" w:pos="4153"/>
        </w:tabs>
        <w:spacing w:line="360" w:lineRule="auto"/>
        <w:jc w:val="left"/>
        <w:textAlignment w:val="center"/>
        <w:rPr>
          <w:rFonts w:ascii="宋体" w:hAnsi="宋体" w:cs="宋体"/>
        </w:rPr>
      </w:pPr>
      <w:r>
        <w:t>A</w:t>
      </w:r>
      <w:r>
        <w:t>．</w:t>
      </w:r>
      <w:r>
        <w:rPr>
          <w:rFonts w:ascii="宋体" w:hAnsi="宋体" w:cs="宋体"/>
        </w:rPr>
        <w:t>经济上南强于北的局面形成</w:t>
      </w:r>
      <w:r>
        <w:tab/>
        <w:t>B</w:t>
      </w:r>
      <w:r>
        <w:t>．</w:t>
      </w:r>
      <w:r>
        <w:rPr>
          <w:rFonts w:ascii="宋体" w:hAnsi="宋体" w:cs="宋体"/>
        </w:rPr>
        <w:t>洲际物种交流影响经济生活</w:t>
      </w:r>
    </w:p>
    <w:p w:rsidR="0061681A" w:rsidRDefault="0061681A" w:rsidP="0061681A">
      <w:pPr>
        <w:tabs>
          <w:tab w:val="left" w:pos="4153"/>
        </w:tabs>
        <w:spacing w:line="360" w:lineRule="auto"/>
        <w:jc w:val="left"/>
        <w:textAlignment w:val="center"/>
        <w:rPr>
          <w:rFonts w:ascii="宋体" w:hAnsi="宋体" w:cs="宋体"/>
        </w:rPr>
      </w:pPr>
      <w:r>
        <w:t>C</w:t>
      </w:r>
      <w:r>
        <w:t>．</w:t>
      </w:r>
      <w:r>
        <w:rPr>
          <w:rFonts w:ascii="宋体" w:hAnsi="宋体" w:cs="宋体"/>
        </w:rPr>
        <w:t>交通运输网络日益发展完善</w:t>
      </w:r>
      <w:r>
        <w:tab/>
        <w:t>D</w:t>
      </w:r>
      <w:r>
        <w:t>．</w:t>
      </w:r>
      <w:r>
        <w:rPr>
          <w:rFonts w:ascii="宋体" w:hAnsi="宋体" w:cs="宋体"/>
        </w:rPr>
        <w:t>政府均田限田措施成效显著</w:t>
      </w:r>
    </w:p>
    <w:p w:rsidR="0061681A" w:rsidRDefault="0061681A" w:rsidP="0061681A">
      <w:pPr>
        <w:spacing w:line="360" w:lineRule="auto"/>
        <w:jc w:val="left"/>
        <w:textAlignment w:val="center"/>
        <w:rPr>
          <w:rFonts w:ascii="宋体" w:hAnsi="宋体" w:cs="宋体"/>
        </w:rPr>
      </w:pPr>
      <w:r>
        <w:t>4</w:t>
      </w:r>
      <w:r>
        <w:t>．（</w:t>
      </w:r>
      <w:r>
        <w:t>2021·</w:t>
      </w:r>
      <w:r>
        <w:t>湖南衡阳市八中高三月考）</w:t>
      </w:r>
      <w:r>
        <w:rPr>
          <w:rFonts w:ascii="宋体" w:hAnsi="宋体" w:cs="宋体"/>
        </w:rPr>
        <w:t>宋代对城市市场实行“以税代管”的管理模式，取消了“市令”，设立了“务”这一税收和市场管理机构。这一改变</w:t>
      </w:r>
    </w:p>
    <w:p w:rsidR="0061681A" w:rsidRDefault="0061681A" w:rsidP="0061681A">
      <w:pPr>
        <w:tabs>
          <w:tab w:val="left" w:pos="4153"/>
        </w:tabs>
        <w:spacing w:line="360" w:lineRule="auto"/>
        <w:jc w:val="left"/>
        <w:textAlignment w:val="center"/>
        <w:rPr>
          <w:rFonts w:ascii="宋体" w:hAnsi="宋体" w:cs="宋体"/>
        </w:rPr>
      </w:pPr>
      <w:r>
        <w:t>A</w:t>
      </w:r>
      <w:r>
        <w:t>．</w:t>
      </w:r>
      <w:r>
        <w:rPr>
          <w:rFonts w:ascii="宋体" w:hAnsi="宋体" w:cs="宋体"/>
        </w:rPr>
        <w:t>使政府开始直接监管市场</w:t>
      </w:r>
      <w:r>
        <w:tab/>
        <w:t>B</w:t>
      </w:r>
      <w:r>
        <w:t>．</w:t>
      </w:r>
      <w:r>
        <w:rPr>
          <w:rFonts w:ascii="宋体" w:hAnsi="宋体" w:cs="宋体"/>
        </w:rPr>
        <w:t>说明官府取消了抑商政策</w:t>
      </w:r>
    </w:p>
    <w:p w:rsidR="0061681A" w:rsidRDefault="0061681A" w:rsidP="0061681A">
      <w:pPr>
        <w:tabs>
          <w:tab w:val="left" w:pos="4153"/>
        </w:tabs>
        <w:spacing w:line="360" w:lineRule="auto"/>
        <w:jc w:val="left"/>
        <w:textAlignment w:val="center"/>
        <w:rPr>
          <w:rFonts w:ascii="宋体" w:hAnsi="宋体" w:cs="宋体"/>
        </w:rPr>
      </w:pPr>
      <w:r>
        <w:t>C</w:t>
      </w:r>
      <w:r>
        <w:t>．</w:t>
      </w:r>
      <w:r>
        <w:rPr>
          <w:rFonts w:ascii="宋体" w:hAnsi="宋体" w:cs="宋体"/>
        </w:rPr>
        <w:t>缘于市的发展影响了坊内生活</w:t>
      </w:r>
      <w:r>
        <w:tab/>
        <w:t>D</w:t>
      </w:r>
      <w:r>
        <w:t>．</w:t>
      </w:r>
      <w:r>
        <w:rPr>
          <w:rFonts w:ascii="宋体" w:hAnsi="宋体" w:cs="宋体"/>
        </w:rPr>
        <w:t>推动了城市商品经济的繁荣</w:t>
      </w:r>
    </w:p>
    <w:p w:rsidR="0061681A" w:rsidRDefault="0061681A" w:rsidP="0061681A">
      <w:pPr>
        <w:spacing w:line="360" w:lineRule="auto"/>
        <w:jc w:val="left"/>
        <w:textAlignment w:val="center"/>
        <w:rPr>
          <w:rFonts w:ascii="宋体" w:hAnsi="宋体" w:cs="宋体"/>
        </w:rPr>
      </w:pPr>
      <w:r>
        <w:t>5</w:t>
      </w:r>
      <w:r>
        <w:t>．（</w:t>
      </w:r>
      <w:r>
        <w:t>2021·</w:t>
      </w:r>
      <w:r>
        <w:t>山东高三二模）</w:t>
      </w:r>
      <w:r>
        <w:rPr>
          <w:rFonts w:ascii="宋体" w:hAnsi="宋体" w:cs="宋体"/>
        </w:rPr>
        <w:t>唐代后期，长安、扬州等地出现了许多专营钱币存取与贷出的金融机构——柜坊，还出现了有实力的富商经营的“飞钱”，实行货币汇兑业务。材料可用于论证</w:t>
      </w:r>
    </w:p>
    <w:p w:rsidR="0061681A" w:rsidRDefault="0061681A" w:rsidP="0061681A">
      <w:pPr>
        <w:tabs>
          <w:tab w:val="left" w:pos="4153"/>
        </w:tabs>
        <w:spacing w:line="360" w:lineRule="auto"/>
        <w:jc w:val="left"/>
        <w:textAlignment w:val="center"/>
        <w:rPr>
          <w:rFonts w:ascii="宋体" w:hAnsi="宋体" w:cs="宋体"/>
        </w:rPr>
      </w:pPr>
      <w:r>
        <w:t>A</w:t>
      </w:r>
      <w:r>
        <w:t>．</w:t>
      </w:r>
      <w:r>
        <w:rPr>
          <w:rFonts w:ascii="宋体" w:hAnsi="宋体" w:cs="宋体"/>
        </w:rPr>
        <w:t>社会商业信用的发展状况</w:t>
      </w:r>
      <w:r>
        <w:tab/>
        <w:t>B</w:t>
      </w:r>
      <w:r>
        <w:t>．</w:t>
      </w:r>
      <w:r>
        <w:rPr>
          <w:rFonts w:ascii="宋体" w:hAnsi="宋体" w:cs="宋体"/>
        </w:rPr>
        <w:t>商品经济发展导致社会分化</w:t>
      </w:r>
    </w:p>
    <w:p w:rsidR="0061681A" w:rsidRDefault="0061681A" w:rsidP="0061681A">
      <w:pPr>
        <w:tabs>
          <w:tab w:val="left" w:pos="4153"/>
        </w:tabs>
        <w:spacing w:line="360" w:lineRule="auto"/>
        <w:jc w:val="left"/>
        <w:textAlignment w:val="center"/>
        <w:rPr>
          <w:rFonts w:ascii="宋体" w:hAnsi="宋体" w:cs="宋体"/>
        </w:rPr>
      </w:pPr>
      <w:r>
        <w:t>C</w:t>
      </w:r>
      <w:r>
        <w:t>．</w:t>
      </w:r>
      <w:r>
        <w:rPr>
          <w:rFonts w:ascii="宋体" w:hAnsi="宋体" w:cs="宋体"/>
        </w:rPr>
        <w:t>坊市间的界限开始被打破</w:t>
      </w:r>
      <w:r>
        <w:tab/>
        <w:t>D</w:t>
      </w:r>
      <w:r>
        <w:t>．</w:t>
      </w:r>
      <w:r>
        <w:rPr>
          <w:rFonts w:ascii="宋体" w:hAnsi="宋体" w:cs="宋体"/>
        </w:rPr>
        <w:t>货币流通领域发生根本变化</w:t>
      </w:r>
    </w:p>
    <w:p w:rsidR="0061681A" w:rsidRDefault="0061681A" w:rsidP="0061681A">
      <w:pPr>
        <w:spacing w:line="360" w:lineRule="auto"/>
        <w:jc w:val="left"/>
        <w:textAlignment w:val="center"/>
        <w:rPr>
          <w:rFonts w:ascii="宋体" w:hAnsi="宋体" w:cs="宋体"/>
        </w:rPr>
      </w:pPr>
      <w:r>
        <w:t>6</w:t>
      </w:r>
      <w:r>
        <w:t>．（</w:t>
      </w:r>
      <w:r>
        <w:t>2021·</w:t>
      </w:r>
      <w:r>
        <w:t>全国高三专题练习）</w:t>
      </w:r>
      <w:r>
        <w:rPr>
          <w:rFonts w:ascii="宋体" w:hAnsi="宋体" w:cs="宋体"/>
        </w:rPr>
        <w:t>图5为不同时期的部分货币，据图可知，其形制变化的共同原因是</w:t>
      </w:r>
    </w:p>
    <w:p w:rsidR="0061681A" w:rsidRDefault="0061681A" w:rsidP="0061681A">
      <w:pPr>
        <w:spacing w:line="360" w:lineRule="auto"/>
        <w:jc w:val="left"/>
        <w:textAlignment w:val="center"/>
      </w:pPr>
      <w:r>
        <w:rPr>
          <w:noProof/>
        </w:rPr>
        <w:lastRenderedPageBreak/>
        <w:drawing>
          <wp:inline distT="0" distB="0" distL="0" distR="0" wp14:anchorId="74B6C947" wp14:editId="2354AE9E">
            <wp:extent cx="4600575" cy="1905000"/>
            <wp:effectExtent l="0" t="0" r="0" b="0"/>
            <wp:docPr id="1" name="图片 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7365" name=""/>
                    <pic:cNvPicPr>
                      <a:picLocks noChangeAspect="1"/>
                    </pic:cNvPicPr>
                  </pic:nvPicPr>
                  <pic:blipFill>
                    <a:blip r:embed="rId5"/>
                    <a:stretch>
                      <a:fillRect/>
                    </a:stretch>
                  </pic:blipFill>
                  <pic:spPr>
                    <a:xfrm>
                      <a:off x="0" y="0"/>
                      <a:ext cx="4600575" cy="1905000"/>
                    </a:xfrm>
                    <a:prstGeom prst="rect">
                      <a:avLst/>
                    </a:prstGeom>
                  </pic:spPr>
                </pic:pic>
              </a:graphicData>
            </a:graphic>
          </wp:inline>
        </w:drawing>
      </w:r>
    </w:p>
    <w:p w:rsidR="0061681A" w:rsidRDefault="0061681A" w:rsidP="0061681A">
      <w:pPr>
        <w:tabs>
          <w:tab w:val="left" w:pos="4153"/>
        </w:tabs>
        <w:spacing w:line="360" w:lineRule="auto"/>
        <w:jc w:val="left"/>
        <w:textAlignment w:val="center"/>
        <w:rPr>
          <w:rFonts w:ascii="宋体" w:hAnsi="宋体" w:cs="宋体"/>
        </w:rPr>
      </w:pPr>
      <w:r>
        <w:t>A</w:t>
      </w:r>
      <w:r>
        <w:t>．</w:t>
      </w:r>
      <w:r>
        <w:rPr>
          <w:rFonts w:ascii="宋体" w:hAnsi="宋体" w:cs="宋体"/>
        </w:rPr>
        <w:t>铸铁技术的进步</w:t>
      </w:r>
      <w:r>
        <w:tab/>
        <w:t>B</w:t>
      </w:r>
      <w:r>
        <w:t>．</w:t>
      </w:r>
      <w:r>
        <w:rPr>
          <w:rFonts w:ascii="宋体" w:hAnsi="宋体" w:cs="宋体"/>
        </w:rPr>
        <w:t>商品交易的需要</w:t>
      </w:r>
    </w:p>
    <w:p w:rsidR="0061681A" w:rsidRDefault="0061681A" w:rsidP="0061681A">
      <w:pPr>
        <w:tabs>
          <w:tab w:val="left" w:pos="4153"/>
        </w:tabs>
        <w:spacing w:line="360" w:lineRule="auto"/>
        <w:jc w:val="left"/>
        <w:textAlignment w:val="center"/>
        <w:rPr>
          <w:rFonts w:ascii="宋体" w:hAnsi="宋体" w:cs="宋体"/>
        </w:rPr>
      </w:pPr>
      <w:r>
        <w:t>C</w:t>
      </w:r>
      <w:r>
        <w:t>．</w:t>
      </w:r>
      <w:r>
        <w:rPr>
          <w:rFonts w:ascii="宋体" w:hAnsi="宋体" w:cs="宋体"/>
        </w:rPr>
        <w:t>审美观念的不同</w:t>
      </w:r>
      <w:r>
        <w:tab/>
        <w:t>D</w:t>
      </w:r>
      <w:r>
        <w:t>．</w:t>
      </w:r>
      <w:r>
        <w:rPr>
          <w:rFonts w:ascii="宋体" w:hAnsi="宋体" w:cs="宋体"/>
        </w:rPr>
        <w:t>国家统一的推动</w:t>
      </w:r>
    </w:p>
    <w:p w:rsidR="0061681A" w:rsidRDefault="0061681A" w:rsidP="0061681A">
      <w:pPr>
        <w:spacing w:line="360" w:lineRule="auto"/>
        <w:jc w:val="left"/>
        <w:textAlignment w:val="center"/>
        <w:rPr>
          <w:rFonts w:ascii="宋体" w:hAnsi="宋体" w:cs="宋体"/>
        </w:rPr>
      </w:pPr>
      <w:r>
        <w:t>7</w:t>
      </w:r>
      <w:r>
        <w:t>．（</w:t>
      </w:r>
      <w:r>
        <w:t>2021·</w:t>
      </w:r>
      <w:r>
        <w:t>黑龙江牡丹江农管局密山农垦子弟学校高三期末）</w:t>
      </w:r>
      <w:r>
        <w:rPr>
          <w:rFonts w:ascii="宋体" w:hAnsi="宋体" w:cs="宋体"/>
        </w:rPr>
        <w:t>春秋战国时期，宋国地处中原，交通便利，出现了下陶丘、彭城、宋城等商业都会，范蠡等各国商贾也往来或定居宋国，还设有专门管理工商市场的官职一褚师，是较早征收关税的国家之一。这表明当时</w:t>
      </w:r>
    </w:p>
    <w:p w:rsidR="0061681A" w:rsidRDefault="0061681A" w:rsidP="0061681A">
      <w:pPr>
        <w:tabs>
          <w:tab w:val="left" w:pos="4153"/>
        </w:tabs>
        <w:spacing w:line="360" w:lineRule="auto"/>
        <w:jc w:val="left"/>
        <w:textAlignment w:val="center"/>
        <w:rPr>
          <w:rFonts w:ascii="宋体" w:hAnsi="宋体" w:cs="宋体"/>
        </w:rPr>
      </w:pPr>
      <w:r>
        <w:t>A</w:t>
      </w:r>
      <w:r>
        <w:t>．</w:t>
      </w:r>
      <w:r>
        <w:rPr>
          <w:rFonts w:ascii="宋体" w:hAnsi="宋体" w:cs="宋体"/>
        </w:rPr>
        <w:t>宋国跻身政治军事强国之列</w:t>
      </w:r>
      <w:r>
        <w:tab/>
        <w:t>B</w:t>
      </w:r>
      <w:r>
        <w:t>．</w:t>
      </w:r>
      <w:r>
        <w:rPr>
          <w:rFonts w:ascii="宋体" w:hAnsi="宋体" w:cs="宋体"/>
        </w:rPr>
        <w:t>工商食官政策使宋国商业繁荣</w:t>
      </w:r>
    </w:p>
    <w:p w:rsidR="0061681A" w:rsidRDefault="0061681A" w:rsidP="0061681A">
      <w:pPr>
        <w:tabs>
          <w:tab w:val="left" w:pos="4153"/>
        </w:tabs>
        <w:spacing w:line="360" w:lineRule="auto"/>
        <w:jc w:val="left"/>
        <w:textAlignment w:val="center"/>
        <w:rPr>
          <w:rFonts w:ascii="宋体" w:hAnsi="宋体" w:cs="宋体"/>
        </w:rPr>
      </w:pPr>
      <w:r>
        <w:t>C</w:t>
      </w:r>
      <w:r>
        <w:t>．</w:t>
      </w:r>
      <w:r>
        <w:rPr>
          <w:rFonts w:ascii="宋体" w:hAnsi="宋体" w:cs="宋体"/>
        </w:rPr>
        <w:t>宋国最早推行重农抑商政策</w:t>
      </w:r>
      <w:r>
        <w:tab/>
        <w:t>D</w:t>
      </w:r>
      <w:r>
        <w:t>．</w:t>
      </w:r>
      <w:r>
        <w:rPr>
          <w:rFonts w:ascii="宋体" w:hAnsi="宋体" w:cs="宋体"/>
        </w:rPr>
        <w:t>多重因素使宋国商业一度繁荣</w:t>
      </w:r>
    </w:p>
    <w:p w:rsidR="0061681A" w:rsidRDefault="0061681A" w:rsidP="0061681A">
      <w:pPr>
        <w:spacing w:line="360" w:lineRule="auto"/>
        <w:jc w:val="left"/>
        <w:textAlignment w:val="center"/>
        <w:rPr>
          <w:rFonts w:ascii="宋体" w:hAnsi="宋体" w:cs="宋体"/>
        </w:rPr>
      </w:pPr>
      <w:r>
        <w:t>8</w:t>
      </w:r>
      <w:r>
        <w:t>．（</w:t>
      </w:r>
      <w:r>
        <w:t>2021·</w:t>
      </w:r>
      <w:r>
        <w:t>全国高三专题练习）</w:t>
      </w:r>
      <w:r>
        <w:rPr>
          <w:rFonts w:ascii="宋体" w:hAnsi="宋体" w:cs="宋体"/>
        </w:rPr>
        <w:t>古代埃及文明主要向叙利亚和巴勒斯坦扩展，西亚文明从两河流域南部向周边地区扩张，古代希腊人则以移民和殖民方式向地中海和黑海地区扩大影响。造成这种不同扩展方式的主要因素是(　　)</w:t>
      </w:r>
    </w:p>
    <w:p w:rsidR="0061681A" w:rsidRDefault="0061681A" w:rsidP="0061681A">
      <w:pPr>
        <w:tabs>
          <w:tab w:val="left" w:pos="4153"/>
        </w:tabs>
        <w:spacing w:line="360" w:lineRule="auto"/>
        <w:jc w:val="left"/>
        <w:textAlignment w:val="center"/>
        <w:rPr>
          <w:rFonts w:ascii="宋体" w:hAnsi="宋体" w:cs="宋体"/>
        </w:rPr>
      </w:pPr>
      <w:r>
        <w:t>A</w:t>
      </w:r>
      <w:r>
        <w:t>．</w:t>
      </w:r>
      <w:r>
        <w:rPr>
          <w:rFonts w:ascii="宋体" w:hAnsi="宋体" w:cs="宋体"/>
        </w:rPr>
        <w:t>社会分工与生产效率</w:t>
      </w:r>
      <w:r>
        <w:tab/>
        <w:t>B</w:t>
      </w:r>
      <w:r>
        <w:t>．</w:t>
      </w:r>
      <w:r>
        <w:rPr>
          <w:rFonts w:ascii="宋体" w:hAnsi="宋体" w:cs="宋体"/>
        </w:rPr>
        <w:t>文明开化的程度</w:t>
      </w:r>
    </w:p>
    <w:p w:rsidR="0061681A" w:rsidRDefault="0061681A" w:rsidP="0061681A">
      <w:pPr>
        <w:tabs>
          <w:tab w:val="left" w:pos="4153"/>
        </w:tabs>
        <w:spacing w:line="360" w:lineRule="auto"/>
        <w:jc w:val="left"/>
        <w:textAlignment w:val="center"/>
        <w:rPr>
          <w:rFonts w:ascii="宋体" w:hAnsi="宋体" w:cs="宋体"/>
        </w:rPr>
      </w:pPr>
      <w:r>
        <w:t>C</w:t>
      </w:r>
      <w:r>
        <w:t>．</w:t>
      </w:r>
      <w:r>
        <w:rPr>
          <w:rFonts w:ascii="宋体" w:hAnsi="宋体" w:cs="宋体"/>
        </w:rPr>
        <w:t>社会组织与管理系统</w:t>
      </w:r>
      <w:r>
        <w:tab/>
        <w:t>D</w:t>
      </w:r>
      <w:r>
        <w:t>．</w:t>
      </w:r>
      <w:r>
        <w:rPr>
          <w:rFonts w:ascii="宋体" w:hAnsi="宋体" w:cs="宋体"/>
        </w:rPr>
        <w:t>经济形态的影响</w:t>
      </w:r>
    </w:p>
    <w:p w:rsidR="0061681A" w:rsidRDefault="0061681A" w:rsidP="0061681A">
      <w:pPr>
        <w:spacing w:line="360" w:lineRule="auto"/>
        <w:jc w:val="left"/>
        <w:textAlignment w:val="center"/>
        <w:rPr>
          <w:rFonts w:ascii="宋体" w:hAnsi="宋体" w:cs="宋体"/>
        </w:rPr>
      </w:pPr>
      <w:r>
        <w:t>9</w:t>
      </w:r>
      <w:r>
        <w:t>．（</w:t>
      </w:r>
      <w:r>
        <w:t>2021·</w:t>
      </w:r>
      <w:r>
        <w:t>全国高三月考）</w:t>
      </w:r>
      <w:r>
        <w:rPr>
          <w:rFonts w:ascii="宋体" w:hAnsi="宋体" w:cs="宋体"/>
        </w:rPr>
        <w:t>北宋东京因袭后周，从开始即没有封闭的里坊。以坊巷为骨架的城市面貌颇具特色，皇城正南的御路两旁有御廊，允许商人交易，州桥以东、以西和御街店铺林立，潘楼街亦然。这反映了</w:t>
      </w:r>
    </w:p>
    <w:p w:rsidR="0061681A" w:rsidRDefault="0061681A" w:rsidP="0061681A">
      <w:pPr>
        <w:tabs>
          <w:tab w:val="left" w:pos="4153"/>
        </w:tabs>
        <w:spacing w:line="360" w:lineRule="auto"/>
        <w:jc w:val="left"/>
        <w:textAlignment w:val="center"/>
        <w:rPr>
          <w:rFonts w:ascii="宋体" w:hAnsi="宋体" w:cs="宋体"/>
        </w:rPr>
      </w:pPr>
      <w:r>
        <w:t>A</w:t>
      </w:r>
      <w:r>
        <w:t>．</w:t>
      </w:r>
      <w:r>
        <w:rPr>
          <w:rFonts w:ascii="宋体" w:hAnsi="宋体" w:cs="宋体"/>
        </w:rPr>
        <w:t>商业区奢靡之风盛行</w:t>
      </w:r>
      <w:r>
        <w:tab/>
        <w:t>B</w:t>
      </w:r>
      <w:r>
        <w:t>．</w:t>
      </w:r>
      <w:r>
        <w:rPr>
          <w:rFonts w:ascii="宋体" w:hAnsi="宋体" w:cs="宋体"/>
        </w:rPr>
        <w:t>市已突破了时间的限制</w:t>
      </w:r>
    </w:p>
    <w:p w:rsidR="0061681A" w:rsidRDefault="0061681A" w:rsidP="0061681A">
      <w:pPr>
        <w:tabs>
          <w:tab w:val="left" w:pos="4153"/>
        </w:tabs>
        <w:spacing w:line="360" w:lineRule="auto"/>
        <w:jc w:val="left"/>
        <w:textAlignment w:val="center"/>
        <w:rPr>
          <w:rFonts w:ascii="宋体" w:hAnsi="宋体" w:cs="宋体"/>
        </w:rPr>
      </w:pPr>
      <w:r>
        <w:t>C</w:t>
      </w:r>
      <w:r>
        <w:t>．</w:t>
      </w:r>
      <w:r>
        <w:rPr>
          <w:rFonts w:ascii="宋体" w:hAnsi="宋体" w:cs="宋体"/>
        </w:rPr>
        <w:t>主要街道成为繁华商业街</w:t>
      </w:r>
      <w:r>
        <w:tab/>
        <w:t>D</w:t>
      </w:r>
      <w:r>
        <w:t>．</w:t>
      </w:r>
      <w:r>
        <w:rPr>
          <w:rFonts w:ascii="宋体" w:hAnsi="宋体" w:cs="宋体"/>
        </w:rPr>
        <w:t>市开始发展为常设的商业区</w:t>
      </w:r>
    </w:p>
    <w:p w:rsidR="0061681A" w:rsidRDefault="0061681A" w:rsidP="0061681A">
      <w:pPr>
        <w:spacing w:before="75" w:line="360" w:lineRule="auto"/>
        <w:jc w:val="left"/>
        <w:textAlignment w:val="center"/>
        <w:rPr>
          <w:rFonts w:ascii="宋体" w:hAnsi="宋体" w:cs="宋体"/>
        </w:rPr>
      </w:pPr>
      <w:r>
        <w:t>10</w:t>
      </w:r>
      <w:r>
        <w:t>．（</w:t>
      </w:r>
      <w:r>
        <w:t>2021·</w:t>
      </w:r>
      <w:r>
        <w:t>山西高三三模）</w:t>
      </w:r>
      <w:r>
        <w:rPr>
          <w:rFonts w:ascii="宋体" w:hAnsi="宋体" w:cs="宋体"/>
        </w:rPr>
        <w:t>下表所示是隋唐五代时期汉文商业契约文书（部分）的基本构成情况。据此可知，这一时期</w:t>
      </w:r>
    </w:p>
    <w:p w:rsidR="0061681A" w:rsidRDefault="0061681A" w:rsidP="0061681A">
      <w:pPr>
        <w:spacing w:before="75" w:line="360" w:lineRule="auto"/>
        <w:jc w:val="left"/>
        <w:textAlignment w:val="center"/>
      </w:pPr>
      <w:r>
        <w:rPr>
          <w:noProof/>
        </w:rPr>
        <w:drawing>
          <wp:inline distT="0" distB="0" distL="0" distR="0" wp14:anchorId="02BBA6C3" wp14:editId="73F945A0">
            <wp:extent cx="5274310" cy="2307953"/>
            <wp:effectExtent l="0" t="0" r="0" b="0"/>
            <wp:docPr id="2" name="图片 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07316" name=""/>
                    <pic:cNvPicPr>
                      <a:picLocks noChangeAspect="1"/>
                    </pic:cNvPicPr>
                  </pic:nvPicPr>
                  <pic:blipFill>
                    <a:blip r:embed="rId6"/>
                    <a:stretch>
                      <a:fillRect/>
                    </a:stretch>
                  </pic:blipFill>
                  <pic:spPr>
                    <a:xfrm>
                      <a:off x="0" y="0"/>
                      <a:ext cx="5274310" cy="2307953"/>
                    </a:xfrm>
                    <a:prstGeom prst="rect">
                      <a:avLst/>
                    </a:prstGeom>
                  </pic:spPr>
                </pic:pic>
              </a:graphicData>
            </a:graphic>
          </wp:inline>
        </w:drawing>
      </w:r>
      <w:r>
        <w:br/>
      </w:r>
    </w:p>
    <w:p w:rsidR="0061681A" w:rsidRDefault="0061681A" w:rsidP="0061681A">
      <w:pPr>
        <w:tabs>
          <w:tab w:val="left" w:pos="4153"/>
        </w:tabs>
        <w:spacing w:line="360" w:lineRule="auto"/>
        <w:jc w:val="left"/>
        <w:textAlignment w:val="center"/>
        <w:rPr>
          <w:rFonts w:ascii="宋体" w:hAnsi="宋体" w:cs="宋体"/>
        </w:rPr>
      </w:pPr>
      <w:r>
        <w:t>A</w:t>
      </w:r>
      <w:r>
        <w:t>．</w:t>
      </w:r>
      <w:r>
        <w:rPr>
          <w:rFonts w:ascii="宋体" w:hAnsi="宋体" w:cs="宋体"/>
        </w:rPr>
        <w:t>商业贸易主体多元化</w:t>
      </w:r>
      <w:r>
        <w:tab/>
        <w:t>B</w:t>
      </w:r>
      <w:r>
        <w:t>．</w:t>
      </w:r>
      <w:r>
        <w:rPr>
          <w:rFonts w:ascii="宋体" w:hAnsi="宋体" w:cs="宋体"/>
        </w:rPr>
        <w:t>人身依附关系逐渐松弛</w:t>
      </w:r>
    </w:p>
    <w:p w:rsidR="0061681A" w:rsidRDefault="0061681A" w:rsidP="0061681A">
      <w:pPr>
        <w:tabs>
          <w:tab w:val="left" w:pos="4153"/>
        </w:tabs>
        <w:spacing w:line="360" w:lineRule="auto"/>
        <w:jc w:val="left"/>
        <w:textAlignment w:val="center"/>
        <w:rPr>
          <w:rFonts w:ascii="宋体" w:hAnsi="宋体" w:cs="宋体"/>
        </w:rPr>
      </w:pPr>
      <w:r>
        <w:t>C</w:t>
      </w:r>
      <w:r>
        <w:t>．</w:t>
      </w:r>
      <w:r>
        <w:rPr>
          <w:rFonts w:ascii="宋体" w:hAnsi="宋体" w:cs="宋体"/>
        </w:rPr>
        <w:t>经济史研究史料全面</w:t>
      </w:r>
      <w:r>
        <w:tab/>
        <w:t>D</w:t>
      </w:r>
      <w:r>
        <w:t>．</w:t>
      </w:r>
      <w:r>
        <w:rPr>
          <w:rFonts w:ascii="宋体" w:hAnsi="宋体" w:cs="宋体"/>
        </w:rPr>
        <w:t>经济活动秩序趋于规范</w:t>
      </w:r>
    </w:p>
    <w:p w:rsidR="0061681A" w:rsidRDefault="0061681A" w:rsidP="0061681A">
      <w:pPr>
        <w:spacing w:line="360" w:lineRule="auto"/>
        <w:jc w:val="left"/>
        <w:textAlignment w:val="center"/>
        <w:rPr>
          <w:rFonts w:ascii="宋体" w:hAnsi="宋体" w:cs="宋体"/>
        </w:rPr>
      </w:pPr>
      <w:r>
        <w:t>11</w:t>
      </w:r>
      <w:r>
        <w:t>．（</w:t>
      </w:r>
      <w:r>
        <w:t>2021·</w:t>
      </w:r>
      <w:r>
        <w:t>河南高三二模）</w:t>
      </w:r>
      <w:r>
        <w:rPr>
          <w:rFonts w:ascii="宋体" w:hAnsi="宋体" w:cs="宋体"/>
        </w:rPr>
        <w:t>《梦梁录》记载：清明之时，临安民众除了祭祖敬宗之外，“又有龙舟可观，都人不论贫富，倾城而出，笙歌鼎沸，鼓吹喧天，红霞映水，月挂柳梢，此时尚犹未绝”。这反映出，南宋</w:t>
      </w:r>
    </w:p>
    <w:p w:rsidR="0061681A" w:rsidRDefault="0061681A" w:rsidP="0061681A">
      <w:pPr>
        <w:tabs>
          <w:tab w:val="left" w:pos="4153"/>
        </w:tabs>
        <w:spacing w:line="360" w:lineRule="auto"/>
        <w:jc w:val="left"/>
        <w:textAlignment w:val="center"/>
        <w:rPr>
          <w:rFonts w:ascii="宋体" w:hAnsi="宋体" w:cs="宋体"/>
        </w:rPr>
      </w:pPr>
      <w:r>
        <w:t>A</w:t>
      </w:r>
      <w:r>
        <w:t>．</w:t>
      </w:r>
      <w:r>
        <w:rPr>
          <w:rFonts w:ascii="宋体" w:hAnsi="宋体" w:cs="宋体"/>
        </w:rPr>
        <w:t>国家统一社会安定</w:t>
      </w:r>
      <w:r>
        <w:tab/>
        <w:t>B</w:t>
      </w:r>
      <w:r>
        <w:t>．</w:t>
      </w:r>
      <w:r>
        <w:rPr>
          <w:rFonts w:ascii="宋体" w:hAnsi="宋体" w:cs="宋体"/>
        </w:rPr>
        <w:t>经济繁荣民众富足</w:t>
      </w:r>
    </w:p>
    <w:p w:rsidR="0061681A" w:rsidRDefault="0061681A" w:rsidP="0061681A">
      <w:pPr>
        <w:tabs>
          <w:tab w:val="left" w:pos="4153"/>
        </w:tabs>
        <w:spacing w:line="360" w:lineRule="auto"/>
        <w:jc w:val="left"/>
        <w:textAlignment w:val="center"/>
        <w:rPr>
          <w:rFonts w:ascii="宋体" w:hAnsi="宋体" w:cs="宋体"/>
        </w:rPr>
      </w:pPr>
      <w:r>
        <w:t>C</w:t>
      </w:r>
      <w:r>
        <w:t>．</w:t>
      </w:r>
      <w:r>
        <w:rPr>
          <w:rFonts w:ascii="宋体" w:hAnsi="宋体" w:cs="宋体"/>
        </w:rPr>
        <w:t>节日文化的兴盛</w:t>
      </w:r>
      <w:r>
        <w:tab/>
        <w:t>D</w:t>
      </w:r>
      <w:r>
        <w:t>．</w:t>
      </w:r>
      <w:r>
        <w:rPr>
          <w:rFonts w:ascii="宋体" w:hAnsi="宋体" w:cs="宋体"/>
        </w:rPr>
        <w:t>传统社会结构受冲击</w:t>
      </w:r>
    </w:p>
    <w:p w:rsidR="0061681A" w:rsidRDefault="0061681A" w:rsidP="0061681A">
      <w:pPr>
        <w:spacing w:line="360" w:lineRule="auto"/>
        <w:jc w:val="left"/>
        <w:textAlignment w:val="center"/>
        <w:rPr>
          <w:rFonts w:ascii="宋体" w:hAnsi="宋体" w:cs="宋体"/>
        </w:rPr>
      </w:pPr>
      <w:r>
        <w:t>12</w:t>
      </w:r>
      <w:r>
        <w:t>．（</w:t>
      </w:r>
      <w:r>
        <w:t>2021·</w:t>
      </w:r>
      <w:r>
        <w:t>全国高三专题练习）</w:t>
      </w:r>
      <w:r>
        <w:rPr>
          <w:rFonts w:ascii="宋体" w:hAnsi="宋体" w:cs="宋体"/>
        </w:rPr>
        <w:t>明清时期，民间刻书以书商刻书为甚。“射利之徒，伪为小说杂书”，图书促销手段层出不穷，常见的有巧立书名、借用序跋、利用插画、化用评点、美化装帧等。这一现象产生的主要原因是</w:t>
      </w:r>
    </w:p>
    <w:p w:rsidR="0061681A" w:rsidRDefault="0061681A" w:rsidP="0061681A">
      <w:pPr>
        <w:tabs>
          <w:tab w:val="left" w:pos="4153"/>
        </w:tabs>
        <w:spacing w:line="360" w:lineRule="auto"/>
        <w:jc w:val="left"/>
        <w:textAlignment w:val="center"/>
        <w:rPr>
          <w:rFonts w:ascii="宋体" w:hAnsi="宋体" w:cs="宋体"/>
        </w:rPr>
      </w:pPr>
      <w:r w:rsidRPr="00043B54">
        <w:t>A</w:t>
      </w:r>
      <w:r w:rsidRPr="00043B54">
        <w:t>．</w:t>
      </w:r>
      <w:r>
        <w:rPr>
          <w:rFonts w:ascii="宋体" w:hAnsi="宋体" w:cs="宋体"/>
        </w:rPr>
        <w:t>活字印刷技术日趋成熟</w:t>
      </w:r>
      <w:r w:rsidRPr="00043B54">
        <w:tab/>
        <w:t>B</w:t>
      </w:r>
      <w:r w:rsidRPr="00043B54">
        <w:t>．</w:t>
      </w:r>
      <w:r>
        <w:rPr>
          <w:rFonts w:ascii="宋体" w:hAnsi="宋体" w:cs="宋体"/>
        </w:rPr>
        <w:t>政府鼓励民间刻书业的发展</w:t>
      </w:r>
    </w:p>
    <w:p w:rsidR="0061681A" w:rsidRDefault="0061681A" w:rsidP="0061681A">
      <w:pPr>
        <w:tabs>
          <w:tab w:val="left" w:pos="4153"/>
        </w:tabs>
        <w:spacing w:line="360" w:lineRule="auto"/>
        <w:jc w:val="left"/>
        <w:textAlignment w:val="center"/>
        <w:rPr>
          <w:rFonts w:ascii="宋体" w:hAnsi="宋体" w:cs="宋体"/>
        </w:rPr>
      </w:pPr>
      <w:r w:rsidRPr="00043B54">
        <w:t>C</w:t>
      </w:r>
      <w:r w:rsidRPr="00043B54">
        <w:t>．</w:t>
      </w:r>
      <w:r>
        <w:rPr>
          <w:rFonts w:ascii="宋体" w:hAnsi="宋体" w:cs="宋体"/>
        </w:rPr>
        <w:t>社会经济与城市的繁荣</w:t>
      </w:r>
      <w:r w:rsidRPr="00043B54">
        <w:tab/>
        <w:t>D</w:t>
      </w:r>
      <w:r w:rsidRPr="00043B54">
        <w:t>．</w:t>
      </w:r>
      <w:r>
        <w:rPr>
          <w:rFonts w:ascii="宋体" w:hAnsi="宋体" w:cs="宋体"/>
        </w:rPr>
        <w:t>文化消费成为市民生活习惯</w:t>
      </w:r>
    </w:p>
    <w:p w:rsidR="0061681A" w:rsidRDefault="0061681A" w:rsidP="0061681A">
      <w:pPr>
        <w:spacing w:line="360" w:lineRule="auto"/>
        <w:jc w:val="left"/>
        <w:textAlignment w:val="center"/>
        <w:rPr>
          <w:rFonts w:ascii="宋体" w:hAnsi="宋体" w:cs="宋体"/>
        </w:rPr>
      </w:pPr>
      <w:r>
        <w:t>13</w:t>
      </w:r>
      <w:r>
        <w:t>．（</w:t>
      </w:r>
      <w:r>
        <w:t>2021·</w:t>
      </w:r>
      <w:r>
        <w:t>山东德州市</w:t>
      </w:r>
      <w:r>
        <w:t>·</w:t>
      </w:r>
      <w:r>
        <w:t>高三二模）</w:t>
      </w:r>
      <w:r>
        <w:rPr>
          <w:rFonts w:ascii="宋体" w:hAnsi="宋体" w:cs="宋体"/>
        </w:rPr>
        <w:t>南朝沈约认为：“固宜一罢钱货，专用谷帛，使民知役生之路，非此莫由。夫千匹为货，事难于怀壁，万斛为市，未易于越乡，斯可使末伎自禁，游食知反。”该主张</w:t>
      </w:r>
    </w:p>
    <w:p w:rsidR="0061681A" w:rsidRDefault="0061681A" w:rsidP="0061681A">
      <w:pPr>
        <w:tabs>
          <w:tab w:val="left" w:pos="4153"/>
        </w:tabs>
        <w:spacing w:line="360" w:lineRule="auto"/>
        <w:jc w:val="left"/>
        <w:textAlignment w:val="center"/>
        <w:rPr>
          <w:rFonts w:ascii="宋体" w:hAnsi="宋体" w:cs="宋体"/>
        </w:rPr>
      </w:pPr>
      <w:r>
        <w:t>A</w:t>
      </w:r>
      <w:r>
        <w:t>．</w:t>
      </w:r>
      <w:r>
        <w:rPr>
          <w:rFonts w:ascii="宋体" w:hAnsi="宋体" w:cs="宋体"/>
        </w:rPr>
        <w:t>鼓励大宗商品交易发展</w:t>
      </w:r>
      <w:r>
        <w:tab/>
        <w:t>B</w:t>
      </w:r>
      <w:r>
        <w:t>．</w:t>
      </w:r>
      <w:r>
        <w:rPr>
          <w:rFonts w:ascii="宋体" w:hAnsi="宋体" w:cs="宋体"/>
        </w:rPr>
        <w:t>禁绝了跨境长途贸易</w:t>
      </w:r>
    </w:p>
    <w:p w:rsidR="0061681A" w:rsidRDefault="0061681A" w:rsidP="0061681A">
      <w:pPr>
        <w:tabs>
          <w:tab w:val="left" w:pos="4153"/>
        </w:tabs>
        <w:spacing w:line="360" w:lineRule="auto"/>
        <w:jc w:val="left"/>
        <w:textAlignment w:val="center"/>
        <w:rPr>
          <w:rFonts w:ascii="宋体" w:hAnsi="宋体" w:cs="宋体"/>
        </w:rPr>
      </w:pPr>
      <w:r>
        <w:t>C</w:t>
      </w:r>
      <w:r>
        <w:t>．</w:t>
      </w:r>
      <w:r>
        <w:rPr>
          <w:rFonts w:ascii="宋体" w:hAnsi="宋体" w:cs="宋体"/>
        </w:rPr>
        <w:t>强调区域开发的重要性</w:t>
      </w:r>
      <w:r>
        <w:tab/>
        <w:t>D</w:t>
      </w:r>
      <w:r>
        <w:t>．</w:t>
      </w:r>
      <w:r>
        <w:rPr>
          <w:rFonts w:ascii="宋体" w:hAnsi="宋体" w:cs="宋体"/>
        </w:rPr>
        <w:t>体现了重农抑商思想</w:t>
      </w:r>
    </w:p>
    <w:p w:rsidR="0061681A" w:rsidRDefault="0061681A" w:rsidP="0061681A">
      <w:pPr>
        <w:spacing w:line="360" w:lineRule="auto"/>
        <w:jc w:val="left"/>
        <w:textAlignment w:val="center"/>
        <w:rPr>
          <w:rFonts w:ascii="宋体" w:hAnsi="宋体" w:cs="宋体"/>
        </w:rPr>
      </w:pPr>
      <w:r>
        <w:t>14</w:t>
      </w:r>
      <w:r>
        <w:t>．（</w:t>
      </w:r>
      <w:r>
        <w:t>2021·</w:t>
      </w:r>
      <w:r>
        <w:t>山东高三其他模拟）</w:t>
      </w:r>
      <w:r>
        <w:rPr>
          <w:rFonts w:ascii="宋体" w:hAnsi="宋体" w:cs="宋体"/>
        </w:rPr>
        <w:t>下图为某一年份世界铁路和电报线路分布图。</w:t>
      </w:r>
    </w:p>
    <w:p w:rsidR="0061681A" w:rsidRDefault="0061681A" w:rsidP="0061681A">
      <w:pPr>
        <w:spacing w:line="360" w:lineRule="auto"/>
        <w:jc w:val="left"/>
        <w:textAlignment w:val="center"/>
      </w:pPr>
      <w:r w:rsidRPr="00043B54">
        <w:rPr>
          <w:noProof/>
        </w:rPr>
        <w:drawing>
          <wp:inline distT="0" distB="0" distL="0" distR="0" wp14:anchorId="3CF11393" wp14:editId="0788AFF8">
            <wp:extent cx="2695575" cy="1714500"/>
            <wp:effectExtent l="0" t="0" r="0" b="0"/>
            <wp:docPr id="3" name="图片 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16155" name=""/>
                    <pic:cNvPicPr>
                      <a:picLocks noChangeAspect="1"/>
                    </pic:cNvPicPr>
                  </pic:nvPicPr>
                  <pic:blipFill>
                    <a:blip r:embed="rId7"/>
                    <a:stretch>
                      <a:fillRect/>
                    </a:stretch>
                  </pic:blipFill>
                  <pic:spPr>
                    <a:xfrm>
                      <a:off x="0" y="0"/>
                      <a:ext cx="2695575" cy="1714500"/>
                    </a:xfrm>
                    <a:prstGeom prst="rect">
                      <a:avLst/>
                    </a:prstGeom>
                  </pic:spPr>
                </pic:pic>
              </a:graphicData>
            </a:graphic>
          </wp:inline>
        </w:drawing>
      </w:r>
      <w:r w:rsidRPr="00043B54">
        <w:br/>
      </w:r>
    </w:p>
    <w:p w:rsidR="0061681A" w:rsidRDefault="0061681A" w:rsidP="0061681A">
      <w:pPr>
        <w:spacing w:line="360" w:lineRule="auto"/>
        <w:jc w:val="left"/>
        <w:textAlignment w:val="center"/>
        <w:rPr>
          <w:rFonts w:ascii="宋体" w:hAnsi="宋体" w:cs="宋体"/>
        </w:rPr>
      </w:pPr>
      <w:r>
        <w:rPr>
          <w:rFonts w:ascii="宋体" w:hAnsi="宋体" w:cs="宋体"/>
        </w:rPr>
        <w:t>判断该图承载的历史信息是</w:t>
      </w:r>
    </w:p>
    <w:p w:rsidR="0061681A" w:rsidRDefault="0061681A" w:rsidP="0061681A">
      <w:pPr>
        <w:tabs>
          <w:tab w:val="left" w:pos="4153"/>
        </w:tabs>
        <w:spacing w:line="360" w:lineRule="auto"/>
        <w:jc w:val="left"/>
        <w:textAlignment w:val="center"/>
        <w:rPr>
          <w:rFonts w:ascii="宋体" w:hAnsi="宋体" w:cs="宋体"/>
        </w:rPr>
      </w:pPr>
      <w:r w:rsidRPr="00043B54">
        <w:t>A</w:t>
      </w:r>
      <w:r w:rsidRPr="00043B54">
        <w:t>．</w:t>
      </w:r>
      <w:r>
        <w:rPr>
          <w:rFonts w:ascii="宋体" w:hAnsi="宋体" w:cs="宋体"/>
        </w:rPr>
        <w:t>19世纪中期全球联系的建立</w:t>
      </w:r>
      <w:r w:rsidRPr="00043B54">
        <w:tab/>
        <w:t>B</w:t>
      </w:r>
      <w:r w:rsidRPr="00043B54">
        <w:t>．</w:t>
      </w:r>
      <w:r>
        <w:rPr>
          <w:rFonts w:ascii="宋体" w:hAnsi="宋体" w:cs="宋体"/>
        </w:rPr>
        <w:t>20世纪初世界市场的形成</w:t>
      </w:r>
    </w:p>
    <w:p w:rsidR="0061681A" w:rsidRDefault="0061681A" w:rsidP="0061681A">
      <w:pPr>
        <w:tabs>
          <w:tab w:val="left" w:pos="4153"/>
        </w:tabs>
        <w:spacing w:line="360" w:lineRule="auto"/>
        <w:jc w:val="left"/>
        <w:textAlignment w:val="center"/>
        <w:rPr>
          <w:rFonts w:ascii="宋体" w:hAnsi="宋体" w:cs="宋体"/>
        </w:rPr>
      </w:pPr>
      <w:r w:rsidRPr="00043B54">
        <w:t>C</w:t>
      </w:r>
      <w:r w:rsidRPr="00043B54">
        <w:t>．</w:t>
      </w:r>
      <w:r>
        <w:rPr>
          <w:rFonts w:ascii="宋体" w:hAnsi="宋体" w:cs="宋体"/>
        </w:rPr>
        <w:t>20世纪50年代经济全球化加速</w:t>
      </w:r>
      <w:r w:rsidRPr="00043B54">
        <w:tab/>
        <w:t>D</w:t>
      </w:r>
      <w:r w:rsidRPr="00043B54">
        <w:t>．</w:t>
      </w:r>
      <w:r>
        <w:rPr>
          <w:rFonts w:ascii="宋体" w:hAnsi="宋体" w:cs="宋体"/>
        </w:rPr>
        <w:t>20世纪90年代世界经济一体化束</w:t>
      </w:r>
    </w:p>
    <w:p w:rsidR="0061681A" w:rsidRDefault="0061681A" w:rsidP="0061681A">
      <w:pPr>
        <w:spacing w:line="360" w:lineRule="auto"/>
        <w:jc w:val="left"/>
        <w:textAlignment w:val="center"/>
        <w:rPr>
          <w:rFonts w:ascii="宋体" w:hAnsi="宋体" w:cs="宋体"/>
        </w:rPr>
      </w:pPr>
      <w:r>
        <w:t>15</w:t>
      </w:r>
      <w:r>
        <w:t>．（</w:t>
      </w:r>
      <w:r>
        <w:t>2021·</w:t>
      </w:r>
      <w:r>
        <w:t>内蒙古高三二模）</w:t>
      </w:r>
      <w:r>
        <w:rPr>
          <w:rFonts w:ascii="宋体" w:hAnsi="宋体" w:cs="宋体"/>
        </w:rPr>
        <w:t>下图是迄今所知有关英国咖啡馆最早的绘画。这幅</w:t>
      </w:r>
      <w:r>
        <w:rPr>
          <w:rFonts w:eastAsia="Times New Roman"/>
        </w:rPr>
        <w:t>1674</w:t>
      </w:r>
      <w:r>
        <w:rPr>
          <w:rFonts w:ascii="宋体" w:hAnsi="宋体" w:cs="宋体"/>
        </w:rPr>
        <w:t>年的木刻画来自保罗·格林伍德的一张“让人清醒并有益健康的咖啡饮品的优点”的广告单页。这表明</w:t>
      </w:r>
    </w:p>
    <w:p w:rsidR="0061681A" w:rsidRDefault="0061681A" w:rsidP="0061681A">
      <w:pPr>
        <w:spacing w:line="360" w:lineRule="auto"/>
        <w:jc w:val="left"/>
        <w:textAlignment w:val="center"/>
      </w:pPr>
      <w:r w:rsidRPr="00043B54">
        <w:rPr>
          <w:noProof/>
        </w:rPr>
        <w:drawing>
          <wp:inline distT="0" distB="0" distL="0" distR="0" wp14:anchorId="21D36E19" wp14:editId="473386FB">
            <wp:extent cx="3810000" cy="2295525"/>
            <wp:effectExtent l="0" t="0" r="0" b="0"/>
            <wp:docPr id="4" name="图片 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62686" name=""/>
                    <pic:cNvPicPr>
                      <a:picLocks noChangeAspect="1"/>
                    </pic:cNvPicPr>
                  </pic:nvPicPr>
                  <pic:blipFill>
                    <a:blip r:embed="rId8"/>
                    <a:stretch>
                      <a:fillRect/>
                    </a:stretch>
                  </pic:blipFill>
                  <pic:spPr>
                    <a:xfrm>
                      <a:off x="0" y="0"/>
                      <a:ext cx="3810000" cy="2295525"/>
                    </a:xfrm>
                    <a:prstGeom prst="rect">
                      <a:avLst/>
                    </a:prstGeom>
                  </pic:spPr>
                </pic:pic>
              </a:graphicData>
            </a:graphic>
          </wp:inline>
        </w:drawing>
      </w:r>
    </w:p>
    <w:p w:rsidR="0061681A" w:rsidRDefault="0061681A" w:rsidP="0061681A">
      <w:pPr>
        <w:tabs>
          <w:tab w:val="left" w:pos="4153"/>
        </w:tabs>
        <w:spacing w:line="360" w:lineRule="auto"/>
        <w:jc w:val="left"/>
        <w:textAlignment w:val="center"/>
        <w:rPr>
          <w:rFonts w:ascii="宋体" w:hAnsi="宋体" w:cs="宋体"/>
        </w:rPr>
      </w:pPr>
      <w:r w:rsidRPr="00043B54">
        <w:t>A</w:t>
      </w:r>
      <w:r w:rsidRPr="00043B54">
        <w:t>．</w:t>
      </w:r>
      <w:r>
        <w:rPr>
          <w:rFonts w:ascii="宋体" w:hAnsi="宋体" w:cs="宋体"/>
        </w:rPr>
        <w:t>全球物种交流不断加深</w:t>
      </w:r>
      <w:r w:rsidRPr="00043B54">
        <w:tab/>
        <w:t>B</w:t>
      </w:r>
      <w:r w:rsidRPr="00043B54">
        <w:t>．</w:t>
      </w:r>
      <w:r>
        <w:rPr>
          <w:rFonts w:ascii="宋体" w:hAnsi="宋体" w:cs="宋体"/>
        </w:rPr>
        <w:t>东西方商贸往来扩大</w:t>
      </w:r>
    </w:p>
    <w:p w:rsidR="0061681A" w:rsidRDefault="0061681A" w:rsidP="0061681A">
      <w:pPr>
        <w:tabs>
          <w:tab w:val="left" w:pos="4153"/>
        </w:tabs>
        <w:spacing w:line="360" w:lineRule="auto"/>
        <w:jc w:val="left"/>
        <w:textAlignment w:val="center"/>
        <w:rPr>
          <w:rFonts w:ascii="宋体" w:hAnsi="宋体" w:cs="宋体"/>
        </w:rPr>
      </w:pPr>
      <w:r w:rsidRPr="00043B54">
        <w:t>C</w:t>
      </w:r>
      <w:r w:rsidRPr="00043B54">
        <w:t>．</w:t>
      </w:r>
      <w:r>
        <w:rPr>
          <w:rFonts w:ascii="宋体" w:hAnsi="宋体" w:cs="宋体"/>
        </w:rPr>
        <w:t>异域文化影响日益凸显</w:t>
      </w:r>
      <w:r w:rsidRPr="00043B54">
        <w:tab/>
        <w:t>D</w:t>
      </w:r>
      <w:r w:rsidRPr="00043B54">
        <w:t>．</w:t>
      </w:r>
      <w:r>
        <w:rPr>
          <w:rFonts w:ascii="宋体" w:hAnsi="宋体" w:cs="宋体"/>
        </w:rPr>
        <w:t>社会贫富差距在拉大</w:t>
      </w:r>
    </w:p>
    <w:p w:rsidR="0061681A" w:rsidRDefault="0061681A" w:rsidP="0061681A">
      <w:pPr>
        <w:spacing w:line="360" w:lineRule="auto"/>
        <w:jc w:val="left"/>
        <w:textAlignment w:val="center"/>
        <w:rPr>
          <w:rFonts w:ascii="宋体" w:hAnsi="宋体" w:cs="宋体"/>
        </w:rPr>
      </w:pPr>
      <w:r>
        <w:t>16</w:t>
      </w:r>
      <w:r>
        <w:t>．（</w:t>
      </w:r>
      <w:r>
        <w:t>2021·</w:t>
      </w:r>
      <w:r>
        <w:t>广东高三一模）</w:t>
      </w:r>
      <w:r>
        <w:rPr>
          <w:rFonts w:ascii="宋体" w:hAnsi="宋体" w:cs="宋体"/>
        </w:rPr>
        <w:t>1813—1844年，印度输出的原棉由4000多吨猛升至4万吨；1813—1828年，从加尔各答出口的生丝激增近17倍；同时，罂粟的种植面积也不断扩大。这表明印度</w:t>
      </w:r>
    </w:p>
    <w:p w:rsidR="0061681A" w:rsidRDefault="0061681A" w:rsidP="0061681A">
      <w:pPr>
        <w:tabs>
          <w:tab w:val="left" w:pos="4153"/>
        </w:tabs>
        <w:spacing w:line="360" w:lineRule="auto"/>
        <w:jc w:val="left"/>
        <w:textAlignment w:val="center"/>
        <w:rPr>
          <w:rFonts w:ascii="宋体" w:hAnsi="宋体" w:cs="宋体"/>
        </w:rPr>
      </w:pPr>
      <w:r>
        <w:t>A</w:t>
      </w:r>
      <w:r>
        <w:t>．</w:t>
      </w:r>
      <w:r>
        <w:rPr>
          <w:rFonts w:ascii="宋体" w:hAnsi="宋体" w:cs="宋体"/>
        </w:rPr>
        <w:t>对华贸易量的激增</w:t>
      </w:r>
      <w:r>
        <w:tab/>
        <w:t>B</w:t>
      </w:r>
      <w:r>
        <w:t>．</w:t>
      </w:r>
      <w:r>
        <w:rPr>
          <w:rFonts w:ascii="宋体" w:hAnsi="宋体" w:cs="宋体"/>
        </w:rPr>
        <w:t>棉纺织业迅速发展</w:t>
      </w:r>
    </w:p>
    <w:p w:rsidR="0061681A" w:rsidRDefault="0061681A" w:rsidP="0061681A">
      <w:pPr>
        <w:tabs>
          <w:tab w:val="left" w:pos="4153"/>
        </w:tabs>
        <w:spacing w:line="360" w:lineRule="auto"/>
        <w:jc w:val="left"/>
        <w:textAlignment w:val="center"/>
        <w:rPr>
          <w:rFonts w:ascii="宋体" w:hAnsi="宋体" w:cs="宋体"/>
        </w:rPr>
      </w:pPr>
      <w:r>
        <w:t>C</w:t>
      </w:r>
      <w:r>
        <w:t>．</w:t>
      </w:r>
      <w:r>
        <w:rPr>
          <w:rFonts w:ascii="宋体" w:hAnsi="宋体" w:cs="宋体"/>
        </w:rPr>
        <w:t>经济殖民地化加深</w:t>
      </w:r>
      <w:r>
        <w:tab/>
        <w:t>D</w:t>
      </w:r>
      <w:r>
        <w:t>．</w:t>
      </w:r>
      <w:r>
        <w:rPr>
          <w:rFonts w:ascii="宋体" w:hAnsi="宋体" w:cs="宋体"/>
        </w:rPr>
        <w:t>自由贸易走向繁荣</w:t>
      </w:r>
    </w:p>
    <w:p w:rsidR="0061681A" w:rsidRDefault="0061681A" w:rsidP="0061681A">
      <w:pPr>
        <w:spacing w:line="360" w:lineRule="auto"/>
        <w:jc w:val="left"/>
        <w:textAlignment w:val="center"/>
        <w:rPr>
          <w:rFonts w:ascii="宋体" w:hAnsi="宋体" w:cs="宋体"/>
        </w:rPr>
      </w:pPr>
      <w:r>
        <w:t>17</w:t>
      </w:r>
      <w:r>
        <w:t>．（</w:t>
      </w:r>
      <w:r>
        <w:t>2021·</w:t>
      </w:r>
      <w:r>
        <w:t>江西高三二模）</w:t>
      </w:r>
      <w:r>
        <w:rPr>
          <w:rFonts w:eastAsia="Times New Roman"/>
        </w:rPr>
        <w:t>1949</w:t>
      </w:r>
      <w:r>
        <w:rPr>
          <w:rFonts w:ascii="宋体" w:hAnsi="宋体" w:cs="宋体"/>
        </w:rPr>
        <w:t xml:space="preserve">年，可口可乐被视为“资本主义”离开中国: </w:t>
      </w:r>
      <w:r>
        <w:rPr>
          <w:rFonts w:eastAsia="Times New Roman"/>
        </w:rPr>
        <w:t>1978</w:t>
      </w:r>
      <w:r>
        <w:rPr>
          <w:rFonts w:ascii="宋体" w:hAnsi="宋体" w:cs="宋体"/>
        </w:rPr>
        <w:t>年</w:t>
      </w:r>
      <w:r>
        <w:rPr>
          <w:rFonts w:eastAsia="Times New Roman"/>
        </w:rPr>
        <w:t>12</w:t>
      </w:r>
      <w:r>
        <w:rPr>
          <w:rFonts w:ascii="宋体" w:hAnsi="宋体" w:cs="宋体"/>
        </w:rPr>
        <w:t xml:space="preserve">月 </w:t>
      </w:r>
      <w:r>
        <w:rPr>
          <w:rFonts w:eastAsia="Times New Roman"/>
        </w:rPr>
        <w:t>13</w:t>
      </w:r>
      <w:r>
        <w:rPr>
          <w:rFonts w:ascii="宋体" w:hAnsi="宋体" w:cs="宋体"/>
        </w:rPr>
        <w:t xml:space="preserve"> 日，可口可乐重返中国市场:但</w:t>
      </w:r>
      <w:r>
        <w:rPr>
          <w:rFonts w:eastAsia="Times New Roman"/>
        </w:rPr>
        <w:t>1982</w:t>
      </w:r>
      <w:r>
        <w:rPr>
          <w:rFonts w:ascii="宋体" w:hAnsi="宋体" w:cs="宋体"/>
        </w:rPr>
        <w:t>年</w:t>
      </w:r>
      <w:r>
        <w:rPr>
          <w:rFonts w:eastAsia="Times New Roman"/>
        </w:rPr>
        <w:t>1</w:t>
      </w:r>
      <w:r>
        <w:rPr>
          <w:rFonts w:ascii="宋体" w:hAnsi="宋体" w:cs="宋体"/>
        </w:rPr>
        <w:t>月</w:t>
      </w:r>
      <w:r>
        <w:rPr>
          <w:rFonts w:eastAsia="Times New Roman"/>
        </w:rPr>
        <w:t>30</w:t>
      </w:r>
      <w:r>
        <w:rPr>
          <w:rFonts w:ascii="宋体" w:hAnsi="宋体" w:cs="宋体"/>
        </w:rPr>
        <w:t xml:space="preserve">日，商业部通电全国,立即停止内销可口可乐: </w:t>
      </w:r>
      <w:r>
        <w:rPr>
          <w:rFonts w:eastAsia="Times New Roman"/>
        </w:rPr>
        <w:t>1983</w:t>
      </w:r>
      <w:r>
        <w:rPr>
          <w:rFonts w:ascii="宋体" w:hAnsi="宋体" w:cs="宋体"/>
        </w:rPr>
        <w:t xml:space="preserve"> 年，卫生部门又提出:“可口可乐含有咖啡因，不符合卫生要求”。上述现象出现的主要原因是（   ）</w:t>
      </w:r>
    </w:p>
    <w:p w:rsidR="0061681A" w:rsidRDefault="0061681A" w:rsidP="0061681A">
      <w:pPr>
        <w:tabs>
          <w:tab w:val="left" w:pos="4153"/>
        </w:tabs>
        <w:spacing w:line="360" w:lineRule="auto"/>
        <w:jc w:val="left"/>
        <w:textAlignment w:val="center"/>
        <w:rPr>
          <w:rFonts w:ascii="宋体" w:hAnsi="宋体" w:cs="宋体"/>
        </w:rPr>
      </w:pPr>
      <w:r>
        <w:t>A</w:t>
      </w:r>
      <w:r>
        <w:t>．</w:t>
      </w:r>
      <w:r>
        <w:rPr>
          <w:rFonts w:ascii="宋体" w:hAnsi="宋体" w:cs="宋体"/>
        </w:rPr>
        <w:t>人们对城市经济体制改革的质疑</w:t>
      </w:r>
      <w:r>
        <w:tab/>
        <w:t>B</w:t>
      </w:r>
      <w:r>
        <w:t>．</w:t>
      </w:r>
      <w:r>
        <w:rPr>
          <w:rFonts w:ascii="宋体" w:hAnsi="宋体" w:cs="宋体"/>
        </w:rPr>
        <w:t>国家制定政策保护本国汽水产品</w:t>
      </w:r>
    </w:p>
    <w:p w:rsidR="0061681A" w:rsidRDefault="0061681A" w:rsidP="0061681A">
      <w:pPr>
        <w:tabs>
          <w:tab w:val="left" w:pos="4153"/>
        </w:tabs>
        <w:spacing w:line="360" w:lineRule="auto"/>
        <w:jc w:val="left"/>
        <w:textAlignment w:val="center"/>
        <w:rPr>
          <w:rFonts w:ascii="宋体" w:hAnsi="宋体" w:cs="宋体"/>
        </w:rPr>
      </w:pPr>
      <w:r>
        <w:t>C</w:t>
      </w:r>
      <w:r>
        <w:t>．</w:t>
      </w:r>
      <w:r>
        <w:rPr>
          <w:rFonts w:ascii="宋体" w:hAnsi="宋体" w:cs="宋体"/>
        </w:rPr>
        <w:t>受国内外因素影响下的传统认知</w:t>
      </w:r>
      <w:r>
        <w:tab/>
        <w:t>D</w:t>
      </w:r>
      <w:r>
        <w:t>．</w:t>
      </w:r>
      <w:r>
        <w:rPr>
          <w:rFonts w:ascii="宋体" w:hAnsi="宋体" w:cs="宋体"/>
        </w:rPr>
        <w:t>中美关系恶化加深中美贸易矛盾</w:t>
      </w:r>
    </w:p>
    <w:p w:rsidR="0061681A" w:rsidRDefault="0061681A" w:rsidP="0061681A">
      <w:pPr>
        <w:spacing w:line="360" w:lineRule="auto"/>
        <w:jc w:val="left"/>
        <w:textAlignment w:val="center"/>
        <w:rPr>
          <w:rFonts w:ascii="宋体" w:hAnsi="宋体" w:cs="宋体"/>
        </w:rPr>
      </w:pPr>
      <w:r>
        <w:t>18</w:t>
      </w:r>
      <w:r>
        <w:t>．（</w:t>
      </w:r>
      <w:r>
        <w:t>2021·</w:t>
      </w:r>
      <w:r>
        <w:t>全国高三专题练习）</w:t>
      </w:r>
      <w:r>
        <w:rPr>
          <w:rFonts w:ascii="宋体" w:hAnsi="宋体" w:cs="宋体"/>
        </w:rPr>
        <w:t>新航路开辟带来了动植物的全球交流，使世界人口激增。你认为人口的激增可大部分归功于如表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920"/>
        <w:gridCol w:w="818"/>
        <w:gridCol w:w="923"/>
        <w:gridCol w:w="818"/>
        <w:gridCol w:w="818"/>
        <w:gridCol w:w="660"/>
      </w:tblGrid>
      <w:tr w:rsidR="0061681A" w:rsidTr="00C200C4">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1681A" w:rsidRDefault="0061681A" w:rsidP="00C200C4">
            <w:pPr>
              <w:spacing w:line="360" w:lineRule="auto"/>
              <w:jc w:val="left"/>
              <w:textAlignment w:val="center"/>
              <w:rPr>
                <w:rFonts w:ascii="宋体" w:hAnsi="宋体" w:cs="宋体"/>
              </w:rPr>
            </w:pPr>
            <w:r>
              <w:rPr>
                <w:rFonts w:ascii="宋体" w:hAnsi="宋体" w:cs="宋体"/>
              </w:rPr>
              <w:t>年份</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1681A" w:rsidRDefault="0061681A" w:rsidP="00C200C4">
            <w:pPr>
              <w:spacing w:line="360" w:lineRule="auto"/>
              <w:jc w:val="left"/>
              <w:textAlignment w:val="center"/>
              <w:rPr>
                <w:rFonts w:ascii="宋体" w:hAnsi="宋体" w:cs="宋体"/>
              </w:rPr>
            </w:pPr>
            <w:r>
              <w:rPr>
                <w:rFonts w:ascii="宋体" w:hAnsi="宋体" w:cs="宋体"/>
              </w:rPr>
              <w:t>1500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1681A" w:rsidRDefault="0061681A" w:rsidP="00C200C4">
            <w:pPr>
              <w:spacing w:line="360" w:lineRule="auto"/>
              <w:jc w:val="left"/>
              <w:textAlignment w:val="center"/>
              <w:rPr>
                <w:rFonts w:ascii="宋体" w:hAnsi="宋体" w:cs="宋体"/>
              </w:rPr>
            </w:pPr>
            <w:r>
              <w:rPr>
                <w:rFonts w:ascii="宋体" w:hAnsi="宋体" w:cs="宋体"/>
              </w:rPr>
              <w:t>1600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1681A" w:rsidRDefault="0061681A" w:rsidP="00C200C4">
            <w:pPr>
              <w:spacing w:line="360" w:lineRule="auto"/>
              <w:jc w:val="left"/>
              <w:textAlignment w:val="center"/>
              <w:rPr>
                <w:rFonts w:ascii="宋体" w:hAnsi="宋体" w:cs="宋体"/>
              </w:rPr>
            </w:pPr>
            <w:r>
              <w:rPr>
                <w:rFonts w:ascii="宋体" w:hAnsi="宋体" w:cs="宋体"/>
              </w:rPr>
              <w:t>1700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1681A" w:rsidRDefault="0061681A" w:rsidP="00C200C4">
            <w:pPr>
              <w:spacing w:line="360" w:lineRule="auto"/>
              <w:jc w:val="left"/>
              <w:textAlignment w:val="center"/>
              <w:rPr>
                <w:rFonts w:ascii="宋体" w:hAnsi="宋体" w:cs="宋体"/>
              </w:rPr>
            </w:pPr>
            <w:r>
              <w:rPr>
                <w:rFonts w:ascii="宋体" w:hAnsi="宋体" w:cs="宋体"/>
              </w:rPr>
              <w:t>1750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1681A" w:rsidRDefault="0061681A" w:rsidP="00C200C4">
            <w:pPr>
              <w:spacing w:line="360" w:lineRule="auto"/>
              <w:jc w:val="left"/>
              <w:textAlignment w:val="center"/>
              <w:rPr>
                <w:rFonts w:ascii="宋体" w:hAnsi="宋体" w:cs="宋体"/>
              </w:rPr>
            </w:pPr>
            <w:r>
              <w:rPr>
                <w:rFonts w:ascii="宋体" w:hAnsi="宋体" w:cs="宋体"/>
              </w:rPr>
              <w:t>1800</w:t>
            </w:r>
          </w:p>
        </w:tc>
      </w:tr>
      <w:tr w:rsidR="0061681A" w:rsidTr="00C200C4">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1681A" w:rsidRDefault="0061681A" w:rsidP="00C200C4">
            <w:pPr>
              <w:spacing w:line="360" w:lineRule="auto"/>
              <w:jc w:val="left"/>
              <w:textAlignment w:val="center"/>
              <w:rPr>
                <w:rFonts w:ascii="宋体" w:hAnsi="宋体" w:cs="宋体"/>
              </w:rPr>
            </w:pPr>
            <w:r>
              <w:rPr>
                <w:rFonts w:ascii="宋体" w:hAnsi="宋体" w:cs="宋体"/>
              </w:rPr>
              <w:t>亚欧大陆人口数量</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1681A" w:rsidRDefault="0061681A" w:rsidP="00C200C4">
            <w:pPr>
              <w:spacing w:line="360" w:lineRule="auto"/>
              <w:jc w:val="left"/>
              <w:textAlignment w:val="center"/>
              <w:rPr>
                <w:rFonts w:ascii="宋体" w:hAnsi="宋体" w:cs="宋体"/>
              </w:rPr>
            </w:pPr>
            <w:r>
              <w:rPr>
                <w:rFonts w:ascii="宋体" w:hAnsi="宋体" w:cs="宋体"/>
              </w:rPr>
              <w:t>4.5亿</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1681A" w:rsidRDefault="0061681A" w:rsidP="00C200C4">
            <w:pPr>
              <w:spacing w:line="360" w:lineRule="auto"/>
              <w:jc w:val="left"/>
              <w:textAlignment w:val="center"/>
              <w:rPr>
                <w:rFonts w:ascii="宋体" w:hAnsi="宋体" w:cs="宋体"/>
              </w:rPr>
            </w:pPr>
            <w:r>
              <w:rPr>
                <w:rFonts w:ascii="宋体" w:hAnsi="宋体" w:cs="宋体"/>
              </w:rPr>
              <w:t>5.45亿</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1681A" w:rsidRDefault="0061681A" w:rsidP="00C200C4">
            <w:pPr>
              <w:spacing w:line="360" w:lineRule="auto"/>
              <w:jc w:val="left"/>
              <w:textAlignment w:val="center"/>
              <w:rPr>
                <w:rFonts w:ascii="宋体" w:hAnsi="宋体" w:cs="宋体"/>
              </w:rPr>
            </w:pPr>
            <w:r>
              <w:rPr>
                <w:rFonts w:ascii="宋体" w:hAnsi="宋体" w:cs="宋体"/>
              </w:rPr>
              <w:t>6.1亿</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1681A" w:rsidRDefault="0061681A" w:rsidP="00C200C4">
            <w:pPr>
              <w:spacing w:line="360" w:lineRule="auto"/>
              <w:jc w:val="left"/>
              <w:textAlignment w:val="center"/>
              <w:rPr>
                <w:rFonts w:ascii="宋体" w:hAnsi="宋体" w:cs="宋体"/>
              </w:rPr>
            </w:pPr>
            <w:r>
              <w:rPr>
                <w:rFonts w:ascii="宋体" w:hAnsi="宋体" w:cs="宋体"/>
              </w:rPr>
              <w:t>7.2亿</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1681A" w:rsidRDefault="0061681A" w:rsidP="00C200C4">
            <w:pPr>
              <w:spacing w:line="360" w:lineRule="auto"/>
              <w:jc w:val="left"/>
              <w:textAlignment w:val="center"/>
              <w:rPr>
                <w:rFonts w:ascii="宋体" w:hAnsi="宋体" w:cs="宋体"/>
              </w:rPr>
            </w:pPr>
            <w:r>
              <w:rPr>
                <w:rFonts w:ascii="宋体" w:hAnsi="宋体" w:cs="宋体"/>
              </w:rPr>
              <w:t>9亿</w:t>
            </w:r>
          </w:p>
        </w:tc>
      </w:tr>
    </w:tbl>
    <w:p w:rsidR="0061681A" w:rsidRDefault="0061681A" w:rsidP="0061681A">
      <w:pPr>
        <w:spacing w:line="360" w:lineRule="auto"/>
        <w:jc w:val="left"/>
        <w:textAlignment w:val="center"/>
      </w:pPr>
    </w:p>
    <w:p w:rsidR="0061681A" w:rsidRDefault="0061681A" w:rsidP="0061681A">
      <w:pPr>
        <w:spacing w:line="360" w:lineRule="auto"/>
        <w:jc w:val="left"/>
        <w:textAlignment w:val="center"/>
        <w:rPr>
          <w:rFonts w:ascii="宋体" w:hAnsi="宋体" w:cs="宋体"/>
        </w:rPr>
      </w:pPr>
      <w:r>
        <w:t>A</w:t>
      </w:r>
      <w:r>
        <w:t>．</w:t>
      </w:r>
      <w:r>
        <w:rPr>
          <w:rFonts w:ascii="宋体" w:hAnsi="宋体" w:cs="宋体"/>
        </w:rPr>
        <w:t>全球交流促使饮食结构与营养改善</w:t>
      </w:r>
    </w:p>
    <w:p w:rsidR="0061681A" w:rsidRDefault="0061681A" w:rsidP="0061681A">
      <w:pPr>
        <w:spacing w:line="360" w:lineRule="auto"/>
        <w:jc w:val="left"/>
        <w:textAlignment w:val="center"/>
        <w:rPr>
          <w:rFonts w:ascii="宋体" w:hAnsi="宋体" w:cs="宋体"/>
        </w:rPr>
      </w:pPr>
      <w:r>
        <w:t>B</w:t>
      </w:r>
      <w:r>
        <w:t>．</w:t>
      </w:r>
      <w:r>
        <w:rPr>
          <w:rFonts w:ascii="宋体" w:hAnsi="宋体" w:cs="宋体"/>
        </w:rPr>
        <w:t>新航路促进了资本主义经济的发展</w:t>
      </w:r>
    </w:p>
    <w:p w:rsidR="0061681A" w:rsidRDefault="0061681A" w:rsidP="0061681A">
      <w:pPr>
        <w:spacing w:line="360" w:lineRule="auto"/>
        <w:jc w:val="left"/>
        <w:textAlignment w:val="center"/>
        <w:rPr>
          <w:rFonts w:ascii="宋体" w:hAnsi="宋体" w:cs="宋体"/>
        </w:rPr>
      </w:pPr>
      <w:r>
        <w:t>C</w:t>
      </w:r>
      <w:r>
        <w:t>．</w:t>
      </w:r>
      <w:r>
        <w:rPr>
          <w:rFonts w:ascii="宋体" w:hAnsi="宋体" w:cs="宋体"/>
        </w:rPr>
        <w:t>世界各地民族之间建立了密切联系</w:t>
      </w:r>
    </w:p>
    <w:p w:rsidR="0061681A" w:rsidRDefault="0061681A" w:rsidP="0061681A">
      <w:pPr>
        <w:spacing w:line="360" w:lineRule="auto"/>
        <w:jc w:val="left"/>
        <w:textAlignment w:val="center"/>
        <w:rPr>
          <w:rFonts w:ascii="宋体" w:hAnsi="宋体" w:cs="宋体"/>
        </w:rPr>
      </w:pPr>
      <w:r>
        <w:t>D</w:t>
      </w:r>
      <w:r>
        <w:t>．</w:t>
      </w:r>
      <w:r>
        <w:rPr>
          <w:rFonts w:ascii="宋体" w:hAnsi="宋体" w:cs="宋体"/>
        </w:rPr>
        <w:t>全球贸易连接着欧亚市场和消费者</w:t>
      </w:r>
    </w:p>
    <w:p w:rsidR="0061681A" w:rsidRDefault="0061681A" w:rsidP="0061681A">
      <w:pPr>
        <w:spacing w:line="360" w:lineRule="auto"/>
        <w:jc w:val="left"/>
        <w:textAlignment w:val="center"/>
        <w:rPr>
          <w:rFonts w:ascii="宋体" w:hAnsi="宋体" w:cs="宋体"/>
        </w:rPr>
      </w:pPr>
      <w:r>
        <w:t>19</w:t>
      </w:r>
      <w:r>
        <w:t>．（</w:t>
      </w:r>
      <w:r>
        <w:t>2021·</w:t>
      </w:r>
      <w:r>
        <w:t>浙江高三专题练习）</w:t>
      </w:r>
      <w:r>
        <w:rPr>
          <w:rFonts w:ascii="宋体" w:hAnsi="宋体" w:cs="宋体"/>
        </w:rPr>
        <w:t>15世纪末16世纪初的远洋航行，甩开了横亘东西的奥斯曼土耳其帝国，开辟了欧洲与亚洲贸易交通的新通道，终结了欧洲与东方陆路隔绝的状态。其所产生的影响是</w:t>
      </w:r>
    </w:p>
    <w:p w:rsidR="0061681A" w:rsidRDefault="0061681A" w:rsidP="0061681A">
      <w:pPr>
        <w:tabs>
          <w:tab w:val="left" w:pos="4153"/>
        </w:tabs>
        <w:spacing w:line="360" w:lineRule="auto"/>
        <w:jc w:val="left"/>
        <w:textAlignment w:val="center"/>
        <w:rPr>
          <w:rFonts w:ascii="宋体" w:hAnsi="宋体" w:cs="宋体"/>
        </w:rPr>
      </w:pPr>
      <w:r>
        <w:t>A</w:t>
      </w:r>
      <w:r>
        <w:t>．</w:t>
      </w:r>
      <w:r>
        <w:rPr>
          <w:rFonts w:ascii="宋体" w:hAnsi="宋体" w:cs="宋体"/>
        </w:rPr>
        <w:t>重新联结传统商路</w:t>
      </w:r>
      <w:r>
        <w:tab/>
        <w:t>B</w:t>
      </w:r>
      <w:r>
        <w:t>．</w:t>
      </w:r>
      <w:r>
        <w:rPr>
          <w:rFonts w:ascii="宋体" w:hAnsi="宋体" w:cs="宋体"/>
        </w:rPr>
        <w:t>国际劳动分工格局形成</w:t>
      </w:r>
    </w:p>
    <w:p w:rsidR="0061681A" w:rsidRDefault="0061681A" w:rsidP="0061681A">
      <w:pPr>
        <w:tabs>
          <w:tab w:val="left" w:pos="4153"/>
        </w:tabs>
        <w:spacing w:line="360" w:lineRule="auto"/>
        <w:jc w:val="left"/>
        <w:textAlignment w:val="center"/>
        <w:rPr>
          <w:rFonts w:ascii="宋体" w:hAnsi="宋体" w:cs="宋体"/>
        </w:rPr>
      </w:pPr>
      <w:r>
        <w:t>C</w:t>
      </w:r>
      <w:r>
        <w:t>．</w:t>
      </w:r>
      <w:r>
        <w:rPr>
          <w:rFonts w:ascii="宋体" w:hAnsi="宋体" w:cs="宋体"/>
        </w:rPr>
        <w:t>世界市场快速形成</w:t>
      </w:r>
      <w:r>
        <w:tab/>
        <w:t>D</w:t>
      </w:r>
      <w:r>
        <w:t>．</w:t>
      </w:r>
      <w:r>
        <w:rPr>
          <w:rFonts w:ascii="宋体" w:hAnsi="宋体" w:cs="宋体"/>
        </w:rPr>
        <w:t>推动世界从分散走向整体</w:t>
      </w:r>
    </w:p>
    <w:p w:rsidR="0061681A" w:rsidRDefault="0061681A" w:rsidP="0061681A">
      <w:pPr>
        <w:spacing w:line="360" w:lineRule="auto"/>
        <w:jc w:val="left"/>
        <w:textAlignment w:val="center"/>
        <w:rPr>
          <w:rFonts w:ascii="宋体" w:hAnsi="宋体" w:cs="宋体"/>
        </w:rPr>
      </w:pPr>
      <w:r>
        <w:t>20</w:t>
      </w:r>
      <w:r>
        <w:t>．（</w:t>
      </w:r>
      <w:r>
        <w:t>2021·</w:t>
      </w:r>
      <w:r>
        <w:t>福建省南安第一中学高三二模）</w:t>
      </w:r>
      <w:r>
        <w:rPr>
          <w:rFonts w:ascii="宋体" w:hAnsi="宋体" w:cs="宋体"/>
        </w:rPr>
        <w:t>下表为19世纪60年代中期至80年代中期中国和印度红茶在英国市场上的相对地位变化情况表（五年平均）。中印相对地位变化反映出</w:t>
      </w:r>
    </w:p>
    <w:tbl>
      <w:tblPr>
        <w:tblW w:w="5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040"/>
        <w:gridCol w:w="1740"/>
        <w:gridCol w:w="1755"/>
      </w:tblGrid>
      <w:tr w:rsidR="0061681A" w:rsidTr="00C200C4">
        <w:trPr>
          <w:trHeight w:val="450"/>
        </w:trPr>
        <w:tc>
          <w:tcPr>
            <w:tcW w:w="2040"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1681A" w:rsidRDefault="0061681A" w:rsidP="00C200C4">
            <w:pPr>
              <w:spacing w:line="360" w:lineRule="auto"/>
              <w:jc w:val="left"/>
              <w:textAlignment w:val="center"/>
              <w:rPr>
                <w:rFonts w:ascii="宋体" w:hAnsi="宋体" w:cs="宋体"/>
              </w:rPr>
            </w:pPr>
            <w:r>
              <w:rPr>
                <w:rFonts w:ascii="宋体" w:hAnsi="宋体" w:cs="宋体"/>
              </w:rPr>
              <w:t>时间</w:t>
            </w:r>
          </w:p>
        </w:tc>
        <w:tc>
          <w:tcPr>
            <w:tcW w:w="3495" w:type="dxa"/>
            <w:gridSpan w:val="2"/>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1681A" w:rsidRDefault="0061681A" w:rsidP="00C200C4">
            <w:pPr>
              <w:spacing w:line="360" w:lineRule="auto"/>
              <w:jc w:val="left"/>
              <w:textAlignment w:val="center"/>
              <w:rPr>
                <w:rFonts w:ascii="宋体" w:hAnsi="宋体" w:cs="宋体"/>
              </w:rPr>
            </w:pPr>
            <w:r>
              <w:rPr>
                <w:rFonts w:ascii="宋体" w:hAnsi="宋体" w:cs="宋体"/>
              </w:rPr>
              <w:t>以中印总销量为100</w:t>
            </w:r>
          </w:p>
        </w:tc>
      </w:tr>
      <w:tr w:rsidR="0061681A" w:rsidTr="00C200C4">
        <w:trPr>
          <w:trHeight w:val="135"/>
        </w:trPr>
        <w:tc>
          <w:tcPr>
            <w:tcW w:w="0" w:type="auto"/>
            <w:vMerge/>
            <w:tcBorders>
              <w:top w:val="single" w:sz="6" w:space="0" w:color="000000"/>
              <w:left w:val="single" w:sz="6" w:space="0" w:color="000000"/>
              <w:bottom w:val="single" w:sz="6" w:space="0" w:color="000000"/>
              <w:right w:val="single" w:sz="6" w:space="0" w:color="000000"/>
            </w:tcBorders>
          </w:tcPr>
          <w:p w:rsidR="0061681A" w:rsidRDefault="0061681A" w:rsidP="00C200C4">
            <w:pPr>
              <w:spacing w:line="360" w:lineRule="auto"/>
              <w:jc w:val="left"/>
              <w:textAlignment w:val="center"/>
            </w:pPr>
          </w:p>
        </w:tc>
        <w:tc>
          <w:tcPr>
            <w:tcW w:w="17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1681A" w:rsidRDefault="0061681A" w:rsidP="00C200C4">
            <w:pPr>
              <w:spacing w:line="360" w:lineRule="auto"/>
              <w:jc w:val="left"/>
              <w:textAlignment w:val="center"/>
              <w:rPr>
                <w:rFonts w:ascii="宋体" w:hAnsi="宋体" w:cs="宋体"/>
              </w:rPr>
            </w:pPr>
            <w:r>
              <w:rPr>
                <w:rFonts w:ascii="宋体" w:hAnsi="宋体" w:cs="宋体"/>
              </w:rPr>
              <w:t>中国红茶</w:t>
            </w:r>
          </w:p>
        </w:tc>
        <w:tc>
          <w:tcPr>
            <w:tcW w:w="17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1681A" w:rsidRDefault="0061681A" w:rsidP="00C200C4">
            <w:pPr>
              <w:spacing w:line="360" w:lineRule="auto"/>
              <w:jc w:val="left"/>
              <w:textAlignment w:val="center"/>
              <w:rPr>
                <w:rFonts w:ascii="宋体" w:hAnsi="宋体" w:cs="宋体"/>
              </w:rPr>
            </w:pPr>
            <w:r>
              <w:rPr>
                <w:rFonts w:ascii="宋体" w:hAnsi="宋体" w:cs="宋体"/>
              </w:rPr>
              <w:t>印度红茶</w:t>
            </w:r>
          </w:p>
        </w:tc>
      </w:tr>
      <w:tr w:rsidR="0061681A" w:rsidTr="00C200C4">
        <w:trPr>
          <w:trHeight w:val="450"/>
        </w:trPr>
        <w:tc>
          <w:tcPr>
            <w:tcW w:w="20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1681A" w:rsidRDefault="0061681A" w:rsidP="00C200C4">
            <w:pPr>
              <w:spacing w:line="360" w:lineRule="auto"/>
              <w:jc w:val="left"/>
              <w:textAlignment w:val="center"/>
              <w:rPr>
                <w:rFonts w:ascii="宋体" w:hAnsi="宋体" w:cs="宋体"/>
              </w:rPr>
            </w:pPr>
            <w:r>
              <w:rPr>
                <w:rFonts w:ascii="宋体" w:hAnsi="宋体" w:cs="宋体"/>
              </w:rPr>
              <w:t>1865—1869</w:t>
            </w:r>
          </w:p>
        </w:tc>
        <w:tc>
          <w:tcPr>
            <w:tcW w:w="17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1681A" w:rsidRDefault="0061681A" w:rsidP="00C200C4">
            <w:pPr>
              <w:spacing w:line="360" w:lineRule="auto"/>
              <w:jc w:val="left"/>
              <w:textAlignment w:val="center"/>
              <w:rPr>
                <w:rFonts w:ascii="宋体" w:hAnsi="宋体" w:cs="宋体"/>
              </w:rPr>
            </w:pPr>
            <w:r>
              <w:rPr>
                <w:rFonts w:ascii="宋体" w:hAnsi="宋体" w:cs="宋体"/>
              </w:rPr>
              <w:t>94．0</w:t>
            </w:r>
          </w:p>
        </w:tc>
        <w:tc>
          <w:tcPr>
            <w:tcW w:w="17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1681A" w:rsidRDefault="0061681A" w:rsidP="00C200C4">
            <w:pPr>
              <w:spacing w:line="360" w:lineRule="auto"/>
              <w:jc w:val="left"/>
              <w:textAlignment w:val="center"/>
              <w:rPr>
                <w:rFonts w:ascii="宋体" w:hAnsi="宋体" w:cs="宋体"/>
              </w:rPr>
            </w:pPr>
            <w:r>
              <w:rPr>
                <w:rFonts w:ascii="宋体" w:hAnsi="宋体" w:cs="宋体"/>
              </w:rPr>
              <w:t>6．0</w:t>
            </w:r>
          </w:p>
        </w:tc>
      </w:tr>
      <w:tr w:rsidR="0061681A" w:rsidTr="00C200C4">
        <w:trPr>
          <w:trHeight w:val="450"/>
        </w:trPr>
        <w:tc>
          <w:tcPr>
            <w:tcW w:w="20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1681A" w:rsidRDefault="0061681A" w:rsidP="00C200C4">
            <w:pPr>
              <w:spacing w:line="360" w:lineRule="auto"/>
              <w:jc w:val="left"/>
              <w:textAlignment w:val="center"/>
              <w:rPr>
                <w:rFonts w:ascii="宋体" w:hAnsi="宋体" w:cs="宋体"/>
              </w:rPr>
            </w:pPr>
            <w:r>
              <w:rPr>
                <w:rFonts w:ascii="宋体" w:hAnsi="宋体" w:cs="宋体"/>
              </w:rPr>
              <w:t>1870—1874</w:t>
            </w:r>
          </w:p>
        </w:tc>
        <w:tc>
          <w:tcPr>
            <w:tcW w:w="17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1681A" w:rsidRDefault="0061681A" w:rsidP="00C200C4">
            <w:pPr>
              <w:spacing w:line="360" w:lineRule="auto"/>
              <w:jc w:val="left"/>
              <w:textAlignment w:val="center"/>
              <w:rPr>
                <w:rFonts w:ascii="宋体" w:hAnsi="宋体" w:cs="宋体"/>
              </w:rPr>
            </w:pPr>
            <w:r>
              <w:rPr>
                <w:rFonts w:ascii="宋体" w:hAnsi="宋体" w:cs="宋体"/>
              </w:rPr>
              <w:t>87．4</w:t>
            </w:r>
          </w:p>
        </w:tc>
        <w:tc>
          <w:tcPr>
            <w:tcW w:w="17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1681A" w:rsidRDefault="0061681A" w:rsidP="00C200C4">
            <w:pPr>
              <w:spacing w:line="360" w:lineRule="auto"/>
              <w:jc w:val="left"/>
              <w:textAlignment w:val="center"/>
              <w:rPr>
                <w:rFonts w:ascii="宋体" w:hAnsi="宋体" w:cs="宋体"/>
              </w:rPr>
            </w:pPr>
            <w:r>
              <w:rPr>
                <w:rFonts w:ascii="宋体" w:hAnsi="宋体" w:cs="宋体"/>
              </w:rPr>
              <w:t>12．6</w:t>
            </w:r>
          </w:p>
        </w:tc>
      </w:tr>
      <w:tr w:rsidR="0061681A" w:rsidTr="00C200C4">
        <w:trPr>
          <w:trHeight w:val="450"/>
        </w:trPr>
        <w:tc>
          <w:tcPr>
            <w:tcW w:w="20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1681A" w:rsidRDefault="0061681A" w:rsidP="00C200C4">
            <w:pPr>
              <w:spacing w:line="360" w:lineRule="auto"/>
              <w:jc w:val="left"/>
              <w:textAlignment w:val="center"/>
              <w:rPr>
                <w:rFonts w:ascii="宋体" w:hAnsi="宋体" w:cs="宋体"/>
              </w:rPr>
            </w:pPr>
            <w:r>
              <w:rPr>
                <w:rFonts w:ascii="宋体" w:hAnsi="宋体" w:cs="宋体"/>
              </w:rPr>
              <w:t>1875—1879</w:t>
            </w:r>
          </w:p>
        </w:tc>
        <w:tc>
          <w:tcPr>
            <w:tcW w:w="17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1681A" w:rsidRDefault="0061681A" w:rsidP="00C200C4">
            <w:pPr>
              <w:spacing w:line="360" w:lineRule="auto"/>
              <w:jc w:val="left"/>
              <w:textAlignment w:val="center"/>
              <w:rPr>
                <w:rFonts w:ascii="宋体" w:hAnsi="宋体" w:cs="宋体"/>
              </w:rPr>
            </w:pPr>
            <w:r>
              <w:rPr>
                <w:rFonts w:ascii="宋体" w:hAnsi="宋体" w:cs="宋体"/>
              </w:rPr>
              <w:t>80．6</w:t>
            </w:r>
          </w:p>
        </w:tc>
        <w:tc>
          <w:tcPr>
            <w:tcW w:w="17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1681A" w:rsidRDefault="0061681A" w:rsidP="00C200C4">
            <w:pPr>
              <w:spacing w:line="360" w:lineRule="auto"/>
              <w:jc w:val="left"/>
              <w:textAlignment w:val="center"/>
              <w:rPr>
                <w:rFonts w:ascii="宋体" w:hAnsi="宋体" w:cs="宋体"/>
              </w:rPr>
            </w:pPr>
            <w:r>
              <w:rPr>
                <w:rFonts w:ascii="宋体" w:hAnsi="宋体" w:cs="宋体"/>
              </w:rPr>
              <w:t>19．4</w:t>
            </w:r>
          </w:p>
        </w:tc>
      </w:tr>
      <w:tr w:rsidR="0061681A" w:rsidTr="00C200C4">
        <w:trPr>
          <w:trHeight w:val="465"/>
        </w:trPr>
        <w:tc>
          <w:tcPr>
            <w:tcW w:w="20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1681A" w:rsidRDefault="0061681A" w:rsidP="00C200C4">
            <w:pPr>
              <w:spacing w:line="360" w:lineRule="auto"/>
              <w:jc w:val="left"/>
              <w:textAlignment w:val="center"/>
              <w:rPr>
                <w:rFonts w:ascii="宋体" w:hAnsi="宋体" w:cs="宋体"/>
              </w:rPr>
            </w:pPr>
            <w:r>
              <w:rPr>
                <w:rFonts w:ascii="宋体" w:hAnsi="宋体" w:cs="宋体"/>
              </w:rPr>
              <w:t>1880—1884</w:t>
            </w:r>
          </w:p>
        </w:tc>
        <w:tc>
          <w:tcPr>
            <w:tcW w:w="17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1681A" w:rsidRDefault="0061681A" w:rsidP="00C200C4">
            <w:pPr>
              <w:spacing w:line="360" w:lineRule="auto"/>
              <w:jc w:val="left"/>
              <w:textAlignment w:val="center"/>
              <w:rPr>
                <w:rFonts w:ascii="宋体" w:hAnsi="宋体" w:cs="宋体"/>
              </w:rPr>
            </w:pPr>
            <w:r>
              <w:rPr>
                <w:rFonts w:ascii="宋体" w:hAnsi="宋体" w:cs="宋体"/>
              </w:rPr>
              <w:t>68．0</w:t>
            </w:r>
          </w:p>
        </w:tc>
        <w:tc>
          <w:tcPr>
            <w:tcW w:w="17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1681A" w:rsidRDefault="0061681A" w:rsidP="00C200C4">
            <w:pPr>
              <w:spacing w:line="360" w:lineRule="auto"/>
              <w:jc w:val="left"/>
              <w:textAlignment w:val="center"/>
              <w:rPr>
                <w:rFonts w:ascii="宋体" w:hAnsi="宋体" w:cs="宋体"/>
              </w:rPr>
            </w:pPr>
            <w:r>
              <w:rPr>
                <w:rFonts w:ascii="宋体" w:hAnsi="宋体" w:cs="宋体"/>
              </w:rPr>
              <w:t>32．0</w:t>
            </w:r>
          </w:p>
        </w:tc>
      </w:tr>
    </w:tbl>
    <w:p w:rsidR="0061681A" w:rsidRDefault="0061681A" w:rsidP="0061681A">
      <w:pPr>
        <w:spacing w:line="360" w:lineRule="auto"/>
        <w:jc w:val="left"/>
        <w:textAlignment w:val="center"/>
      </w:pPr>
    </w:p>
    <w:p w:rsidR="0061681A" w:rsidRDefault="0061681A" w:rsidP="0061681A">
      <w:pPr>
        <w:tabs>
          <w:tab w:val="left" w:pos="4153"/>
        </w:tabs>
        <w:spacing w:line="360" w:lineRule="auto"/>
        <w:jc w:val="left"/>
        <w:textAlignment w:val="center"/>
        <w:rPr>
          <w:rFonts w:ascii="宋体" w:hAnsi="宋体" w:cs="宋体"/>
        </w:rPr>
      </w:pPr>
      <w:r>
        <w:t>A</w:t>
      </w:r>
      <w:r>
        <w:t>．</w:t>
      </w:r>
      <w:r>
        <w:rPr>
          <w:rFonts w:ascii="宋体" w:hAnsi="宋体" w:cs="宋体"/>
        </w:rPr>
        <w:t>世界茶叶贸易的国际竞争加剧</w:t>
      </w:r>
      <w:r>
        <w:tab/>
        <w:t>B</w:t>
      </w:r>
      <w:r>
        <w:t>．</w:t>
      </w:r>
      <w:r>
        <w:rPr>
          <w:rFonts w:ascii="宋体" w:hAnsi="宋体" w:cs="宋体"/>
        </w:rPr>
        <w:t>世界市场得到了进一步拓展</w:t>
      </w:r>
    </w:p>
    <w:p w:rsidR="0061681A" w:rsidRDefault="0061681A" w:rsidP="0061681A">
      <w:pPr>
        <w:tabs>
          <w:tab w:val="left" w:pos="4153"/>
        </w:tabs>
        <w:spacing w:line="360" w:lineRule="auto"/>
        <w:jc w:val="left"/>
        <w:textAlignment w:val="center"/>
        <w:rPr>
          <w:rFonts w:ascii="宋体" w:hAnsi="宋体" w:cs="宋体"/>
        </w:rPr>
      </w:pPr>
      <w:r>
        <w:t>C</w:t>
      </w:r>
      <w:r>
        <w:t>．</w:t>
      </w:r>
      <w:r>
        <w:rPr>
          <w:rFonts w:ascii="宋体" w:hAnsi="宋体" w:cs="宋体"/>
        </w:rPr>
        <w:t>中国自然经济解体的速度放缓</w:t>
      </w:r>
      <w:r>
        <w:tab/>
        <w:t>D</w:t>
      </w:r>
      <w:r>
        <w:t>．</w:t>
      </w:r>
      <w:r>
        <w:rPr>
          <w:rFonts w:ascii="宋体" w:hAnsi="宋体" w:cs="宋体"/>
        </w:rPr>
        <w:t>中国产业结构出现重大调整</w:t>
      </w:r>
    </w:p>
    <w:p w:rsidR="0061681A" w:rsidRDefault="0061681A" w:rsidP="0061681A">
      <w:pPr>
        <w:spacing w:line="360" w:lineRule="auto"/>
        <w:jc w:val="left"/>
        <w:textAlignment w:val="center"/>
        <w:rPr>
          <w:rFonts w:ascii="宋体" w:hAnsi="宋体" w:cs="宋体"/>
        </w:rPr>
      </w:pPr>
      <w:r>
        <w:t>21</w:t>
      </w:r>
      <w:r>
        <w:t>．（</w:t>
      </w:r>
      <w:r>
        <w:t>2021·</w:t>
      </w:r>
      <w:r>
        <w:t>宁阳县第四中学高三月考）</w:t>
      </w:r>
      <w:r>
        <w:rPr>
          <w:rFonts w:ascii="宋体" w:hAnsi="宋体" w:cs="宋体"/>
        </w:rPr>
        <w:t>荷兰和英国的东印度公司把投资与经营管理、商业活动分开，使投资者从经营管理的责任下解放出来，可以调动大量资金投入商业冒险事业。这种公司管理模式</w:t>
      </w:r>
    </w:p>
    <w:p w:rsidR="0061681A" w:rsidRDefault="0061681A" w:rsidP="0061681A">
      <w:pPr>
        <w:tabs>
          <w:tab w:val="left" w:pos="4153"/>
        </w:tabs>
        <w:spacing w:line="360" w:lineRule="auto"/>
        <w:jc w:val="left"/>
        <w:textAlignment w:val="center"/>
        <w:rPr>
          <w:rFonts w:ascii="宋体" w:hAnsi="宋体" w:cs="宋体"/>
        </w:rPr>
      </w:pPr>
      <w:r>
        <w:t>A</w:t>
      </w:r>
      <w:r>
        <w:t>．</w:t>
      </w:r>
      <w:r>
        <w:rPr>
          <w:rFonts w:ascii="宋体" w:hAnsi="宋体" w:cs="宋体"/>
        </w:rPr>
        <w:t>是组织新航路开辟的有效力量</w:t>
      </w:r>
      <w:r>
        <w:tab/>
        <w:t>B</w:t>
      </w:r>
      <w:r>
        <w:t>．</w:t>
      </w:r>
      <w:r>
        <w:rPr>
          <w:rFonts w:ascii="宋体" w:hAnsi="宋体" w:cs="宋体"/>
        </w:rPr>
        <w:t>是自由主义思想的典型体现</w:t>
      </w:r>
    </w:p>
    <w:p w:rsidR="0061681A" w:rsidRDefault="0061681A" w:rsidP="0061681A">
      <w:pPr>
        <w:tabs>
          <w:tab w:val="left" w:pos="4153"/>
        </w:tabs>
        <w:spacing w:line="360" w:lineRule="auto"/>
        <w:jc w:val="left"/>
        <w:textAlignment w:val="center"/>
        <w:rPr>
          <w:rFonts w:ascii="宋体" w:hAnsi="宋体" w:cs="宋体"/>
        </w:rPr>
      </w:pPr>
      <w:r>
        <w:t>C</w:t>
      </w:r>
      <w:r>
        <w:t>．</w:t>
      </w:r>
      <w:r>
        <w:rPr>
          <w:rFonts w:ascii="宋体" w:hAnsi="宋体" w:cs="宋体"/>
        </w:rPr>
        <w:t>标志着垄断组织的出现和发展</w:t>
      </w:r>
      <w:r>
        <w:tab/>
        <w:t>D</w:t>
      </w:r>
      <w:r>
        <w:t>．</w:t>
      </w:r>
      <w:r>
        <w:rPr>
          <w:rFonts w:ascii="宋体" w:hAnsi="宋体" w:cs="宋体"/>
        </w:rPr>
        <w:t>反映了商业革命的重要成果</w:t>
      </w:r>
    </w:p>
    <w:p w:rsidR="0061681A" w:rsidRDefault="0061681A" w:rsidP="0061681A">
      <w:pPr>
        <w:spacing w:line="360" w:lineRule="auto"/>
        <w:jc w:val="left"/>
        <w:textAlignment w:val="center"/>
        <w:rPr>
          <w:rFonts w:ascii="宋体" w:hAnsi="宋体" w:cs="宋体"/>
        </w:rPr>
      </w:pPr>
      <w:r>
        <w:t>22</w:t>
      </w:r>
      <w:r>
        <w:t>．（</w:t>
      </w:r>
      <w:r>
        <w:t>2021·</w:t>
      </w:r>
      <w:r>
        <w:t>江苏南京师大附中高三月考）</w:t>
      </w:r>
      <w:r>
        <w:rPr>
          <w:rFonts w:ascii="宋体" w:hAnsi="宋体" w:cs="宋体"/>
        </w:rPr>
        <w:t>《漫长的20世纪》中写道：30年代大危机爆发……人们放弃了相对稳定货币的追求，“世界资本主义退到了民族国家经济及相关帝国的避难所里。”为避免这种历史重演，二战后资本主义国家</w:t>
      </w:r>
    </w:p>
    <w:p w:rsidR="0061681A" w:rsidRDefault="0061681A" w:rsidP="0061681A">
      <w:pPr>
        <w:tabs>
          <w:tab w:val="left" w:pos="4153"/>
        </w:tabs>
        <w:spacing w:line="360" w:lineRule="auto"/>
        <w:jc w:val="left"/>
        <w:textAlignment w:val="center"/>
        <w:rPr>
          <w:rFonts w:ascii="宋体" w:hAnsi="宋体" w:cs="宋体"/>
        </w:rPr>
      </w:pPr>
      <w:r>
        <w:t>A</w:t>
      </w:r>
      <w:r>
        <w:t>．</w:t>
      </w:r>
      <w:r>
        <w:rPr>
          <w:rFonts w:ascii="宋体" w:hAnsi="宋体" w:cs="宋体"/>
        </w:rPr>
        <w:t>建立“福利国家”</w:t>
      </w:r>
      <w:r>
        <w:tab/>
        <w:t>B</w:t>
      </w:r>
      <w:r>
        <w:t>．</w:t>
      </w:r>
      <w:r>
        <w:rPr>
          <w:rFonts w:ascii="宋体" w:hAnsi="宋体" w:cs="宋体"/>
        </w:rPr>
        <w:t>加强了政府对经济的干预</w:t>
      </w:r>
    </w:p>
    <w:p w:rsidR="0061681A" w:rsidRDefault="0061681A" w:rsidP="0061681A">
      <w:pPr>
        <w:tabs>
          <w:tab w:val="left" w:pos="4153"/>
        </w:tabs>
        <w:spacing w:line="360" w:lineRule="auto"/>
        <w:jc w:val="left"/>
        <w:textAlignment w:val="center"/>
        <w:rPr>
          <w:rFonts w:ascii="宋体" w:hAnsi="宋体" w:cs="宋体"/>
        </w:rPr>
      </w:pPr>
      <w:r>
        <w:t>C</w:t>
      </w:r>
      <w:r>
        <w:t>．</w:t>
      </w:r>
      <w:r>
        <w:rPr>
          <w:rFonts w:ascii="宋体" w:hAnsi="宋体" w:cs="宋体"/>
        </w:rPr>
        <w:t>发展“混合经济”</w:t>
      </w:r>
      <w:r>
        <w:tab/>
        <w:t>D</w:t>
      </w:r>
      <w:r>
        <w:t>．</w:t>
      </w:r>
      <w:r>
        <w:rPr>
          <w:rFonts w:ascii="宋体" w:hAnsi="宋体" w:cs="宋体"/>
        </w:rPr>
        <w:t>建立国际金融和贸易体系</w:t>
      </w:r>
    </w:p>
    <w:p w:rsidR="0061681A" w:rsidRDefault="0061681A" w:rsidP="0061681A">
      <w:pPr>
        <w:spacing w:line="360" w:lineRule="auto"/>
        <w:jc w:val="left"/>
        <w:textAlignment w:val="center"/>
        <w:rPr>
          <w:rFonts w:ascii="宋体" w:hAnsi="宋体" w:cs="宋体"/>
        </w:rPr>
      </w:pPr>
      <w:r>
        <w:t>23</w:t>
      </w:r>
      <w:r>
        <w:t>．（</w:t>
      </w:r>
      <w:r>
        <w:t>2021·</w:t>
      </w:r>
      <w:r>
        <w:t>全国高三二模）</w:t>
      </w:r>
      <w:r>
        <w:rPr>
          <w:rFonts w:ascii="宋体" w:hAnsi="宋体" w:cs="宋体"/>
        </w:rPr>
        <w:t>国际热核聚变实验堆（ITER）计划俗称“人造太阳，如果成功，人类将有望获得几乎用之不竭的能源。2020年8月31日，在法国南部卡达拉舍，由中核集团牵头的中法联合体圆满完成了ITER托卡马克装置杜瓦下部筒体吊装工作，拉开了“人造太阳”核心设备安装的序幕。这表明</w:t>
      </w:r>
    </w:p>
    <w:p w:rsidR="0061681A" w:rsidRDefault="0061681A" w:rsidP="0061681A">
      <w:pPr>
        <w:tabs>
          <w:tab w:val="left" w:pos="4153"/>
        </w:tabs>
        <w:spacing w:line="360" w:lineRule="auto"/>
        <w:jc w:val="left"/>
        <w:textAlignment w:val="center"/>
        <w:rPr>
          <w:rFonts w:ascii="宋体" w:hAnsi="宋体" w:cs="宋体"/>
        </w:rPr>
      </w:pPr>
      <w:r>
        <w:t>A</w:t>
      </w:r>
      <w:r>
        <w:t>．</w:t>
      </w:r>
      <w:r>
        <w:rPr>
          <w:rFonts w:ascii="宋体" w:hAnsi="宋体" w:cs="宋体"/>
        </w:rPr>
        <w:t>新冷战格局下中西科技竞争激烈</w:t>
      </w:r>
      <w:r>
        <w:tab/>
        <w:t>B</w:t>
      </w:r>
      <w:r>
        <w:t>．</w:t>
      </w:r>
      <w:r>
        <w:rPr>
          <w:rFonts w:ascii="宋体" w:hAnsi="宋体" w:cs="宋体"/>
        </w:rPr>
        <w:t>世界化石能源枯竭问题得到缓解</w:t>
      </w:r>
    </w:p>
    <w:p w:rsidR="0061681A" w:rsidRDefault="0061681A" w:rsidP="0061681A">
      <w:pPr>
        <w:tabs>
          <w:tab w:val="left" w:pos="4153"/>
        </w:tabs>
        <w:spacing w:line="360" w:lineRule="auto"/>
        <w:jc w:val="left"/>
        <w:textAlignment w:val="center"/>
        <w:rPr>
          <w:rFonts w:ascii="宋体" w:hAnsi="宋体" w:cs="宋体"/>
        </w:rPr>
      </w:pPr>
      <w:r>
        <w:t>C</w:t>
      </w:r>
      <w:r>
        <w:t>．</w:t>
      </w:r>
      <w:r>
        <w:rPr>
          <w:rFonts w:ascii="宋体" w:hAnsi="宋体" w:cs="宋体"/>
        </w:rPr>
        <w:t>国际合作推进全球能源绿色转型</w:t>
      </w:r>
      <w:r>
        <w:tab/>
        <w:t>D</w:t>
      </w:r>
      <w:r>
        <w:t>．</w:t>
      </w:r>
      <w:r>
        <w:rPr>
          <w:rFonts w:ascii="宋体" w:hAnsi="宋体" w:cs="宋体"/>
        </w:rPr>
        <w:t>经济全球化开始进入高科技领域</w:t>
      </w:r>
    </w:p>
    <w:p w:rsidR="0061681A" w:rsidRDefault="0061681A" w:rsidP="0061681A">
      <w:pPr>
        <w:spacing w:line="360" w:lineRule="auto"/>
        <w:jc w:val="left"/>
        <w:textAlignment w:val="center"/>
        <w:rPr>
          <w:rFonts w:ascii="宋体" w:hAnsi="宋体" w:cs="宋体"/>
        </w:rPr>
      </w:pPr>
      <w:r>
        <w:t>24</w:t>
      </w:r>
      <w:r>
        <w:t>．（</w:t>
      </w:r>
      <w:r>
        <w:t>2021·</w:t>
      </w:r>
      <w:r>
        <w:t>湖北高三一模）</w:t>
      </w:r>
      <w:r>
        <w:rPr>
          <w:rFonts w:ascii="宋体" w:hAnsi="宋体" w:cs="宋体"/>
        </w:rPr>
        <w:t>英美法于1936年9月达成“三国货币协定”，同意尽力维持协定成立时各自货币的外汇率水平，尽可能不再实行货币贬值，但却不提金本位和协调各国政策的正式机制。1939年三国为主导又各自建立了英镑区、美元区和法郎区。这表明当时</w:t>
      </w:r>
    </w:p>
    <w:p w:rsidR="0061681A" w:rsidRDefault="0061681A" w:rsidP="0061681A">
      <w:pPr>
        <w:tabs>
          <w:tab w:val="left" w:pos="4153"/>
        </w:tabs>
        <w:spacing w:line="360" w:lineRule="auto"/>
        <w:jc w:val="left"/>
        <w:textAlignment w:val="center"/>
        <w:rPr>
          <w:rFonts w:ascii="宋体" w:hAnsi="宋体" w:cs="宋体"/>
        </w:rPr>
      </w:pPr>
      <w:r>
        <w:t>A</w:t>
      </w:r>
      <w:r>
        <w:t>．</w:t>
      </w:r>
      <w:r>
        <w:rPr>
          <w:rFonts w:ascii="宋体" w:hAnsi="宋体" w:cs="宋体"/>
        </w:rPr>
        <w:t>各国逐渐取消了贸易保护政策</w:t>
      </w:r>
      <w:r>
        <w:tab/>
        <w:t>B</w:t>
      </w:r>
      <w:r>
        <w:t>．</w:t>
      </w:r>
      <w:r>
        <w:rPr>
          <w:rFonts w:ascii="宋体" w:hAnsi="宋体" w:cs="宋体"/>
        </w:rPr>
        <w:t>国际货币金融关系处于混乱状态</w:t>
      </w:r>
    </w:p>
    <w:p w:rsidR="0061681A" w:rsidRDefault="0061681A" w:rsidP="0061681A">
      <w:pPr>
        <w:tabs>
          <w:tab w:val="left" w:pos="4153"/>
        </w:tabs>
        <w:spacing w:line="360" w:lineRule="auto"/>
        <w:jc w:val="left"/>
        <w:textAlignment w:val="center"/>
        <w:rPr>
          <w:rFonts w:ascii="宋体" w:hAnsi="宋体" w:cs="宋体"/>
        </w:rPr>
      </w:pPr>
      <w:r>
        <w:t>C</w:t>
      </w:r>
      <w:r>
        <w:t>．</w:t>
      </w:r>
      <w:r>
        <w:rPr>
          <w:rFonts w:ascii="宋体" w:hAnsi="宋体" w:cs="宋体"/>
        </w:rPr>
        <w:t>合作推动了世界货币关系稳定</w:t>
      </w:r>
      <w:r>
        <w:tab/>
        <w:t>D</w:t>
      </w:r>
      <w:r>
        <w:t>．</w:t>
      </w:r>
      <w:r>
        <w:rPr>
          <w:rFonts w:ascii="宋体" w:hAnsi="宋体" w:cs="宋体"/>
        </w:rPr>
        <w:t>资本主义世界三足鼎立局面形成</w:t>
      </w:r>
    </w:p>
    <w:p w:rsidR="0061681A" w:rsidRPr="009C0381" w:rsidRDefault="0061681A" w:rsidP="0061681A">
      <w:pPr>
        <w:rPr>
          <w:b/>
        </w:rPr>
      </w:pPr>
      <w:r w:rsidRPr="009C0381">
        <w:rPr>
          <w:rFonts w:hint="eastAsia"/>
          <w:b/>
        </w:rPr>
        <w:t>二、材料分析题</w:t>
      </w:r>
      <w:r>
        <w:rPr>
          <w:rFonts w:hint="eastAsia"/>
          <w:b/>
        </w:rPr>
        <w:t>（</w:t>
      </w:r>
      <w:r>
        <w:rPr>
          <w:rFonts w:hint="eastAsia"/>
          <w:b/>
        </w:rPr>
        <w:t>52</w:t>
      </w:r>
      <w:r>
        <w:rPr>
          <w:rFonts w:hint="eastAsia"/>
          <w:b/>
        </w:rPr>
        <w:t>分）</w:t>
      </w:r>
    </w:p>
    <w:p w:rsidR="0061681A" w:rsidRDefault="0061681A" w:rsidP="0061681A">
      <w:pPr>
        <w:spacing w:line="360" w:lineRule="auto"/>
        <w:jc w:val="left"/>
        <w:textAlignment w:val="center"/>
        <w:rPr>
          <w:rFonts w:ascii="宋体" w:hAnsi="宋体" w:cs="宋体"/>
        </w:rPr>
      </w:pPr>
      <w:r>
        <w:t>25</w:t>
      </w:r>
      <w:r>
        <w:t>．（</w:t>
      </w:r>
      <w:r>
        <w:t>2021·</w:t>
      </w:r>
      <w:r>
        <w:t>河北衡水中学高三三模）</w:t>
      </w:r>
      <w:r>
        <w:rPr>
          <w:rFonts w:ascii="宋体" w:hAnsi="宋体" w:cs="宋体"/>
        </w:rPr>
        <w:t>阅读材料，完成下列要求</w:t>
      </w:r>
    </w:p>
    <w:p w:rsidR="0061681A" w:rsidRDefault="0061681A" w:rsidP="0061681A">
      <w:pPr>
        <w:spacing w:line="360" w:lineRule="auto"/>
        <w:ind w:firstLine="450"/>
        <w:jc w:val="left"/>
        <w:textAlignment w:val="center"/>
        <w:rPr>
          <w:rFonts w:ascii="楷体" w:eastAsia="楷体" w:hAnsi="楷体" w:cs="楷体"/>
        </w:rPr>
      </w:pPr>
      <w:r>
        <w:rPr>
          <w:rFonts w:ascii="楷体" w:eastAsia="楷体" w:hAnsi="楷体" w:cs="楷体"/>
        </w:rPr>
        <w:t xml:space="preserve">材料一  </w:t>
      </w:r>
      <w:r>
        <w:rPr>
          <w:rFonts w:eastAsia="Times New Roman"/>
        </w:rPr>
        <w:t>9</w:t>
      </w:r>
      <w:r>
        <w:rPr>
          <w:rFonts w:ascii="楷体" w:eastAsia="楷体" w:hAnsi="楷体" w:cs="楷体"/>
        </w:rPr>
        <w:t>.</w:t>
      </w:r>
      <w:r>
        <w:rPr>
          <w:rFonts w:eastAsia="Times New Roman"/>
        </w:rPr>
        <w:t>17</w:t>
      </w:r>
      <w:r>
        <w:rPr>
          <w:rFonts w:ascii="楷体" w:eastAsia="楷体" w:hAnsi="楷体" w:cs="楷体"/>
        </w:rPr>
        <w:t>世纪，英国失地农民的数量还比较有限。</w:t>
      </w:r>
      <w:r>
        <w:rPr>
          <w:rFonts w:eastAsia="Times New Roman"/>
        </w:rPr>
        <w:t>1536</w:t>
      </w:r>
      <w:r>
        <w:rPr>
          <w:rFonts w:ascii="楷体" w:eastAsia="楷体" w:hAnsi="楷体" w:cs="楷体"/>
        </w:rPr>
        <w:t>年法令规定：所有健康的人，一旦被发现乞食，要被剥光衣服，绑在马车后游街示众，同时鞭打至流血，然后遣返原籍。随着圈地规模的扩大，英国政府逐渐认识到，农民进城流浪的问题是社会转型带来的。</w:t>
      </w:r>
      <w:r>
        <w:rPr>
          <w:rFonts w:eastAsia="Times New Roman"/>
        </w:rPr>
        <w:t>1572</w:t>
      </w:r>
      <w:r>
        <w:rPr>
          <w:rFonts w:ascii="楷体" w:eastAsia="楷体" w:hAnsi="楷体" w:cs="楷体"/>
        </w:rPr>
        <w:t>年法令规定：对贫民要进行救济，要求治安法官给每个教区的贫民登记造册，将他们遣返回乡，由当地安置。随着农村剩余劳动力越来越多，失业问题成为比流民更为严重的问题。</w:t>
      </w:r>
      <w:r>
        <w:rPr>
          <w:rFonts w:eastAsia="Times New Roman"/>
        </w:rPr>
        <w:t>1629</w:t>
      </w:r>
      <w:r>
        <w:rPr>
          <w:rFonts w:ascii="楷体" w:eastAsia="楷体" w:hAnsi="楷体" w:cs="楷体"/>
        </w:rPr>
        <w:t>年诰令明确指出：要尽一切可能“为贫民提供资金和原材料，安排他们就业”。随着工业革命的逐步开展，工业化地区需要更多的劳动力。</w:t>
      </w:r>
      <w:r>
        <w:rPr>
          <w:rFonts w:eastAsia="Times New Roman"/>
        </w:rPr>
        <w:t>1834</w:t>
      </w:r>
      <w:r>
        <w:rPr>
          <w:rFonts w:ascii="楷体" w:eastAsia="楷体" w:hAnsi="楷体" w:cs="楷体"/>
        </w:rPr>
        <w:t>年《新济贫法》规定：贫困者必须进入济贫院，参加劳动。其目的是培养受救济者的劳动习惯，使他们能靠劳动谋生。</w:t>
      </w:r>
    </w:p>
    <w:p w:rsidR="0061681A" w:rsidRDefault="0061681A" w:rsidP="0061681A">
      <w:pPr>
        <w:spacing w:line="360" w:lineRule="auto"/>
        <w:ind w:firstLine="450"/>
        <w:jc w:val="right"/>
        <w:textAlignment w:val="center"/>
        <w:rPr>
          <w:rFonts w:ascii="楷体" w:eastAsia="楷体" w:hAnsi="楷体" w:cs="楷体"/>
        </w:rPr>
      </w:pPr>
      <w:r>
        <w:rPr>
          <w:rFonts w:ascii="楷体" w:eastAsia="楷体" w:hAnsi="楷体" w:cs="楷体"/>
        </w:rPr>
        <w:t>——摘编自刘书增《社会转型时期英国农业劳动力转移问题》</w:t>
      </w:r>
    </w:p>
    <w:p w:rsidR="0061681A" w:rsidRDefault="0061681A" w:rsidP="0061681A">
      <w:pPr>
        <w:spacing w:line="360" w:lineRule="auto"/>
        <w:ind w:firstLine="450"/>
        <w:jc w:val="left"/>
        <w:textAlignment w:val="center"/>
        <w:rPr>
          <w:rFonts w:ascii="楷体" w:eastAsia="楷体" w:hAnsi="楷体" w:cs="楷体"/>
        </w:rPr>
      </w:pPr>
      <w:r>
        <w:rPr>
          <w:rFonts w:ascii="楷体" w:eastAsia="楷体" w:hAnsi="楷体" w:cs="楷体"/>
        </w:rPr>
        <w:t>材料二  尽管苏南地区近代工商业有长足的发展，而且也需要大量的农村劳动力，但其本身发展并不充分，容量也有限。据</w:t>
      </w:r>
      <w:r>
        <w:rPr>
          <w:rFonts w:eastAsia="Times New Roman"/>
        </w:rPr>
        <w:t>1933</w:t>
      </w:r>
      <w:r>
        <w:rPr>
          <w:rFonts w:ascii="楷体" w:eastAsia="楷体" w:hAnsi="楷体" w:cs="楷体"/>
        </w:rPr>
        <w:t>年的调查，苏南地区工厂工人为</w:t>
      </w:r>
      <w:r>
        <w:rPr>
          <w:rFonts w:eastAsia="Times New Roman"/>
        </w:rPr>
        <w:t>337222</w:t>
      </w:r>
      <w:r>
        <w:rPr>
          <w:rFonts w:ascii="楷体" w:eastAsia="楷体" w:hAnsi="楷体" w:cs="楷体"/>
        </w:rPr>
        <w:t>人，这其中苏南籍的农民工人约占</w:t>
      </w:r>
      <w:r>
        <w:rPr>
          <w:rFonts w:eastAsia="Times New Roman"/>
        </w:rPr>
        <w:t>60</w:t>
      </w:r>
      <w:r>
        <w:rPr>
          <w:rFonts w:ascii="楷体" w:eastAsia="楷体" w:hAnsi="楷体" w:cs="楷体"/>
        </w:rPr>
        <w:t>%，总数仅在</w:t>
      </w:r>
      <w:r>
        <w:rPr>
          <w:rFonts w:eastAsia="Times New Roman"/>
        </w:rPr>
        <w:t>20</w:t>
      </w:r>
      <w:r>
        <w:rPr>
          <w:rFonts w:ascii="楷体" w:eastAsia="楷体" w:hAnsi="楷体" w:cs="楷体"/>
        </w:rPr>
        <w:t>万人左右。伴随近代化的步伐，一些近代城市相继兴盛起来，城市人口的大幅度增长刺激了对农产品的大量需求，因而，在这些城市近郊逐渐兴起了一批以种植蔬菜、花卉和水果以及养殖奶牛、蜜蜂为业的农户或畜牧树艺等新式农场。农业内部产业结构的调整成了消化农村剩余劳动力的主要途径，植棉业、蚕桑业、园艺和畜牧业的迅速发展，使农业内部吸纳的农村劳动力达</w:t>
      </w:r>
      <w:r>
        <w:rPr>
          <w:rFonts w:eastAsia="Times New Roman"/>
        </w:rPr>
        <w:t>70</w:t>
      </w:r>
      <w:r>
        <w:rPr>
          <w:rFonts w:ascii="楷体" w:eastAsia="楷体" w:hAnsi="楷体" w:cs="楷体"/>
        </w:rPr>
        <w:t>%。</w:t>
      </w:r>
    </w:p>
    <w:p w:rsidR="0061681A" w:rsidRDefault="0061681A" w:rsidP="0061681A">
      <w:pPr>
        <w:spacing w:line="360" w:lineRule="auto"/>
        <w:ind w:firstLine="450"/>
        <w:jc w:val="right"/>
        <w:textAlignment w:val="center"/>
        <w:rPr>
          <w:rFonts w:ascii="楷体" w:eastAsia="楷体" w:hAnsi="楷体" w:cs="楷体"/>
        </w:rPr>
      </w:pPr>
      <w:r>
        <w:rPr>
          <w:rFonts w:ascii="楷体" w:eastAsia="楷体" w:hAnsi="楷体" w:cs="楷体"/>
        </w:rPr>
        <w:t>——摘编自周中建《近代苏南农业内部产业结构调整与农村劳动力转移》等</w:t>
      </w:r>
    </w:p>
    <w:p w:rsidR="0061681A" w:rsidRDefault="0061681A" w:rsidP="0061681A">
      <w:pPr>
        <w:spacing w:line="360" w:lineRule="auto"/>
        <w:jc w:val="left"/>
        <w:textAlignment w:val="center"/>
        <w:rPr>
          <w:rFonts w:ascii="宋体" w:hAnsi="宋体" w:cs="宋体"/>
        </w:rPr>
      </w:pPr>
      <w:r>
        <w:rPr>
          <w:rFonts w:ascii="宋体" w:hAnsi="宋体" w:cs="宋体"/>
        </w:rPr>
        <w:t>（1）根据材料一并结合所学知识，概括英国处理农村剩余劳动力政策的变化，并说明其积极影响。</w:t>
      </w:r>
    </w:p>
    <w:p w:rsidR="0061681A" w:rsidRDefault="0061681A" w:rsidP="0061681A">
      <w:pPr>
        <w:spacing w:line="360" w:lineRule="auto"/>
        <w:jc w:val="left"/>
        <w:textAlignment w:val="center"/>
        <w:rPr>
          <w:rFonts w:ascii="宋体" w:hAnsi="宋体" w:cs="宋体"/>
        </w:rPr>
      </w:pPr>
      <w:r>
        <w:rPr>
          <w:rFonts w:ascii="宋体" w:hAnsi="宋体" w:cs="宋体"/>
        </w:rPr>
        <w:t>（2）根据材料一、二并结合所学知识，比较近代我国苏南地区和英国农村剩余劳动力转移的不同之处，并分析近代苏南地区出现这些不同的原因。</w:t>
      </w:r>
    </w:p>
    <w:p w:rsidR="0061681A" w:rsidRDefault="0061681A" w:rsidP="0061681A">
      <w:pPr>
        <w:spacing w:line="360" w:lineRule="auto"/>
        <w:jc w:val="left"/>
        <w:textAlignment w:val="center"/>
        <w:rPr>
          <w:rFonts w:ascii="宋体" w:hAnsi="宋体" w:cs="宋体"/>
        </w:rPr>
      </w:pPr>
      <w:r>
        <w:t>26</w:t>
      </w:r>
      <w:r>
        <w:t>．（</w:t>
      </w:r>
      <w:r>
        <w:t>2021·</w:t>
      </w:r>
      <w:r>
        <w:t>吉林宁江区实验高中高三月考）</w:t>
      </w:r>
      <w:r>
        <w:rPr>
          <w:rFonts w:ascii="宋体" w:hAnsi="宋体" w:cs="宋体"/>
        </w:rPr>
        <w:t>阅读下列材料，回答问题。</w:t>
      </w:r>
    </w:p>
    <w:p w:rsidR="0061681A" w:rsidRDefault="0061681A" w:rsidP="0061681A">
      <w:pPr>
        <w:spacing w:line="360" w:lineRule="auto"/>
        <w:ind w:firstLine="450"/>
        <w:jc w:val="left"/>
        <w:textAlignment w:val="center"/>
        <w:rPr>
          <w:rFonts w:ascii="楷体" w:eastAsia="楷体" w:hAnsi="楷体" w:cs="楷体"/>
        </w:rPr>
      </w:pPr>
      <w:r>
        <w:rPr>
          <w:rFonts w:ascii="楷体" w:eastAsia="楷体" w:hAnsi="楷体" w:cs="楷体"/>
        </w:rPr>
        <w:t>材料一  印第安人原来的人数在2000万左右。就整个新大陆来说，据估计在哥伦布来到后一两个世纪中，印第安人口减少了95%。……天花、麻疹、流行性感冒和斑疹伤寒争先恐后地要做杀手的头把交椅。</w:t>
      </w:r>
    </w:p>
    <w:p w:rsidR="0061681A" w:rsidRDefault="0061681A" w:rsidP="0061681A">
      <w:pPr>
        <w:spacing w:line="360" w:lineRule="auto"/>
        <w:ind w:firstLine="450"/>
        <w:jc w:val="right"/>
        <w:textAlignment w:val="center"/>
        <w:rPr>
          <w:rFonts w:ascii="楷体" w:eastAsia="楷体" w:hAnsi="楷体" w:cs="楷体"/>
        </w:rPr>
      </w:pPr>
      <w:r>
        <w:rPr>
          <w:rFonts w:ascii="楷体" w:eastAsia="楷体" w:hAnsi="楷体" w:cs="楷体"/>
        </w:rPr>
        <w:t>——（美）贾雷德·戴蒙德《枪炮、病菌与钢铁：人类的命运》</w:t>
      </w:r>
    </w:p>
    <w:p w:rsidR="0061681A" w:rsidRDefault="0061681A" w:rsidP="0061681A">
      <w:pPr>
        <w:spacing w:line="360" w:lineRule="auto"/>
        <w:ind w:firstLine="450"/>
        <w:jc w:val="left"/>
        <w:textAlignment w:val="center"/>
        <w:rPr>
          <w:rFonts w:ascii="楷体" w:eastAsia="楷体" w:hAnsi="楷体" w:cs="楷体"/>
        </w:rPr>
      </w:pPr>
      <w:r>
        <w:rPr>
          <w:rFonts w:ascii="楷体" w:eastAsia="楷体" w:hAnsi="楷体" w:cs="楷体"/>
        </w:rPr>
        <w:t>材料二  1918年1月，身处法国北部战壕的士兵开始染上一种特别强大的流感，俗称“西班牙流感”，数千人因此丧生。当时的战场前线，背后是全球有史以来最有效率的供应网络：士兵和弹药从英国、美国、印度、澳大利亚大批涌来，石油来自中东，谷物和牛肉来自阿根廷，橡胶来自马来西亚，铜来自刚果。而相应的，这些地方都受到了西班牙流感侵袭。短短几个月内，大约5亿人（全球人口的三分之一）染上了病毒。…。在不到一年的时间里，这次流感就夺走了大约5000万到1亿人的生命。相较之下，从1914年到1918年的第一次世界大战，死亡人数是4000万</w:t>
      </w:r>
    </w:p>
    <w:p w:rsidR="0061681A" w:rsidRDefault="0061681A" w:rsidP="0061681A">
      <w:pPr>
        <w:spacing w:line="360" w:lineRule="auto"/>
        <w:ind w:firstLine="450"/>
        <w:jc w:val="right"/>
        <w:textAlignment w:val="center"/>
        <w:rPr>
          <w:rFonts w:ascii="楷体" w:eastAsia="楷体" w:hAnsi="楷体" w:cs="楷体"/>
        </w:rPr>
      </w:pPr>
      <w:r>
        <w:rPr>
          <w:rFonts w:ascii="楷体" w:eastAsia="楷体" w:hAnsi="楷体" w:cs="楷体"/>
        </w:rPr>
        <w:t xml:space="preserve">——（以色列）尤瓦尔·赫拉利《未来简史：从智人到智神》 </w:t>
      </w:r>
    </w:p>
    <w:p w:rsidR="0061681A" w:rsidRDefault="0061681A" w:rsidP="0061681A">
      <w:pPr>
        <w:spacing w:line="360" w:lineRule="auto"/>
        <w:jc w:val="left"/>
        <w:textAlignment w:val="center"/>
        <w:rPr>
          <w:rFonts w:ascii="宋体" w:hAnsi="宋体" w:cs="宋体"/>
        </w:rPr>
      </w:pPr>
      <w:r>
        <w:rPr>
          <w:rFonts w:ascii="宋体" w:hAnsi="宋体" w:cs="宋体"/>
        </w:rPr>
        <w:t>（1）请用一句话概括材料一所反映的历史现象，并指出这种现象对跨洲人种交流的影响。</w:t>
      </w:r>
    </w:p>
    <w:p w:rsidR="0061681A" w:rsidRDefault="0061681A" w:rsidP="0061681A">
      <w:pPr>
        <w:spacing w:line="360" w:lineRule="auto"/>
        <w:jc w:val="left"/>
        <w:textAlignment w:val="center"/>
        <w:rPr>
          <w:rFonts w:ascii="宋体" w:hAnsi="宋体" w:cs="宋体"/>
        </w:rPr>
      </w:pPr>
      <w:r>
        <w:rPr>
          <w:rFonts w:ascii="宋体" w:hAnsi="宋体" w:cs="宋体"/>
        </w:rPr>
        <w:t>（2）阅读材料二，“西班牙流感”的流行反映了当时世界经济怎样的发展趋势，简要分析推动这一趋势的历史条件。</w:t>
      </w:r>
    </w:p>
    <w:p w:rsidR="0061681A" w:rsidRDefault="0061681A" w:rsidP="0061681A">
      <w:pPr>
        <w:spacing w:line="360" w:lineRule="auto"/>
        <w:jc w:val="left"/>
        <w:textAlignment w:val="center"/>
        <w:rPr>
          <w:rFonts w:ascii="宋体" w:hAnsi="宋体" w:cs="宋体"/>
        </w:rPr>
      </w:pPr>
      <w:r>
        <w:t>27</w:t>
      </w:r>
      <w:r>
        <w:t>．（</w:t>
      </w:r>
      <w:r>
        <w:t>2021·</w:t>
      </w:r>
      <w:r>
        <w:t>湖南雅礼中学高三月考）</w:t>
      </w:r>
      <w:r>
        <w:rPr>
          <w:rFonts w:ascii="宋体" w:hAnsi="宋体" w:cs="宋体"/>
        </w:rPr>
        <w:t>阅读材料，回答问题。</w:t>
      </w:r>
    </w:p>
    <w:p w:rsidR="0061681A" w:rsidRDefault="0061681A" w:rsidP="0061681A">
      <w:pPr>
        <w:spacing w:line="360" w:lineRule="auto"/>
        <w:ind w:firstLine="450"/>
        <w:jc w:val="left"/>
        <w:textAlignment w:val="center"/>
        <w:rPr>
          <w:rFonts w:ascii="楷体" w:eastAsia="楷体" w:hAnsi="楷体" w:cs="楷体"/>
        </w:rPr>
      </w:pPr>
      <w:r>
        <w:rPr>
          <w:rFonts w:ascii="楷体" w:eastAsia="楷体" w:hAnsi="楷体" w:cs="楷体"/>
        </w:rPr>
        <w:t>材料  中国古代长江流域航运大事记图（部分）</w:t>
      </w:r>
    </w:p>
    <w:p w:rsidR="0061681A" w:rsidRDefault="0061681A" w:rsidP="0061681A">
      <w:pPr>
        <w:spacing w:line="360" w:lineRule="auto"/>
        <w:jc w:val="left"/>
        <w:textAlignment w:val="center"/>
      </w:pPr>
      <w:r>
        <w:rPr>
          <w:noProof/>
        </w:rPr>
        <w:drawing>
          <wp:inline distT="0" distB="0" distL="0" distR="0" wp14:anchorId="66B12510" wp14:editId="34E7CEB3">
            <wp:extent cx="5267325" cy="2533650"/>
            <wp:effectExtent l="0" t="0" r="0" b="0"/>
            <wp:docPr id="5" name="图片 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216133" name=""/>
                    <pic:cNvPicPr>
                      <a:picLocks noChangeAspect="1"/>
                    </pic:cNvPicPr>
                  </pic:nvPicPr>
                  <pic:blipFill>
                    <a:blip r:embed="rId9"/>
                    <a:stretch>
                      <a:fillRect/>
                    </a:stretch>
                  </pic:blipFill>
                  <pic:spPr>
                    <a:xfrm>
                      <a:off x="0" y="0"/>
                      <a:ext cx="5267325" cy="2533650"/>
                    </a:xfrm>
                    <a:prstGeom prst="rect">
                      <a:avLst/>
                    </a:prstGeom>
                  </pic:spPr>
                </pic:pic>
              </a:graphicData>
            </a:graphic>
          </wp:inline>
        </w:drawing>
      </w:r>
    </w:p>
    <w:p w:rsidR="0061681A" w:rsidRDefault="0061681A" w:rsidP="0061681A">
      <w:pPr>
        <w:spacing w:line="360" w:lineRule="auto"/>
        <w:ind w:firstLine="450"/>
        <w:jc w:val="right"/>
        <w:textAlignment w:val="center"/>
        <w:rPr>
          <w:rFonts w:ascii="楷体" w:eastAsia="楷体" w:hAnsi="楷体" w:cs="楷体"/>
        </w:rPr>
      </w:pPr>
      <w:r>
        <w:rPr>
          <w:rFonts w:ascii="楷体" w:eastAsia="楷体" w:hAnsi="楷体" w:cs="楷体"/>
        </w:rPr>
        <w:t>——据罗传栋《长江航运史》附录《古代长江航运大事记》整理绘制</w:t>
      </w:r>
    </w:p>
    <w:p w:rsidR="0061681A" w:rsidRDefault="0061681A" w:rsidP="0061681A">
      <w:pPr>
        <w:spacing w:line="360" w:lineRule="auto"/>
        <w:jc w:val="left"/>
        <w:textAlignment w:val="center"/>
        <w:rPr>
          <w:rFonts w:ascii="宋体" w:hAnsi="宋体" w:cs="宋体"/>
        </w:rPr>
      </w:pPr>
      <w:r>
        <w:rPr>
          <w:rFonts w:ascii="宋体" w:hAnsi="宋体" w:cs="宋体"/>
        </w:rPr>
        <w:t>请提取如图中两条或两条以上与“长江航运”相关联的信息，白拟论题，并结合中国古代史知识予以阐述。（要求：写明论题，信息关联，史论结合。）</w:t>
      </w:r>
    </w:p>
    <w:p w:rsidR="0061681A" w:rsidRPr="00AE5FF7" w:rsidRDefault="0061681A" w:rsidP="0061681A">
      <w:pPr>
        <w:jc w:val="center"/>
        <w:rPr>
          <w:b/>
        </w:rPr>
      </w:pPr>
      <w:r w:rsidRPr="00AE5FF7">
        <w:rPr>
          <w:rFonts w:hint="eastAsia"/>
          <w:b/>
        </w:rPr>
        <w:t>参考答案</w:t>
      </w:r>
    </w:p>
    <w:p w:rsidR="0061681A" w:rsidRDefault="0061681A" w:rsidP="0061681A">
      <w:pPr>
        <w:spacing w:line="360" w:lineRule="auto"/>
        <w:jc w:val="left"/>
        <w:textAlignment w:val="center"/>
      </w:pPr>
      <w:r>
        <w:t>1</w:t>
      </w:r>
      <w:r>
        <w:t>．</w:t>
      </w:r>
      <w:r>
        <w:t>B</w:t>
      </w:r>
    </w:p>
    <w:p w:rsidR="0061681A" w:rsidRDefault="0061681A" w:rsidP="0061681A">
      <w:pPr>
        <w:spacing w:line="360" w:lineRule="auto"/>
        <w:jc w:val="left"/>
        <w:textAlignment w:val="center"/>
      </w:pPr>
      <w:r>
        <w:t>【详解】</w:t>
      </w:r>
    </w:p>
    <w:p w:rsidR="0061681A" w:rsidRDefault="0061681A" w:rsidP="0061681A">
      <w:pPr>
        <w:spacing w:line="360" w:lineRule="auto"/>
        <w:jc w:val="left"/>
        <w:textAlignment w:val="center"/>
        <w:rPr>
          <w:rFonts w:ascii="宋体" w:hAnsi="宋体" w:cs="宋体"/>
        </w:rPr>
      </w:pPr>
      <w:r>
        <w:rPr>
          <w:rFonts w:ascii="宋体" w:hAnsi="宋体" w:cs="宋体"/>
        </w:rPr>
        <w:t>官府不经营一般性的商业活动，客观上推动了民间手工业、商业的发展，B正确；西汉政府长期推行重农抑商政策，“蝦商”政策、盐铁官营，有利于社会稳定和反击匈奴的战争，排除A；政府废止了对酒业的垄断，并不意味着助长社会之风，而是为了发展社会经济，排除C项；虽然政府部分取消了盐铁专卖，但采用适当的税率收税的形式，并没有削弱政府对经济的控制力，排除D项。</w:t>
      </w:r>
    </w:p>
    <w:p w:rsidR="0061681A" w:rsidRDefault="0061681A" w:rsidP="0061681A">
      <w:pPr>
        <w:spacing w:line="360" w:lineRule="auto"/>
        <w:jc w:val="left"/>
        <w:textAlignment w:val="center"/>
      </w:pPr>
      <w:r>
        <w:t>2</w:t>
      </w:r>
      <w:r>
        <w:t>．</w:t>
      </w:r>
      <w:r w:rsidRPr="00043B54">
        <w:t>D</w:t>
      </w:r>
    </w:p>
    <w:p w:rsidR="0061681A" w:rsidRDefault="0061681A" w:rsidP="0061681A">
      <w:pPr>
        <w:spacing w:line="360" w:lineRule="auto"/>
        <w:jc w:val="left"/>
        <w:textAlignment w:val="center"/>
      </w:pPr>
      <w:r>
        <w:t>【详解】</w:t>
      </w:r>
    </w:p>
    <w:p w:rsidR="0061681A" w:rsidRDefault="0061681A" w:rsidP="0061681A">
      <w:pPr>
        <w:spacing w:line="360" w:lineRule="auto"/>
        <w:jc w:val="left"/>
        <w:textAlignment w:val="center"/>
        <w:rPr>
          <w:rFonts w:ascii="宋体" w:hAnsi="宋体" w:cs="宋体"/>
        </w:rPr>
      </w:pPr>
      <w:r>
        <w:rPr>
          <w:rFonts w:ascii="宋体" w:hAnsi="宋体" w:cs="宋体"/>
        </w:rPr>
        <w:t>“榷盐法”的具体操作方式是政府在产盐区设置盐官，督促生产、采购食盐，随后将盐税加在盐价中就地转卖给盐商,由盐商自由运销。这一举措保障了政府对食盐的垄断，同时又能调动商人的积极性，有助于增加财政收入，D正确；“榷盐法”是食盐专卖制度的体现，排除A；“榷盐法”中商人加价购买食盐，会将这一部分加价转嫁给百姓，使得百姓消费食盐的费用增加，排除B；“榷盐法”有助于民营商业的发展，排除C。</w:t>
      </w:r>
    </w:p>
    <w:p w:rsidR="0061681A" w:rsidRDefault="0061681A" w:rsidP="0061681A">
      <w:pPr>
        <w:spacing w:line="360" w:lineRule="auto"/>
        <w:jc w:val="left"/>
        <w:textAlignment w:val="center"/>
      </w:pPr>
      <w:r>
        <w:t>3</w:t>
      </w:r>
      <w:r>
        <w:t>．</w:t>
      </w:r>
      <w:r>
        <w:t>C</w:t>
      </w:r>
    </w:p>
    <w:p w:rsidR="0061681A" w:rsidRDefault="0061681A" w:rsidP="0061681A">
      <w:pPr>
        <w:spacing w:line="360" w:lineRule="auto"/>
        <w:jc w:val="left"/>
        <w:textAlignment w:val="center"/>
      </w:pPr>
      <w:r>
        <w:t>【详解】</w:t>
      </w:r>
    </w:p>
    <w:p w:rsidR="0061681A" w:rsidRDefault="0061681A" w:rsidP="0061681A">
      <w:pPr>
        <w:spacing w:line="360" w:lineRule="auto"/>
        <w:jc w:val="left"/>
        <w:textAlignment w:val="center"/>
      </w:pPr>
      <w:r>
        <w:t>粟主要种植于北方，稻米主要种植于南方，汉武帝和唐玄宗时期的国家政治中心都位于北方，汉唐太仓的储粮由单纯的粟到粟和稻米相结合，说明南方的稻米大量运输到北方，体现了交通网络的日益完善，</w:t>
      </w:r>
      <w:r>
        <w:t>C</w:t>
      </w:r>
      <w:r>
        <w:t>正确；</w:t>
      </w:r>
      <w:r>
        <w:t>A</w:t>
      </w:r>
      <w:r>
        <w:t>是在经济重心南移之后出现的，南宋经济重心南移完成，排除</w:t>
      </w:r>
      <w:r>
        <w:t>A</w:t>
      </w:r>
      <w:r>
        <w:t>项；粟和稻不是洲际物种交流，排除</w:t>
      </w:r>
      <w:r>
        <w:t>B</w:t>
      </w:r>
      <w:r>
        <w:t>；均田制的实施与农民选择种植粟还是稻无关，且唐高宗以后，均田制又逐渐被破坏，到唐玄宗开元天宝年间，土地还授实际上已不能实行，排除</w:t>
      </w:r>
      <w:r>
        <w:t>D</w:t>
      </w:r>
      <w:r>
        <w:t>项。</w:t>
      </w:r>
    </w:p>
    <w:p w:rsidR="0061681A" w:rsidRDefault="0061681A" w:rsidP="0061681A">
      <w:pPr>
        <w:spacing w:line="360" w:lineRule="auto"/>
        <w:jc w:val="left"/>
        <w:textAlignment w:val="center"/>
      </w:pPr>
      <w:r>
        <w:t>4</w:t>
      </w:r>
      <w:r>
        <w:t>．</w:t>
      </w:r>
      <w:r>
        <w:t>D</w:t>
      </w:r>
    </w:p>
    <w:p w:rsidR="0061681A" w:rsidRDefault="0061681A" w:rsidP="0061681A">
      <w:pPr>
        <w:spacing w:line="360" w:lineRule="auto"/>
        <w:jc w:val="left"/>
        <w:textAlignment w:val="center"/>
      </w:pPr>
      <w:r>
        <w:t>【详解】</w:t>
      </w:r>
    </w:p>
    <w:p w:rsidR="0061681A" w:rsidRDefault="0061681A" w:rsidP="0061681A">
      <w:pPr>
        <w:spacing w:line="360" w:lineRule="auto"/>
        <w:jc w:val="left"/>
        <w:textAlignment w:val="center"/>
        <w:rPr>
          <w:rFonts w:ascii="宋体" w:hAnsi="宋体" w:cs="宋体"/>
        </w:rPr>
      </w:pPr>
      <w:r>
        <w:rPr>
          <w:rFonts w:ascii="宋体" w:hAnsi="宋体" w:cs="宋体"/>
        </w:rPr>
        <w:t>题干反映出宋代对城市市场管理的放松，由直接监管变成“以税代管”的间接管理模式，这有利于推动城市商品经济的发展和繁荣，故D项正确，A项排除；宋代商业环境宽松，但官府并没有取消抑商政策，故B项错误；宋代对市场管理模式的改变并不是因为市坊间的矛盾，而是城市经济发展的需要，故C项排除。</w:t>
      </w:r>
    </w:p>
    <w:p w:rsidR="0061681A" w:rsidRDefault="0061681A" w:rsidP="0061681A">
      <w:pPr>
        <w:spacing w:line="360" w:lineRule="auto"/>
        <w:jc w:val="left"/>
        <w:textAlignment w:val="center"/>
      </w:pPr>
      <w:r>
        <w:t>5</w:t>
      </w:r>
      <w:r>
        <w:t>．</w:t>
      </w:r>
      <w:r>
        <w:t>A</w:t>
      </w:r>
    </w:p>
    <w:p w:rsidR="0061681A" w:rsidRDefault="0061681A" w:rsidP="0061681A">
      <w:pPr>
        <w:spacing w:line="360" w:lineRule="auto"/>
        <w:jc w:val="left"/>
        <w:textAlignment w:val="center"/>
      </w:pPr>
      <w:r>
        <w:t>【详解】</w:t>
      </w:r>
    </w:p>
    <w:p w:rsidR="0061681A" w:rsidRDefault="0061681A" w:rsidP="0061681A">
      <w:pPr>
        <w:spacing w:line="360" w:lineRule="auto"/>
        <w:jc w:val="left"/>
        <w:textAlignment w:val="center"/>
      </w:pPr>
      <w:r>
        <w:t>唐代后期，金融业得到发展，出现了飞钱，实行货币汇兑业务，这些金融领域的新变化意味着当时商业信用良好，因此材料可以论证社会商业信用的发展状况，</w:t>
      </w:r>
      <w:r>
        <w:t>A</w:t>
      </w:r>
      <w:r>
        <w:t>正确；社会分化与金融领域的发展无关，排除</w:t>
      </w:r>
      <w:r>
        <w:t>B</w:t>
      </w:r>
      <w:r>
        <w:t>；题干内容与坊市界限无关，排除</w:t>
      </w:r>
      <w:r>
        <w:t>C</w:t>
      </w:r>
      <w:r>
        <w:t>；当时主要的流通货币依然是金属货币，并未发生根本变化，排除</w:t>
      </w:r>
      <w:r>
        <w:t>D</w:t>
      </w:r>
      <w:r>
        <w:t>。</w:t>
      </w:r>
    </w:p>
    <w:p w:rsidR="0061681A" w:rsidRDefault="0061681A" w:rsidP="0061681A">
      <w:pPr>
        <w:spacing w:line="360" w:lineRule="auto"/>
        <w:jc w:val="left"/>
        <w:textAlignment w:val="center"/>
      </w:pPr>
      <w:r>
        <w:t>6</w:t>
      </w:r>
      <w:r>
        <w:t>．</w:t>
      </w:r>
      <w:r>
        <w:t>B</w:t>
      </w:r>
    </w:p>
    <w:p w:rsidR="0061681A" w:rsidRDefault="0061681A" w:rsidP="0061681A">
      <w:pPr>
        <w:spacing w:line="360" w:lineRule="auto"/>
        <w:jc w:val="left"/>
        <w:textAlignment w:val="center"/>
      </w:pPr>
      <w:r>
        <w:t>【详解】</w:t>
      </w:r>
    </w:p>
    <w:p w:rsidR="0061681A" w:rsidRDefault="0061681A" w:rsidP="0061681A">
      <w:pPr>
        <w:spacing w:line="360" w:lineRule="auto"/>
        <w:jc w:val="left"/>
        <w:textAlignment w:val="center"/>
      </w:pPr>
      <w:r>
        <w:t>商周的贝币、春秋战国的布币和汉代的五铢钱都是当时流通的货币，在形制方面都体现出便于携带的特征，这种形制有利于商品交易活动的顺利进行，说明这些货币形制是商品交易活动过程中不断选择的结果，</w:t>
      </w:r>
      <w:r>
        <w:t>B</w:t>
      </w:r>
      <w:r>
        <w:t>正确；商周货币是贝壳，春秋战国布币是青铜货币，不属于铸铁货币，排除</w:t>
      </w:r>
      <w:r>
        <w:t>A</w:t>
      </w:r>
      <w:r>
        <w:t>；题干设问中要求的是</w:t>
      </w:r>
      <w:r>
        <w:t>“</w:t>
      </w:r>
      <w:r>
        <w:t>形制变化的共同原因</w:t>
      </w:r>
      <w:r>
        <w:t>”</w:t>
      </w:r>
      <w:r>
        <w:t>，要求寻找同一性，</w:t>
      </w:r>
      <w:r>
        <w:t>C</w:t>
      </w:r>
      <w:r>
        <w:t>选项中的</w:t>
      </w:r>
      <w:r>
        <w:t>“</w:t>
      </w:r>
      <w:r>
        <w:t>审美观念不同</w:t>
      </w:r>
      <w:r>
        <w:t>”</w:t>
      </w:r>
      <w:r>
        <w:t>强调的是差异性，排除；春秋战国时期诸侯割据，国家并不统一，排除</w:t>
      </w:r>
      <w:r>
        <w:t>D</w:t>
      </w:r>
      <w:r>
        <w:t>。</w:t>
      </w:r>
    </w:p>
    <w:p w:rsidR="0061681A" w:rsidRDefault="0061681A" w:rsidP="0061681A">
      <w:pPr>
        <w:spacing w:line="360" w:lineRule="auto"/>
        <w:jc w:val="left"/>
        <w:textAlignment w:val="center"/>
      </w:pPr>
      <w:r>
        <w:t>7</w:t>
      </w:r>
      <w:r>
        <w:t>．</w:t>
      </w:r>
      <w:r>
        <w:t>D</w:t>
      </w:r>
    </w:p>
    <w:p w:rsidR="0061681A" w:rsidRDefault="0061681A" w:rsidP="0061681A">
      <w:pPr>
        <w:spacing w:line="360" w:lineRule="auto"/>
        <w:jc w:val="left"/>
        <w:textAlignment w:val="center"/>
      </w:pPr>
      <w:r>
        <w:t>【详解】</w:t>
      </w:r>
    </w:p>
    <w:p w:rsidR="0061681A" w:rsidRDefault="0061681A" w:rsidP="0061681A">
      <w:pPr>
        <w:spacing w:line="360" w:lineRule="auto"/>
        <w:jc w:val="left"/>
        <w:textAlignment w:val="center"/>
        <w:rPr>
          <w:rFonts w:ascii="宋体" w:hAnsi="宋体" w:cs="宋体"/>
        </w:rPr>
      </w:pPr>
      <w:r>
        <w:rPr>
          <w:rFonts w:ascii="宋体" w:hAnsi="宋体" w:cs="宋体"/>
        </w:rPr>
        <w:t>根据材料“宋国地处中原，交通便利，出现了下陶丘、彭城、宋城等商业都会”“较早征收关税的国家之一”等信息可知，交通便利、时代变迁和商业政策等多重因素使宋国商业—度繁荣，D项正确；结合所学知识可知，春秋争霸中宋国只有宋襄公的昙花一现，且宋国周边大国林立，最终被齐所灭，A项错误；春秋战国时期“工商食官”政策趋向瓦解，B项错误；根据所学知识可知，重农抑商政策在战国时期逐渐实行，材料中虽有征收关税的信息，但不足以说明当时宋国一定且最早实行重农抑商政策，C项错误。</w:t>
      </w:r>
    </w:p>
    <w:p w:rsidR="0061681A" w:rsidRDefault="0061681A" w:rsidP="0061681A">
      <w:pPr>
        <w:spacing w:line="360" w:lineRule="auto"/>
        <w:jc w:val="left"/>
        <w:textAlignment w:val="center"/>
      </w:pPr>
      <w:r>
        <w:t>8</w:t>
      </w:r>
      <w:r>
        <w:t>．</w:t>
      </w:r>
      <w:r>
        <w:t>D</w:t>
      </w:r>
    </w:p>
    <w:p w:rsidR="0061681A" w:rsidRDefault="0061681A" w:rsidP="0061681A">
      <w:pPr>
        <w:spacing w:line="360" w:lineRule="auto"/>
        <w:jc w:val="left"/>
        <w:textAlignment w:val="center"/>
      </w:pPr>
      <w:r>
        <w:t>【详解】</w:t>
      </w:r>
    </w:p>
    <w:p w:rsidR="0061681A" w:rsidRDefault="0061681A" w:rsidP="0061681A">
      <w:pPr>
        <w:spacing w:line="360" w:lineRule="auto"/>
        <w:jc w:val="left"/>
        <w:textAlignment w:val="center"/>
        <w:rPr>
          <w:rFonts w:ascii="宋体" w:hAnsi="宋体" w:cs="宋体"/>
        </w:rPr>
      </w:pPr>
      <w:r>
        <w:rPr>
          <w:rFonts w:ascii="宋体" w:hAnsi="宋体" w:cs="宋体"/>
        </w:rPr>
        <w:t>由材料不同扩展方式，并结合所学可知，农耕文明的优势使其具备扩张潜能，使文明区域不断扩大，即受经济形态的影响，故D项正确；社会分工与生产效率、文明开化的程度和社会组织与管理系统均隶属于经济形态，排除A、B和C。故选D。</w:t>
      </w:r>
    </w:p>
    <w:p w:rsidR="0061681A" w:rsidRDefault="0061681A" w:rsidP="0061681A">
      <w:pPr>
        <w:spacing w:line="360" w:lineRule="auto"/>
        <w:jc w:val="left"/>
        <w:textAlignment w:val="center"/>
      </w:pPr>
      <w:r>
        <w:t>9</w:t>
      </w:r>
      <w:r>
        <w:t>．</w:t>
      </w:r>
      <w:r>
        <w:t>C</w:t>
      </w:r>
    </w:p>
    <w:p w:rsidR="0061681A" w:rsidRDefault="0061681A" w:rsidP="0061681A">
      <w:pPr>
        <w:spacing w:line="360" w:lineRule="auto"/>
        <w:jc w:val="left"/>
        <w:textAlignment w:val="center"/>
      </w:pPr>
      <w:r>
        <w:t>【详解】</w:t>
      </w:r>
    </w:p>
    <w:p w:rsidR="0061681A" w:rsidRDefault="0061681A" w:rsidP="0061681A">
      <w:pPr>
        <w:spacing w:line="360" w:lineRule="auto"/>
        <w:jc w:val="left"/>
        <w:textAlignment w:val="center"/>
      </w:pPr>
      <w:r>
        <w:t>北宋东京城中主干道两旁有御廊，允许商人交易，州桥以东、以西和御街店铺林立，潘楼街亦然，这说明当时商业围绕主干道展开，形成商业街，</w:t>
      </w:r>
      <w:r>
        <w:t>C</w:t>
      </w:r>
      <w:r>
        <w:t>正确；通过题干信息无法得出当时的社会风气情况，排除</w:t>
      </w:r>
      <w:r>
        <w:t>A</w:t>
      </w:r>
      <w:r>
        <w:t>；材料显示的是突破了空间限制，排除</w:t>
      </w:r>
      <w:r>
        <w:t>B</w:t>
      </w:r>
      <w:r>
        <w:t>；</w:t>
      </w:r>
      <w:r>
        <w:t>D</w:t>
      </w:r>
      <w:r>
        <w:t>中的</w:t>
      </w:r>
      <w:r>
        <w:t>“</w:t>
      </w:r>
      <w:r>
        <w:t>开始</w:t>
      </w:r>
      <w:r>
        <w:t>”</w:t>
      </w:r>
      <w:r>
        <w:t>错误，排除。</w:t>
      </w:r>
    </w:p>
    <w:p w:rsidR="0061681A" w:rsidRDefault="0061681A" w:rsidP="0061681A">
      <w:pPr>
        <w:spacing w:line="360" w:lineRule="auto"/>
        <w:jc w:val="left"/>
        <w:textAlignment w:val="center"/>
      </w:pPr>
      <w:r>
        <w:t>10</w:t>
      </w:r>
      <w:r>
        <w:t>．</w:t>
      </w:r>
      <w:r>
        <w:t>D</w:t>
      </w:r>
    </w:p>
    <w:p w:rsidR="0061681A" w:rsidRDefault="0061681A" w:rsidP="0061681A">
      <w:pPr>
        <w:spacing w:line="360" w:lineRule="auto"/>
        <w:jc w:val="left"/>
        <w:textAlignment w:val="center"/>
      </w:pPr>
      <w:r>
        <w:t>【详解】</w:t>
      </w:r>
    </w:p>
    <w:p w:rsidR="0061681A" w:rsidRDefault="0061681A" w:rsidP="0061681A">
      <w:pPr>
        <w:spacing w:line="360" w:lineRule="auto"/>
        <w:jc w:val="left"/>
        <w:textAlignment w:val="center"/>
        <w:rPr>
          <w:rFonts w:ascii="宋体" w:hAnsi="宋体" w:cs="宋体"/>
        </w:rPr>
      </w:pPr>
      <w:r>
        <w:rPr>
          <w:rFonts w:ascii="宋体" w:hAnsi="宋体" w:cs="宋体"/>
        </w:rPr>
        <w:t>根据材料可知,隋唐五代时期,社会经济活动的诸多领域都广泛使用契约文书,这反映出当时经济活动秩序趋于规范,故选D项；这些契约文书未说明贸易的主体,无法得出“商业贸易主体多元化”的结论,故排除A项；隋唐五代时期,人身依附关系并未松弛,故排除B项；材料只是从契约这一方面研究隋唐五代的经济活动,不能就此说明史料全面,故排除C项。</w:t>
      </w:r>
    </w:p>
    <w:p w:rsidR="0061681A" w:rsidRDefault="0061681A" w:rsidP="0061681A">
      <w:pPr>
        <w:spacing w:line="360" w:lineRule="auto"/>
        <w:jc w:val="left"/>
        <w:textAlignment w:val="center"/>
      </w:pPr>
      <w:r>
        <w:t>【点睛】</w:t>
      </w:r>
    </w:p>
    <w:p w:rsidR="0061681A" w:rsidRDefault="0061681A" w:rsidP="0061681A">
      <w:pPr>
        <w:spacing w:line="360" w:lineRule="auto"/>
        <w:jc w:val="left"/>
        <w:textAlignment w:val="center"/>
      </w:pPr>
      <w:r>
        <w:t>本题考查隋唐五代时期的经济活动</w:t>
      </w:r>
      <w:r>
        <w:t>,</w:t>
      </w:r>
      <w:r>
        <w:t>考查学生获取和解读材料信息、调动和运用所学知识分析历史问题的能力。</w:t>
      </w:r>
    </w:p>
    <w:p w:rsidR="0061681A" w:rsidRDefault="0061681A" w:rsidP="0061681A">
      <w:pPr>
        <w:spacing w:line="360" w:lineRule="auto"/>
        <w:jc w:val="left"/>
        <w:textAlignment w:val="center"/>
      </w:pPr>
      <w:r>
        <w:t>11</w:t>
      </w:r>
      <w:r>
        <w:t>．</w:t>
      </w:r>
      <w:r>
        <w:t>C</w:t>
      </w:r>
    </w:p>
    <w:p w:rsidR="0061681A" w:rsidRDefault="0061681A" w:rsidP="0061681A">
      <w:pPr>
        <w:spacing w:line="360" w:lineRule="auto"/>
        <w:jc w:val="left"/>
        <w:textAlignment w:val="center"/>
      </w:pPr>
      <w:r>
        <w:t>【详解】</w:t>
      </w:r>
    </w:p>
    <w:p w:rsidR="0061681A" w:rsidRDefault="0061681A" w:rsidP="0061681A">
      <w:pPr>
        <w:spacing w:line="360" w:lineRule="auto"/>
        <w:jc w:val="left"/>
        <w:textAlignment w:val="center"/>
        <w:rPr>
          <w:rFonts w:ascii="宋体" w:hAnsi="宋体" w:cs="宋体"/>
        </w:rPr>
      </w:pPr>
      <w:r>
        <w:rPr>
          <w:rFonts w:ascii="宋体" w:hAnsi="宋体" w:cs="宋体"/>
        </w:rPr>
        <w:t>南宋临安民众在清明节时除了祭祖敬宗之外，还有其他娱乐活动，反映了南宋商品经济的繁荣以及节日文化的兴盛，故选C；宋代由于民族政权的并立，并没有实现真正意义上的国家统一，故A项错误；封建制度下农民的赋役负担非常沉重，故B项错误；D项从材料中无法得出。</w:t>
      </w:r>
    </w:p>
    <w:p w:rsidR="0061681A" w:rsidRDefault="0061681A" w:rsidP="0061681A">
      <w:pPr>
        <w:spacing w:line="360" w:lineRule="auto"/>
        <w:jc w:val="left"/>
        <w:textAlignment w:val="center"/>
      </w:pPr>
      <w:r>
        <w:t>12</w:t>
      </w:r>
      <w:r>
        <w:t>．</w:t>
      </w:r>
      <w:r w:rsidRPr="00043B54">
        <w:t>C</w:t>
      </w:r>
    </w:p>
    <w:p w:rsidR="0061681A" w:rsidRDefault="0061681A" w:rsidP="0061681A">
      <w:pPr>
        <w:spacing w:line="360" w:lineRule="auto"/>
        <w:jc w:val="left"/>
        <w:textAlignment w:val="center"/>
      </w:pPr>
      <w:r>
        <w:t>【详解】</w:t>
      </w:r>
    </w:p>
    <w:p w:rsidR="0061681A" w:rsidRDefault="0061681A" w:rsidP="0061681A">
      <w:pPr>
        <w:spacing w:line="360" w:lineRule="auto"/>
        <w:jc w:val="left"/>
        <w:textAlignment w:val="center"/>
      </w:pPr>
      <w:r>
        <w:t>明清时期，为了提高图书销售量，书商采取多种促销手段，这种情况出现的主要原因是商品经济发展，图书市场竞争激烈，反映出当时社会经济与城市繁荣的现状，</w:t>
      </w:r>
      <w:r>
        <w:t>C</w:t>
      </w:r>
      <w:r>
        <w:t>正确；题干内容无法得出当时活字印刷发展情况，排除</w:t>
      </w:r>
      <w:r>
        <w:t>A</w:t>
      </w:r>
      <w:r>
        <w:t>；政府色彩在材料中并未体现，排除</w:t>
      </w:r>
      <w:r>
        <w:t>B</w:t>
      </w:r>
      <w:r>
        <w:t>；材料只提及书商的促销手段，无法得出市民的生活习惯，排除</w:t>
      </w:r>
      <w:r>
        <w:t>D</w:t>
      </w:r>
      <w:r>
        <w:t>。</w:t>
      </w:r>
    </w:p>
    <w:p w:rsidR="0061681A" w:rsidRDefault="0061681A" w:rsidP="0061681A">
      <w:pPr>
        <w:spacing w:line="360" w:lineRule="auto"/>
        <w:jc w:val="left"/>
        <w:textAlignment w:val="center"/>
      </w:pPr>
      <w:r>
        <w:t>13</w:t>
      </w:r>
      <w:r>
        <w:t>．</w:t>
      </w:r>
      <w:r>
        <w:t>D</w:t>
      </w:r>
    </w:p>
    <w:p w:rsidR="0061681A" w:rsidRDefault="0061681A" w:rsidP="0061681A">
      <w:pPr>
        <w:spacing w:line="360" w:lineRule="auto"/>
        <w:jc w:val="left"/>
        <w:textAlignment w:val="center"/>
      </w:pPr>
      <w:r>
        <w:t>【详解】</w:t>
      </w:r>
    </w:p>
    <w:p w:rsidR="0061681A" w:rsidRDefault="0061681A" w:rsidP="0061681A">
      <w:pPr>
        <w:spacing w:line="360" w:lineRule="auto"/>
        <w:jc w:val="left"/>
        <w:textAlignment w:val="center"/>
      </w:pPr>
      <w:r>
        <w:t>根据材料</w:t>
      </w:r>
      <w:r>
        <w:t>“</w:t>
      </w:r>
      <w:r>
        <w:t>固宜一罢钱货，专用谷帛，</w:t>
      </w:r>
      <w:r>
        <w:t>……</w:t>
      </w:r>
      <w:r>
        <w:t>夫千匹为货，事难于怀壁，万斛为市，未易于越乡，斯可使末伎自禁，游食知反</w:t>
      </w:r>
      <w:r>
        <w:t>”</w:t>
      </w:r>
      <w:r>
        <w:t>可知，南朝沈约主张取消货币，专门用谷帛实物交易，这样鉴于万斛千匹的实物交易运输上太困难，人们自然就会知难而退，这说明沈约的主张体现了重农抑商思想，故</w:t>
      </w:r>
      <w:r>
        <w:t>D</w:t>
      </w:r>
      <w:r>
        <w:t>项正确；沈约反对大宗商品交易发展，故</w:t>
      </w:r>
      <w:r>
        <w:t>A</w:t>
      </w:r>
      <w:r>
        <w:t>项错误；</w:t>
      </w:r>
      <w:r>
        <w:t>“</w:t>
      </w:r>
      <w:r>
        <w:t>禁绝了跨境长途贸易</w:t>
      </w:r>
      <w:r>
        <w:t>”</w:t>
      </w:r>
      <w:r>
        <w:t>，说法过于绝对，且材料未体现跨境长途贸易，故</w:t>
      </w:r>
      <w:r>
        <w:t>B</w:t>
      </w:r>
      <w:r>
        <w:t>项错误；材料与区域开发无关，故</w:t>
      </w:r>
      <w:r>
        <w:t>C</w:t>
      </w:r>
      <w:r>
        <w:t>项错误。</w:t>
      </w:r>
    </w:p>
    <w:p w:rsidR="0061681A" w:rsidRDefault="0061681A" w:rsidP="0061681A">
      <w:pPr>
        <w:spacing w:line="360" w:lineRule="auto"/>
        <w:jc w:val="left"/>
        <w:textAlignment w:val="center"/>
      </w:pPr>
      <w:r>
        <w:t>14</w:t>
      </w:r>
      <w:r>
        <w:t>．</w:t>
      </w:r>
      <w:r w:rsidRPr="00043B54">
        <w:t>B</w:t>
      </w:r>
    </w:p>
    <w:p w:rsidR="0061681A" w:rsidRDefault="0061681A" w:rsidP="0061681A">
      <w:pPr>
        <w:spacing w:line="360" w:lineRule="auto"/>
        <w:jc w:val="left"/>
        <w:textAlignment w:val="center"/>
      </w:pPr>
      <w:r>
        <w:t>【详解】</w:t>
      </w:r>
    </w:p>
    <w:p w:rsidR="0061681A" w:rsidRDefault="0061681A" w:rsidP="0061681A">
      <w:pPr>
        <w:spacing w:line="360" w:lineRule="auto"/>
        <w:jc w:val="left"/>
        <w:textAlignment w:val="center"/>
      </w:pPr>
      <w:r>
        <w:t>读材料所示世界铁路和电报线路分布图，分析可知，横跨大西洋的电报电缆线路已经修通且不止一条；西伯利亚大铁路也已修通；虽然铁路、电报线路集中在欧美地区，但世界其它地区也出现了铁路和电报线路。说明此时世界已经联系在一起，结合所学知识，</w:t>
      </w:r>
      <w:r>
        <w:t>20</w:t>
      </w:r>
      <w:r>
        <w:t>世纪初，世界基本被瓜分完毕，亚非拉绝大多数国家和地区被迫加入资本主义世界体系，资本主义世界市场最终形成，故</w:t>
      </w:r>
      <w:r>
        <w:t>B</w:t>
      </w:r>
      <w:r>
        <w:t>选项正确；首条大西洋海底电报电缆于</w:t>
      </w:r>
      <w:r>
        <w:t>1866</w:t>
      </w:r>
      <w:r>
        <w:t>年方才成功投入使用，且西伯利亚铁路竣工于</w:t>
      </w:r>
      <w:r>
        <w:t>1916</w:t>
      </w:r>
      <w:r>
        <w:t>年，与</w:t>
      </w:r>
      <w:r>
        <w:t>“19</w:t>
      </w:r>
      <w:r>
        <w:t>世纪中期</w:t>
      </w:r>
      <w:r>
        <w:t>”</w:t>
      </w:r>
      <w:r>
        <w:t>的表述不符，</w:t>
      </w:r>
      <w:r>
        <w:t>A</w:t>
      </w:r>
      <w:r>
        <w:t>选项错误；</w:t>
      </w:r>
      <w:r>
        <w:t>20</w:t>
      </w:r>
      <w:r>
        <w:t>世纪</w:t>
      </w:r>
      <w:r>
        <w:t>50</w:t>
      </w:r>
      <w:r>
        <w:t>年代，中国、印度等新兴独立大国发展迅速，亚洲铁路网逐渐密集。至</w:t>
      </w:r>
      <w:r>
        <w:t>20</w:t>
      </w:r>
      <w:r>
        <w:t>世纪</w:t>
      </w:r>
      <w:r>
        <w:t>90</w:t>
      </w:r>
      <w:r>
        <w:t>年代，亚洲与非洲的铁路网应更加密集，显然与材料所示世界铁路分布图显然不符，</w:t>
      </w:r>
      <w:r>
        <w:t>C</w:t>
      </w:r>
      <w:r>
        <w:t>、</w:t>
      </w:r>
      <w:r>
        <w:t>D</w:t>
      </w:r>
      <w:r>
        <w:t>选项错误。</w:t>
      </w:r>
    </w:p>
    <w:p w:rsidR="0061681A" w:rsidRDefault="0061681A" w:rsidP="0061681A">
      <w:pPr>
        <w:spacing w:line="360" w:lineRule="auto"/>
        <w:jc w:val="left"/>
        <w:textAlignment w:val="center"/>
      </w:pPr>
      <w:r>
        <w:t>15</w:t>
      </w:r>
      <w:r>
        <w:t>．</w:t>
      </w:r>
      <w:r w:rsidRPr="00043B54">
        <w:t>A</w:t>
      </w:r>
    </w:p>
    <w:p w:rsidR="0061681A" w:rsidRDefault="0061681A" w:rsidP="0061681A">
      <w:pPr>
        <w:spacing w:line="360" w:lineRule="auto"/>
        <w:jc w:val="left"/>
        <w:textAlignment w:val="center"/>
      </w:pPr>
      <w:r>
        <w:t>【详解】</w:t>
      </w:r>
    </w:p>
    <w:p w:rsidR="0061681A" w:rsidRDefault="0061681A" w:rsidP="0061681A">
      <w:pPr>
        <w:spacing w:line="360" w:lineRule="auto"/>
        <w:jc w:val="left"/>
        <w:textAlignment w:val="center"/>
      </w:pPr>
      <w:r>
        <w:t>根据材料及所学知识可知，咖啡的故乡在非洲，后随着新航路的开辟和世界市场的扩大，咖啡传入到英国。图片中</w:t>
      </w:r>
      <w:r>
        <w:t>“</w:t>
      </w:r>
      <w:r>
        <w:t>让人清醒并有益健康的咖啡饮品的优点</w:t>
      </w:r>
      <w:r>
        <w:t>”</w:t>
      </w:r>
      <w:r>
        <w:t>反映了物种交流不断加深，所以</w:t>
      </w:r>
      <w:r>
        <w:t>A</w:t>
      </w:r>
      <w:r>
        <w:t>正确；材料与东方贸易无关，所以</w:t>
      </w:r>
      <w:r>
        <w:t>B</w:t>
      </w:r>
      <w:r>
        <w:t>错误；</w:t>
      </w:r>
      <w:r>
        <w:t>“</w:t>
      </w:r>
      <w:r>
        <w:t>异域文化</w:t>
      </w:r>
      <w:r>
        <w:t>”</w:t>
      </w:r>
      <w:r>
        <w:t>包括的范围较大，材料只讲了欧洲的咖啡饮品，看不出</w:t>
      </w:r>
      <w:r>
        <w:t>“</w:t>
      </w:r>
      <w:r>
        <w:t>异域文化影响日益凸显</w:t>
      </w:r>
      <w:r>
        <w:t>”</w:t>
      </w:r>
      <w:r>
        <w:t>，所以</w:t>
      </w:r>
      <w:r>
        <w:t>C</w:t>
      </w:r>
      <w:r>
        <w:t>错误；材料仅呈现出欧洲人对咖啡的态度，没有体现</w:t>
      </w:r>
      <w:r>
        <w:t>“</w:t>
      </w:r>
      <w:r>
        <w:t>社会贫富差距在拉大</w:t>
      </w:r>
      <w:r>
        <w:t>”</w:t>
      </w:r>
      <w:r>
        <w:t>，所以</w:t>
      </w:r>
      <w:r>
        <w:t>D</w:t>
      </w:r>
      <w:r>
        <w:t>错误。</w:t>
      </w:r>
    </w:p>
    <w:p w:rsidR="0061681A" w:rsidRDefault="0061681A" w:rsidP="0061681A">
      <w:pPr>
        <w:spacing w:line="360" w:lineRule="auto"/>
        <w:jc w:val="left"/>
        <w:textAlignment w:val="center"/>
      </w:pPr>
      <w:r>
        <w:t>16</w:t>
      </w:r>
      <w:r>
        <w:t>．</w:t>
      </w:r>
      <w:r>
        <w:t>C</w:t>
      </w:r>
    </w:p>
    <w:p w:rsidR="0061681A" w:rsidRDefault="0061681A" w:rsidP="0061681A">
      <w:pPr>
        <w:spacing w:line="360" w:lineRule="auto"/>
        <w:jc w:val="left"/>
        <w:textAlignment w:val="center"/>
      </w:pPr>
      <w:r>
        <w:t>【详解】</w:t>
      </w:r>
    </w:p>
    <w:p w:rsidR="0061681A" w:rsidRDefault="0061681A" w:rsidP="0061681A">
      <w:pPr>
        <w:spacing w:line="360" w:lineRule="auto"/>
        <w:jc w:val="left"/>
        <w:textAlignment w:val="center"/>
      </w:pPr>
      <w:r>
        <w:t>材料体现的是印度同资本主义世界市场的联系日益密切，其中出口的原料体现的是印度成为资本主义世界市场的原料产地，说明的是印度经济殖民地化加深，</w:t>
      </w:r>
      <w:r>
        <w:t>C</w:t>
      </w:r>
      <w:r>
        <w:t>正确；材料无法得出这些原料是否流入中国或者其他地区，</w:t>
      </w:r>
      <w:r>
        <w:t>A</w:t>
      </w:r>
      <w:r>
        <w:t>排除；</w:t>
      </w:r>
      <w:r>
        <w:t>B</w:t>
      </w:r>
      <w:r>
        <w:t>与材料无关，排除；当时印度成为英国的经济附庸，</w:t>
      </w:r>
      <w:r>
        <w:t>D</w:t>
      </w:r>
      <w:r>
        <w:t>排除。故选</w:t>
      </w:r>
      <w:r>
        <w:t>C</w:t>
      </w:r>
      <w:r>
        <w:t>。</w:t>
      </w:r>
    </w:p>
    <w:p w:rsidR="0061681A" w:rsidRDefault="0061681A" w:rsidP="0061681A">
      <w:pPr>
        <w:spacing w:line="360" w:lineRule="auto"/>
        <w:jc w:val="left"/>
        <w:textAlignment w:val="center"/>
      </w:pPr>
      <w:r>
        <w:t>17</w:t>
      </w:r>
      <w:r>
        <w:t>．</w:t>
      </w:r>
      <w:r>
        <w:t>C</w:t>
      </w:r>
    </w:p>
    <w:p w:rsidR="0061681A" w:rsidRDefault="0061681A" w:rsidP="0061681A">
      <w:pPr>
        <w:spacing w:line="360" w:lineRule="auto"/>
        <w:jc w:val="left"/>
        <w:textAlignment w:val="center"/>
      </w:pPr>
      <w:r>
        <w:t>【详解】</w:t>
      </w:r>
    </w:p>
    <w:p w:rsidR="0061681A" w:rsidRDefault="0061681A" w:rsidP="0061681A">
      <w:pPr>
        <w:spacing w:line="360" w:lineRule="auto"/>
        <w:jc w:val="left"/>
        <w:textAlignment w:val="center"/>
      </w:pPr>
      <w:r>
        <w:t>结合所学知识可知，建国初期反对资本主义、改革开放初期反倾销和抵制咖啡因等，说明可口可乐数次被勒令退出中国市场的主要原因是受国内外因素影响下的传统认知导致，</w:t>
      </w:r>
      <w:r>
        <w:t>C</w:t>
      </w:r>
      <w:r>
        <w:t>项正确；</w:t>
      </w:r>
      <w:r>
        <w:t>1984</w:t>
      </w:r>
      <w:r>
        <w:t>年城市经济体制改革才正式启动，</w:t>
      </w:r>
      <w:r>
        <w:t>A</w:t>
      </w:r>
      <w:r>
        <w:t>项错误；材料不能说明国家制定政策保护本国汽水产品，</w:t>
      </w:r>
      <w:r>
        <w:t>B</w:t>
      </w:r>
      <w:r>
        <w:t>项错误；中美关系恶化加深中美贸易矛盾是促进因素之一，不是主要原因，</w:t>
      </w:r>
      <w:r>
        <w:t>D</w:t>
      </w:r>
      <w:r>
        <w:t>项错误。</w:t>
      </w:r>
    </w:p>
    <w:p w:rsidR="0061681A" w:rsidRDefault="0061681A" w:rsidP="0061681A">
      <w:pPr>
        <w:spacing w:line="360" w:lineRule="auto"/>
        <w:jc w:val="left"/>
        <w:textAlignment w:val="center"/>
      </w:pPr>
      <w:r>
        <w:t>18</w:t>
      </w:r>
      <w:r>
        <w:t>．</w:t>
      </w:r>
      <w:r>
        <w:t>A</w:t>
      </w:r>
    </w:p>
    <w:p w:rsidR="0061681A" w:rsidRDefault="0061681A" w:rsidP="0061681A">
      <w:pPr>
        <w:spacing w:line="360" w:lineRule="auto"/>
        <w:jc w:val="left"/>
        <w:textAlignment w:val="center"/>
      </w:pPr>
      <w:r>
        <w:t>【详解】</w:t>
      </w:r>
    </w:p>
    <w:p w:rsidR="0061681A" w:rsidRDefault="0061681A" w:rsidP="0061681A">
      <w:pPr>
        <w:spacing w:line="360" w:lineRule="auto"/>
        <w:jc w:val="left"/>
        <w:textAlignment w:val="center"/>
      </w:pPr>
      <w:r>
        <w:t>根据</w:t>
      </w:r>
      <w:r>
        <w:t>“</w:t>
      </w:r>
      <w:r>
        <w:t>新航路开辟带来了动植物的全球交流，使世界人口激增</w:t>
      </w:r>
      <w:r>
        <w:t>”</w:t>
      </w:r>
      <w:r>
        <w:t>可知新航路开辟后世界人口的激增应该得益于全球交流促进了高产作物的传播，使人类的饮食结构和营养得到改善，故选</w:t>
      </w:r>
      <w:r>
        <w:t>A</w:t>
      </w:r>
      <w:r>
        <w:t>；材料反映的是动植物交流对人口增长的积极影响，不是资本主义经济的发展、各地民族之间联系的密切和全球贸易的影响，排除</w:t>
      </w:r>
      <w:r>
        <w:t>BCD</w:t>
      </w:r>
      <w:r>
        <w:t>。</w:t>
      </w:r>
    </w:p>
    <w:p w:rsidR="0061681A" w:rsidRDefault="0061681A" w:rsidP="0061681A">
      <w:pPr>
        <w:spacing w:line="360" w:lineRule="auto"/>
        <w:jc w:val="left"/>
        <w:textAlignment w:val="center"/>
      </w:pPr>
      <w:r>
        <w:t>19</w:t>
      </w:r>
      <w:r>
        <w:t>．</w:t>
      </w:r>
      <w:r>
        <w:t>D</w:t>
      </w:r>
    </w:p>
    <w:p w:rsidR="0061681A" w:rsidRDefault="0061681A" w:rsidP="0061681A">
      <w:pPr>
        <w:spacing w:line="360" w:lineRule="auto"/>
        <w:jc w:val="left"/>
        <w:textAlignment w:val="center"/>
      </w:pPr>
      <w:r>
        <w:t>【详解】</w:t>
      </w:r>
    </w:p>
    <w:p w:rsidR="0061681A" w:rsidRDefault="0061681A" w:rsidP="0061681A">
      <w:pPr>
        <w:spacing w:line="360" w:lineRule="auto"/>
        <w:jc w:val="left"/>
        <w:textAlignment w:val="center"/>
        <w:rPr>
          <w:rFonts w:ascii="宋体" w:hAnsi="宋体" w:cs="宋体"/>
        </w:rPr>
      </w:pPr>
      <w:r>
        <w:rPr>
          <w:rFonts w:ascii="宋体" w:hAnsi="宋体" w:cs="宋体"/>
        </w:rPr>
        <w:t>材料是强调新航路开辟终结了欧洲与东方陆路“隔绝”的状态，推动了世界从分散走向整体，选D是符合题意的，正确；新航路连接的不是传统商路，选项A不符合题意，排除；材料不涉及国际劳动分工格局问题，选项B不符合题意，排除；材料不涉及世界市场形成的问题，选项C不符合题意，排除；故本题选D。</w:t>
      </w:r>
    </w:p>
    <w:p w:rsidR="0061681A" w:rsidRDefault="0061681A" w:rsidP="0061681A">
      <w:pPr>
        <w:spacing w:line="360" w:lineRule="auto"/>
        <w:jc w:val="left"/>
        <w:textAlignment w:val="center"/>
      </w:pPr>
      <w:r>
        <w:t>20</w:t>
      </w:r>
      <w:r>
        <w:t>．</w:t>
      </w:r>
      <w:r>
        <w:t>A</w:t>
      </w:r>
    </w:p>
    <w:p w:rsidR="0061681A" w:rsidRDefault="0061681A" w:rsidP="0061681A">
      <w:pPr>
        <w:spacing w:line="360" w:lineRule="auto"/>
        <w:jc w:val="left"/>
        <w:textAlignment w:val="center"/>
      </w:pPr>
      <w:r>
        <w:t>【详解】</w:t>
      </w:r>
    </w:p>
    <w:p w:rsidR="0061681A" w:rsidRDefault="0061681A" w:rsidP="0061681A">
      <w:pPr>
        <w:spacing w:line="360" w:lineRule="auto"/>
        <w:jc w:val="left"/>
        <w:textAlignment w:val="center"/>
      </w:pPr>
      <w:r>
        <w:t>有表格信息可知，从</w:t>
      </w:r>
      <w:r>
        <w:t>1865</w:t>
      </w:r>
      <w:r>
        <w:t>年到</w:t>
      </w:r>
      <w:r>
        <w:t>1884</w:t>
      </w:r>
      <w:r>
        <w:t>年，中国红茶在国际市场的销量占比在逐渐下降，印度红茶销量比重逐渐上升，由此可知印度红茶与中国红茶形成了竞争态势，说明世界茶叶贸易的国际竞争加剧，故选</w:t>
      </w:r>
      <w:r>
        <w:t>A</w:t>
      </w:r>
      <w:r>
        <w:t>；中印两国红茶销量比重的变化无法体现世界市场的拓展，排除</w:t>
      </w:r>
      <w:r>
        <w:t>B</w:t>
      </w:r>
      <w:r>
        <w:t>；材料信息无法体现中国自然经济解体的状况和中国的产业结构调整，排除</w:t>
      </w:r>
      <w:r>
        <w:t>CD</w:t>
      </w:r>
      <w:r>
        <w:t>。</w:t>
      </w:r>
    </w:p>
    <w:p w:rsidR="0061681A" w:rsidRDefault="0061681A" w:rsidP="0061681A">
      <w:pPr>
        <w:spacing w:line="360" w:lineRule="auto"/>
        <w:jc w:val="left"/>
        <w:textAlignment w:val="center"/>
      </w:pPr>
      <w:r>
        <w:t>21</w:t>
      </w:r>
      <w:r>
        <w:t>．</w:t>
      </w:r>
      <w:r>
        <w:t>D</w:t>
      </w:r>
    </w:p>
    <w:p w:rsidR="0061681A" w:rsidRDefault="0061681A" w:rsidP="0061681A">
      <w:pPr>
        <w:spacing w:line="360" w:lineRule="auto"/>
        <w:jc w:val="left"/>
        <w:textAlignment w:val="center"/>
      </w:pPr>
      <w:r>
        <w:t>【详解】</w:t>
      </w:r>
    </w:p>
    <w:p w:rsidR="0061681A" w:rsidRDefault="0061681A" w:rsidP="0061681A">
      <w:pPr>
        <w:spacing w:line="360" w:lineRule="auto"/>
        <w:jc w:val="left"/>
        <w:textAlignment w:val="center"/>
      </w:pPr>
      <w:r>
        <w:t>荷兰和英国的东印度公司把投资与经营管理、商业活动分开，这是开创了一种新的经营模式，是商业革命的重要成果，故选</w:t>
      </w:r>
      <w:r>
        <w:t>D</w:t>
      </w:r>
      <w:r>
        <w:t>；材料反映的经营模式出现在新航路开辟以后，排除</w:t>
      </w:r>
      <w:r>
        <w:t>A</w:t>
      </w:r>
      <w:r>
        <w:t>；材料反映的经营模式是重商主义的体现，排除</w:t>
      </w:r>
      <w:r>
        <w:t>B</w:t>
      </w:r>
      <w:r>
        <w:t>；垄断组织出现在第二次工业革命中，东印度公司不属于垄断组织，排除</w:t>
      </w:r>
      <w:r>
        <w:t>C</w:t>
      </w:r>
      <w:r>
        <w:t>。故选</w:t>
      </w:r>
      <w:r>
        <w:t>D</w:t>
      </w:r>
      <w:r>
        <w:t>。</w:t>
      </w:r>
    </w:p>
    <w:p w:rsidR="0061681A" w:rsidRDefault="0061681A" w:rsidP="0061681A">
      <w:pPr>
        <w:spacing w:line="360" w:lineRule="auto"/>
        <w:jc w:val="left"/>
        <w:textAlignment w:val="center"/>
      </w:pPr>
      <w:r>
        <w:t>22</w:t>
      </w:r>
      <w:r>
        <w:t>．</w:t>
      </w:r>
      <w:r>
        <w:t>D</w:t>
      </w:r>
    </w:p>
    <w:p w:rsidR="0061681A" w:rsidRDefault="0061681A" w:rsidP="0061681A">
      <w:pPr>
        <w:spacing w:line="360" w:lineRule="auto"/>
        <w:jc w:val="left"/>
        <w:textAlignment w:val="center"/>
      </w:pPr>
      <w:r>
        <w:t>【详解】</w:t>
      </w:r>
    </w:p>
    <w:p w:rsidR="0061681A" w:rsidRDefault="0061681A" w:rsidP="0061681A">
      <w:pPr>
        <w:spacing w:line="360" w:lineRule="auto"/>
        <w:jc w:val="left"/>
        <w:textAlignment w:val="center"/>
      </w:pPr>
      <w:r>
        <w:t>根据所学知识可知，经济危机时期，主要资本主义国家发起了货币战，导致世界经济衰退，因此战后资本主义国家通过一系列协议和组织，建立国际金融和贸易体系，</w:t>
      </w:r>
      <w:r>
        <w:t>D</w:t>
      </w:r>
      <w:r>
        <w:t>正确；福利国家、政府对经济的干预和</w:t>
      </w:r>
      <w:r>
        <w:t>“</w:t>
      </w:r>
      <w:r>
        <w:t>混合经济</w:t>
      </w:r>
      <w:r>
        <w:t>”</w:t>
      </w:r>
      <w:r>
        <w:t>与题干中的</w:t>
      </w:r>
      <w:r>
        <w:t>“</w:t>
      </w:r>
      <w:r>
        <w:t>货币</w:t>
      </w:r>
      <w:r>
        <w:t>”</w:t>
      </w:r>
      <w:r>
        <w:t>无关，排除</w:t>
      </w:r>
      <w:r>
        <w:t>A</w:t>
      </w:r>
      <w:r>
        <w:t>、</w:t>
      </w:r>
      <w:r>
        <w:t>B</w:t>
      </w:r>
      <w:r>
        <w:t>、</w:t>
      </w:r>
      <w:r>
        <w:t>C</w:t>
      </w:r>
      <w:r>
        <w:t>。</w:t>
      </w:r>
    </w:p>
    <w:p w:rsidR="0061681A" w:rsidRDefault="0061681A" w:rsidP="0061681A">
      <w:pPr>
        <w:spacing w:line="360" w:lineRule="auto"/>
        <w:jc w:val="left"/>
        <w:textAlignment w:val="center"/>
      </w:pPr>
      <w:r>
        <w:t>23</w:t>
      </w:r>
      <w:r>
        <w:t>．</w:t>
      </w:r>
      <w:r>
        <w:t>C</w:t>
      </w:r>
    </w:p>
    <w:p w:rsidR="0061681A" w:rsidRDefault="0061681A" w:rsidP="0061681A">
      <w:pPr>
        <w:spacing w:line="360" w:lineRule="auto"/>
        <w:jc w:val="left"/>
        <w:textAlignment w:val="center"/>
      </w:pPr>
      <w:r>
        <w:t>【详解】</w:t>
      </w:r>
    </w:p>
    <w:p w:rsidR="0061681A" w:rsidRDefault="0061681A" w:rsidP="0061681A">
      <w:pPr>
        <w:spacing w:line="360" w:lineRule="auto"/>
        <w:jc w:val="left"/>
        <w:textAlignment w:val="center"/>
      </w:pPr>
      <w:r>
        <w:t>人造太阳是核能源，属于绿色能源，该项目是由中法等国家合作建设，体现了国际合作推进全球能源绿色转型，</w:t>
      </w:r>
      <w:r>
        <w:t>C</w:t>
      </w:r>
      <w:r>
        <w:t>正确；题干强调的是合作而非竞争，排除</w:t>
      </w:r>
      <w:r>
        <w:t>A</w:t>
      </w:r>
      <w:r>
        <w:t>；人造太阳计划尚未完成，不能得出能源枯竭问题得到解决，排除</w:t>
      </w:r>
      <w:r>
        <w:t>B</w:t>
      </w:r>
      <w:r>
        <w:t>；</w:t>
      </w:r>
      <w:r>
        <w:t>D</w:t>
      </w:r>
      <w:r>
        <w:t>错在</w:t>
      </w:r>
      <w:r>
        <w:t>“</w:t>
      </w:r>
      <w:r>
        <w:t>开始</w:t>
      </w:r>
      <w:r>
        <w:t>”</w:t>
      </w:r>
      <w:r>
        <w:t>，排除。</w:t>
      </w:r>
    </w:p>
    <w:p w:rsidR="0061681A" w:rsidRDefault="0061681A" w:rsidP="0061681A">
      <w:pPr>
        <w:spacing w:line="360" w:lineRule="auto"/>
        <w:jc w:val="left"/>
        <w:textAlignment w:val="center"/>
      </w:pPr>
      <w:r>
        <w:t>24</w:t>
      </w:r>
      <w:r>
        <w:t>．</w:t>
      </w:r>
      <w:r>
        <w:t>B</w:t>
      </w:r>
    </w:p>
    <w:p w:rsidR="0061681A" w:rsidRDefault="0061681A" w:rsidP="0061681A">
      <w:pPr>
        <w:spacing w:line="360" w:lineRule="auto"/>
        <w:jc w:val="left"/>
        <w:textAlignment w:val="center"/>
      </w:pPr>
      <w:r>
        <w:t>【详解】</w:t>
      </w:r>
    </w:p>
    <w:p w:rsidR="0061681A" w:rsidRDefault="0061681A" w:rsidP="0061681A">
      <w:pPr>
        <w:spacing w:line="360" w:lineRule="auto"/>
        <w:jc w:val="left"/>
        <w:textAlignment w:val="center"/>
      </w:pPr>
      <w:r>
        <w:t xml:space="preserve"> </w:t>
      </w:r>
      <w:r>
        <w:t>材料</w:t>
      </w:r>
      <w:r>
        <w:t>“1939</w:t>
      </w:r>
      <w:r>
        <w:t>年三国为主导又各自建立了英镑区、美元区和法郎区</w:t>
      </w:r>
      <w:r>
        <w:t>”</w:t>
      </w:r>
      <w:r>
        <w:t>体现的是当时世界货币金融关系没有统一的标准，处于混乱的状态，大国都想取得国际货币的主导权，</w:t>
      </w:r>
      <w:r>
        <w:t>B</w:t>
      </w:r>
      <w:r>
        <w:t>正确；国际货币混乱正是贸易保护政策的表现，</w:t>
      </w:r>
      <w:r>
        <w:t>A</w:t>
      </w:r>
      <w:r>
        <w:t>排除；材料体现的是国际货币关系并不稳定，</w:t>
      </w:r>
      <w:r>
        <w:t>C</w:t>
      </w:r>
      <w:r>
        <w:t>排除；</w:t>
      </w:r>
      <w:r>
        <w:t>20</w:t>
      </w:r>
      <w:r>
        <w:t>世纪六七十年代资本主义世界出现三足鼎立的局面，</w:t>
      </w:r>
      <w:r>
        <w:t>D</w:t>
      </w:r>
      <w:r>
        <w:t>排除。故选</w:t>
      </w:r>
      <w:r>
        <w:t>B</w:t>
      </w:r>
      <w:r>
        <w:t>。</w:t>
      </w:r>
    </w:p>
    <w:p w:rsidR="0061681A" w:rsidRDefault="0061681A" w:rsidP="0061681A">
      <w:pPr>
        <w:spacing w:line="360" w:lineRule="auto"/>
        <w:jc w:val="left"/>
        <w:textAlignment w:val="center"/>
        <w:rPr>
          <w:rFonts w:ascii="宋体" w:hAnsi="宋体" w:cs="宋体"/>
        </w:rPr>
      </w:pPr>
      <w:r>
        <w:t>25</w:t>
      </w:r>
      <w:r>
        <w:t>．</w:t>
      </w:r>
      <w:r>
        <w:rPr>
          <w:rFonts w:ascii="宋体" w:hAnsi="宋体" w:cs="宋体"/>
        </w:rPr>
        <w:t>（1）变化：从以惩罚为主过渡到以救济为主，继而发展.到解决农村剩余劳动力的就业问题。积极影响：有利于缓和社会矛盾，促进社会稳定；把农村剩余劳动力和就业联系起来，有利于工业革命的开展；推动了城市化进程，促进了英国社会的转型。</w:t>
      </w:r>
    </w:p>
    <w:p w:rsidR="0061681A" w:rsidRDefault="0061681A" w:rsidP="0061681A">
      <w:pPr>
        <w:spacing w:line="360" w:lineRule="auto"/>
        <w:jc w:val="left"/>
        <w:textAlignment w:val="center"/>
        <w:rPr>
          <w:rFonts w:ascii="宋体" w:hAnsi="宋体" w:cs="宋体"/>
        </w:rPr>
      </w:pPr>
      <w:r>
        <w:rPr>
          <w:rFonts w:ascii="宋体" w:hAnsi="宋体" w:cs="宋体"/>
        </w:rPr>
        <w:t>（2）不同之处：英国主要流人城市和工业，苏南地区则主要是农业产业内流动；英国与国家政策引导关系密切，苏南地区则主要是农业内部产业结构调整的结果。</w:t>
      </w:r>
    </w:p>
    <w:p w:rsidR="0061681A" w:rsidRDefault="0061681A" w:rsidP="0061681A">
      <w:pPr>
        <w:spacing w:line="360" w:lineRule="auto"/>
        <w:jc w:val="left"/>
        <w:textAlignment w:val="center"/>
        <w:rPr>
          <w:rFonts w:ascii="宋体" w:hAnsi="宋体" w:cs="宋体"/>
        </w:rPr>
      </w:pPr>
      <w:r>
        <w:rPr>
          <w:rFonts w:ascii="宋体" w:hAnsi="宋体" w:cs="宋体"/>
        </w:rPr>
        <w:t>原因：中国工业化缺乏有效市场基础，城市化程度低；传统耕织结构的影响；政府经济职能的欠缺。</w:t>
      </w:r>
    </w:p>
    <w:p w:rsidR="0061681A" w:rsidRDefault="0061681A" w:rsidP="0061681A">
      <w:pPr>
        <w:spacing w:line="360" w:lineRule="auto"/>
        <w:jc w:val="left"/>
        <w:textAlignment w:val="center"/>
      </w:pPr>
      <w:r>
        <w:t>【详解】</w:t>
      </w:r>
    </w:p>
    <w:p w:rsidR="0061681A" w:rsidRDefault="0061681A" w:rsidP="0061681A">
      <w:pPr>
        <w:spacing w:line="360" w:lineRule="auto"/>
        <w:jc w:val="left"/>
        <w:textAlignment w:val="center"/>
        <w:rPr>
          <w:rFonts w:ascii="宋体" w:hAnsi="宋体" w:cs="宋体"/>
        </w:rPr>
      </w:pPr>
      <w:r>
        <w:rPr>
          <w:rFonts w:ascii="宋体" w:hAnsi="宋体" w:cs="宋体"/>
        </w:rPr>
        <w:t>（1）变化：根据材料“所有健康的人，一旦被发现乞食，要被剥光衣服，绑在马车后游街示众，同时鞭打至流血，然后遣返原籍”“对贫民要进行救济，要求治安法官给每个教区的贫民登记造册，将他们遣返回乡，由当地安置”“要尽一切可能‘为贫民提供资金和原材料，安排他们就业’”可知，从以惩罚为主过渡到以救济为主，继而发展.到解决农村剩余劳动力的就业问题。积极影响：根据所学知识可知，英国处理农村剩余劳动力的政策变化有利于缓和社会矛盾，促进社会稳定；根据材料“随着工业革命的逐步开展，工业化地区需要更多的劳动力”“贫困者必须进入济贫院，参加劳动。其目的是培养受救济者的劳动习惯，使他们能靠劳动谋生”可知，把农村剩余劳动力和就业联系起来，有利于工业革命的开展；根据所学知识可知，英国农村剩余劳动力留在城市，推动了城市化进程，促进了英国社会的转型。</w:t>
      </w:r>
    </w:p>
    <w:p w:rsidR="0061681A" w:rsidRDefault="0061681A" w:rsidP="0061681A">
      <w:pPr>
        <w:spacing w:line="360" w:lineRule="auto"/>
        <w:jc w:val="left"/>
        <w:textAlignment w:val="center"/>
        <w:rPr>
          <w:rFonts w:ascii="宋体" w:hAnsi="宋体" w:cs="宋体"/>
        </w:rPr>
      </w:pPr>
      <w:r>
        <w:rPr>
          <w:rFonts w:ascii="宋体" w:hAnsi="宋体" w:cs="宋体"/>
        </w:rPr>
        <w:t>（2）不同之处：根据材料一可以得出，英国主要流入城市和工业，根据材料“苏南地区工厂工人为337222人，这其中苏南籍的农民工人约占60%，总数仅在20万人左右”可知，苏南地区则主要是农业产业内流动；根据材料一可以看出，英国农村剩余劳动力的解决与英国与国家政策引导关系密切。根据材料“农业内部产业结构的调整成了消化农村剩余劳动力的主要途径”可知，苏南地区则主要是农业内部产业结构调整的结果。原因：根据所学知识可知，中国工业化缺乏有效市场基础，城市化程度低；根据所学知识可知，传统耕织结构的影响；根据所学知识可知，近代政府经济职能的欠缺。</w:t>
      </w:r>
    </w:p>
    <w:p w:rsidR="0061681A" w:rsidRDefault="0061681A" w:rsidP="0061681A">
      <w:pPr>
        <w:spacing w:line="360" w:lineRule="auto"/>
        <w:jc w:val="left"/>
        <w:textAlignment w:val="center"/>
        <w:rPr>
          <w:rFonts w:ascii="宋体" w:hAnsi="宋体" w:cs="宋体"/>
        </w:rPr>
      </w:pPr>
      <w:r>
        <w:t>26</w:t>
      </w:r>
      <w:r>
        <w:t>．</w:t>
      </w:r>
      <w:r>
        <w:rPr>
          <w:rFonts w:ascii="宋体" w:hAnsi="宋体" w:cs="宋体"/>
        </w:rPr>
        <w:t>（1）现象：新航路开辟后欧洲殖民者带去的病菌使美洲印第安人人口锐减。为满足美洲劳动力市场需要，殖民者贩卖黑奴至美洲。</w:t>
      </w:r>
    </w:p>
    <w:p w:rsidR="0061681A" w:rsidRDefault="0061681A" w:rsidP="0061681A">
      <w:pPr>
        <w:spacing w:line="360" w:lineRule="auto"/>
        <w:jc w:val="left"/>
        <w:textAlignment w:val="center"/>
        <w:rPr>
          <w:rFonts w:ascii="宋体" w:hAnsi="宋体" w:cs="宋体"/>
        </w:rPr>
      </w:pPr>
      <w:r>
        <w:rPr>
          <w:rFonts w:ascii="宋体" w:hAnsi="宋体" w:cs="宋体"/>
        </w:rPr>
        <w:t>（2）世界经济的整体化/一体化趋势。推动因素：第二次工业革命推动了世界范围内工业生产的发展；垄断公司致力于频繁的跨国贸易和资本输出；交通工具的变革和电信工具的创新；各地区人口、物种的大规模流动。</w:t>
      </w:r>
    </w:p>
    <w:p w:rsidR="0061681A" w:rsidRDefault="0061681A" w:rsidP="0061681A">
      <w:pPr>
        <w:spacing w:line="360" w:lineRule="auto"/>
        <w:jc w:val="left"/>
        <w:textAlignment w:val="center"/>
      </w:pPr>
      <w:r>
        <w:t>【详解】</w:t>
      </w:r>
    </w:p>
    <w:p w:rsidR="0061681A" w:rsidRDefault="0061681A" w:rsidP="0061681A">
      <w:pPr>
        <w:spacing w:line="360" w:lineRule="auto"/>
        <w:jc w:val="left"/>
        <w:textAlignment w:val="center"/>
        <w:rPr>
          <w:rFonts w:ascii="宋体" w:hAnsi="宋体" w:cs="宋体"/>
        </w:rPr>
      </w:pPr>
      <w:r>
        <w:rPr>
          <w:rFonts w:ascii="宋体" w:hAnsi="宋体" w:cs="宋体"/>
        </w:rPr>
        <w:t>（1）现象，根据材料“据估计在哥伦布来到后一两个世纪中，印第安人口减少了95%”“天花、麻疹、流行性感冒和斑疹伤寒争先恐后地要做杀手的头把交椅”等信息可知，哥伦布发现新大陆，打破了世界各地相对封闭隔绝的状态，但同时给新大陆带去大量的病菌，使美洲土著人口锐减，因此材料主要体现了新航路开辟后欧洲殖民者带去的病菌使美洲印第安人人口锐减的现象。影响，根据材料结合所学可知，欧洲殖民者强占印第安人的土地，建立种植园的同时，肆意屠杀和奴役印第安人，使印第安人人数锐减，无法提供充足的劳动力，欧洲殖民者贩卖黑奴至美洲，即促进了罪恶的黑奴贸易。</w:t>
      </w:r>
    </w:p>
    <w:p w:rsidR="0061681A" w:rsidRDefault="0061681A" w:rsidP="0061681A">
      <w:pPr>
        <w:spacing w:line="360" w:lineRule="auto"/>
        <w:jc w:val="left"/>
        <w:textAlignment w:val="center"/>
        <w:rPr>
          <w:rFonts w:ascii="宋体" w:hAnsi="宋体" w:cs="宋体"/>
        </w:rPr>
      </w:pPr>
      <w:r>
        <w:rPr>
          <w:rFonts w:ascii="宋体" w:hAnsi="宋体" w:cs="宋体"/>
        </w:rPr>
        <w:t>（2）发展趋势，根据材料“士兵和弹药从英国、美国、印度、澳大利亚大批涌来，石油来自中东，谷物和牛肉来自阿根廷，橡胶来自马来西亚，铜来自刚果”等信息可知，这时期世界各地之间联系加强，是“西班牙流感”肆意全球的主要原因，因此“西班牙流感”的流行反映了当时世界经济整体化的发展趋势；推动因素，根据材料结合所学可知，第二次工业革命后生产力迅速发展，新型交通工具和通讯工具投入使用，进一步加强世界各地之间的联系；第二次工业革命后出现垄断组织形式，跨国公司逐渐发展，这客观上促进了世界各地之间的联系；这时期各地区人口和物种的大规模流动也是促进世界经济整体化趋势发展的重要因素。</w:t>
      </w:r>
    </w:p>
    <w:p w:rsidR="0061681A" w:rsidRDefault="0061681A" w:rsidP="0061681A">
      <w:pPr>
        <w:spacing w:line="360" w:lineRule="auto"/>
        <w:jc w:val="left"/>
        <w:textAlignment w:val="center"/>
        <w:rPr>
          <w:rFonts w:ascii="宋体" w:hAnsi="宋体" w:cs="宋体"/>
        </w:rPr>
      </w:pPr>
      <w:r>
        <w:t>27</w:t>
      </w:r>
      <w:r>
        <w:t>．</w:t>
      </w:r>
      <w:r>
        <w:rPr>
          <w:rFonts w:ascii="宋体" w:hAnsi="宋体" w:cs="宋体"/>
        </w:rPr>
        <w:t>【示例1】论题：长江航运业推动中华民族共同体的发展。</w:t>
      </w:r>
    </w:p>
    <w:p w:rsidR="0061681A" w:rsidRDefault="0061681A" w:rsidP="0061681A">
      <w:pPr>
        <w:spacing w:line="360" w:lineRule="auto"/>
        <w:jc w:val="left"/>
        <w:textAlignment w:val="center"/>
        <w:rPr>
          <w:rFonts w:ascii="宋体" w:hAnsi="宋体" w:cs="宋体"/>
        </w:rPr>
      </w:pPr>
      <w:r>
        <w:rPr>
          <w:rFonts w:ascii="宋体" w:hAnsi="宋体" w:cs="宋体"/>
        </w:rPr>
        <w:t>阐述1：战国时期，都江堰水利工程的兴修，促进了长江上游地区各族人民经济文化的发展。朝修建的灵渠，沟通长江与珠江两大水系，加强了岭南地区与内地各族人民的往来交.流。隋朝大运河的开凿，加强了南北经济文化的交流，有利于国家的统一和发展。可见，中国古代航运业的持续发展，推动了长江流域及周边地区的政治、经济、文化的交流，加强了各地区人民的友好往来，有利于中华民族共同体的形成和发展。（任答两个朝代史实，均可）</w:t>
      </w:r>
    </w:p>
    <w:p w:rsidR="0061681A" w:rsidRDefault="0061681A" w:rsidP="0061681A">
      <w:pPr>
        <w:spacing w:line="360" w:lineRule="auto"/>
        <w:jc w:val="left"/>
        <w:textAlignment w:val="center"/>
        <w:rPr>
          <w:rFonts w:ascii="宋体" w:hAnsi="宋体" w:cs="宋体"/>
        </w:rPr>
      </w:pPr>
      <w:r>
        <w:rPr>
          <w:rFonts w:ascii="宋体" w:hAnsi="宋体" w:cs="宋体"/>
        </w:rPr>
        <w:t>阐述2：中国古代长江航运业不断发展进步。战国以来，历代政府不断修建流域内和流域之间的大型航运工程，制定促进航运业发展的各项政策。长江航运规模逐渐扩大，除官营航运业之外，民间航运业也不断发展。这大大加强了长江流域内以及与岭南、北方各地区各民族人民之间的政治联系、经济交往、文化交流，有力铸造了中华民族大家庭各成员的民族认同感，增强了民族向心力、凝聚力，推动了中国多元一体格局和中华民族共同体的形成.发展、巩固。</w:t>
      </w:r>
    </w:p>
    <w:p w:rsidR="0061681A" w:rsidRDefault="0061681A" w:rsidP="0061681A">
      <w:pPr>
        <w:spacing w:line="360" w:lineRule="auto"/>
        <w:jc w:val="left"/>
        <w:textAlignment w:val="center"/>
        <w:rPr>
          <w:rFonts w:ascii="宋体" w:hAnsi="宋体" w:cs="宋体"/>
        </w:rPr>
      </w:pPr>
      <w:r>
        <w:rPr>
          <w:rFonts w:ascii="宋体" w:hAnsi="宋体" w:cs="宋体"/>
        </w:rPr>
        <w:t>（注：示例1为同一论题，阐述方式不同，同等给分）</w:t>
      </w:r>
    </w:p>
    <w:p w:rsidR="0061681A" w:rsidRDefault="0061681A" w:rsidP="0061681A">
      <w:pPr>
        <w:spacing w:line="360" w:lineRule="auto"/>
        <w:jc w:val="left"/>
        <w:textAlignment w:val="center"/>
        <w:rPr>
          <w:rFonts w:ascii="宋体" w:hAnsi="宋体" w:cs="宋体"/>
        </w:rPr>
      </w:pPr>
      <w:r>
        <w:rPr>
          <w:rFonts w:ascii="宋体" w:hAnsi="宋体" w:cs="宋体"/>
        </w:rPr>
        <w:t>【示例2】论题：长江航运业的经营主体从政府转向民间。</w:t>
      </w:r>
    </w:p>
    <w:p w:rsidR="0061681A" w:rsidRDefault="0061681A" w:rsidP="0061681A">
      <w:pPr>
        <w:spacing w:line="360" w:lineRule="auto"/>
        <w:jc w:val="left"/>
        <w:textAlignment w:val="center"/>
        <w:rPr>
          <w:rFonts w:ascii="宋体" w:hAnsi="宋体" w:cs="宋体"/>
        </w:rPr>
      </w:pPr>
      <w:r>
        <w:rPr>
          <w:rFonts w:ascii="宋体" w:hAnsi="宋体" w:cs="宋体"/>
        </w:rPr>
        <w:t>阐述：汉唐时期，受中国社会和商品经济发展水平限制，长江航运业主要由政府经营。随着经济重心南移，长江流域经济活动日益频繁。宋代颁行商运商销之法，政府逐步放松了对民间航运的控制。到明清时期，长江流域城市水路畅通，商业性航运进一步扩大，民间航运逐步取代了官营航运。由此可见，随着中国古代的经济发展进步，长江航运的经营主体逐步发生了改变。</w:t>
      </w:r>
    </w:p>
    <w:p w:rsidR="0061681A" w:rsidRDefault="0061681A" w:rsidP="0061681A">
      <w:pPr>
        <w:spacing w:line="360" w:lineRule="auto"/>
        <w:jc w:val="left"/>
        <w:textAlignment w:val="center"/>
        <w:rPr>
          <w:rFonts w:ascii="宋体" w:hAnsi="宋体" w:cs="宋体"/>
        </w:rPr>
      </w:pPr>
      <w:r>
        <w:rPr>
          <w:rFonts w:ascii="宋体" w:hAnsi="宋体" w:cs="宋体"/>
        </w:rPr>
        <w:t>【示例3】论题：长江航运业推动区域经济发展。</w:t>
      </w:r>
    </w:p>
    <w:p w:rsidR="0061681A" w:rsidRDefault="0061681A" w:rsidP="0061681A">
      <w:pPr>
        <w:spacing w:line="360" w:lineRule="auto"/>
        <w:jc w:val="left"/>
        <w:textAlignment w:val="center"/>
        <w:rPr>
          <w:rFonts w:ascii="宋体" w:hAnsi="宋体" w:cs="宋体"/>
        </w:rPr>
      </w:pPr>
      <w:r>
        <w:rPr>
          <w:rFonts w:ascii="宋体" w:hAnsi="宋体" w:cs="宋体"/>
        </w:rPr>
        <w:t>阐述：秦汉以来历代政府均重视长江航运。隋朝时期，由于江南地区经济地位日益提升，隋炀帝开凿京杭大运河，促进了长江南北经济文化交流。宋代政府鼓励和规范民间商运，促进了长江航运业的发展，进一步推动了南方开发。明清时期，民间航运组织的出现，使长江航运.业进一步壮大，推动了长途贸易的发展，大量城市兴盛，工商业市镇兴起。由此可见，长江航运事业的发展，加强了不同地域的政治、经济和文化联系，促进了长江流域的进一步发展。（任答两个朝代史实，均可）</w:t>
      </w:r>
    </w:p>
    <w:p w:rsidR="0061681A" w:rsidRDefault="0061681A" w:rsidP="0061681A">
      <w:pPr>
        <w:spacing w:line="360" w:lineRule="auto"/>
        <w:jc w:val="left"/>
        <w:textAlignment w:val="center"/>
        <w:rPr>
          <w:rFonts w:ascii="宋体" w:hAnsi="宋体" w:cs="宋体"/>
        </w:rPr>
      </w:pPr>
      <w:r>
        <w:rPr>
          <w:rFonts w:ascii="宋体" w:hAnsi="宋体" w:cs="宋体"/>
        </w:rPr>
        <w:t>（其他论题举例：长江航运事业推动了流域城市发展；长江航运事业促进了国内各地区文化交流；经济重心南移与长江航运的发展；长江航运事业具有悠久的发展历史；中国古代长江航运事业发展的政府因素；长江航运事业发展主体的变化等等）</w:t>
      </w:r>
    </w:p>
    <w:p w:rsidR="0061681A" w:rsidRDefault="0061681A" w:rsidP="0061681A">
      <w:pPr>
        <w:spacing w:line="360" w:lineRule="auto"/>
        <w:jc w:val="left"/>
        <w:textAlignment w:val="center"/>
      </w:pPr>
      <w:r>
        <w:t>【详解】</w:t>
      </w:r>
    </w:p>
    <w:p w:rsidR="00456077" w:rsidRDefault="0061681A" w:rsidP="0061681A">
      <w:r>
        <w:t>本题为开放性试题，没有固定答案。本题要求提取与</w:t>
      </w:r>
      <w:r>
        <w:t>“</w:t>
      </w:r>
      <w:r>
        <w:t>长江航运</w:t>
      </w:r>
      <w:r>
        <w:t>”</w:t>
      </w:r>
      <w:r>
        <w:t>相关联的信息展开论述。由图中可以看出，长江航运将不同的地区联系整合成为一个整体，这对推动中华民族共同体的发展起到了积极作用。结合战国时期水利工程的修建、中国古代航运工程的修建和规模的扩大等信息展开论述，言之有理即可。从其他角度总结论点展开论述亦可</w:t>
      </w:r>
    </w:p>
    <w:sectPr w:rsidR="0045607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81A"/>
    <w:rsid w:val="00456077"/>
    <w:rsid w:val="006168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681A"/>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1681A"/>
    <w:rPr>
      <w:sz w:val="18"/>
      <w:szCs w:val="18"/>
    </w:rPr>
  </w:style>
  <w:style w:type="character" w:customStyle="1" w:styleId="Char">
    <w:name w:val="批注框文本 Char"/>
    <w:basedOn w:val="a0"/>
    <w:link w:val="a3"/>
    <w:uiPriority w:val="99"/>
    <w:semiHidden/>
    <w:rsid w:val="0061681A"/>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681A"/>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1681A"/>
    <w:rPr>
      <w:sz w:val="18"/>
      <w:szCs w:val="18"/>
    </w:rPr>
  </w:style>
  <w:style w:type="character" w:customStyle="1" w:styleId="Char">
    <w:name w:val="批注框文本 Char"/>
    <w:basedOn w:val="a0"/>
    <w:link w:val="a3"/>
    <w:uiPriority w:val="99"/>
    <w:semiHidden/>
    <w:rsid w:val="0061681A"/>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1837</Words>
  <Characters>10477</Characters>
  <DocSecurity>0</DocSecurity>
  <Lines>87</Lines>
  <Paragraphs>24</Paragraphs>
  <ScaleCrop>false</ScaleCrop>
  <LinksUpToDate>false</LinksUpToDate>
  <CharactersWithSpaces>12290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2021-08-23T10:07:00Z</dcterms:created>
  <dcterms:modified xsi:type="dcterms:W3CDTF">2021-08-23T10:09:00Z</dcterms:modified>
</cp:coreProperties>
</file>