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FB8" w:rsidRPr="00E64E51" w:rsidRDefault="00813FB8" w:rsidP="00813FB8">
      <w:pPr>
        <w:adjustRightInd/>
        <w:snapToGrid/>
        <w:spacing w:after="210"/>
        <w:jc w:val="center"/>
        <w:outlineLvl w:val="0"/>
        <w:rPr>
          <w:rFonts w:ascii="宋体" w:eastAsia="宋体" w:hAnsi="宋体" w:cs="宋体"/>
          <w:b/>
          <w:bCs/>
          <w:color w:val="000000" w:themeColor="text1"/>
          <w:kern w:val="36"/>
          <w:sz w:val="33"/>
          <w:szCs w:val="33"/>
        </w:rPr>
      </w:pPr>
      <w:r w:rsidRPr="00E64E51">
        <w:rPr>
          <w:rFonts w:ascii="宋体" w:eastAsia="宋体" w:hAnsi="宋体" w:cs="宋体"/>
          <w:b/>
          <w:bCs/>
          <w:color w:val="000000" w:themeColor="text1"/>
          <w:kern w:val="36"/>
          <w:sz w:val="33"/>
          <w:szCs w:val="33"/>
        </w:rPr>
        <w:t>部编历史九年级上册第一单元</w:t>
      </w:r>
      <w:r w:rsidR="004E7715" w:rsidRPr="004E7715">
        <w:rPr>
          <w:rFonts w:ascii="微软雅黑" w:hAnsi="微软雅黑" w:cs="宋体" w:hint="eastAsia"/>
          <w:b/>
          <w:bCs/>
          <w:color w:val="000000" w:themeColor="text1"/>
          <w:spacing w:val="8"/>
          <w:sz w:val="28"/>
          <w:szCs w:val="28"/>
        </w:rPr>
        <w:t>古代亚非文明</w:t>
      </w:r>
      <w:r w:rsidRPr="00E64E51">
        <w:rPr>
          <w:rFonts w:ascii="宋体" w:eastAsia="宋体" w:hAnsi="宋体" w:cs="宋体"/>
          <w:b/>
          <w:bCs/>
          <w:color w:val="000000" w:themeColor="text1"/>
          <w:kern w:val="36"/>
          <w:sz w:val="33"/>
          <w:szCs w:val="33"/>
        </w:rPr>
        <w:t>综合检测</w:t>
      </w:r>
    </w:p>
    <w:p w:rsidR="004E7715" w:rsidRPr="004D7B54" w:rsidRDefault="004E7715" w:rsidP="004E7715">
      <w:pPr>
        <w:shd w:val="clear" w:color="auto" w:fill="FFFFFF"/>
        <w:adjustRightInd/>
        <w:snapToGrid/>
        <w:spacing w:after="0"/>
        <w:jc w:val="both"/>
        <w:rPr>
          <w:rFonts w:ascii="宋体" w:eastAsia="宋体" w:hAnsi="宋体" w:cs="宋体" w:hint="eastAsia"/>
          <w:b/>
          <w:bCs/>
          <w:color w:val="000000" w:themeColor="text1"/>
          <w:spacing w:val="8"/>
          <w:sz w:val="24"/>
          <w:szCs w:val="24"/>
        </w:rPr>
      </w:pPr>
      <w:r w:rsidRPr="004D7B54">
        <w:rPr>
          <w:rFonts w:ascii="仿宋" w:eastAsia="仿宋" w:hAnsi="仿宋" w:cs="宋体" w:hint="eastAsia"/>
          <w:b/>
          <w:bCs/>
          <w:color w:val="000000" w:themeColor="text1"/>
          <w:spacing w:val="8"/>
          <w:sz w:val="24"/>
          <w:szCs w:val="24"/>
        </w:rPr>
        <w:t>一、选择题</w:t>
      </w:r>
      <w:r w:rsidRPr="004D7B54">
        <w:rPr>
          <w:rFonts w:ascii="宋体" w:eastAsia="宋体" w:hAnsi="宋体" w:cs="宋体" w:hint="eastAsia"/>
          <w:b/>
          <w:bCs/>
          <w:color w:val="000000" w:themeColor="text1"/>
          <w:spacing w:val="8"/>
          <w:sz w:val="24"/>
          <w:szCs w:val="24"/>
        </w:rPr>
        <w:t>（20分）（</w:t>
      </w:r>
      <w:r w:rsidRPr="004D7B54">
        <w:rPr>
          <w:rFonts w:ascii="宋体" w:eastAsia="宋体" w:hAnsi="宋体" w:cs="宋体" w:hint="eastAsia"/>
          <w:b/>
          <w:bCs/>
          <w:color w:val="000000" w:themeColor="text1"/>
          <w:spacing w:val="8"/>
          <w:sz w:val="21"/>
          <w:szCs w:val="21"/>
        </w:rPr>
        <w:t>答案写在表格内）</w:t>
      </w:r>
    </w:p>
    <w:tbl>
      <w:tblPr>
        <w:tblStyle w:val="aa"/>
        <w:tblW w:w="0" w:type="auto"/>
        <w:tblLook w:val="04A0"/>
      </w:tblPr>
      <w:tblGrid>
        <w:gridCol w:w="419"/>
        <w:gridCol w:w="419"/>
        <w:gridCol w:w="419"/>
        <w:gridCol w:w="419"/>
        <w:gridCol w:w="419"/>
        <w:gridCol w:w="419"/>
        <w:gridCol w:w="419"/>
        <w:gridCol w:w="419"/>
        <w:gridCol w:w="419"/>
        <w:gridCol w:w="553"/>
        <w:gridCol w:w="553"/>
        <w:gridCol w:w="553"/>
        <w:gridCol w:w="553"/>
        <w:gridCol w:w="553"/>
        <w:gridCol w:w="553"/>
        <w:gridCol w:w="553"/>
        <w:gridCol w:w="553"/>
        <w:gridCol w:w="553"/>
        <w:gridCol w:w="553"/>
        <w:gridCol w:w="553"/>
      </w:tblGrid>
      <w:tr w:rsidR="004E7715" w:rsidRPr="004D7B54" w:rsidTr="003008BC">
        <w:tc>
          <w:tcPr>
            <w:tcW w:w="492"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w:t>
            </w:r>
          </w:p>
        </w:tc>
        <w:tc>
          <w:tcPr>
            <w:tcW w:w="492"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2</w:t>
            </w:r>
          </w:p>
        </w:tc>
        <w:tc>
          <w:tcPr>
            <w:tcW w:w="492"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3</w:t>
            </w:r>
          </w:p>
        </w:tc>
        <w:tc>
          <w:tcPr>
            <w:tcW w:w="492"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4</w:t>
            </w:r>
          </w:p>
        </w:tc>
        <w:tc>
          <w:tcPr>
            <w:tcW w:w="492"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5</w:t>
            </w:r>
          </w:p>
        </w:tc>
        <w:tc>
          <w:tcPr>
            <w:tcW w:w="492"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6</w:t>
            </w: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7</w:t>
            </w: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8</w:t>
            </w: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9</w:t>
            </w: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10</w:t>
            </w: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11</w:t>
            </w: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12</w:t>
            </w: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13</w:t>
            </w: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14</w:t>
            </w: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15</w:t>
            </w: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16</w:t>
            </w: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17</w:t>
            </w: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18</w:t>
            </w: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19</w:t>
            </w: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20</w:t>
            </w:r>
          </w:p>
        </w:tc>
      </w:tr>
      <w:tr w:rsidR="004E7715" w:rsidRPr="004D7B54" w:rsidTr="003008BC">
        <w:tc>
          <w:tcPr>
            <w:tcW w:w="492"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2"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2"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2"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2"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2"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c>
          <w:tcPr>
            <w:tcW w:w="493" w:type="dxa"/>
          </w:tcPr>
          <w:p w:rsidR="004E7715" w:rsidRPr="004D7B54" w:rsidRDefault="004E7715" w:rsidP="003008BC">
            <w:pPr>
              <w:adjustRightInd/>
              <w:snapToGrid/>
              <w:jc w:val="both"/>
              <w:rPr>
                <w:rFonts w:ascii="微软雅黑" w:hAnsi="微软雅黑" w:cs="宋体" w:hint="eastAsia"/>
                <w:b/>
                <w:color w:val="000000" w:themeColor="text1"/>
                <w:spacing w:val="8"/>
                <w:sz w:val="26"/>
                <w:szCs w:val="26"/>
              </w:rPr>
            </w:pPr>
          </w:p>
        </w:tc>
      </w:tr>
    </w:tbl>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1.金字塔是古代埃及国王的（   ）</w:t>
      </w:r>
    </w:p>
    <w:p w:rsidR="00813FB8" w:rsidRPr="00E64E51" w:rsidRDefault="00813FB8" w:rsidP="00E64E51">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A. 住所        B. 宫殿</w:t>
      </w:r>
      <w:r w:rsidR="00E64E51">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C. 祭祀用的神堂        D. 陵墓</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2.印度种姓制度中，地位较高的被统治阶层是（　　）</w:t>
      </w:r>
    </w:p>
    <w:p w:rsidR="00813FB8" w:rsidRPr="00E64E51" w:rsidRDefault="00813FB8" w:rsidP="00E64E51">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A. 祭司、贵族       B. 武士</w:t>
      </w:r>
      <w:r w:rsidR="00E64E51">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C. 商人       D. 被征服者</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3.《圣经》 里把两河流域描绘成“人类幸福的伊甸园”。在这里曾经孕育着的文明国度是（     ）</w:t>
      </w:r>
    </w:p>
    <w:p w:rsidR="00813FB8" w:rsidRPr="00E64E51" w:rsidRDefault="00813FB8" w:rsidP="00E64E51">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A. 古代埃及   B. 古巴比伦</w:t>
      </w:r>
      <w:r w:rsidR="00E64E51">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C. 古代印度   D. 古代中国</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4.世界现存的古代第一部比较完备的成文法典中关于公平、正义曾有过这样的表述：“发扬正义于世，灭除不法邪恶之人，使强不凌弱。”这部法典是（    ）</w:t>
      </w:r>
    </w:p>
    <w:p w:rsidR="00813FB8" w:rsidRPr="00E64E51" w:rsidRDefault="00813FB8" w:rsidP="00813FB8">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A.《汉谟拉比法典》</w:t>
      </w:r>
      <w:r w:rsidRPr="00E64E51">
        <w:rPr>
          <w:rFonts w:ascii="微软雅黑" w:hAnsi="微软雅黑" w:cs="宋体" w:hint="eastAsia"/>
          <w:b/>
          <w:color w:val="000000" w:themeColor="text1"/>
          <w:spacing w:val="8"/>
          <w:sz w:val="24"/>
          <w:szCs w:val="24"/>
        </w:rPr>
        <w:br/>
        <w:t>B.《唐律疏议》</w:t>
      </w:r>
      <w:r w:rsidRPr="00E64E51">
        <w:rPr>
          <w:rFonts w:ascii="微软雅黑" w:hAnsi="微软雅黑" w:cs="宋体" w:hint="eastAsia"/>
          <w:b/>
          <w:color w:val="000000" w:themeColor="text1"/>
          <w:spacing w:val="8"/>
          <w:sz w:val="24"/>
          <w:szCs w:val="24"/>
        </w:rPr>
        <w:br/>
        <w:t>C.《拿破仑法典》</w:t>
      </w:r>
      <w:r w:rsidRPr="00E64E51">
        <w:rPr>
          <w:rFonts w:ascii="微软雅黑" w:hAnsi="微软雅黑" w:cs="宋体" w:hint="eastAsia"/>
          <w:b/>
          <w:color w:val="000000" w:themeColor="text1"/>
          <w:spacing w:val="8"/>
          <w:sz w:val="24"/>
          <w:szCs w:val="24"/>
        </w:rPr>
        <w:br/>
        <w:t>D.《权利法案》</w:t>
      </w:r>
    </w:p>
    <w:p w:rsidR="00813FB8" w:rsidRPr="00E64E51" w:rsidRDefault="00813FB8" w:rsidP="004E7715">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5.有学者指出：“埃及人是在岩石上砍凿出他们的艺术的。”可以证明这一结论的史实是（    ）</w:t>
      </w:r>
      <w:r w:rsidR="004E7715">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A. 刻在石柱上的汉谟拉比法典</w:t>
      </w:r>
    </w:p>
    <w:p w:rsidR="00813FB8" w:rsidRPr="00E64E51" w:rsidRDefault="00813FB8" w:rsidP="00E64E51">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B. 建造金字塔和狮身人面像</w:t>
      </w:r>
      <w:r w:rsidRPr="00E64E51">
        <w:rPr>
          <w:rFonts w:ascii="微软雅黑" w:hAnsi="微软雅黑" w:cs="宋体" w:hint="eastAsia"/>
          <w:b/>
          <w:color w:val="000000" w:themeColor="text1"/>
          <w:spacing w:val="8"/>
          <w:sz w:val="24"/>
          <w:szCs w:val="24"/>
        </w:rPr>
        <w:br/>
        <w:t>C. 建造巴黎圣母院  </w:t>
      </w:r>
      <w:r w:rsidR="00E64E51">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D. 建造麦加清真寺</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6.一个奴隶反驳不让他吃饱饭．只逼他拼命劳动的奴隶主说：“牛马还要吃草睡觉，你这样对待我，简直不是我的主人！”结果，按该国的法律，这个奴隶的两只耳朵被割掉了。这部允许如此残暴行径的法律是（   ）</w:t>
      </w:r>
    </w:p>
    <w:p w:rsidR="00813FB8" w:rsidRPr="00E64E51" w:rsidRDefault="00813FB8" w:rsidP="00E64E51">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A. 民法法典    B. 哈佛拉法典 </w:t>
      </w:r>
      <w:r w:rsidR="00E64E51">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C. 汉谟拉比法典    D. 婆罗门法典</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7.如果你生活在古代印度，下列情况最有可能见到的是(   )</w:t>
      </w:r>
    </w:p>
    <w:p w:rsidR="00813FB8" w:rsidRPr="00E64E51" w:rsidRDefault="00813FB8" w:rsidP="00813FB8">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A. </w:t>
      </w:r>
      <w:r w:rsidR="00E64E51">
        <w:rPr>
          <w:rFonts w:ascii="微软雅黑" w:hAnsi="微软雅黑" w:cs="宋体" w:hint="eastAsia"/>
          <w:b/>
          <w:color w:val="000000" w:themeColor="text1"/>
          <w:spacing w:val="8"/>
          <w:sz w:val="24"/>
          <w:szCs w:val="24"/>
        </w:rPr>
        <w:t xml:space="preserve">  </w:t>
      </w:r>
      <w:r w:rsidRPr="00E64E51">
        <w:rPr>
          <w:rFonts w:ascii="微软雅黑" w:hAnsi="微软雅黑" w:cs="宋体" w:hint="eastAsia"/>
          <w:b/>
          <w:color w:val="000000" w:themeColor="text1"/>
          <w:spacing w:val="8"/>
          <w:sz w:val="24"/>
          <w:szCs w:val="24"/>
        </w:rPr>
        <w:t>刹帝利与首陀罗因通婚受惩罚</w:t>
      </w:r>
    </w:p>
    <w:p w:rsidR="00813FB8" w:rsidRPr="00E64E51" w:rsidRDefault="00813FB8" w:rsidP="00E64E51">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B. 伯利克里与将军们探讨军事问题</w:t>
      </w:r>
      <w:r w:rsidRPr="00E64E51">
        <w:rPr>
          <w:rFonts w:ascii="微软雅黑" w:hAnsi="微软雅黑" w:cs="宋体" w:hint="eastAsia"/>
          <w:b/>
          <w:color w:val="000000" w:themeColor="text1"/>
          <w:spacing w:val="8"/>
          <w:sz w:val="24"/>
          <w:szCs w:val="24"/>
        </w:rPr>
        <w:br/>
        <w:t>C. 孝德天皇与大臣讨论改革问题</w:t>
      </w:r>
      <w:r w:rsidR="00E64E51">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D. 穆罕默德出走麦地那</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8.创立了包括“0”在内的阿拉伯数字的是（  ）</w:t>
      </w:r>
    </w:p>
    <w:p w:rsidR="00813FB8" w:rsidRPr="00E64E51" w:rsidRDefault="00813FB8" w:rsidP="00E64E51">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A. 古代阿拉伯人     B. 古代腓尼基人</w:t>
      </w:r>
      <w:r w:rsidR="00E64E51">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C. 古代印度人     D. 古代希腊人</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9.金字塔是古埃及人建造的，这种建筑用来作为（  ）</w:t>
      </w:r>
    </w:p>
    <w:p w:rsidR="00813FB8" w:rsidRPr="00E64E51" w:rsidRDefault="00813FB8" w:rsidP="00E64E51">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A. 宗教寺庙   B. 法老陵墓 </w:t>
      </w:r>
      <w:r w:rsidR="00E64E51">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C. 天文标记   D. 神灵祭坛</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10.古希腊学者亚里士多德说：“埃及是尼罗河的馈赠”。对这句话的最准确理解是（   ）</w:t>
      </w:r>
    </w:p>
    <w:p w:rsidR="00813FB8" w:rsidRPr="00E64E51" w:rsidRDefault="00813FB8" w:rsidP="00813FB8">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lastRenderedPageBreak/>
        <w:t>A. 埃及奴隶制国家建立在尼罗河畔 </w:t>
      </w:r>
    </w:p>
    <w:p w:rsidR="00813FB8" w:rsidRPr="00E64E51" w:rsidRDefault="00813FB8" w:rsidP="00E64E51">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B. 古埃及人都饮用尼罗河水</w:t>
      </w:r>
      <w:r w:rsidRPr="00E64E51">
        <w:rPr>
          <w:rFonts w:ascii="微软雅黑" w:hAnsi="微软雅黑" w:cs="宋体" w:hint="eastAsia"/>
          <w:b/>
          <w:color w:val="000000" w:themeColor="text1"/>
          <w:spacing w:val="8"/>
          <w:sz w:val="24"/>
          <w:szCs w:val="24"/>
        </w:rPr>
        <w:br/>
        <w:t>C. 尼罗河的自然环境孕育了古埃及文明</w:t>
      </w:r>
      <w:r w:rsidR="00E64E51">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D. 尼罗河是埃及人挖掘出来的</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11.被古希腊人称为“美索不达米亚”的地方位于今天的（    ）</w:t>
      </w:r>
    </w:p>
    <w:p w:rsidR="00813FB8" w:rsidRPr="00E64E51" w:rsidRDefault="00813FB8" w:rsidP="00E64E51">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A. 伊朗        B. 伊拉克</w:t>
      </w:r>
      <w:r w:rsidR="00E64E51">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C. 印度        D. 沙特阿拉伯</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12.1901年，法国探险队在两河流域的苏撒遗迹中发现的黑色玄武岩圆柱上，刻着一楔形文字写成的“前言”及法律条文。该法律条文是（   ）</w:t>
      </w:r>
    </w:p>
    <w:p w:rsidR="00813FB8" w:rsidRPr="00E64E51" w:rsidRDefault="00813FB8" w:rsidP="00E64E51">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A. 《查士丁尼法典》  B. 《民法典》</w:t>
      </w:r>
      <w:r w:rsidR="00E64E51">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C. 《摩奴法典》   D. 《汉谟拉比法典》</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13.要想研究古代西亚地区的历史，我们应该首先掌握下列哪种文字（   ）</w:t>
      </w:r>
    </w:p>
    <w:p w:rsidR="00813FB8" w:rsidRPr="00E64E51" w:rsidRDefault="00813FB8" w:rsidP="00E64E51">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A. 象形文字   B. 楔形文字</w:t>
      </w:r>
      <w:r w:rsidR="00E64E51">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C. 希腊字母   D. 拉丁字母</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14.下列历史事件按时间先后顺序排列正确的是（   ）</w:t>
      </w:r>
      <w:r w:rsidRPr="00E64E51">
        <w:rPr>
          <w:rFonts w:ascii="微软雅黑" w:hAnsi="微软雅黑" w:cs="宋体" w:hint="eastAsia"/>
          <w:b/>
          <w:color w:val="000000" w:themeColor="text1"/>
          <w:spacing w:val="8"/>
          <w:sz w:val="24"/>
          <w:szCs w:val="24"/>
        </w:rPr>
        <w:br/>
        <w:t>①《汉漠拉比法典》颁布 ②爱琴文明的发祥  ③楔形文字的出现 ④佛教的诞生</w:t>
      </w:r>
    </w:p>
    <w:p w:rsidR="00813FB8" w:rsidRPr="00E64E51" w:rsidRDefault="00813FB8" w:rsidP="00813FB8">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A. ③②①④   B. ①②③④   C. ②①③④   D. ③①②④</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15.法老死后安葬在(    ) </w:t>
      </w:r>
    </w:p>
    <w:p w:rsidR="00813FB8" w:rsidRPr="00E64E51" w:rsidRDefault="00813FB8" w:rsidP="00E64E51">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A. 金字塔    B. 克尔白神庙</w:t>
      </w:r>
      <w:r w:rsidR="00E64E51">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C. 圣索菲亚大教堂       D. 巴黎圣母院</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16.《圣经》里把两河流域描绘成“人类幸福的伊甸园”。在这里曾经孕育着的文明国度是（    ）</w:t>
      </w:r>
    </w:p>
    <w:p w:rsidR="00813FB8" w:rsidRPr="00E64E51" w:rsidRDefault="00813FB8" w:rsidP="00E64E51">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A. 古代埃及   B. 古巴比伦  </w:t>
      </w:r>
      <w:r w:rsidR="00E64E51">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C. 古代印度   D. 古代中国</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17.古埃及的最高统治者，在宗教上被认为是“神之子”的是（    ）</w:t>
      </w:r>
    </w:p>
    <w:p w:rsidR="00813FB8" w:rsidRPr="00E64E51" w:rsidRDefault="00813FB8" w:rsidP="00E64E51">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A. 皇帝     B. 诸侯王</w:t>
      </w:r>
      <w:r w:rsidR="00E64E51">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C. 法老      D. 单于</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18.下图是九年级某班同学制作的历史学习卡片，其中有一处错误，该处是（ ）</w:t>
      </w:r>
    </w:p>
    <w:p w:rsidR="00813FB8" w:rsidRPr="00E64E51" w:rsidRDefault="00813FB8" w:rsidP="00813FB8">
      <w:pPr>
        <w:shd w:val="clear" w:color="auto" w:fill="FFFFFF"/>
        <w:adjustRightInd/>
        <w:snapToGrid/>
        <w:spacing w:after="0"/>
        <w:jc w:val="center"/>
        <w:rPr>
          <w:rFonts w:ascii="微软雅黑" w:hAnsi="微软雅黑" w:cs="宋体"/>
          <w:b/>
          <w:color w:val="000000" w:themeColor="text1"/>
          <w:spacing w:val="8"/>
          <w:sz w:val="26"/>
          <w:szCs w:val="26"/>
        </w:rPr>
      </w:pPr>
      <w:r w:rsidRPr="00E64E51">
        <w:rPr>
          <w:rFonts w:ascii="微软雅黑" w:hAnsi="微软雅黑" w:cs="宋体"/>
          <w:b/>
          <w:noProof/>
          <w:color w:val="000000" w:themeColor="text1"/>
          <w:spacing w:val="8"/>
          <w:sz w:val="26"/>
          <w:szCs w:val="26"/>
        </w:rPr>
        <w:drawing>
          <wp:inline distT="0" distB="0" distL="0" distR="0">
            <wp:extent cx="3648075" cy="1066800"/>
            <wp:effectExtent l="19050" t="0" r="9525" b="0"/>
            <wp:docPr id="12" name="图片 12" descr="D:\用户目录\我的文档\WeChat Files\wxid_9sq8o2duo4ws22\FileStorage\Temp\a4a726a7bda51a6f40074f7f357096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用户目录\我的文档\WeChat Files\wxid_9sq8o2duo4ws22\FileStorage\Temp\a4a726a7bda51a6f40074f7f3570966a.png"/>
                    <pic:cNvPicPr>
                      <a:picLocks noChangeAspect="1" noChangeArrowheads="1"/>
                    </pic:cNvPicPr>
                  </pic:nvPicPr>
                  <pic:blipFill>
                    <a:blip r:embed="rId6" cstate="print"/>
                    <a:srcRect/>
                    <a:stretch>
                      <a:fillRect/>
                    </a:stretch>
                  </pic:blipFill>
                  <pic:spPr bwMode="auto">
                    <a:xfrm>
                      <a:off x="0" y="0"/>
                      <a:ext cx="3648075" cy="1066800"/>
                    </a:xfrm>
                    <a:prstGeom prst="rect">
                      <a:avLst/>
                    </a:prstGeom>
                    <a:noFill/>
                    <a:ln w="9525">
                      <a:noFill/>
                      <a:miter lim="800000"/>
                      <a:headEnd/>
                      <a:tailEnd/>
                    </a:ln>
                  </pic:spPr>
                </pic:pic>
              </a:graphicData>
            </a:graphic>
          </wp:inline>
        </w:drawing>
      </w:r>
    </w:p>
    <w:p w:rsidR="00813FB8" w:rsidRPr="00E64E51" w:rsidRDefault="00813FB8" w:rsidP="00E64E51">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A. 文明名称   B. 出现时间 </w:t>
      </w:r>
      <w:r w:rsidR="00E64E51">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C. 著名人物 </w:t>
      </w:r>
      <w:r w:rsidR="00E64E51">
        <w:rPr>
          <w:rFonts w:ascii="微软雅黑" w:hAnsi="微软雅黑" w:cs="宋体" w:hint="eastAsia"/>
          <w:b/>
          <w:color w:val="000000" w:themeColor="text1"/>
          <w:spacing w:val="8"/>
          <w:sz w:val="24"/>
          <w:szCs w:val="24"/>
        </w:rPr>
        <w:t xml:space="preserve"> </w:t>
      </w:r>
      <w:r w:rsidRPr="00E64E51">
        <w:rPr>
          <w:rFonts w:ascii="微软雅黑" w:hAnsi="微软雅黑" w:cs="宋体" w:hint="eastAsia"/>
          <w:b/>
          <w:color w:val="000000" w:themeColor="text1"/>
          <w:spacing w:val="8"/>
          <w:sz w:val="24"/>
          <w:szCs w:val="24"/>
        </w:rPr>
        <w:t>  D. 文明代表</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19.尼罗河流域是人类文明的摇篮。下列文明成果中属于这一地区的是（ ）</w:t>
      </w:r>
    </w:p>
    <w:p w:rsidR="00813FB8" w:rsidRPr="00E64E51" w:rsidRDefault="00813FB8" w:rsidP="00E64E51">
      <w:pPr>
        <w:shd w:val="clear" w:color="auto" w:fill="FFFFFF"/>
        <w:adjustRightInd/>
        <w:snapToGrid/>
        <w:spacing w:after="0" w:line="383" w:lineRule="atLeast"/>
        <w:ind w:left="150"/>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A. 象形文字金字塔</w:t>
      </w:r>
      <w:r w:rsidR="00E64E51">
        <w:rPr>
          <w:rFonts w:ascii="微软雅黑" w:hAnsi="微软雅黑" w:cs="宋体" w:hint="eastAsia"/>
          <w:b/>
          <w:color w:val="000000" w:themeColor="text1"/>
          <w:spacing w:val="8"/>
          <w:sz w:val="24"/>
          <w:szCs w:val="24"/>
        </w:rPr>
        <w:t xml:space="preserve">  </w:t>
      </w:r>
      <w:r w:rsidRPr="00E64E51">
        <w:rPr>
          <w:rFonts w:ascii="微软雅黑" w:hAnsi="微软雅黑" w:cs="宋体" w:hint="eastAsia"/>
          <w:b/>
          <w:color w:val="000000" w:themeColor="text1"/>
          <w:spacing w:val="8"/>
          <w:sz w:val="24"/>
          <w:szCs w:val="24"/>
        </w:rPr>
        <w:t xml:space="preserve"> B. 种姓制度佛教C. 楔形文字汉谟拉比法典 </w:t>
      </w:r>
      <w:r w:rsidR="00E64E51">
        <w:rPr>
          <w:rFonts w:ascii="微软雅黑" w:hAnsi="微软雅黑" w:cs="宋体" w:hint="eastAsia"/>
          <w:b/>
          <w:color w:val="000000" w:themeColor="text1"/>
          <w:spacing w:val="8"/>
          <w:sz w:val="24"/>
          <w:szCs w:val="24"/>
        </w:rPr>
        <w:t xml:space="preserve">  </w:t>
      </w:r>
      <w:r w:rsidRPr="00E64E51">
        <w:rPr>
          <w:rFonts w:ascii="微软雅黑" w:hAnsi="微软雅黑" w:cs="宋体" w:hint="eastAsia"/>
          <w:b/>
          <w:color w:val="000000" w:themeColor="text1"/>
          <w:spacing w:val="8"/>
          <w:sz w:val="24"/>
          <w:szCs w:val="24"/>
        </w:rPr>
        <w:t xml:space="preserve"> D. 公元纪年基督教</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bCs/>
          <w:color w:val="000000" w:themeColor="text1"/>
          <w:spacing w:val="8"/>
          <w:sz w:val="24"/>
          <w:szCs w:val="24"/>
        </w:rPr>
        <w:t>二、材料分析题</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20. 历史文化遗产蕴含着丰富历史信息。能够帮助我们更好地探究历史，了解中华民族，认识世界文明。观察下列图片，结合所学知识，回答问题。</w:t>
      </w:r>
    </w:p>
    <w:p w:rsidR="00813FB8" w:rsidRPr="00E64E51" w:rsidRDefault="00813FB8" w:rsidP="00813FB8">
      <w:pPr>
        <w:shd w:val="clear" w:color="auto" w:fill="FFFFFF"/>
        <w:adjustRightInd/>
        <w:snapToGrid/>
        <w:spacing w:after="0"/>
        <w:jc w:val="center"/>
        <w:rPr>
          <w:rFonts w:ascii="微软雅黑" w:hAnsi="微软雅黑" w:cs="宋体"/>
          <w:b/>
          <w:color w:val="000000" w:themeColor="text1"/>
          <w:spacing w:val="8"/>
          <w:sz w:val="26"/>
          <w:szCs w:val="26"/>
        </w:rPr>
      </w:pPr>
      <w:r w:rsidRPr="00E64E51">
        <w:rPr>
          <w:rFonts w:ascii="微软雅黑" w:hAnsi="微软雅黑" w:cs="宋体"/>
          <w:b/>
          <w:noProof/>
          <w:color w:val="000000" w:themeColor="text1"/>
          <w:spacing w:val="8"/>
          <w:sz w:val="26"/>
          <w:szCs w:val="26"/>
        </w:rPr>
        <w:drawing>
          <wp:inline distT="0" distB="0" distL="0" distR="0">
            <wp:extent cx="5274310" cy="828675"/>
            <wp:effectExtent l="19050" t="0" r="2540" b="0"/>
            <wp:docPr id="14" name="图片 14" descr="D:\用户目录\我的文档\WeChat Files\wxid_9sq8o2duo4ws22\FileStorage\Temp\15c5954683d47d20131cb8c4000500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用户目录\我的文档\WeChat Files\wxid_9sq8o2duo4ws22\FileStorage\Temp\15c5954683d47d20131cb8c400050050.png"/>
                    <pic:cNvPicPr>
                      <a:picLocks noChangeAspect="1" noChangeArrowheads="1"/>
                    </pic:cNvPicPr>
                  </pic:nvPicPr>
                  <pic:blipFill>
                    <a:blip r:embed="rId7" cstate="print"/>
                    <a:srcRect/>
                    <a:stretch>
                      <a:fillRect/>
                    </a:stretch>
                  </pic:blipFill>
                  <pic:spPr bwMode="auto">
                    <a:xfrm>
                      <a:off x="0" y="0"/>
                      <a:ext cx="5274310" cy="828675"/>
                    </a:xfrm>
                    <a:prstGeom prst="rect">
                      <a:avLst/>
                    </a:prstGeom>
                    <a:noFill/>
                    <a:ln w="9525">
                      <a:noFill/>
                      <a:miter lim="800000"/>
                      <a:headEnd/>
                      <a:tailEnd/>
                    </a:ln>
                  </pic:spPr>
                </pic:pic>
              </a:graphicData>
            </a:graphic>
          </wp:inline>
        </w:drawing>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lastRenderedPageBreak/>
        <w:t>（1）请将上述遗产按其性质进行分类</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（2）选择一处文化遗产解读其蕴含的历史信息。</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br/>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（3）通过以上探究，你认为设立历史文化遗产的意义是什么？</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 </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21.法治是国家治理体系和治理能力的重要依托，是治国理政的基本方式。阅读下列材料，结合所学知识回答问题。</w:t>
      </w:r>
    </w:p>
    <w:p w:rsidR="00813FB8" w:rsidRPr="00E64E51" w:rsidRDefault="00813FB8" w:rsidP="004E7715">
      <w:pPr>
        <w:shd w:val="clear" w:color="auto" w:fill="FFFFFF"/>
        <w:adjustRightInd/>
        <w:snapToGrid/>
        <w:spacing w:after="0" w:line="383" w:lineRule="atLeast"/>
        <w:ind w:right="992"/>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材料一：下图石柱上面镌刻了古巴比伦一部法典的法典条文</w:t>
      </w:r>
      <w:r w:rsidRPr="00E64E51">
        <w:rPr>
          <w:rFonts w:ascii="微软雅黑" w:hAnsi="微软雅黑" w:cs="宋体" w:hint="eastAsia"/>
          <w:b/>
          <w:color w:val="000000" w:themeColor="text1"/>
          <w:spacing w:val="8"/>
          <w:sz w:val="24"/>
          <w:szCs w:val="24"/>
        </w:rPr>
        <w:br/>
      </w:r>
      <w:r w:rsidR="004E7715" w:rsidRPr="00E64E51">
        <w:rPr>
          <w:rFonts w:ascii="微软雅黑" w:hAnsi="微软雅黑" w:cs="宋体"/>
          <w:b/>
          <w:noProof/>
          <w:color w:val="000000" w:themeColor="text1"/>
          <w:spacing w:val="8"/>
          <w:sz w:val="26"/>
          <w:szCs w:val="26"/>
        </w:rPr>
        <w:drawing>
          <wp:inline distT="0" distB="0" distL="0" distR="0">
            <wp:extent cx="1209675" cy="1563889"/>
            <wp:effectExtent l="19050" t="0" r="9525" b="0"/>
            <wp:docPr id="1" name="图片 16" descr="D:\用户目录\我的文档\WeChat Files\wxid_9sq8o2duo4ws22\FileStorage\Temp\fcbeb4fc6e3445c8e3e7bd0c75c405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用户目录\我的文档\WeChat Files\wxid_9sq8o2duo4ws22\FileStorage\Temp\fcbeb4fc6e3445c8e3e7bd0c75c405a2.png"/>
                    <pic:cNvPicPr>
                      <a:picLocks noChangeAspect="1" noChangeArrowheads="1"/>
                    </pic:cNvPicPr>
                  </pic:nvPicPr>
                  <pic:blipFill>
                    <a:blip r:embed="rId8" cstate="print"/>
                    <a:srcRect/>
                    <a:stretch>
                      <a:fillRect/>
                    </a:stretch>
                  </pic:blipFill>
                  <pic:spPr bwMode="auto">
                    <a:xfrm>
                      <a:off x="0" y="0"/>
                      <a:ext cx="1209675" cy="1563889"/>
                    </a:xfrm>
                    <a:prstGeom prst="rect">
                      <a:avLst/>
                    </a:prstGeom>
                    <a:noFill/>
                    <a:ln w="9525">
                      <a:noFill/>
                      <a:miter lim="800000"/>
                      <a:headEnd/>
                      <a:tailEnd/>
                    </a:ln>
                  </pic:spPr>
                </pic:pic>
              </a:graphicData>
            </a:graphic>
          </wp:inline>
        </w:drawing>
      </w:r>
      <w:r w:rsidRPr="00E64E51">
        <w:rPr>
          <w:rFonts w:ascii="微软雅黑" w:hAnsi="微软雅黑" w:cs="宋体" w:hint="eastAsia"/>
          <w:b/>
          <w:color w:val="000000" w:themeColor="text1"/>
          <w:spacing w:val="8"/>
          <w:sz w:val="24"/>
          <w:szCs w:val="24"/>
        </w:rPr>
        <w:t>材料二：古希腊是西方文明的发源地，古希腊雅典的民主政治则开启了西方民主制度的先河。</w:t>
      </w:r>
      <w:r w:rsidRPr="00E64E51">
        <w:rPr>
          <w:rFonts w:ascii="微软雅黑" w:hAnsi="微软雅黑" w:cs="宋体" w:hint="eastAsia"/>
          <w:b/>
          <w:color w:val="000000" w:themeColor="text1"/>
          <w:spacing w:val="8"/>
          <w:sz w:val="24"/>
          <w:szCs w:val="24"/>
        </w:rPr>
        <w:br/>
        <w:t>材料三：1982年，第五届全国人民代表大会第五次会议通过了新的《中华人民共和国》宪法。</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（1）材料一中的法典是哪一部？   </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（2）此法典在世界文明发展史上具有怎样的地位？   </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p>
    <w:p w:rsidR="00813FB8" w:rsidRDefault="00813FB8" w:rsidP="00813FB8">
      <w:pPr>
        <w:shd w:val="clear" w:color="auto" w:fill="FFFFFF"/>
        <w:adjustRightInd/>
        <w:snapToGrid/>
        <w:spacing w:after="0" w:line="383" w:lineRule="atLeast"/>
        <w:jc w:val="both"/>
        <w:rPr>
          <w:rFonts w:ascii="微软雅黑" w:hAnsi="微软雅黑" w:cs="宋体" w:hint="eastAsia"/>
          <w:b/>
          <w:color w:val="000000" w:themeColor="text1"/>
          <w:spacing w:val="8"/>
          <w:sz w:val="24"/>
          <w:szCs w:val="24"/>
        </w:rPr>
      </w:pPr>
      <w:r w:rsidRPr="00E64E51">
        <w:rPr>
          <w:rFonts w:ascii="微软雅黑" w:hAnsi="微软雅黑" w:cs="宋体" w:hint="eastAsia"/>
          <w:b/>
          <w:color w:val="000000" w:themeColor="text1"/>
          <w:spacing w:val="8"/>
          <w:sz w:val="24"/>
          <w:szCs w:val="24"/>
        </w:rPr>
        <w:t>（3）雅典的奴隶主民主政治在谁统治时期发展到古代世界的高峰？这一时期的国家最高决策机构是什么？   </w:t>
      </w:r>
    </w:p>
    <w:p w:rsidR="004E7715" w:rsidRPr="00E64E51" w:rsidRDefault="004E7715"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（4）如何评价这部宪法（在我国历史上有何地位）？</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br/>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（5）假如现在你爸爸以你学习不好为由不让你上学，你讨回这种权利的法律依据是什么？</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br/>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（6）十八大召开以来，习近平总书记和李克强总理多次强调，要把权力装进制度的笼子里，有权不能任性。结合以上内容，谈谈你对民主法制建设的认识。</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 </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lastRenderedPageBreak/>
        <w:t>22.阅读下列材料，回答问题。</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材料一：1799年，法国士兵在一个名叫罗塞塔的村落旁偶然发现了一块石碑，上面刻着陌生的文字。后来，法国文字学家商博良凭借渊博的语言学知识和镇而不舍的钻研精神，破解了碑上的陌生文字（如图）。</w:t>
      </w:r>
    </w:p>
    <w:p w:rsidR="00813FB8" w:rsidRPr="00E64E51" w:rsidRDefault="00813FB8" w:rsidP="00813FB8">
      <w:pPr>
        <w:shd w:val="clear" w:color="auto" w:fill="FFFFFF"/>
        <w:adjustRightInd/>
        <w:snapToGrid/>
        <w:spacing w:after="0"/>
        <w:jc w:val="center"/>
        <w:rPr>
          <w:rFonts w:ascii="微软雅黑" w:hAnsi="微软雅黑" w:cs="宋体"/>
          <w:b/>
          <w:color w:val="000000" w:themeColor="text1"/>
          <w:spacing w:val="8"/>
          <w:sz w:val="26"/>
          <w:szCs w:val="26"/>
        </w:rPr>
      </w:pPr>
      <w:r w:rsidRPr="00E64E51">
        <w:rPr>
          <w:rFonts w:ascii="微软雅黑" w:hAnsi="微软雅黑" w:cs="宋体"/>
          <w:b/>
          <w:noProof/>
          <w:color w:val="000000" w:themeColor="text1"/>
          <w:spacing w:val="8"/>
          <w:sz w:val="26"/>
          <w:szCs w:val="26"/>
        </w:rPr>
        <w:drawing>
          <wp:inline distT="0" distB="0" distL="0" distR="0">
            <wp:extent cx="3676650" cy="1409700"/>
            <wp:effectExtent l="19050" t="0" r="0" b="0"/>
            <wp:docPr id="18" name="图片 18" descr="D:\用户目录\我的文档\WeChat Files\wxid_9sq8o2duo4ws22\FileStorage\Temp\3be3efb2665027074687e4495cf723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用户目录\我的文档\WeChat Files\wxid_9sq8o2duo4ws22\FileStorage\Temp\3be3efb2665027074687e4495cf7230c.png"/>
                    <pic:cNvPicPr>
                      <a:picLocks noChangeAspect="1" noChangeArrowheads="1"/>
                    </pic:cNvPicPr>
                  </pic:nvPicPr>
                  <pic:blipFill>
                    <a:blip r:embed="rId9" cstate="print"/>
                    <a:srcRect/>
                    <a:stretch>
                      <a:fillRect/>
                    </a:stretch>
                  </pic:blipFill>
                  <pic:spPr bwMode="auto">
                    <a:xfrm>
                      <a:off x="0" y="0"/>
                      <a:ext cx="3676650" cy="1409700"/>
                    </a:xfrm>
                    <a:prstGeom prst="rect">
                      <a:avLst/>
                    </a:prstGeom>
                    <a:noFill/>
                    <a:ln w="9525">
                      <a:noFill/>
                      <a:miter lim="800000"/>
                      <a:headEnd/>
                      <a:tailEnd/>
                    </a:ln>
                  </pic:spPr>
                </pic:pic>
              </a:graphicData>
            </a:graphic>
          </wp:inline>
        </w:drawing>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商博良破译的古埃及国王与王后名：托勒密与克娄巴特拉</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材料二：在古埃及，国王掌握国家一切大权法老自称是主神太阳神的儿子。在文献中，法老的名字用象征太阳的椭圆环绕，右侧有一道象征土地的竖线-意指法老是神灵佑护下的大地主人。古埃及确立了最早的君主专制制度。法老的专制统治是通过一系列制度来实现的。</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材料三：金字塔现存90座，规模最大的金字塔（如图）高约146．5米，有近50层楼高；塔底每边长230米，占地约5．3万平方米；据说用了230万块巨石，每块石料平均重2．5吨，有的重达15吨。石块之间是自然叠合，但严丝合缝，连刀片都插不进去Q高耸、壮观的金字塔见证了古代埃及人的血和泪。</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（1）材料一中商博良破解的“陌生文字”指的是什么文字？该“陌生文字”的破解有何意义？</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br/>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（2）结合材料二和所学知识回答：埃及君主专制统治下，法老有何特权？</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br/>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（3）材料三中的金字塔指的是哪一座金字塔？法老追求和建造高耸、壮观的金字塔的主要用意是什么？为什么说金字塔的构建是古埃及人的血和泪？</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br/>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（4）关于金字塔的建造一直是一个谜，其中有人提出：“金字塔不是古埃及人建造的”的观点。请你为这一观点举例佐证，说明理由。</w:t>
      </w:r>
    </w:p>
    <w:p w:rsidR="00813FB8" w:rsidRDefault="00813FB8" w:rsidP="00813FB8">
      <w:pPr>
        <w:shd w:val="clear" w:color="auto" w:fill="FFFFFF"/>
        <w:adjustRightInd/>
        <w:snapToGrid/>
        <w:spacing w:after="0" w:line="383" w:lineRule="atLeast"/>
        <w:jc w:val="both"/>
        <w:rPr>
          <w:rFonts w:ascii="微软雅黑" w:hAnsi="微软雅黑" w:cs="宋体" w:hint="eastAsia"/>
          <w:b/>
          <w:color w:val="000000" w:themeColor="text1"/>
          <w:spacing w:val="8"/>
          <w:sz w:val="26"/>
          <w:szCs w:val="26"/>
        </w:rPr>
      </w:pPr>
    </w:p>
    <w:p w:rsidR="004E7715" w:rsidRDefault="004E7715" w:rsidP="00813FB8">
      <w:pPr>
        <w:shd w:val="clear" w:color="auto" w:fill="FFFFFF"/>
        <w:adjustRightInd/>
        <w:snapToGrid/>
        <w:spacing w:after="0" w:line="383" w:lineRule="atLeast"/>
        <w:jc w:val="both"/>
        <w:rPr>
          <w:rFonts w:ascii="微软雅黑" w:hAnsi="微软雅黑" w:cs="宋体" w:hint="eastAsia"/>
          <w:b/>
          <w:color w:val="000000" w:themeColor="text1"/>
          <w:spacing w:val="8"/>
          <w:sz w:val="26"/>
          <w:szCs w:val="26"/>
        </w:rPr>
      </w:pPr>
    </w:p>
    <w:p w:rsidR="004E7715" w:rsidRDefault="004E7715" w:rsidP="00813FB8">
      <w:pPr>
        <w:shd w:val="clear" w:color="auto" w:fill="FFFFFF"/>
        <w:adjustRightInd/>
        <w:snapToGrid/>
        <w:spacing w:after="0" w:line="383" w:lineRule="atLeast"/>
        <w:jc w:val="both"/>
        <w:rPr>
          <w:rFonts w:ascii="微软雅黑" w:hAnsi="微软雅黑" w:cs="宋体" w:hint="eastAsia"/>
          <w:b/>
          <w:color w:val="000000" w:themeColor="text1"/>
          <w:spacing w:val="8"/>
          <w:sz w:val="26"/>
          <w:szCs w:val="26"/>
        </w:rPr>
      </w:pPr>
    </w:p>
    <w:p w:rsidR="00E3757A" w:rsidRPr="00E64E51" w:rsidRDefault="00E3757A" w:rsidP="00E3757A">
      <w:pPr>
        <w:adjustRightInd/>
        <w:snapToGrid/>
        <w:spacing w:after="210"/>
        <w:jc w:val="center"/>
        <w:outlineLvl w:val="0"/>
        <w:rPr>
          <w:rFonts w:ascii="宋体" w:eastAsia="宋体" w:hAnsi="宋体" w:cs="宋体"/>
          <w:b/>
          <w:bCs/>
          <w:color w:val="000000" w:themeColor="text1"/>
          <w:kern w:val="36"/>
          <w:sz w:val="33"/>
          <w:szCs w:val="33"/>
        </w:rPr>
      </w:pPr>
      <w:r w:rsidRPr="00E64E51">
        <w:rPr>
          <w:rFonts w:ascii="宋体" w:eastAsia="宋体" w:hAnsi="宋体" w:cs="宋体"/>
          <w:b/>
          <w:bCs/>
          <w:color w:val="000000" w:themeColor="text1"/>
          <w:kern w:val="36"/>
          <w:sz w:val="33"/>
          <w:szCs w:val="33"/>
        </w:rPr>
        <w:lastRenderedPageBreak/>
        <w:t>部编历史九年级上册第一单元</w:t>
      </w:r>
      <w:r w:rsidRPr="004E7715">
        <w:rPr>
          <w:rFonts w:ascii="微软雅黑" w:hAnsi="微软雅黑" w:cs="宋体" w:hint="eastAsia"/>
          <w:b/>
          <w:bCs/>
          <w:color w:val="000000" w:themeColor="text1"/>
          <w:spacing w:val="8"/>
          <w:sz w:val="28"/>
          <w:szCs w:val="28"/>
        </w:rPr>
        <w:t>古代亚非文明</w:t>
      </w:r>
      <w:r w:rsidRPr="00E64E51">
        <w:rPr>
          <w:rFonts w:ascii="宋体" w:eastAsia="宋体" w:hAnsi="宋体" w:cs="宋体"/>
          <w:b/>
          <w:bCs/>
          <w:color w:val="000000" w:themeColor="text1"/>
          <w:kern w:val="36"/>
          <w:sz w:val="33"/>
          <w:szCs w:val="33"/>
        </w:rPr>
        <w:t>综合检测</w:t>
      </w:r>
    </w:p>
    <w:p w:rsidR="004E7715" w:rsidRPr="00E64E51" w:rsidRDefault="004E7715"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p>
    <w:p w:rsidR="00813FB8" w:rsidRPr="00E64E51" w:rsidRDefault="00813FB8" w:rsidP="00813FB8">
      <w:pPr>
        <w:adjustRightInd/>
        <w:snapToGrid/>
        <w:spacing w:after="0"/>
        <w:jc w:val="both"/>
        <w:rPr>
          <w:rFonts w:ascii="宋体" w:eastAsia="宋体" w:hAnsi="宋体" w:cs="宋体"/>
          <w:b/>
          <w:color w:val="000000" w:themeColor="text1"/>
          <w:sz w:val="2"/>
          <w:szCs w:val="2"/>
        </w:rPr>
      </w:pPr>
      <w:r w:rsidRPr="00E64E51">
        <w:rPr>
          <w:rFonts w:ascii="宋体" w:eastAsia="宋体" w:hAnsi="宋体" w:cs="宋体"/>
          <w:b/>
          <w:color w:val="000000" w:themeColor="text1"/>
          <w:sz w:val="2"/>
          <w:szCs w:val="2"/>
        </w:rPr>
        <w:t>1</w:t>
      </w:r>
    </w:p>
    <w:p w:rsidR="00813FB8" w:rsidRPr="00E64E51" w:rsidRDefault="00813FB8" w:rsidP="00813FB8">
      <w:pPr>
        <w:adjustRightInd/>
        <w:snapToGrid/>
        <w:spacing w:after="0"/>
        <w:jc w:val="both"/>
        <w:rPr>
          <w:rFonts w:ascii="宋体" w:eastAsia="宋体" w:hAnsi="宋体" w:cs="宋体"/>
          <w:b/>
          <w:color w:val="000000" w:themeColor="text1"/>
          <w:sz w:val="27"/>
          <w:szCs w:val="27"/>
        </w:rPr>
      </w:pPr>
      <w:r w:rsidRPr="00E64E51">
        <w:rPr>
          <w:rFonts w:ascii="宋体" w:eastAsia="宋体" w:hAnsi="宋体" w:cs="宋体"/>
          <w:b/>
          <w:color w:val="000000" w:themeColor="text1"/>
          <w:sz w:val="27"/>
          <w:szCs w:val="27"/>
        </w:rPr>
        <w:t>参考答案</w:t>
      </w:r>
    </w:p>
    <w:p w:rsidR="00813FB8" w:rsidRPr="00E64E51" w:rsidRDefault="00813FB8" w:rsidP="00813FB8">
      <w:pPr>
        <w:adjustRightInd/>
        <w:snapToGrid/>
        <w:spacing w:after="0"/>
        <w:jc w:val="both"/>
        <w:rPr>
          <w:rFonts w:ascii="宋体" w:eastAsia="宋体" w:hAnsi="宋体" w:cs="宋体"/>
          <w:b/>
          <w:color w:val="000000" w:themeColor="text1"/>
          <w:sz w:val="26"/>
          <w:szCs w:val="26"/>
        </w:rPr>
      </w:pPr>
      <w:r w:rsidRPr="00E64E51">
        <w:rPr>
          <w:rFonts w:ascii="宋体" w:eastAsia="宋体" w:hAnsi="宋体" w:cs="宋体"/>
          <w:b/>
          <w:color w:val="000000" w:themeColor="text1"/>
          <w:sz w:val="26"/>
          <w:szCs w:val="26"/>
        </w:rPr>
        <w:br/>
      </w:r>
    </w:p>
    <w:p w:rsidR="00774123" w:rsidRDefault="00813FB8" w:rsidP="00813FB8">
      <w:pPr>
        <w:shd w:val="clear" w:color="auto" w:fill="FFFFFF"/>
        <w:adjustRightInd/>
        <w:snapToGrid/>
        <w:spacing w:after="0" w:line="383" w:lineRule="atLeast"/>
        <w:jc w:val="both"/>
        <w:rPr>
          <w:rFonts w:ascii="微软雅黑" w:hAnsi="微软雅黑" w:cs="宋体" w:hint="eastAsia"/>
          <w:b/>
          <w:color w:val="000000" w:themeColor="text1"/>
          <w:spacing w:val="8"/>
          <w:sz w:val="24"/>
          <w:szCs w:val="24"/>
        </w:rPr>
      </w:pPr>
      <w:r w:rsidRPr="00E64E51">
        <w:rPr>
          <w:rFonts w:ascii="微软雅黑" w:hAnsi="微软雅黑" w:cs="宋体" w:hint="eastAsia"/>
          <w:b/>
          <w:color w:val="000000" w:themeColor="text1"/>
          <w:spacing w:val="8"/>
          <w:sz w:val="24"/>
          <w:szCs w:val="24"/>
        </w:rPr>
        <w:t>1.D  2.C  3.B 4.A  5.B</w:t>
      </w:r>
      <w:r w:rsidR="00774123">
        <w:rPr>
          <w:rFonts w:ascii="微软雅黑" w:hAnsi="微软雅黑" w:cs="宋体" w:hint="eastAsia"/>
          <w:b/>
          <w:color w:val="000000" w:themeColor="text1"/>
          <w:spacing w:val="8"/>
          <w:sz w:val="24"/>
          <w:szCs w:val="24"/>
        </w:rPr>
        <w:t xml:space="preserve">                    </w:t>
      </w:r>
      <w:r w:rsidRPr="00E64E51">
        <w:rPr>
          <w:rFonts w:ascii="微软雅黑" w:hAnsi="微软雅黑" w:cs="宋体" w:hint="eastAsia"/>
          <w:b/>
          <w:color w:val="000000" w:themeColor="text1"/>
          <w:spacing w:val="8"/>
          <w:sz w:val="24"/>
          <w:szCs w:val="24"/>
        </w:rPr>
        <w:t xml:space="preserve">  6.C   7.A  8.C</w:t>
      </w:r>
      <w:r w:rsidR="00774123">
        <w:rPr>
          <w:rFonts w:ascii="微软雅黑" w:hAnsi="微软雅黑" w:cs="宋体" w:hint="eastAsia"/>
          <w:b/>
          <w:color w:val="000000" w:themeColor="text1"/>
          <w:spacing w:val="8"/>
          <w:sz w:val="26"/>
          <w:szCs w:val="26"/>
        </w:rPr>
        <w:t xml:space="preserve"> </w:t>
      </w:r>
      <w:r w:rsidRPr="00E64E51">
        <w:rPr>
          <w:rFonts w:ascii="微软雅黑" w:hAnsi="微软雅黑" w:cs="宋体" w:hint="eastAsia"/>
          <w:b/>
          <w:color w:val="000000" w:themeColor="text1"/>
          <w:spacing w:val="8"/>
          <w:sz w:val="24"/>
          <w:szCs w:val="24"/>
        </w:rPr>
        <w:t>9.B 10.C </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 11.B  12.D  13.B  14.A  15.A</w:t>
      </w:r>
      <w:r w:rsidR="00774123">
        <w:rPr>
          <w:rFonts w:ascii="微软雅黑" w:hAnsi="微软雅黑" w:cs="宋体" w:hint="eastAsia"/>
          <w:b/>
          <w:color w:val="000000" w:themeColor="text1"/>
          <w:spacing w:val="8"/>
          <w:sz w:val="24"/>
          <w:szCs w:val="24"/>
        </w:rPr>
        <w:t xml:space="preserve">      </w:t>
      </w:r>
      <w:r w:rsidRPr="00E64E51">
        <w:rPr>
          <w:rFonts w:ascii="微软雅黑" w:hAnsi="微软雅黑" w:cs="宋体" w:hint="eastAsia"/>
          <w:b/>
          <w:color w:val="000000" w:themeColor="text1"/>
          <w:spacing w:val="8"/>
          <w:sz w:val="24"/>
          <w:szCs w:val="24"/>
        </w:rPr>
        <w:t>  16.B 17.C  18.A  19.A</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20.（1）物质文化遗产：ACD；非物质文化遗产：B。</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（2）金字塔：埃及文明的象征；古埃及人民智慧的结晶，古埃及法老的陵墓。</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（3）保护古代文化遗产，是对人类文化生态的保护，有助于保护人类文明的生态平衡，有助于维护国家独立，提高人们保护和普及文化遗产的意识。</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21.（1）《汉谟拉比法典》。</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（2）是世界上第一部体系完备的成文法典。</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（3）伯利克里；公民大会</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（4）第一届全国人民代表大会；是我国第一部社会主义类型的宪法。</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（5）《中华人民共和国义务教育法》。</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（6）民主与法治是历史发展的必然趋势；必须坚持人民民主、依法治国的基本方针；民主与法治相辅相成。 </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22.（1）象形文字。象形文字的破解为现代人认识和研究古埃及文明提供了史料和必要条件。</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（2）法老掌握国家一切大权，法老作为全国最高的统领者，集军、政、财、神等大权于—身；在宗教上具有至高无上的权威。</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（3）胡夫金字塔。以显示法老的威严，表示法老与天上神灵存在密切联系。古埃及金字塔是埃及奴隶、平民被奴役、被压迫的见证，许多奴隶因修筑金字塔累死、病死或者致残等。</w:t>
      </w:r>
    </w:p>
    <w:p w:rsidR="00813FB8" w:rsidRPr="00E64E51" w:rsidRDefault="00813FB8" w:rsidP="00813FB8">
      <w:pPr>
        <w:shd w:val="clear" w:color="auto" w:fill="FFFFFF"/>
        <w:adjustRightInd/>
        <w:snapToGrid/>
        <w:spacing w:after="0" w:line="383" w:lineRule="atLeast"/>
        <w:jc w:val="both"/>
        <w:rPr>
          <w:rFonts w:ascii="微软雅黑" w:hAnsi="微软雅黑" w:cs="宋体"/>
          <w:b/>
          <w:color w:val="000000" w:themeColor="text1"/>
          <w:spacing w:val="8"/>
          <w:sz w:val="26"/>
          <w:szCs w:val="26"/>
        </w:rPr>
      </w:pPr>
      <w:r w:rsidRPr="00E64E51">
        <w:rPr>
          <w:rFonts w:ascii="微软雅黑" w:hAnsi="微软雅黑" w:cs="宋体" w:hint="eastAsia"/>
          <w:b/>
          <w:color w:val="000000" w:themeColor="text1"/>
          <w:spacing w:val="8"/>
          <w:sz w:val="24"/>
          <w:szCs w:val="24"/>
        </w:rPr>
        <w:t>（4）金字塔设计精密、石块巨大、工期浩大等技术要素、经济实力等都是当时人类社会所不具备的。</w:t>
      </w:r>
    </w:p>
    <w:p w:rsidR="004358AB" w:rsidRPr="00E64E51" w:rsidRDefault="004358AB" w:rsidP="00D31D50">
      <w:pPr>
        <w:spacing w:line="220" w:lineRule="atLeast"/>
        <w:rPr>
          <w:b/>
          <w:color w:val="000000" w:themeColor="text1"/>
        </w:rPr>
      </w:pPr>
    </w:p>
    <w:sectPr w:rsidR="004358AB" w:rsidRPr="00E64E51" w:rsidSect="00E64E51">
      <w:footerReference w:type="default" r:id="rId10"/>
      <w:pgSz w:w="11906" w:h="16838"/>
      <w:pgMar w:top="1191" w:right="1134" w:bottom="119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031" w:rsidRDefault="006D3031" w:rsidP="00813FB8">
      <w:pPr>
        <w:spacing w:after="0"/>
      </w:pPr>
      <w:r>
        <w:separator/>
      </w:r>
    </w:p>
  </w:endnote>
  <w:endnote w:type="continuationSeparator" w:id="0">
    <w:p w:rsidR="006D3031" w:rsidRDefault="006D3031" w:rsidP="00813FB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435"/>
      <w:gridCol w:w="985"/>
      <w:gridCol w:w="4434"/>
    </w:tblGrid>
    <w:tr w:rsidR="004E7715">
      <w:trPr>
        <w:trHeight w:val="151"/>
      </w:trPr>
      <w:tc>
        <w:tcPr>
          <w:tcW w:w="2250" w:type="pct"/>
          <w:tcBorders>
            <w:bottom w:val="single" w:sz="4" w:space="0" w:color="4F81BD" w:themeColor="accent1"/>
          </w:tcBorders>
        </w:tcPr>
        <w:p w:rsidR="004E7715" w:rsidRDefault="004E7715">
          <w:pPr>
            <w:pStyle w:val="a3"/>
            <w:rPr>
              <w:rFonts w:asciiTheme="majorHAnsi" w:eastAsiaTheme="majorEastAsia" w:hAnsiTheme="majorHAnsi" w:cstheme="majorBidi"/>
              <w:b/>
              <w:bCs/>
            </w:rPr>
          </w:pPr>
        </w:p>
      </w:tc>
      <w:tc>
        <w:tcPr>
          <w:tcW w:w="500" w:type="pct"/>
          <w:vMerge w:val="restart"/>
          <w:noWrap/>
          <w:vAlign w:val="center"/>
        </w:tcPr>
        <w:p w:rsidR="004E7715" w:rsidRDefault="004E7715">
          <w:pPr>
            <w:pStyle w:val="ab"/>
            <w:rPr>
              <w:rFonts w:asciiTheme="majorHAnsi" w:hAnsiTheme="majorHAnsi"/>
            </w:rPr>
          </w:pPr>
          <w:r>
            <w:rPr>
              <w:rFonts w:asciiTheme="majorHAnsi" w:hAnsiTheme="majorHAnsi"/>
              <w:b/>
              <w:lang w:val="zh-CN"/>
            </w:rPr>
            <w:t xml:space="preserve"> </w:t>
          </w:r>
          <w:fldSimple w:instr=" PAGE  \* MERGEFORMAT ">
            <w:r w:rsidR="00774123" w:rsidRPr="00774123">
              <w:rPr>
                <w:rFonts w:asciiTheme="majorHAnsi" w:hAnsiTheme="majorHAnsi"/>
                <w:b/>
                <w:noProof/>
                <w:lang w:val="zh-CN"/>
              </w:rPr>
              <w:t>1</w:t>
            </w:r>
          </w:fldSimple>
        </w:p>
      </w:tc>
      <w:tc>
        <w:tcPr>
          <w:tcW w:w="2250" w:type="pct"/>
          <w:tcBorders>
            <w:bottom w:val="single" w:sz="4" w:space="0" w:color="4F81BD" w:themeColor="accent1"/>
          </w:tcBorders>
        </w:tcPr>
        <w:p w:rsidR="004E7715" w:rsidRDefault="004E7715">
          <w:pPr>
            <w:pStyle w:val="a3"/>
            <w:rPr>
              <w:rFonts w:asciiTheme="majorHAnsi" w:eastAsiaTheme="majorEastAsia" w:hAnsiTheme="majorHAnsi" w:cstheme="majorBidi"/>
              <w:b/>
              <w:bCs/>
            </w:rPr>
          </w:pPr>
        </w:p>
      </w:tc>
    </w:tr>
    <w:tr w:rsidR="004E7715">
      <w:trPr>
        <w:trHeight w:val="150"/>
      </w:trPr>
      <w:tc>
        <w:tcPr>
          <w:tcW w:w="2250" w:type="pct"/>
          <w:tcBorders>
            <w:top w:val="single" w:sz="4" w:space="0" w:color="4F81BD" w:themeColor="accent1"/>
          </w:tcBorders>
        </w:tcPr>
        <w:p w:rsidR="004E7715" w:rsidRDefault="004E7715">
          <w:pPr>
            <w:pStyle w:val="a3"/>
            <w:rPr>
              <w:rFonts w:asciiTheme="majorHAnsi" w:eastAsiaTheme="majorEastAsia" w:hAnsiTheme="majorHAnsi" w:cstheme="majorBidi"/>
              <w:b/>
              <w:bCs/>
            </w:rPr>
          </w:pPr>
        </w:p>
      </w:tc>
      <w:tc>
        <w:tcPr>
          <w:tcW w:w="500" w:type="pct"/>
          <w:vMerge/>
        </w:tcPr>
        <w:p w:rsidR="004E7715" w:rsidRDefault="004E7715">
          <w:pPr>
            <w:pStyle w:val="a3"/>
            <w:rPr>
              <w:rFonts w:asciiTheme="majorHAnsi" w:eastAsiaTheme="majorEastAsia" w:hAnsiTheme="majorHAnsi" w:cstheme="majorBidi"/>
              <w:b/>
              <w:bCs/>
            </w:rPr>
          </w:pPr>
        </w:p>
      </w:tc>
      <w:tc>
        <w:tcPr>
          <w:tcW w:w="2250" w:type="pct"/>
          <w:tcBorders>
            <w:top w:val="single" w:sz="4" w:space="0" w:color="4F81BD" w:themeColor="accent1"/>
          </w:tcBorders>
        </w:tcPr>
        <w:p w:rsidR="004E7715" w:rsidRDefault="004E7715">
          <w:pPr>
            <w:pStyle w:val="a3"/>
            <w:rPr>
              <w:rFonts w:asciiTheme="majorHAnsi" w:eastAsiaTheme="majorEastAsia" w:hAnsiTheme="majorHAnsi" w:cstheme="majorBidi"/>
              <w:b/>
              <w:bCs/>
            </w:rPr>
          </w:pPr>
        </w:p>
      </w:tc>
    </w:tr>
  </w:tbl>
  <w:p w:rsidR="004E7715" w:rsidRDefault="004E771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031" w:rsidRDefault="006D3031" w:rsidP="00813FB8">
      <w:pPr>
        <w:spacing w:after="0"/>
      </w:pPr>
      <w:r>
        <w:separator/>
      </w:r>
    </w:p>
  </w:footnote>
  <w:footnote w:type="continuationSeparator" w:id="0">
    <w:p w:rsidR="006D3031" w:rsidRDefault="006D3031" w:rsidP="00813FB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323B43"/>
    <w:rsid w:val="003923FD"/>
    <w:rsid w:val="003D37D8"/>
    <w:rsid w:val="00426133"/>
    <w:rsid w:val="004358AB"/>
    <w:rsid w:val="004E7715"/>
    <w:rsid w:val="00640217"/>
    <w:rsid w:val="006D3031"/>
    <w:rsid w:val="00774123"/>
    <w:rsid w:val="00813FB8"/>
    <w:rsid w:val="008B7726"/>
    <w:rsid w:val="00C034E3"/>
    <w:rsid w:val="00D31D50"/>
    <w:rsid w:val="00E3757A"/>
    <w:rsid w:val="00E64E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813FB8"/>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3FB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813FB8"/>
    <w:rPr>
      <w:rFonts w:ascii="Tahoma" w:hAnsi="Tahoma"/>
      <w:sz w:val="18"/>
      <w:szCs w:val="18"/>
    </w:rPr>
  </w:style>
  <w:style w:type="paragraph" w:styleId="a4">
    <w:name w:val="footer"/>
    <w:basedOn w:val="a"/>
    <w:link w:val="Char0"/>
    <w:uiPriority w:val="99"/>
    <w:semiHidden/>
    <w:unhideWhenUsed/>
    <w:rsid w:val="00813FB8"/>
    <w:pPr>
      <w:tabs>
        <w:tab w:val="center" w:pos="4153"/>
        <w:tab w:val="right" w:pos="8306"/>
      </w:tabs>
    </w:pPr>
    <w:rPr>
      <w:sz w:val="18"/>
      <w:szCs w:val="18"/>
    </w:rPr>
  </w:style>
  <w:style w:type="character" w:customStyle="1" w:styleId="Char0">
    <w:name w:val="页脚 Char"/>
    <w:basedOn w:val="a0"/>
    <w:link w:val="a4"/>
    <w:uiPriority w:val="99"/>
    <w:semiHidden/>
    <w:rsid w:val="00813FB8"/>
    <w:rPr>
      <w:rFonts w:ascii="Tahoma" w:hAnsi="Tahoma"/>
      <w:sz w:val="18"/>
      <w:szCs w:val="18"/>
    </w:rPr>
  </w:style>
  <w:style w:type="character" w:customStyle="1" w:styleId="1Char">
    <w:name w:val="标题 1 Char"/>
    <w:basedOn w:val="a0"/>
    <w:link w:val="1"/>
    <w:uiPriority w:val="9"/>
    <w:rsid w:val="00813FB8"/>
    <w:rPr>
      <w:rFonts w:ascii="宋体" w:eastAsia="宋体" w:hAnsi="宋体" w:cs="宋体"/>
      <w:b/>
      <w:bCs/>
      <w:kern w:val="36"/>
      <w:sz w:val="48"/>
      <w:szCs w:val="48"/>
    </w:rPr>
  </w:style>
  <w:style w:type="character" w:customStyle="1" w:styleId="richmediameta">
    <w:name w:val="rich_media_meta"/>
    <w:basedOn w:val="a0"/>
    <w:rsid w:val="00813FB8"/>
  </w:style>
  <w:style w:type="character" w:styleId="a5">
    <w:name w:val="Hyperlink"/>
    <w:basedOn w:val="a0"/>
    <w:uiPriority w:val="99"/>
    <w:semiHidden/>
    <w:unhideWhenUsed/>
    <w:rsid w:val="00813FB8"/>
    <w:rPr>
      <w:color w:val="0000FF"/>
      <w:u w:val="single"/>
    </w:rPr>
  </w:style>
  <w:style w:type="character" w:styleId="a6">
    <w:name w:val="Emphasis"/>
    <w:basedOn w:val="a0"/>
    <w:uiPriority w:val="20"/>
    <w:qFormat/>
    <w:rsid w:val="00813FB8"/>
    <w:rPr>
      <w:i/>
      <w:iCs/>
    </w:rPr>
  </w:style>
  <w:style w:type="paragraph" w:styleId="a7">
    <w:name w:val="Normal (Web)"/>
    <w:basedOn w:val="a"/>
    <w:uiPriority w:val="99"/>
    <w:semiHidden/>
    <w:unhideWhenUsed/>
    <w:rsid w:val="00813FB8"/>
    <w:pPr>
      <w:adjustRightInd/>
      <w:snapToGrid/>
      <w:spacing w:before="100" w:beforeAutospacing="1" w:after="100" w:afterAutospacing="1"/>
    </w:pPr>
    <w:rPr>
      <w:rFonts w:ascii="宋体" w:eastAsia="宋体" w:hAnsi="宋体" w:cs="宋体"/>
      <w:sz w:val="24"/>
      <w:szCs w:val="24"/>
    </w:rPr>
  </w:style>
  <w:style w:type="character" w:styleId="a8">
    <w:name w:val="Strong"/>
    <w:basedOn w:val="a0"/>
    <w:uiPriority w:val="22"/>
    <w:qFormat/>
    <w:rsid w:val="00813FB8"/>
    <w:rPr>
      <w:b/>
      <w:bCs/>
    </w:rPr>
  </w:style>
  <w:style w:type="paragraph" w:styleId="a9">
    <w:name w:val="Balloon Text"/>
    <w:basedOn w:val="a"/>
    <w:link w:val="Char1"/>
    <w:uiPriority w:val="99"/>
    <w:semiHidden/>
    <w:unhideWhenUsed/>
    <w:rsid w:val="00813FB8"/>
    <w:pPr>
      <w:spacing w:after="0"/>
    </w:pPr>
    <w:rPr>
      <w:sz w:val="18"/>
      <w:szCs w:val="18"/>
    </w:rPr>
  </w:style>
  <w:style w:type="character" w:customStyle="1" w:styleId="Char1">
    <w:name w:val="批注框文本 Char"/>
    <w:basedOn w:val="a0"/>
    <w:link w:val="a9"/>
    <w:uiPriority w:val="99"/>
    <w:semiHidden/>
    <w:rsid w:val="00813FB8"/>
    <w:rPr>
      <w:rFonts w:ascii="Tahoma" w:hAnsi="Tahoma"/>
      <w:sz w:val="18"/>
      <w:szCs w:val="18"/>
    </w:rPr>
  </w:style>
  <w:style w:type="table" w:styleId="aa">
    <w:name w:val="Table Grid"/>
    <w:basedOn w:val="a1"/>
    <w:uiPriority w:val="59"/>
    <w:rsid w:val="004E7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Char2"/>
    <w:uiPriority w:val="1"/>
    <w:qFormat/>
    <w:rsid w:val="004E7715"/>
    <w:pPr>
      <w:spacing w:after="0" w:line="240" w:lineRule="auto"/>
    </w:pPr>
    <w:rPr>
      <w:rFonts w:eastAsiaTheme="minorEastAsia"/>
    </w:rPr>
  </w:style>
  <w:style w:type="character" w:customStyle="1" w:styleId="Char2">
    <w:name w:val="无间隔 Char"/>
    <w:basedOn w:val="a0"/>
    <w:link w:val="ab"/>
    <w:uiPriority w:val="1"/>
    <w:rsid w:val="004E7715"/>
    <w:rPr>
      <w:rFonts w:eastAsiaTheme="minorEastAsia"/>
    </w:rPr>
  </w:style>
</w:styles>
</file>

<file path=word/webSettings.xml><?xml version="1.0" encoding="utf-8"?>
<w:webSettings xmlns:r="http://schemas.openxmlformats.org/officeDocument/2006/relationships" xmlns:w="http://schemas.openxmlformats.org/wordprocessingml/2006/main">
  <w:divs>
    <w:div w:id="2146121720">
      <w:bodyDiv w:val="1"/>
      <w:marLeft w:val="0"/>
      <w:marRight w:val="0"/>
      <w:marTop w:val="0"/>
      <w:marBottom w:val="0"/>
      <w:divBdr>
        <w:top w:val="none" w:sz="0" w:space="0" w:color="auto"/>
        <w:left w:val="none" w:sz="0" w:space="0" w:color="auto"/>
        <w:bottom w:val="none" w:sz="0" w:space="0" w:color="auto"/>
        <w:right w:val="none" w:sz="0" w:space="0" w:color="auto"/>
      </w:divBdr>
      <w:divsChild>
        <w:div w:id="2074618212">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5</Pages>
  <Words>554</Words>
  <Characters>3161</Characters>
  <DocSecurity>0</DocSecurity>
  <Lines>26</Lines>
  <Paragraphs>7</Paragraphs>
  <ScaleCrop>false</ScaleCrop>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terms:modified xsi:type="dcterms:W3CDTF">2021-09-26T06:53:00Z</dcterms:modified>
</cp:coreProperties>
</file>