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7DC" w:rsidRPr="008B5326" w:rsidRDefault="0088073F" w:rsidP="008B5326">
      <w:pPr>
        <w:pStyle w:val="a3"/>
        <w:tabs>
          <w:tab w:val="left" w:pos="4305"/>
        </w:tabs>
        <w:snapToGrid w:val="0"/>
        <w:spacing w:line="336" w:lineRule="auto"/>
        <w:ind w:firstLineChars="200" w:firstLine="562"/>
        <w:jc w:val="center"/>
        <w:rPr>
          <w:rFonts w:hAnsi="宋体" w:cs="Times New Roman"/>
          <w:b/>
          <w:color w:val="FF0000"/>
          <w:sz w:val="28"/>
          <w:szCs w:val="32"/>
        </w:rPr>
      </w:pPr>
      <w:bookmarkStart w:id="0" w:name="_GoBack"/>
      <w:bookmarkEnd w:id="0"/>
      <w:r w:rsidRPr="008B5326">
        <w:rPr>
          <w:rFonts w:hAnsi="宋体" w:cs="Times New Roman"/>
          <w:b/>
          <w:noProof/>
          <w:color w:val="FF0000"/>
          <w:sz w:val="28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10668000</wp:posOffset>
            </wp:positionH>
            <wp:positionV relativeFrom="page">
              <wp:posOffset>11874500</wp:posOffset>
            </wp:positionV>
            <wp:extent cx="304800" cy="41910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B5326">
        <w:rPr>
          <w:rFonts w:hAnsi="宋体" w:cs="Times New Roman"/>
          <w:b/>
          <w:color w:val="FF0000"/>
          <w:sz w:val="28"/>
          <w:szCs w:val="32"/>
        </w:rPr>
        <w:t>第二单元综合检测试卷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jc w:val="center"/>
        <w:rPr>
          <w:rFonts w:hAnsi="宋体" w:cs="Times New Roman"/>
        </w:rPr>
      </w:pPr>
      <w:r w:rsidRPr="008B5326">
        <w:rPr>
          <w:rFonts w:hAnsi="宋体" w:cs="Times New Roman"/>
        </w:rPr>
        <w:t>(满分：100分　时间：40分钟)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一、选择题(每小题3分，共45分)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1．1873年，比利时工匠格拉姆参加维也纳世博会，一次偶然的机会，他发明了电动机，关于电能转化为机械能的众多技术马上被产品化并投入市场。这之后，人类进入(　　)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 xml:space="preserve">A．蒸汽时代　　</w:t>
      </w:r>
      <w:r w:rsidRPr="008B5326">
        <w:rPr>
          <w:rFonts w:hAnsi="宋体" w:cs="Times New Roman"/>
        </w:rPr>
        <w:tab/>
        <w:t xml:space="preserve">B．铁器时代　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 xml:space="preserve">C．信息时代　　</w:t>
      </w:r>
      <w:r w:rsidRPr="008B5326">
        <w:rPr>
          <w:rFonts w:hAnsi="宋体" w:cs="Times New Roman"/>
        </w:rPr>
        <w:tab/>
        <w:t>D．电气时代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2．沃尔·特拉斐尔在《美国世纪》中写道：“在19世纪后期，落后于英国和法国技术的美国技术，突然获得了大发展，并以电灯、打字机、电话以及三样革命性进展——电、汽车和飞机——改变了世界。”美国技术取得大发展的政治条件是(　　)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 xml:space="preserve">A．民族独立　　</w:t>
      </w:r>
      <w:r w:rsidRPr="008B5326">
        <w:rPr>
          <w:rFonts w:hAnsi="宋体" w:cs="Times New Roman"/>
        </w:rPr>
        <w:tab/>
        <w:t xml:space="preserve">B．国家统一　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 xml:space="preserve">C．经济发达　　</w:t>
      </w:r>
      <w:r w:rsidRPr="008B5326">
        <w:rPr>
          <w:rFonts w:hAnsi="宋体" w:cs="Times New Roman"/>
        </w:rPr>
        <w:tab/>
        <w:t>D．政府重视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3．希腊神话中的普罗米修斯给人间带来了火种，近代也有一位真实的“普罗米修斯”，发明耐用白炽丝灯泡，给人类带来便捷的“火种”，让人们告别了蜡烛和油灯。这位真实的“普罗米修斯”是(　　)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 xml:space="preserve">A．英国人　　</w:t>
      </w:r>
      <w:r w:rsidRPr="008B5326">
        <w:rPr>
          <w:rFonts w:hAnsi="宋体" w:cs="Times New Roman"/>
        </w:rPr>
        <w:tab/>
        <w:t xml:space="preserve">B．美国人　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 xml:space="preserve">C．法国人　　</w:t>
      </w:r>
      <w:r w:rsidRPr="008B5326">
        <w:rPr>
          <w:rFonts w:hAnsi="宋体" w:cs="Times New Roman"/>
        </w:rPr>
        <w:tab/>
        <w:t>D．德国人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4．下表反映了1880～1920年世界石油年产量的变化。对这一变化的出现产生了直接影响的是(　　)</w:t>
      </w:r>
    </w:p>
    <w:tbl>
      <w:tblPr>
        <w:tblW w:w="5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816"/>
        <w:gridCol w:w="816"/>
        <w:gridCol w:w="816"/>
        <w:gridCol w:w="816"/>
      </w:tblGrid>
      <w:tr w:rsidR="00B377DC" w:rsidRPr="008B5326">
        <w:trPr>
          <w:jc w:val="center"/>
        </w:trPr>
        <w:tc>
          <w:tcPr>
            <w:tcW w:w="2127" w:type="dxa"/>
            <w:vAlign w:val="center"/>
          </w:tcPr>
          <w:p w:rsidR="00B377DC" w:rsidRPr="008B5326" w:rsidRDefault="0088073F">
            <w:pPr>
              <w:pStyle w:val="a3"/>
              <w:tabs>
                <w:tab w:val="left" w:pos="4305"/>
              </w:tabs>
              <w:snapToGrid w:val="0"/>
              <w:spacing w:line="336" w:lineRule="auto"/>
              <w:jc w:val="center"/>
              <w:rPr>
                <w:rFonts w:hAnsi="宋体" w:cs="Times New Roman"/>
              </w:rPr>
            </w:pPr>
            <w:r w:rsidRPr="008B5326">
              <w:rPr>
                <w:rFonts w:hAnsi="宋体" w:cs="Times New Roman"/>
              </w:rPr>
              <w:t>年份</w:t>
            </w:r>
          </w:p>
        </w:tc>
        <w:tc>
          <w:tcPr>
            <w:tcW w:w="816" w:type="dxa"/>
            <w:vAlign w:val="center"/>
          </w:tcPr>
          <w:p w:rsidR="00B377DC" w:rsidRPr="008B5326" w:rsidRDefault="0088073F">
            <w:pPr>
              <w:pStyle w:val="a3"/>
              <w:tabs>
                <w:tab w:val="left" w:pos="4305"/>
              </w:tabs>
              <w:snapToGrid w:val="0"/>
              <w:spacing w:line="336" w:lineRule="auto"/>
              <w:jc w:val="center"/>
              <w:rPr>
                <w:rFonts w:hAnsi="宋体" w:cs="Times New Roman"/>
              </w:rPr>
            </w:pPr>
            <w:r w:rsidRPr="008B5326">
              <w:rPr>
                <w:rFonts w:hAnsi="宋体" w:cs="Times New Roman"/>
              </w:rPr>
              <w:t>1880</w:t>
            </w:r>
          </w:p>
        </w:tc>
        <w:tc>
          <w:tcPr>
            <w:tcW w:w="816" w:type="dxa"/>
            <w:vAlign w:val="center"/>
          </w:tcPr>
          <w:p w:rsidR="00B377DC" w:rsidRPr="008B5326" w:rsidRDefault="0088073F">
            <w:pPr>
              <w:pStyle w:val="a3"/>
              <w:tabs>
                <w:tab w:val="left" w:pos="4305"/>
              </w:tabs>
              <w:snapToGrid w:val="0"/>
              <w:spacing w:line="336" w:lineRule="auto"/>
              <w:jc w:val="center"/>
              <w:rPr>
                <w:rFonts w:hAnsi="宋体" w:cs="Times New Roman"/>
              </w:rPr>
            </w:pPr>
            <w:r w:rsidRPr="008B5326">
              <w:rPr>
                <w:rFonts w:hAnsi="宋体" w:cs="Times New Roman"/>
              </w:rPr>
              <w:t>1900</w:t>
            </w:r>
          </w:p>
        </w:tc>
        <w:tc>
          <w:tcPr>
            <w:tcW w:w="816" w:type="dxa"/>
            <w:vAlign w:val="center"/>
          </w:tcPr>
          <w:p w:rsidR="00B377DC" w:rsidRPr="008B5326" w:rsidRDefault="0088073F">
            <w:pPr>
              <w:pStyle w:val="a3"/>
              <w:tabs>
                <w:tab w:val="left" w:pos="4305"/>
              </w:tabs>
              <w:snapToGrid w:val="0"/>
              <w:spacing w:line="336" w:lineRule="auto"/>
              <w:jc w:val="center"/>
              <w:rPr>
                <w:rFonts w:hAnsi="宋体" w:cs="Times New Roman"/>
              </w:rPr>
            </w:pPr>
            <w:r w:rsidRPr="008B5326">
              <w:rPr>
                <w:rFonts w:hAnsi="宋体" w:cs="Times New Roman"/>
              </w:rPr>
              <w:t>1910</w:t>
            </w:r>
          </w:p>
        </w:tc>
        <w:tc>
          <w:tcPr>
            <w:tcW w:w="816" w:type="dxa"/>
            <w:vAlign w:val="center"/>
          </w:tcPr>
          <w:p w:rsidR="00B377DC" w:rsidRPr="008B5326" w:rsidRDefault="0088073F">
            <w:pPr>
              <w:pStyle w:val="a3"/>
              <w:tabs>
                <w:tab w:val="left" w:pos="4305"/>
              </w:tabs>
              <w:snapToGrid w:val="0"/>
              <w:spacing w:line="336" w:lineRule="auto"/>
              <w:jc w:val="center"/>
              <w:rPr>
                <w:rFonts w:hAnsi="宋体" w:cs="Times New Roman"/>
              </w:rPr>
            </w:pPr>
            <w:r w:rsidRPr="008B5326">
              <w:rPr>
                <w:rFonts w:hAnsi="宋体" w:cs="Times New Roman"/>
              </w:rPr>
              <w:t>1920</w:t>
            </w:r>
          </w:p>
        </w:tc>
      </w:tr>
      <w:tr w:rsidR="00B377DC" w:rsidRPr="008B5326">
        <w:trPr>
          <w:jc w:val="center"/>
        </w:trPr>
        <w:tc>
          <w:tcPr>
            <w:tcW w:w="2127" w:type="dxa"/>
            <w:vAlign w:val="center"/>
          </w:tcPr>
          <w:p w:rsidR="00B377DC" w:rsidRPr="008B5326" w:rsidRDefault="0088073F">
            <w:pPr>
              <w:pStyle w:val="a3"/>
              <w:tabs>
                <w:tab w:val="left" w:pos="4305"/>
              </w:tabs>
              <w:snapToGrid w:val="0"/>
              <w:spacing w:line="336" w:lineRule="auto"/>
              <w:jc w:val="center"/>
              <w:rPr>
                <w:rFonts w:hAnsi="宋体" w:cs="Times New Roman"/>
              </w:rPr>
            </w:pPr>
            <w:r w:rsidRPr="008B5326">
              <w:rPr>
                <w:rFonts w:hAnsi="宋体" w:cs="Times New Roman"/>
              </w:rPr>
              <w:t>产量(亿吨)</w:t>
            </w:r>
          </w:p>
        </w:tc>
        <w:tc>
          <w:tcPr>
            <w:tcW w:w="816" w:type="dxa"/>
            <w:vAlign w:val="center"/>
          </w:tcPr>
          <w:p w:rsidR="00B377DC" w:rsidRPr="008B5326" w:rsidRDefault="0088073F">
            <w:pPr>
              <w:pStyle w:val="a3"/>
              <w:tabs>
                <w:tab w:val="left" w:pos="4305"/>
              </w:tabs>
              <w:snapToGrid w:val="0"/>
              <w:spacing w:line="336" w:lineRule="auto"/>
              <w:jc w:val="center"/>
              <w:rPr>
                <w:rFonts w:hAnsi="宋体" w:cs="Times New Roman"/>
              </w:rPr>
            </w:pPr>
            <w:r w:rsidRPr="008B5326">
              <w:rPr>
                <w:rFonts w:hAnsi="宋体" w:cs="Times New Roman"/>
              </w:rPr>
              <w:t>0.04</w:t>
            </w:r>
          </w:p>
        </w:tc>
        <w:tc>
          <w:tcPr>
            <w:tcW w:w="816" w:type="dxa"/>
            <w:vAlign w:val="center"/>
          </w:tcPr>
          <w:p w:rsidR="00B377DC" w:rsidRPr="008B5326" w:rsidRDefault="0088073F">
            <w:pPr>
              <w:pStyle w:val="a3"/>
              <w:tabs>
                <w:tab w:val="left" w:pos="4305"/>
              </w:tabs>
              <w:snapToGrid w:val="0"/>
              <w:spacing w:line="336" w:lineRule="auto"/>
              <w:jc w:val="center"/>
              <w:rPr>
                <w:rFonts w:hAnsi="宋体" w:cs="Times New Roman"/>
              </w:rPr>
            </w:pPr>
            <w:r w:rsidRPr="008B5326">
              <w:rPr>
                <w:rFonts w:hAnsi="宋体" w:cs="Times New Roman"/>
              </w:rPr>
              <w:t>0.21</w:t>
            </w:r>
          </w:p>
        </w:tc>
        <w:tc>
          <w:tcPr>
            <w:tcW w:w="816" w:type="dxa"/>
            <w:vAlign w:val="center"/>
          </w:tcPr>
          <w:p w:rsidR="00B377DC" w:rsidRPr="008B5326" w:rsidRDefault="0088073F">
            <w:pPr>
              <w:pStyle w:val="a3"/>
              <w:tabs>
                <w:tab w:val="left" w:pos="4305"/>
              </w:tabs>
              <w:snapToGrid w:val="0"/>
              <w:spacing w:line="336" w:lineRule="auto"/>
              <w:jc w:val="center"/>
              <w:rPr>
                <w:rFonts w:hAnsi="宋体" w:cs="Times New Roman"/>
              </w:rPr>
            </w:pPr>
            <w:r w:rsidRPr="008B5326">
              <w:rPr>
                <w:rFonts w:hAnsi="宋体" w:cs="Times New Roman"/>
              </w:rPr>
              <w:t>0.46</w:t>
            </w:r>
          </w:p>
        </w:tc>
        <w:tc>
          <w:tcPr>
            <w:tcW w:w="816" w:type="dxa"/>
            <w:vAlign w:val="center"/>
          </w:tcPr>
          <w:p w:rsidR="00B377DC" w:rsidRPr="008B5326" w:rsidRDefault="0088073F">
            <w:pPr>
              <w:pStyle w:val="a3"/>
              <w:tabs>
                <w:tab w:val="left" w:pos="4305"/>
              </w:tabs>
              <w:snapToGrid w:val="0"/>
              <w:spacing w:line="336" w:lineRule="auto"/>
              <w:jc w:val="center"/>
              <w:rPr>
                <w:rFonts w:hAnsi="宋体" w:cs="Times New Roman"/>
              </w:rPr>
            </w:pPr>
            <w:r w:rsidRPr="008B5326">
              <w:rPr>
                <w:rFonts w:hAnsi="宋体" w:cs="Times New Roman"/>
              </w:rPr>
              <w:t>0.94</w:t>
            </w:r>
          </w:p>
        </w:tc>
      </w:tr>
    </w:tbl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 xml:space="preserve">A．蒸汽机的改良　　</w:t>
      </w:r>
      <w:r w:rsidRPr="008B5326">
        <w:rPr>
          <w:rFonts w:hAnsi="宋体" w:cs="Times New Roman"/>
        </w:rPr>
        <w:tab/>
        <w:t xml:space="preserve">B．火车的诞生　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 xml:space="preserve">C．内燃机的应用　　</w:t>
      </w:r>
      <w:r w:rsidRPr="008B5326">
        <w:rPr>
          <w:rFonts w:hAnsi="宋体" w:cs="Times New Roman"/>
        </w:rPr>
        <w:tab/>
        <w:t>D．电灯的发明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5．观察下图，导致19世纪末20世纪初石油开采量发生变化的原因是(　　)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jc w:val="center"/>
        <w:rPr>
          <w:rFonts w:hAnsi="宋体" w:cs="Times New Roman"/>
        </w:rPr>
      </w:pPr>
      <w:r w:rsidRPr="008B5326">
        <w:rPr>
          <w:rFonts w:hAnsi="宋体" w:cs="Times New Roman"/>
          <w:noProof/>
        </w:rPr>
        <w:drawing>
          <wp:inline distT="0" distB="0" distL="114300" distR="114300">
            <wp:extent cx="2553970" cy="1456690"/>
            <wp:effectExtent l="0" t="0" r="11430" b="3810"/>
            <wp:docPr id="2" name="图片 1" descr="A17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A171.TIF"/>
                    <pic:cNvPicPr>
                      <a:picLocks noChangeAspect="1"/>
                    </pic:cNvPicPr>
                  </pic:nvPicPr>
                  <pic:blipFill>
                    <a:blip r:embed="rId8" r:link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宋体" w:hint="eastAsia"/>
        </w:rPr>
        <w:t>①</w:t>
      </w:r>
      <w:r w:rsidRPr="008B5326">
        <w:rPr>
          <w:rFonts w:hAnsi="宋体" w:cs="Times New Roman"/>
        </w:rPr>
        <w:t xml:space="preserve">蒸汽机的产生　</w:t>
      </w:r>
      <w:r w:rsidRPr="008B5326">
        <w:rPr>
          <w:rFonts w:hAnsi="宋体" w:cs="宋体" w:hint="eastAsia"/>
        </w:rPr>
        <w:t>②</w:t>
      </w:r>
      <w:r w:rsidRPr="008B5326">
        <w:rPr>
          <w:rFonts w:hAnsi="宋体" w:cs="Times New Roman"/>
        </w:rPr>
        <w:t xml:space="preserve">汽车的发明　</w:t>
      </w:r>
      <w:r w:rsidRPr="008B5326">
        <w:rPr>
          <w:rFonts w:hAnsi="宋体" w:cs="宋体" w:hint="eastAsia"/>
        </w:rPr>
        <w:t>③</w:t>
      </w:r>
      <w:r w:rsidRPr="008B5326">
        <w:rPr>
          <w:rFonts w:hAnsi="宋体" w:cs="Times New Roman"/>
        </w:rPr>
        <w:t xml:space="preserve">飞机的研制　</w:t>
      </w:r>
      <w:r w:rsidRPr="008B5326">
        <w:rPr>
          <w:rFonts w:hAnsi="宋体" w:cs="宋体" w:hint="eastAsia"/>
        </w:rPr>
        <w:t>④</w:t>
      </w:r>
      <w:r w:rsidRPr="008B5326">
        <w:rPr>
          <w:rFonts w:hAnsi="宋体" w:cs="Times New Roman"/>
        </w:rPr>
        <w:t>核能的利用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A．</w:t>
      </w:r>
      <w:r w:rsidRPr="008B5326">
        <w:rPr>
          <w:rFonts w:hAnsi="宋体" w:cs="宋体" w:hint="eastAsia"/>
        </w:rPr>
        <w:t>①②③</w:t>
      </w:r>
      <w:r w:rsidRPr="008B5326">
        <w:rPr>
          <w:rFonts w:hAnsi="宋体" w:cs="Times New Roman"/>
        </w:rPr>
        <w:t xml:space="preserve">　　</w:t>
      </w:r>
      <w:r w:rsidRPr="008B5326">
        <w:rPr>
          <w:rFonts w:hAnsi="宋体" w:cs="Times New Roman"/>
        </w:rPr>
        <w:tab/>
        <w:t>B．</w:t>
      </w:r>
      <w:r w:rsidRPr="008B5326">
        <w:rPr>
          <w:rFonts w:hAnsi="宋体" w:cs="宋体" w:hint="eastAsia"/>
        </w:rPr>
        <w:t>②③④</w:t>
      </w:r>
      <w:r w:rsidRPr="008B5326">
        <w:rPr>
          <w:rFonts w:hAnsi="宋体" w:cs="Times New Roman"/>
        </w:rPr>
        <w:t xml:space="preserve">　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C．</w:t>
      </w:r>
      <w:r w:rsidRPr="008B5326">
        <w:rPr>
          <w:rFonts w:hAnsi="宋体" w:cs="宋体" w:hint="eastAsia"/>
        </w:rPr>
        <w:t>①④</w:t>
      </w:r>
      <w:r w:rsidRPr="008B5326">
        <w:rPr>
          <w:rFonts w:hAnsi="宋体" w:cs="Times New Roman"/>
        </w:rPr>
        <w:t xml:space="preserve">　　</w:t>
      </w:r>
      <w:r w:rsidRPr="008B5326">
        <w:rPr>
          <w:rFonts w:hAnsi="宋体" w:cs="Times New Roman"/>
        </w:rPr>
        <w:tab/>
        <w:t>D．</w:t>
      </w:r>
      <w:r w:rsidRPr="008B5326">
        <w:rPr>
          <w:rFonts w:hAnsi="宋体" w:cs="宋体" w:hint="eastAsia"/>
        </w:rPr>
        <w:t>②③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6．第二次工业革命大大方便了人类的生活，利用这次工业革命成果，我们可以实现(　　)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宋体" w:hint="eastAsia"/>
        </w:rPr>
        <w:t>①</w:t>
      </w:r>
      <w:r w:rsidRPr="008B5326">
        <w:rPr>
          <w:rFonts w:hAnsi="宋体" w:cs="Times New Roman"/>
        </w:rPr>
        <w:t xml:space="preserve">坐汽车上班　</w:t>
      </w:r>
      <w:r w:rsidRPr="008B5326">
        <w:rPr>
          <w:rFonts w:hAnsi="宋体" w:cs="宋体" w:hint="eastAsia"/>
        </w:rPr>
        <w:t>②</w:t>
      </w:r>
      <w:r w:rsidRPr="008B5326">
        <w:rPr>
          <w:rFonts w:hAnsi="宋体" w:cs="Times New Roman"/>
        </w:rPr>
        <w:t xml:space="preserve">乘飞机旅游　</w:t>
      </w:r>
      <w:r w:rsidRPr="008B5326">
        <w:rPr>
          <w:rFonts w:hAnsi="宋体" w:cs="宋体" w:hint="eastAsia"/>
        </w:rPr>
        <w:t>③</w:t>
      </w:r>
      <w:r w:rsidRPr="008B5326">
        <w:rPr>
          <w:rFonts w:hAnsi="宋体" w:cs="Times New Roman"/>
        </w:rPr>
        <w:t xml:space="preserve">在电脑上购物　</w:t>
      </w:r>
      <w:r w:rsidRPr="008B5326">
        <w:rPr>
          <w:rFonts w:hAnsi="宋体" w:cs="宋体" w:hint="eastAsia"/>
        </w:rPr>
        <w:t>④</w:t>
      </w:r>
      <w:r w:rsidRPr="008B5326">
        <w:rPr>
          <w:rFonts w:hAnsi="宋体" w:cs="Times New Roman"/>
        </w:rPr>
        <w:t>打电话拜年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A．</w:t>
      </w:r>
      <w:r w:rsidRPr="008B5326">
        <w:rPr>
          <w:rFonts w:hAnsi="宋体" w:cs="宋体" w:hint="eastAsia"/>
        </w:rPr>
        <w:t>①②④</w:t>
      </w:r>
      <w:r w:rsidRPr="008B5326">
        <w:rPr>
          <w:rFonts w:hAnsi="宋体" w:cs="Times New Roman"/>
        </w:rPr>
        <w:t xml:space="preserve">　　</w:t>
      </w:r>
      <w:r w:rsidRPr="008B5326">
        <w:rPr>
          <w:rFonts w:hAnsi="宋体" w:cs="Times New Roman"/>
        </w:rPr>
        <w:tab/>
        <w:t>B．</w:t>
      </w:r>
      <w:r w:rsidRPr="008B5326">
        <w:rPr>
          <w:rFonts w:hAnsi="宋体" w:cs="宋体" w:hint="eastAsia"/>
        </w:rPr>
        <w:t>①②③</w:t>
      </w:r>
      <w:r w:rsidRPr="008B5326">
        <w:rPr>
          <w:rFonts w:hAnsi="宋体" w:cs="Times New Roman"/>
        </w:rPr>
        <w:t xml:space="preserve">　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lastRenderedPageBreak/>
        <w:t>C．</w:t>
      </w:r>
      <w:r w:rsidRPr="008B5326">
        <w:rPr>
          <w:rFonts w:hAnsi="宋体" w:cs="宋体" w:hint="eastAsia"/>
        </w:rPr>
        <w:t>②③④</w:t>
      </w:r>
      <w:r w:rsidRPr="008B5326">
        <w:rPr>
          <w:rFonts w:hAnsi="宋体" w:cs="Times New Roman"/>
        </w:rPr>
        <w:t xml:space="preserve">　　</w:t>
      </w:r>
      <w:r w:rsidRPr="008B5326">
        <w:rPr>
          <w:rFonts w:hAnsi="宋体" w:cs="Times New Roman"/>
        </w:rPr>
        <w:tab/>
        <w:t>D．</w:t>
      </w:r>
      <w:r w:rsidRPr="008B5326">
        <w:rPr>
          <w:rFonts w:hAnsi="宋体" w:cs="宋体" w:hint="eastAsia"/>
        </w:rPr>
        <w:t>①③④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7．第一、二次工业革命的共同之处是(　　)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 xml:space="preserve">A．从发明交通工具开始　　</w:t>
      </w:r>
      <w:r w:rsidRPr="008B5326">
        <w:rPr>
          <w:rFonts w:hAnsi="宋体" w:cs="Times New Roman"/>
        </w:rPr>
        <w:tab/>
        <w:t>B．使人类进入“蒸汽时代”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 xml:space="preserve">C．内燃机的广泛应用　　</w:t>
      </w:r>
      <w:r w:rsidRPr="008B5326">
        <w:rPr>
          <w:rFonts w:hAnsi="宋体" w:cs="Times New Roman"/>
        </w:rPr>
        <w:tab/>
        <w:t>D．促进了经济的发展，改善了人们的生活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8．英国曼彻斯特的人口由1750年的1.8万人增加到了1851年时的30万人，成为仅次于伦敦的英国第二大城市。产生这一变化的主要原因是(　　)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 xml:space="preserve">A．殖民贸易的扩展　　</w:t>
      </w:r>
      <w:r w:rsidRPr="008B5326">
        <w:rPr>
          <w:rFonts w:hAnsi="宋体" w:cs="Times New Roman"/>
        </w:rPr>
        <w:tab/>
        <w:t xml:space="preserve">B．外来移民的涌入　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 xml:space="preserve">C．工业革命的推动　　</w:t>
      </w:r>
      <w:r w:rsidRPr="008B5326">
        <w:rPr>
          <w:rFonts w:hAnsi="宋体" w:cs="Times New Roman"/>
        </w:rPr>
        <w:tab/>
        <w:t>D．汽车的普遍使用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9．为了适应工业化发展的需要，欧洲国家推广大众教育开始于(　　)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 xml:space="preserve">A．18世纪中期以后　　</w:t>
      </w:r>
      <w:r w:rsidRPr="008B5326">
        <w:rPr>
          <w:rFonts w:hAnsi="宋体" w:cs="Times New Roman"/>
        </w:rPr>
        <w:tab/>
        <w:t>B．18世纪末19世纪初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 xml:space="preserve">C．19世纪中期以后　　</w:t>
      </w:r>
      <w:r w:rsidRPr="008B5326">
        <w:rPr>
          <w:rFonts w:hAnsi="宋体" w:cs="Times New Roman"/>
        </w:rPr>
        <w:tab/>
        <w:t>D．19世纪末20世纪初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10．如图是英国各行业就业人数占总就业人数的比例变化数据表，这反映出工业革命加快了英国(　　)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jc w:val="center"/>
        <w:rPr>
          <w:rFonts w:hAnsi="宋体" w:cs="Times New Roman"/>
        </w:rPr>
      </w:pPr>
      <w:r w:rsidRPr="008B5326">
        <w:rPr>
          <w:rFonts w:hAnsi="宋体" w:cs="Times New Roman"/>
          <w:noProof/>
        </w:rPr>
        <w:drawing>
          <wp:inline distT="0" distB="0" distL="114300" distR="114300">
            <wp:extent cx="3453130" cy="1205230"/>
            <wp:effectExtent l="0" t="0" r="1270" b="1270"/>
            <wp:docPr id="3" name="图片 3" descr="A17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172.TIF"/>
                    <pic:cNvPicPr>
                      <a:picLocks noChangeAspect="1"/>
                    </pic:cNvPicPr>
                  </pic:nvPicPr>
                  <pic:blipFill>
                    <a:blip r:embed="rId10" r:link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3130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 xml:space="preserve">A．农业的发展　　</w:t>
      </w:r>
      <w:r w:rsidRPr="008B5326">
        <w:rPr>
          <w:rFonts w:hAnsi="宋体" w:cs="Times New Roman"/>
        </w:rPr>
        <w:tab/>
        <w:t xml:space="preserve">B．战胜封建主义　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 xml:space="preserve">C．城市化进程　　</w:t>
      </w:r>
      <w:r w:rsidRPr="008B5326">
        <w:rPr>
          <w:rFonts w:hAnsi="宋体" w:cs="Times New Roman"/>
        </w:rPr>
        <w:tab/>
        <w:t>D．确立对世界统治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11．下图是1970年英国发行的D系列1英镑纸币上的图案。牛顿身后是一根开花的苹果树枝，身边的桌上是他手制的第一架望远镜。纸币背面左半部分的主要图案，是各种椭圆形的天体运行轨道。钞票上纪念牛顿的贡献除望远镜外还有(　　)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jc w:val="center"/>
        <w:rPr>
          <w:rFonts w:hAnsi="宋体" w:cs="Times New Roman"/>
        </w:rPr>
      </w:pPr>
      <w:r w:rsidRPr="008B5326">
        <w:rPr>
          <w:rFonts w:hAnsi="宋体" w:cs="Times New Roman"/>
          <w:noProof/>
        </w:rPr>
        <w:drawing>
          <wp:inline distT="0" distB="0" distL="114300" distR="114300">
            <wp:extent cx="2802890" cy="1367155"/>
            <wp:effectExtent l="0" t="0" r="3810" b="4445"/>
            <wp:docPr id="4" name="图片 4" descr="A17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173.TIF"/>
                    <pic:cNvPicPr>
                      <a:picLocks noChangeAspect="1"/>
                    </pic:cNvPicPr>
                  </pic:nvPicPr>
                  <pic:blipFill>
                    <a:blip r:embed="rId12" r:link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890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A．进化论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B．万有引力定律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C．杠杆定律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D．相对论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12．如图漫画反映的是19世纪欧洲两种思想激烈交锋的主题，这两种思想是(　　)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jc w:val="center"/>
        <w:rPr>
          <w:rFonts w:hAnsi="宋体" w:cs="Times New Roman"/>
        </w:rPr>
      </w:pPr>
      <w:r w:rsidRPr="008B5326">
        <w:rPr>
          <w:rFonts w:hAnsi="宋体" w:cs="Times New Roman"/>
          <w:noProof/>
        </w:rPr>
        <w:lastRenderedPageBreak/>
        <w:drawing>
          <wp:inline distT="0" distB="0" distL="114300" distR="114300">
            <wp:extent cx="1134110" cy="1388110"/>
            <wp:effectExtent l="0" t="0" r="8890" b="8890"/>
            <wp:docPr id="5" name="图片 5" descr="A17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174.TIF"/>
                    <pic:cNvPicPr>
                      <a:picLocks noChangeAspect="1"/>
                    </pic:cNvPicPr>
                  </pic:nvPicPr>
                  <pic:blipFill>
                    <a:blip r:embed="rId14" r:link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A．进化论思想与神创论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B．自由思想与专制思想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C．神学论与物种不变论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D．专制思想与民主思想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13．如果在搜索引擎中输入“俄国”“《战争与和平》”“《复活》”等关键字，其指向的文学家应该是(　　)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 xml:space="preserve">A．莎士比亚　　</w:t>
      </w:r>
      <w:r w:rsidRPr="008B5326">
        <w:rPr>
          <w:rFonts w:hAnsi="宋体" w:cs="Times New Roman"/>
        </w:rPr>
        <w:tab/>
        <w:t xml:space="preserve">B．列夫·托尔斯泰　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 xml:space="preserve">C．贝多芬　　</w:t>
      </w:r>
      <w:r w:rsidRPr="008B5326">
        <w:rPr>
          <w:rFonts w:hAnsi="宋体" w:cs="Times New Roman"/>
        </w:rPr>
        <w:tab/>
        <w:t>D．但丁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14．以下四个人物选项中，有三个是同一领域的，另一个是不同领域的，请你把他找出来(　　)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 xml:space="preserve">A．贝多芬　　</w:t>
      </w:r>
      <w:r w:rsidRPr="008B5326">
        <w:rPr>
          <w:rFonts w:hAnsi="宋体" w:cs="Times New Roman"/>
        </w:rPr>
        <w:tab/>
        <w:t xml:space="preserve">B．牛顿　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 xml:space="preserve">C．达尔文　　</w:t>
      </w:r>
      <w:r w:rsidRPr="008B5326">
        <w:rPr>
          <w:rFonts w:hAnsi="宋体" w:cs="Times New Roman"/>
        </w:rPr>
        <w:tab/>
        <w:t>D．爱因斯坦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15．下列文学艺术大师与其创作的作品对应正确的是(　　)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 xml:space="preserve">A．莎士比亚——《哈姆雷特》　　</w:t>
      </w:r>
      <w:r w:rsidRPr="008B5326">
        <w:rPr>
          <w:rFonts w:hAnsi="宋体" w:cs="Times New Roman"/>
        </w:rPr>
        <w:tab/>
        <w:t>B．贝多芬——《战争与和平》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 xml:space="preserve">C．达·芬奇——《向日葵》　　</w:t>
      </w:r>
      <w:r w:rsidRPr="008B5326">
        <w:rPr>
          <w:rFonts w:hAnsi="宋体" w:cs="Times New Roman"/>
        </w:rPr>
        <w:tab/>
        <w:t>D．列夫·托尔斯泰——《罗密欧与朱丽叶》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二、综合题(共55分)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16．填空题(5分)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(1)________成为新的能源进入生产生活领域，是第二次工业革命最显著的成就。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(2)1867年，瑞典化学家________经过多年的实验，发明了现代炸药和无烟炸药。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(3)为了适应工业化发展的欧洲国家开始推广大众化教育，法国和________是最早建立起国家教育体系的国家。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(4)工业革命开始后，随着工业和商业的发展，农村人口不断流向城市，________国是最早进入城市化的国家。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(5)在工业化进程中，西方国家出现了社会矛盾激化和________等一系列社会问题。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17．判断题：辨别下列说法的正误，正确的打“</w:t>
      </w:r>
      <w:r w:rsidRPr="008B5326">
        <w:rPr>
          <w:rFonts w:hAnsi="宋体" w:cs="Times New Roman" w:hint="eastAsia"/>
        </w:rPr>
        <w:t>×</w:t>
      </w:r>
      <w:r w:rsidRPr="008B5326">
        <w:rPr>
          <w:rFonts w:hAnsi="宋体" w:cs="Times New Roman"/>
        </w:rPr>
        <w:t>”，错误的打“</w:t>
      </w:r>
      <w:r w:rsidRPr="008B5326">
        <w:rPr>
          <w:rFonts w:hAnsi="宋体" w:cs="Times New Roman" w:hint="eastAsia"/>
        </w:rPr>
        <w:t>√</w:t>
      </w:r>
      <w:r w:rsidRPr="008B5326">
        <w:rPr>
          <w:rFonts w:hAnsi="宋体" w:cs="Times New Roman"/>
        </w:rPr>
        <w:t>”。(5分)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(1)牛顿发现万有引力定律，是近代自然科学的奠基人之一。(　　)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(2)1859年达尔文出版《天演论》，提出了“生物进化论”学说。(　　)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(3)巴尔扎克代表作有《战争与和平》《安娜·卡列尼娜》和《复活》，列宁称他为“俄国革命的镜子”。(　　)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(4)梵高是荷兰著名的画家，代表作《蒙娜丽莎》，表达出作者对生活的无比热爱。(　　)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lastRenderedPageBreak/>
        <w:t>(5)贝多芬是德国著名音乐家，第三交响曲即《英雄交响曲》是贝多芬的代表作之一。(　　)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18．识图，回答问题。(16分)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jc w:val="center"/>
        <w:rPr>
          <w:rFonts w:hAnsi="宋体" w:cs="Times New Roman"/>
        </w:rPr>
      </w:pPr>
      <w:r w:rsidRPr="008B5326">
        <w:rPr>
          <w:rFonts w:hAnsi="宋体" w:cs="Times New Roman"/>
          <w:noProof/>
        </w:rPr>
        <w:drawing>
          <wp:inline distT="0" distB="0" distL="114300" distR="114300">
            <wp:extent cx="2376170" cy="877570"/>
            <wp:effectExtent l="0" t="0" r="11430" b="11430"/>
            <wp:docPr id="6" name="图片 6" descr="A17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175.TIF"/>
                    <pic:cNvPicPr>
                      <a:picLocks noChangeAspect="1"/>
                    </pic:cNvPicPr>
                  </pic:nvPicPr>
                  <pic:blipFill>
                    <a:blip r:embed="rId16" r:link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(1)图一是什么发明？(2分)发明者是谁？(2分)</w:t>
      </w:r>
    </w:p>
    <w:p w:rsidR="00B377DC" w:rsidRPr="008B5326" w:rsidRDefault="00B377DC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</w:p>
    <w:p w:rsidR="00B377DC" w:rsidRPr="008B5326" w:rsidRDefault="00B377DC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(2)图二是什么发明？(2分)发明者是谁？(2分)</w:t>
      </w:r>
    </w:p>
    <w:p w:rsidR="00B377DC" w:rsidRPr="008B5326" w:rsidRDefault="00B377DC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</w:p>
    <w:p w:rsidR="00B377DC" w:rsidRPr="008B5326" w:rsidRDefault="00B377DC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(3)图三的发明者是谁？(2分)</w:t>
      </w:r>
    </w:p>
    <w:p w:rsidR="00B377DC" w:rsidRPr="008B5326" w:rsidRDefault="00B377DC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</w:p>
    <w:p w:rsidR="00B377DC" w:rsidRPr="008B5326" w:rsidRDefault="00B377DC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</w:p>
    <w:p w:rsidR="00B377DC" w:rsidRPr="008B5326" w:rsidRDefault="00B377DC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(4)两次工业革命极大地推动了生产力的发展，使人类社会进入新时代，请问这两个“时代”分别指什么？(4分)</w:t>
      </w:r>
    </w:p>
    <w:p w:rsidR="00B377DC" w:rsidRPr="008B5326" w:rsidRDefault="00B377DC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</w:p>
    <w:p w:rsidR="00B377DC" w:rsidRPr="008B5326" w:rsidRDefault="00B377DC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</w:p>
    <w:p w:rsidR="00B377DC" w:rsidRPr="008B5326" w:rsidRDefault="00B377DC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(5)两次工业革命告诉我们什么道理？(2分)</w:t>
      </w:r>
    </w:p>
    <w:p w:rsidR="00B377DC" w:rsidRPr="008B5326" w:rsidRDefault="00B377DC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</w:p>
    <w:p w:rsidR="00B377DC" w:rsidRPr="008B5326" w:rsidRDefault="00B377DC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</w:p>
    <w:p w:rsidR="00B377DC" w:rsidRPr="008B5326" w:rsidRDefault="00B377DC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19．资源与环境是人类文明发展的基础，也关系着我们共同的未来。某校九年级一班的同学决定围绕“资源、环境、发展”办一期墙报，以此号召大家爱护地球家园。请你与他们一起准备相关资料。(19分)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【主题一：“工业文明时代的资源开发”】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jc w:val="center"/>
        <w:rPr>
          <w:rFonts w:hAnsi="宋体" w:cs="Times New Roman"/>
        </w:rPr>
      </w:pPr>
      <w:r w:rsidRPr="008B5326">
        <w:rPr>
          <w:rFonts w:hAnsi="宋体" w:cs="Times New Roman"/>
        </w:rPr>
        <w:t>工业革命影响下的资源开发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47"/>
        <w:gridCol w:w="2345"/>
        <w:gridCol w:w="2286"/>
      </w:tblGrid>
      <w:tr w:rsidR="00B377DC" w:rsidRPr="008B5326">
        <w:trPr>
          <w:jc w:val="center"/>
        </w:trPr>
        <w:tc>
          <w:tcPr>
            <w:tcW w:w="1047" w:type="dxa"/>
            <w:vMerge w:val="restart"/>
            <w:vAlign w:val="center"/>
          </w:tcPr>
          <w:p w:rsidR="00B377DC" w:rsidRPr="008B5326" w:rsidRDefault="0088073F">
            <w:pPr>
              <w:pStyle w:val="a3"/>
              <w:tabs>
                <w:tab w:val="left" w:pos="4305"/>
              </w:tabs>
              <w:snapToGrid w:val="0"/>
              <w:spacing w:line="336" w:lineRule="auto"/>
              <w:jc w:val="center"/>
              <w:rPr>
                <w:rFonts w:hAnsi="宋体" w:cs="Times New Roman"/>
              </w:rPr>
            </w:pPr>
            <w:r w:rsidRPr="008B5326">
              <w:rPr>
                <w:rFonts w:hAnsi="宋体" w:cs="Times New Roman"/>
              </w:rPr>
              <w:t>阶段</w:t>
            </w:r>
          </w:p>
        </w:tc>
        <w:tc>
          <w:tcPr>
            <w:tcW w:w="2345" w:type="dxa"/>
            <w:vAlign w:val="center"/>
          </w:tcPr>
          <w:p w:rsidR="00B377DC" w:rsidRPr="008B5326" w:rsidRDefault="0088073F">
            <w:pPr>
              <w:pStyle w:val="a3"/>
              <w:tabs>
                <w:tab w:val="left" w:pos="4305"/>
              </w:tabs>
              <w:snapToGrid w:val="0"/>
              <w:spacing w:line="336" w:lineRule="auto"/>
              <w:jc w:val="center"/>
              <w:rPr>
                <w:rFonts w:hAnsi="宋体" w:cs="Times New Roman"/>
              </w:rPr>
            </w:pPr>
            <w:r w:rsidRPr="008B5326">
              <w:rPr>
                <w:rFonts w:hAnsi="宋体" w:cs="Times New Roman"/>
              </w:rPr>
              <w:t>第一阶段</w:t>
            </w:r>
          </w:p>
        </w:tc>
        <w:tc>
          <w:tcPr>
            <w:tcW w:w="2286" w:type="dxa"/>
            <w:vAlign w:val="center"/>
          </w:tcPr>
          <w:p w:rsidR="00B377DC" w:rsidRPr="008B5326" w:rsidRDefault="0088073F">
            <w:pPr>
              <w:pStyle w:val="a3"/>
              <w:tabs>
                <w:tab w:val="left" w:pos="4305"/>
              </w:tabs>
              <w:snapToGrid w:val="0"/>
              <w:spacing w:line="336" w:lineRule="auto"/>
              <w:jc w:val="center"/>
              <w:rPr>
                <w:rFonts w:hAnsi="宋体" w:cs="Times New Roman"/>
              </w:rPr>
            </w:pPr>
            <w:r w:rsidRPr="008B5326">
              <w:rPr>
                <w:rFonts w:hAnsi="宋体" w:cs="Times New Roman"/>
              </w:rPr>
              <w:t>第二阶段</w:t>
            </w:r>
          </w:p>
        </w:tc>
      </w:tr>
      <w:tr w:rsidR="00B377DC" w:rsidRPr="008B5326">
        <w:trPr>
          <w:jc w:val="center"/>
        </w:trPr>
        <w:tc>
          <w:tcPr>
            <w:tcW w:w="1047" w:type="dxa"/>
            <w:vMerge/>
            <w:vAlign w:val="center"/>
          </w:tcPr>
          <w:p w:rsidR="00B377DC" w:rsidRPr="008B5326" w:rsidRDefault="00B377DC">
            <w:pPr>
              <w:pStyle w:val="a3"/>
              <w:tabs>
                <w:tab w:val="left" w:pos="4305"/>
              </w:tabs>
              <w:snapToGrid w:val="0"/>
              <w:spacing w:line="336" w:lineRule="auto"/>
              <w:jc w:val="center"/>
              <w:rPr>
                <w:rFonts w:hAnsi="宋体" w:cs="Times New Roman"/>
              </w:rPr>
            </w:pPr>
          </w:p>
        </w:tc>
        <w:tc>
          <w:tcPr>
            <w:tcW w:w="2345" w:type="dxa"/>
            <w:vAlign w:val="center"/>
          </w:tcPr>
          <w:p w:rsidR="00B377DC" w:rsidRPr="008B5326" w:rsidRDefault="0088073F">
            <w:pPr>
              <w:pStyle w:val="a3"/>
              <w:tabs>
                <w:tab w:val="left" w:pos="4305"/>
              </w:tabs>
              <w:snapToGrid w:val="0"/>
              <w:spacing w:line="336" w:lineRule="auto"/>
              <w:jc w:val="center"/>
              <w:rPr>
                <w:rFonts w:hAnsi="宋体" w:cs="Times New Roman"/>
              </w:rPr>
            </w:pPr>
            <w:r w:rsidRPr="008B5326">
              <w:rPr>
                <w:rFonts w:hAnsi="宋体" w:cs="Times New Roman" w:hint="eastAsia"/>
              </w:rPr>
              <w:t>①</w:t>
            </w:r>
            <w:r w:rsidRPr="008B5326">
              <w:rPr>
                <w:rFonts w:hAnsi="宋体" w:cs="Times New Roman"/>
              </w:rPr>
              <w:t>________________</w:t>
            </w:r>
          </w:p>
        </w:tc>
        <w:tc>
          <w:tcPr>
            <w:tcW w:w="2286" w:type="dxa"/>
            <w:vAlign w:val="center"/>
          </w:tcPr>
          <w:p w:rsidR="00B377DC" w:rsidRPr="008B5326" w:rsidRDefault="0088073F">
            <w:pPr>
              <w:pStyle w:val="a3"/>
              <w:tabs>
                <w:tab w:val="left" w:pos="4305"/>
              </w:tabs>
              <w:snapToGrid w:val="0"/>
              <w:spacing w:line="336" w:lineRule="auto"/>
              <w:jc w:val="center"/>
              <w:rPr>
                <w:rFonts w:hAnsi="宋体" w:cs="Times New Roman"/>
              </w:rPr>
            </w:pPr>
            <w:r w:rsidRPr="008B5326">
              <w:rPr>
                <w:rFonts w:hAnsi="宋体" w:cs="Times New Roman"/>
              </w:rPr>
              <w:t>第二次工业革命</w:t>
            </w:r>
          </w:p>
        </w:tc>
      </w:tr>
      <w:tr w:rsidR="00B377DC" w:rsidRPr="008B5326">
        <w:trPr>
          <w:jc w:val="center"/>
        </w:trPr>
        <w:tc>
          <w:tcPr>
            <w:tcW w:w="1047" w:type="dxa"/>
            <w:vAlign w:val="center"/>
          </w:tcPr>
          <w:p w:rsidR="00B377DC" w:rsidRPr="008B5326" w:rsidRDefault="0088073F">
            <w:pPr>
              <w:pStyle w:val="a3"/>
              <w:tabs>
                <w:tab w:val="left" w:pos="4305"/>
              </w:tabs>
              <w:snapToGrid w:val="0"/>
              <w:spacing w:line="336" w:lineRule="auto"/>
              <w:jc w:val="center"/>
              <w:rPr>
                <w:rFonts w:hAnsi="宋体" w:cs="Times New Roman"/>
              </w:rPr>
            </w:pPr>
            <w:r w:rsidRPr="008B5326">
              <w:rPr>
                <w:rFonts w:hAnsi="宋体" w:cs="Times New Roman"/>
              </w:rPr>
              <w:t>时代</w:t>
            </w:r>
          </w:p>
        </w:tc>
        <w:tc>
          <w:tcPr>
            <w:tcW w:w="2345" w:type="dxa"/>
            <w:vAlign w:val="center"/>
          </w:tcPr>
          <w:p w:rsidR="00B377DC" w:rsidRPr="008B5326" w:rsidRDefault="0088073F">
            <w:pPr>
              <w:pStyle w:val="a3"/>
              <w:tabs>
                <w:tab w:val="left" w:pos="4305"/>
              </w:tabs>
              <w:snapToGrid w:val="0"/>
              <w:spacing w:line="336" w:lineRule="auto"/>
              <w:jc w:val="center"/>
              <w:rPr>
                <w:rFonts w:hAnsi="宋体" w:cs="Times New Roman"/>
              </w:rPr>
            </w:pPr>
            <w:r w:rsidRPr="008B5326">
              <w:rPr>
                <w:rFonts w:hAnsi="宋体" w:cs="Times New Roman"/>
              </w:rPr>
              <w:t>蒸汽时代</w:t>
            </w:r>
          </w:p>
        </w:tc>
        <w:tc>
          <w:tcPr>
            <w:tcW w:w="2286" w:type="dxa"/>
            <w:vAlign w:val="center"/>
          </w:tcPr>
          <w:p w:rsidR="00B377DC" w:rsidRPr="008B5326" w:rsidRDefault="0088073F">
            <w:pPr>
              <w:pStyle w:val="a3"/>
              <w:tabs>
                <w:tab w:val="left" w:pos="4305"/>
              </w:tabs>
              <w:snapToGrid w:val="0"/>
              <w:spacing w:line="336" w:lineRule="auto"/>
              <w:jc w:val="center"/>
              <w:rPr>
                <w:rFonts w:hAnsi="宋体" w:cs="Times New Roman"/>
              </w:rPr>
            </w:pPr>
            <w:r w:rsidRPr="008B5326">
              <w:rPr>
                <w:rFonts w:hAnsi="宋体" w:cs="Times New Roman" w:hint="eastAsia"/>
              </w:rPr>
              <w:t>②</w:t>
            </w:r>
            <w:r w:rsidRPr="008B5326">
              <w:rPr>
                <w:rFonts w:hAnsi="宋体" w:cs="Times New Roman"/>
              </w:rPr>
              <w:t>________________</w:t>
            </w:r>
          </w:p>
        </w:tc>
      </w:tr>
      <w:tr w:rsidR="00B377DC" w:rsidRPr="008B5326">
        <w:trPr>
          <w:jc w:val="center"/>
        </w:trPr>
        <w:tc>
          <w:tcPr>
            <w:tcW w:w="1047" w:type="dxa"/>
            <w:vAlign w:val="center"/>
          </w:tcPr>
          <w:p w:rsidR="00B377DC" w:rsidRPr="008B5326" w:rsidRDefault="0088073F">
            <w:pPr>
              <w:pStyle w:val="a3"/>
              <w:tabs>
                <w:tab w:val="left" w:pos="4305"/>
              </w:tabs>
              <w:snapToGrid w:val="0"/>
              <w:spacing w:line="336" w:lineRule="auto"/>
              <w:jc w:val="center"/>
              <w:rPr>
                <w:rFonts w:hAnsi="宋体" w:cs="Times New Roman"/>
              </w:rPr>
            </w:pPr>
            <w:r w:rsidRPr="008B5326">
              <w:rPr>
                <w:rFonts w:hAnsi="宋体" w:cs="Times New Roman"/>
              </w:rPr>
              <w:t>能源</w:t>
            </w:r>
          </w:p>
        </w:tc>
        <w:tc>
          <w:tcPr>
            <w:tcW w:w="2345" w:type="dxa"/>
            <w:vAlign w:val="center"/>
          </w:tcPr>
          <w:p w:rsidR="00B377DC" w:rsidRPr="008B5326" w:rsidRDefault="0088073F">
            <w:pPr>
              <w:pStyle w:val="a3"/>
              <w:tabs>
                <w:tab w:val="left" w:pos="4305"/>
              </w:tabs>
              <w:snapToGrid w:val="0"/>
              <w:spacing w:line="336" w:lineRule="auto"/>
              <w:jc w:val="center"/>
              <w:rPr>
                <w:rFonts w:hAnsi="宋体" w:cs="Times New Roman"/>
              </w:rPr>
            </w:pPr>
            <w:r w:rsidRPr="008B5326">
              <w:rPr>
                <w:rFonts w:hAnsi="宋体" w:cs="Times New Roman"/>
              </w:rPr>
              <w:t>煤炭</w:t>
            </w:r>
          </w:p>
        </w:tc>
        <w:tc>
          <w:tcPr>
            <w:tcW w:w="2286" w:type="dxa"/>
            <w:vAlign w:val="center"/>
          </w:tcPr>
          <w:p w:rsidR="00B377DC" w:rsidRPr="008B5326" w:rsidRDefault="0088073F">
            <w:pPr>
              <w:pStyle w:val="a3"/>
              <w:tabs>
                <w:tab w:val="left" w:pos="4305"/>
              </w:tabs>
              <w:snapToGrid w:val="0"/>
              <w:spacing w:line="336" w:lineRule="auto"/>
              <w:jc w:val="center"/>
              <w:rPr>
                <w:rFonts w:hAnsi="宋体" w:cs="Times New Roman"/>
              </w:rPr>
            </w:pPr>
            <w:r w:rsidRPr="008B5326">
              <w:rPr>
                <w:rFonts w:hAnsi="宋体" w:cs="Times New Roman" w:hint="eastAsia"/>
              </w:rPr>
              <w:t>③</w:t>
            </w:r>
            <w:r w:rsidRPr="008B5326">
              <w:rPr>
                <w:rFonts w:hAnsi="宋体" w:cs="Times New Roman"/>
              </w:rPr>
              <w:t>________、石油</w:t>
            </w:r>
          </w:p>
        </w:tc>
      </w:tr>
    </w:tbl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(1)请你围绕主题一，将序号</w:t>
      </w:r>
      <w:r w:rsidRPr="008B5326">
        <w:rPr>
          <w:rFonts w:hAnsi="宋体" w:cs="宋体" w:hint="eastAsia"/>
        </w:rPr>
        <w:t>①②③</w:t>
      </w:r>
      <w:r w:rsidRPr="008B5326">
        <w:rPr>
          <w:rFonts w:hAnsi="宋体" w:cs="Times New Roman"/>
        </w:rPr>
        <w:t>的内容补充完整。(6分)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lastRenderedPageBreak/>
        <w:t>【主题二：“能源开发、利用与社会发展”】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材料一　电灯亮起来了，电话响起来了；内燃机取代蒸汽机，汽车跑起来了，飞机飞起来了。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(2)请你围绕主题二，根据材料一和所学知识谈谈第二次工业革命中新能源的开发、利用对人们日常生活的影响。(6分)</w:t>
      </w:r>
    </w:p>
    <w:p w:rsidR="00B377DC" w:rsidRPr="008B5326" w:rsidRDefault="00B377DC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</w:p>
    <w:p w:rsidR="00B377DC" w:rsidRPr="008B5326" w:rsidRDefault="00B377DC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</w:p>
    <w:p w:rsidR="00B377DC" w:rsidRPr="008B5326" w:rsidRDefault="00B377DC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</w:p>
    <w:p w:rsidR="00B377DC" w:rsidRPr="008B5326" w:rsidRDefault="00B377DC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【主题三：“人与自然和谐发展”】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材料二　地球是人类的共同家园，然而，随着科学技术的发展和经济规模的扩大，全球环境状况在过去几十年里持续恶化。人类与环境的协调发展日益受到全世界的关注，1972年联合国将每年的6月5日定为世界环境日。下列是1992～2012年世界环境日的部分主题：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1992年：只有一个地球——关心与共享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2008年：转变传统观念，推行低碳经济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2010年：多样的物种，唯一的地球，共同的未来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2012年：绿色经济，你参与了吗？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2015年：可持续消费和生产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2016年：为生命呐喊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2018年：塑战速决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(3)请你围绕主题三，根据材料二指出设立“世界环境日”的原因。(2分)并根据材料二，概括出“世界环境日”主题的特点。(2分)</w:t>
      </w:r>
    </w:p>
    <w:p w:rsidR="00B377DC" w:rsidRPr="008B5326" w:rsidRDefault="00B377DC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</w:p>
    <w:p w:rsidR="00B377DC" w:rsidRPr="008B5326" w:rsidRDefault="00B377DC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(4)结合上述主题内容，请你为本期墙报设计一句“寄语”。(3分)</w:t>
      </w:r>
    </w:p>
    <w:p w:rsidR="00B377DC" w:rsidRPr="008B5326" w:rsidRDefault="00B377DC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</w:p>
    <w:p w:rsidR="00B377DC" w:rsidRPr="008B5326" w:rsidRDefault="00B377DC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20．科学和技术的进步深刻影响着人类的生产和生活。阅读下列材料，回答问题。(10分)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材料一　这一进步发生在16、17世纪，这方面的伟人有哥白尼、伽利略和牛顿……早期阶段最杰出的人物是牛顿……人们开始把牛顿的物理学分析方法应用于整个思想和知识领域，不仅应用于物理领域，而且应用于人类社会。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jc w:val="right"/>
        <w:rPr>
          <w:rFonts w:hAnsi="宋体" w:cs="Times New Roman"/>
        </w:rPr>
      </w:pPr>
      <w:r w:rsidRPr="008B5326">
        <w:rPr>
          <w:rFonts w:hAnsi="宋体" w:cs="Times New Roman"/>
        </w:rPr>
        <w:t>——斯塔夫里阿诺斯《全球通史》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(1)作者认为牛顿是16、17世纪最杰出的人物的原因是什么？(2分)请根据材料并运用史实说明。(2分)</w:t>
      </w:r>
    </w:p>
    <w:p w:rsidR="00B377DC" w:rsidRPr="008B5326" w:rsidRDefault="00B377DC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</w:p>
    <w:p w:rsidR="00B377DC" w:rsidRPr="008B5326" w:rsidRDefault="00B377DC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材料二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jc w:val="center"/>
        <w:rPr>
          <w:rFonts w:hAnsi="宋体" w:cs="Times New Roman"/>
        </w:rPr>
      </w:pPr>
      <w:r w:rsidRPr="008B5326">
        <w:rPr>
          <w:rFonts w:hAnsi="宋体" w:cs="Times New Roman"/>
          <w:noProof/>
        </w:rPr>
        <w:drawing>
          <wp:inline distT="0" distB="0" distL="114300" distR="114300">
            <wp:extent cx="2941320" cy="1248410"/>
            <wp:effectExtent l="0" t="0" r="5080" b="8890"/>
            <wp:docPr id="7" name="图片 7" descr="zx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zx1.TIF"/>
                    <pic:cNvPicPr>
                      <a:picLocks noChangeAspect="1"/>
                    </pic:cNvPicPr>
                  </pic:nvPicPr>
                  <pic:blipFill>
                    <a:blip r:embed="rId18" r:link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(2)通过示意图可见，蒸汽机的出现产生了哪些影响？(2分)</w:t>
      </w:r>
    </w:p>
    <w:p w:rsidR="00B377DC" w:rsidRPr="008B5326" w:rsidRDefault="00B377DC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</w:p>
    <w:p w:rsidR="00B377DC" w:rsidRPr="008B5326" w:rsidRDefault="00B377DC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材料三　蒸汽机有许多缺点。比如由于有锅炉，体积庞大而笨重；燃料的热能要传给蒸汽后再转化为机械能，效率很低。为了克服这些缺点，有人尝试把外燃改成内燃，不用蒸汽做工作媒介，直接利用燃烧形成的气体推动活塞运动，把锅炉和气缸合并成一体，这就是内燃机。</w:t>
      </w:r>
    </w:p>
    <w:p w:rsidR="00B377DC" w:rsidRPr="008B5326" w:rsidRDefault="0088073F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(3)与蒸汽机相比，内燃机具有哪些优点？(2分)内燃机的发明催生了哪些新兴工业？(至少举出两例)(2分)</w:t>
      </w:r>
    </w:p>
    <w:p w:rsidR="00B377DC" w:rsidRPr="008B5326" w:rsidRDefault="00B377DC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</w:p>
    <w:p w:rsidR="00B377DC" w:rsidRPr="008B5326" w:rsidRDefault="00B377DC">
      <w:pPr>
        <w:pStyle w:val="a3"/>
        <w:tabs>
          <w:tab w:val="left" w:pos="4305"/>
        </w:tabs>
        <w:snapToGrid w:val="0"/>
        <w:spacing w:line="336" w:lineRule="auto"/>
        <w:ind w:firstLineChars="200" w:firstLine="420"/>
        <w:rPr>
          <w:rFonts w:hAnsi="宋体" w:cs="Times New Roman"/>
        </w:rPr>
      </w:pPr>
    </w:p>
    <w:p w:rsidR="00B377DC" w:rsidRPr="008B5326" w:rsidRDefault="00B377DC">
      <w:pPr>
        <w:pStyle w:val="a3"/>
        <w:snapToGrid w:val="0"/>
        <w:ind w:firstLineChars="200" w:firstLine="420"/>
        <w:rPr>
          <w:rFonts w:hAnsi="宋体" w:cs="Times New Roman"/>
        </w:rPr>
      </w:pPr>
    </w:p>
    <w:p w:rsidR="00B377DC" w:rsidRPr="008B5326" w:rsidRDefault="00B377DC">
      <w:pPr>
        <w:pStyle w:val="a3"/>
        <w:snapToGrid w:val="0"/>
        <w:ind w:firstLineChars="200" w:firstLine="420"/>
        <w:rPr>
          <w:rFonts w:hAnsi="宋体" w:cs="Times New Roman"/>
        </w:rPr>
      </w:pPr>
    </w:p>
    <w:p w:rsidR="00B377DC" w:rsidRPr="008B5326" w:rsidRDefault="00B377DC">
      <w:pPr>
        <w:pStyle w:val="a3"/>
        <w:snapToGrid w:val="0"/>
        <w:ind w:firstLineChars="200" w:firstLine="420"/>
        <w:rPr>
          <w:rFonts w:hAnsi="宋体" w:cs="Times New Roman"/>
        </w:rPr>
      </w:pPr>
    </w:p>
    <w:p w:rsidR="00B377DC" w:rsidRPr="008B5326" w:rsidRDefault="0088073F">
      <w:pPr>
        <w:pStyle w:val="a3"/>
        <w:snapToGrid w:val="0"/>
        <w:ind w:firstLineChars="200" w:firstLine="420"/>
        <w:rPr>
          <w:rFonts w:hAnsi="宋体" w:cs="Times New Roman"/>
          <w:color w:val="FF0000"/>
        </w:rPr>
      </w:pPr>
      <w:r w:rsidRPr="008B5326">
        <w:rPr>
          <w:rFonts w:hAnsi="宋体" w:cs="Times New Roman" w:hint="eastAsia"/>
          <w:color w:val="FF0000"/>
        </w:rPr>
        <w:t>参考答案</w:t>
      </w:r>
    </w:p>
    <w:p w:rsidR="00B377DC" w:rsidRPr="008B5326" w:rsidRDefault="0088073F">
      <w:pPr>
        <w:pStyle w:val="a3"/>
        <w:spacing w:line="360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一、1.D　2.B　3.B</w:t>
      </w:r>
    </w:p>
    <w:p w:rsidR="00B377DC" w:rsidRPr="008B5326" w:rsidRDefault="0088073F">
      <w:pPr>
        <w:pStyle w:val="a3"/>
        <w:spacing w:line="360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4．C　解析：1883年，戴姆勒制成了以汽油为燃料的内燃机。1892年，狄塞尔制成了以柴油为燃料的内燃机。内燃机在工业生产中被广泛应用，再加上以内燃机为动力的新式交通工具的出现，石油产量大幅度提高。故本题选C项。</w:t>
      </w:r>
    </w:p>
    <w:p w:rsidR="00B377DC" w:rsidRPr="008B5326" w:rsidRDefault="0088073F">
      <w:pPr>
        <w:pStyle w:val="a3"/>
        <w:spacing w:line="360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5．D　解析：19世纪80年代出现的内燃机，使石油成为新兴燃料。以内燃机为动力，汽车和飞机相继出现，这两种交通工具影响着石油的开采量。故本题选D项。</w:t>
      </w:r>
    </w:p>
    <w:p w:rsidR="00B377DC" w:rsidRPr="008B5326" w:rsidRDefault="0088073F">
      <w:pPr>
        <w:pStyle w:val="a3"/>
        <w:spacing w:line="360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6．A</w:t>
      </w:r>
    </w:p>
    <w:p w:rsidR="00B377DC" w:rsidRPr="008B5326" w:rsidRDefault="0088073F">
      <w:pPr>
        <w:pStyle w:val="a3"/>
        <w:spacing w:line="360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7．D　解析：第一、二次工业革命都不是从发明交通工具开始，第一次工业革命使人类进入“蒸汽时代”，第二次工业革命发明和使用内燃机，故A、B、C项错误；两次工业革命都促进了经济的发展，都改善了人们的生活，故选D项。</w:t>
      </w:r>
    </w:p>
    <w:p w:rsidR="00B377DC" w:rsidRPr="008B5326" w:rsidRDefault="0088073F">
      <w:pPr>
        <w:pStyle w:val="a3"/>
        <w:spacing w:line="360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8．C　解析：注意抓住题干中的关键信息“英国曼彻斯特的人口…1750年到了1851年…仅次于伦敦的英国第二大城市”，联系所学可知，18世纪60年代最早开始于英国的工业革</w:t>
      </w:r>
      <w:r w:rsidRPr="008B5326">
        <w:rPr>
          <w:rFonts w:hAnsi="宋体" w:cs="Times New Roman"/>
        </w:rPr>
        <w:lastRenderedPageBreak/>
        <w:t>命推动了城市化进程，大量人口涌向城市，城市规模不断扩大。</w:t>
      </w:r>
    </w:p>
    <w:p w:rsidR="00B377DC" w:rsidRPr="008B5326" w:rsidRDefault="0088073F">
      <w:pPr>
        <w:pStyle w:val="a3"/>
        <w:spacing w:line="360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9．C</w:t>
      </w:r>
    </w:p>
    <w:p w:rsidR="00B377DC" w:rsidRPr="008B5326" w:rsidRDefault="0088073F">
      <w:pPr>
        <w:pStyle w:val="a3"/>
        <w:spacing w:line="360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10．C　解析：由图可看出，工业和服务业人口占总就业人数的比例增长很快，农业人口占的比例越来越少，这说明工业革命加快了城市化的进程，工业革命中也出现了一批工业化的城市。</w:t>
      </w:r>
    </w:p>
    <w:p w:rsidR="00B377DC" w:rsidRPr="008B5326" w:rsidRDefault="0088073F">
      <w:pPr>
        <w:pStyle w:val="a3"/>
        <w:spacing w:line="360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11．B　解析：依据材料“各种椭圆形的天体运行轨道”并结合所学可知，是指万有引力定律，故选B项。</w:t>
      </w:r>
    </w:p>
    <w:p w:rsidR="00B377DC" w:rsidRPr="008B5326" w:rsidRDefault="0088073F">
      <w:pPr>
        <w:pStyle w:val="a3"/>
        <w:spacing w:line="360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12．A　13.B　14.A　15.A</w:t>
      </w:r>
    </w:p>
    <w:p w:rsidR="00B377DC" w:rsidRPr="008B5326" w:rsidRDefault="0088073F">
      <w:pPr>
        <w:pStyle w:val="a3"/>
        <w:spacing w:line="360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二、16.答案：(1)电力　(2)诺贝尔　(3)德国　(4)英　(5)环境污染</w:t>
      </w:r>
    </w:p>
    <w:p w:rsidR="00B377DC" w:rsidRPr="008B5326" w:rsidRDefault="0088073F">
      <w:pPr>
        <w:pStyle w:val="a3"/>
        <w:spacing w:line="360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17．答案：(1)</w:t>
      </w:r>
      <w:r w:rsidRPr="008B5326">
        <w:rPr>
          <w:rFonts w:hAnsi="宋体" w:cs="Times New Roman" w:hint="eastAsia"/>
        </w:rPr>
        <w:t xml:space="preserve"> √</w:t>
      </w:r>
      <w:r w:rsidRPr="008B5326">
        <w:rPr>
          <w:rFonts w:hAnsi="宋体" w:cs="Times New Roman"/>
        </w:rPr>
        <w:t xml:space="preserve">　(2)</w:t>
      </w:r>
      <w:r w:rsidRPr="008B5326">
        <w:rPr>
          <w:rFonts w:hAnsi="宋体" w:cs="Times New Roman" w:hint="eastAsia"/>
        </w:rPr>
        <w:t xml:space="preserve"> ×</w:t>
      </w:r>
      <w:r w:rsidRPr="008B5326">
        <w:rPr>
          <w:rFonts w:hAnsi="宋体" w:cs="Times New Roman"/>
        </w:rPr>
        <w:t xml:space="preserve">　(3)</w:t>
      </w:r>
      <w:r w:rsidRPr="008B5326">
        <w:rPr>
          <w:rFonts w:hAnsi="宋体" w:cs="Times New Roman" w:hint="eastAsia"/>
        </w:rPr>
        <w:t xml:space="preserve"> ×</w:t>
      </w:r>
      <w:r w:rsidRPr="008B5326">
        <w:rPr>
          <w:rFonts w:hAnsi="宋体" w:cs="Times New Roman"/>
        </w:rPr>
        <w:t xml:space="preserve">　(4)</w:t>
      </w:r>
      <w:r w:rsidRPr="008B5326">
        <w:rPr>
          <w:rFonts w:hAnsi="宋体" w:cs="Times New Roman" w:hint="eastAsia"/>
        </w:rPr>
        <w:t xml:space="preserve"> ×</w:t>
      </w:r>
      <w:r w:rsidRPr="008B5326">
        <w:rPr>
          <w:rFonts w:hAnsi="宋体" w:cs="Times New Roman"/>
        </w:rPr>
        <w:t xml:space="preserve">　(5)</w:t>
      </w:r>
      <w:r w:rsidRPr="008B5326">
        <w:rPr>
          <w:rFonts w:hAnsi="宋体" w:cs="Times New Roman" w:hint="eastAsia"/>
        </w:rPr>
        <w:t xml:space="preserve"> √</w:t>
      </w:r>
    </w:p>
    <w:p w:rsidR="00B377DC" w:rsidRPr="008B5326" w:rsidRDefault="0088073F">
      <w:pPr>
        <w:pStyle w:val="a3"/>
        <w:spacing w:line="360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18．答案：(1)火车；史蒂芬孙。(2)汽车；本茨。(3)莱特兄弟。(4)蒸汽时代；电气时代。(5)科学技术是第一生产力。</w:t>
      </w:r>
    </w:p>
    <w:p w:rsidR="00B377DC" w:rsidRPr="008B5326" w:rsidRDefault="0088073F">
      <w:pPr>
        <w:pStyle w:val="a3"/>
        <w:spacing w:line="360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19．答案：(1)</w:t>
      </w:r>
      <w:r w:rsidRPr="008B5326">
        <w:rPr>
          <w:rFonts w:hAnsi="宋体" w:cs="宋体" w:hint="eastAsia"/>
        </w:rPr>
        <w:t>①</w:t>
      </w:r>
      <w:r w:rsidRPr="008B5326">
        <w:rPr>
          <w:rFonts w:hAnsi="宋体" w:cs="Times New Roman"/>
        </w:rPr>
        <w:t xml:space="preserve">第一次工业革命　</w:t>
      </w:r>
      <w:r w:rsidRPr="008B5326">
        <w:rPr>
          <w:rFonts w:hAnsi="宋体" w:cs="宋体" w:hint="eastAsia"/>
        </w:rPr>
        <w:t>②</w:t>
      </w:r>
      <w:r w:rsidRPr="008B5326">
        <w:rPr>
          <w:rFonts w:hAnsi="宋体" w:cs="Times New Roman"/>
        </w:rPr>
        <w:t xml:space="preserve">电气时代　</w:t>
      </w:r>
      <w:r w:rsidRPr="008B5326">
        <w:rPr>
          <w:rFonts w:hAnsi="宋体" w:cs="宋体" w:hint="eastAsia"/>
        </w:rPr>
        <w:t>③</w:t>
      </w:r>
      <w:r w:rsidRPr="008B5326">
        <w:rPr>
          <w:rFonts w:hAnsi="宋体" w:cs="Times New Roman"/>
        </w:rPr>
        <w:t>电力</w:t>
      </w:r>
    </w:p>
    <w:p w:rsidR="00B377DC" w:rsidRPr="008B5326" w:rsidRDefault="0088073F">
      <w:pPr>
        <w:pStyle w:val="a3"/>
        <w:spacing w:line="360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(2)积极影响：生活方便快捷；生活丰富多彩；生活质量提高。消极影响：带来了环境污染。(3)原因：全球环境持续恶化。特点：倡导全球合作。(4)寄语：保护环境，从我做起；地球是我家，爱护靠大家。(言之有理即可)</w:t>
      </w:r>
    </w:p>
    <w:p w:rsidR="00B377DC" w:rsidRPr="008B5326" w:rsidRDefault="0088073F">
      <w:pPr>
        <w:pStyle w:val="a3"/>
        <w:spacing w:line="360" w:lineRule="auto"/>
        <w:ind w:firstLineChars="200" w:firstLine="420"/>
        <w:rPr>
          <w:rFonts w:hAnsi="宋体" w:cs="Times New Roman"/>
        </w:rPr>
      </w:pPr>
      <w:r w:rsidRPr="008B5326">
        <w:rPr>
          <w:rFonts w:hAnsi="宋体" w:cs="Times New Roman"/>
        </w:rPr>
        <w:t>20．答案：(1)牛顿建立了完整的力学理论体系或提出了力学三定律(牛顿三定律)；牛顿的力学理论体系是工业革命的理论基础(牛顿的力学理论体系推动了工业革命的发生)。(2)蒸汽机的强大动力不受地区和季节的限制，为机器大生产奠定了基础；引起了交通运输领域的革新，推动了工业革命的深入发展；将人类带进了“蒸汽时代”；带来能源的过度消耗和环境污染。(3)体积小、重量轻、效率高。石油工业、汽车工业、飞机工业。</w:t>
      </w:r>
    </w:p>
    <w:p w:rsidR="00B377DC" w:rsidRPr="008B5326" w:rsidRDefault="00B377DC">
      <w:pPr>
        <w:pStyle w:val="a3"/>
        <w:snapToGrid w:val="0"/>
        <w:ind w:firstLineChars="200" w:firstLine="420"/>
        <w:rPr>
          <w:rFonts w:hAnsi="宋体" w:cs="Times New Roman"/>
        </w:rPr>
      </w:pPr>
    </w:p>
    <w:sectPr w:rsidR="00B377DC" w:rsidRPr="008B5326" w:rsidSect="00B377DC">
      <w:footerReference w:type="even" r:id="rId20"/>
      <w:footerReference w:type="default" r:id="rId21"/>
      <w:pgSz w:w="11906" w:h="16838"/>
      <w:pgMar w:top="1440" w:right="1753" w:bottom="1440" w:left="1753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4639" w:rsidRDefault="00DE4639" w:rsidP="00B377DC">
      <w:r>
        <w:separator/>
      </w:r>
    </w:p>
  </w:endnote>
  <w:endnote w:type="continuationSeparator" w:id="1">
    <w:p w:rsidR="00DE4639" w:rsidRDefault="00DE4639" w:rsidP="00B377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73F" w:rsidRDefault="003D667C" w:rsidP="0007589D">
    <w:pPr>
      <w:pStyle w:val="a4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88073F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8073F" w:rsidRDefault="0088073F" w:rsidP="0088073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73F" w:rsidRDefault="003D667C" w:rsidP="0007589D">
    <w:pPr>
      <w:pStyle w:val="a4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88073F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8B5326">
      <w:rPr>
        <w:rStyle w:val="a8"/>
        <w:noProof/>
      </w:rPr>
      <w:t>1</w:t>
    </w:r>
    <w:r>
      <w:rPr>
        <w:rStyle w:val="a8"/>
      </w:rPr>
      <w:fldChar w:fldCharType="end"/>
    </w:r>
  </w:p>
  <w:p w:rsidR="0088073F" w:rsidRDefault="0088073F" w:rsidP="0088073F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4639" w:rsidRDefault="00DE4639" w:rsidP="00B377DC">
      <w:r>
        <w:separator/>
      </w:r>
    </w:p>
  </w:footnote>
  <w:footnote w:type="continuationSeparator" w:id="1">
    <w:p w:rsidR="00DE4639" w:rsidRDefault="00DE4639" w:rsidP="00B377D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C4EED"/>
    <w:rsid w:val="001C6ACA"/>
    <w:rsid w:val="002640D1"/>
    <w:rsid w:val="003D667C"/>
    <w:rsid w:val="00423F79"/>
    <w:rsid w:val="004925CC"/>
    <w:rsid w:val="00692F71"/>
    <w:rsid w:val="00740F74"/>
    <w:rsid w:val="007860AF"/>
    <w:rsid w:val="00790997"/>
    <w:rsid w:val="0088073F"/>
    <w:rsid w:val="008B5326"/>
    <w:rsid w:val="00932440"/>
    <w:rsid w:val="00AF2B4D"/>
    <w:rsid w:val="00B377DC"/>
    <w:rsid w:val="00BB0503"/>
    <w:rsid w:val="00C44E76"/>
    <w:rsid w:val="00D8072D"/>
    <w:rsid w:val="00DE4639"/>
    <w:rsid w:val="00FC4EED"/>
    <w:rsid w:val="2D0E578E"/>
    <w:rsid w:val="5A3E55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377D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B377DC"/>
    <w:rPr>
      <w:rFonts w:ascii="宋体" w:hAnsi="Courier New" w:cs="Courier New"/>
      <w:szCs w:val="21"/>
    </w:rPr>
  </w:style>
  <w:style w:type="paragraph" w:styleId="a4">
    <w:name w:val="footer"/>
    <w:basedOn w:val="a"/>
    <w:link w:val="Char"/>
    <w:rsid w:val="008807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rsid w:val="008807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uiPriority w:val="99"/>
    <w:unhideWhenUsed/>
    <w:qFormat/>
    <w:rsid w:val="00B377DC"/>
    <w:rPr>
      <w:color w:val="0000FF"/>
      <w:u w:val="single"/>
    </w:rPr>
  </w:style>
  <w:style w:type="paragraph" w:styleId="a7">
    <w:name w:val="Balloon Text"/>
    <w:basedOn w:val="a"/>
    <w:link w:val="Char1"/>
    <w:rsid w:val="0088073F"/>
    <w:rPr>
      <w:sz w:val="18"/>
      <w:szCs w:val="18"/>
    </w:rPr>
  </w:style>
  <w:style w:type="character" w:customStyle="1" w:styleId="Char1">
    <w:name w:val="批注框文本 Char"/>
    <w:basedOn w:val="a0"/>
    <w:link w:val="a7"/>
    <w:rsid w:val="0088073F"/>
    <w:rPr>
      <w:kern w:val="2"/>
      <w:sz w:val="18"/>
      <w:szCs w:val="18"/>
    </w:rPr>
  </w:style>
  <w:style w:type="character" w:customStyle="1" w:styleId="Char0">
    <w:name w:val="页眉 Char"/>
    <w:basedOn w:val="a0"/>
    <w:link w:val="a5"/>
    <w:rsid w:val="0088073F"/>
    <w:rPr>
      <w:kern w:val="2"/>
      <w:sz w:val="18"/>
      <w:szCs w:val="18"/>
    </w:rPr>
  </w:style>
  <w:style w:type="character" w:customStyle="1" w:styleId="Char">
    <w:name w:val="页脚 Char"/>
    <w:basedOn w:val="a0"/>
    <w:link w:val="a4"/>
    <w:rsid w:val="0088073F"/>
    <w:rPr>
      <w:kern w:val="2"/>
      <w:sz w:val="18"/>
      <w:szCs w:val="18"/>
    </w:rPr>
  </w:style>
  <w:style w:type="character" w:styleId="a8">
    <w:name w:val="page number"/>
    <w:basedOn w:val="a0"/>
    <w:rsid w:val="0088073F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A173.TIF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A175.TIF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A172.TIF" TargetMode="External"/><Relationship Id="rId5" Type="http://schemas.openxmlformats.org/officeDocument/2006/relationships/footnotes" Target="footnotes.xml"/><Relationship Id="rId15" Type="http://schemas.openxmlformats.org/officeDocument/2006/relationships/image" Target="A174.TIF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zx1.TIF" TargetMode="External"/><Relationship Id="rId4" Type="http://schemas.openxmlformats.org/officeDocument/2006/relationships/webSettings" Target="webSettings.xml"/><Relationship Id="rId9" Type="http://schemas.openxmlformats.org/officeDocument/2006/relationships/image" Target="A171.TIF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676</Words>
  <Characters>3854</Characters>
  <Application>Microsoft Office Word</Application>
  <DocSecurity>0</DocSecurity>
  <Lines>32</Lines>
  <Paragraphs>9</Paragraphs>
  <ScaleCrop>false</ScaleCrop>
  <Manager/>
  <Company/>
  <LinksUpToDate>false</LinksUpToDate>
  <CharactersWithSpaces>4521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dcterms:created xsi:type="dcterms:W3CDTF">2019-10-21T01:55:00Z</dcterms:created>
  <dcterms:modified xsi:type="dcterms:W3CDTF">2020-03-29T04:12:00Z</dcterms:modified>
  <cp:category/>
</cp:coreProperties>
</file>