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第9课  两宋的政治与军事</w:t>
      </w:r>
    </w:p>
    <w:p>
      <w:pPr>
        <w:spacing w:line="240" w:lineRule="auto"/>
      </w:pPr>
      <w:r>
        <w:fldChar w:fldCharType="begin"/>
      </w:r>
      <w:r>
        <w:instrText xml:space="preserve"> INCLUDEPICTURE "X115.TIF" \* MERGEFORMAT </w:instrText>
      </w:r>
      <w: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580765" cy="646430"/>
            <wp:effectExtent l="0" t="0" r="635" b="1270"/>
            <wp:docPr id="1" name="图片 1" descr="X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115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</w:t>
      </w:r>
      <w:r>
        <w:rPr>
          <w:rFonts w:hint="eastAsia" w:ascii="Times New Roman" w:hAnsi="Times New Roman" w:eastAsia="黑体" w:cs="Times New Roman"/>
          <w:lang w:val="en-US" w:eastAsia="zh-CN"/>
        </w:rPr>
        <w:t>北</w:t>
      </w:r>
      <w:r>
        <w:rPr>
          <w:rFonts w:ascii="Times New Roman" w:hAnsi="Times New Roman" w:eastAsia="黑体" w:cs="Times New Roman"/>
        </w:rPr>
        <w:t>宋初中央集权的加强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背景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(1)北宋建立后，结束了五代十国的分裂局面。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(2)鉴于唐后期以来军阀割据、政局动荡的历史教训，有针对性地采取了一系列强化中央集权、维护政权稳定的措施。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</w:rPr>
        <w:t>2．</w:t>
      </w:r>
      <w:r>
        <w:rPr>
          <w:rFonts w:hint="eastAsia" w:ascii="Times New Roman" w:hAnsi="Times New Roman" w:eastAsia="黑体" w:cs="Times New Roman"/>
          <w:lang w:val="en-US" w:eastAsia="zh-CN"/>
        </w:rPr>
        <w:t>措施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lang w:eastAsia="zh-CN"/>
        </w:rPr>
        <w:t>）</w:t>
      </w:r>
      <w:r>
        <w:rPr>
          <w:rFonts w:ascii="Times New Roman" w:hAnsi="Times New Roman" w:eastAsia="黑体" w:cs="Times New Roman"/>
        </w:rPr>
        <w:t>加强对地方的控制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hint="eastAsia" w:ascii="Times New Roman" w:hAnsi="Times New Roman" w:cs="Times New Roman"/>
          <w:lang w:val="en-US" w:eastAsia="zh-CN"/>
        </w:rPr>
        <w:t>权：</w:t>
      </w:r>
      <w:r>
        <w:rPr>
          <w:rFonts w:ascii="Times New Roman" w:hAnsi="Times New Roman" w:cs="Times New Roman"/>
        </w:rPr>
        <w:t>中央派</w:t>
      </w:r>
      <w:r>
        <w:rPr>
          <w:rFonts w:ascii="Times New Roman" w:hAnsi="Times New Roman" w:cs="Times New Roman"/>
          <w:u w:val="single"/>
        </w:rPr>
        <w:t>文官</w:t>
      </w:r>
      <w:r>
        <w:rPr>
          <w:rFonts w:ascii="Times New Roman" w:hAnsi="Times New Roman" w:cs="Times New Roman"/>
        </w:rPr>
        <w:t>出任地方各州的长官知州，节度使逐渐变为虚衔。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hint="eastAsia" w:ascii="Times New Roman" w:hAnsi="Times New Roman" w:cs="Times New Roman"/>
          <w:lang w:val="en-US" w:eastAsia="zh-CN"/>
        </w:rPr>
        <w:t>钱：</w:t>
      </w:r>
      <w:r>
        <w:rPr>
          <w:rFonts w:ascii="Times New Roman" w:hAnsi="Times New Roman" w:cs="Times New Roman"/>
        </w:rPr>
        <w:t>设诸路</w:t>
      </w:r>
      <w:r>
        <w:rPr>
          <w:rFonts w:ascii="Times New Roman" w:hAnsi="Times New Roman" w:cs="Times New Roman"/>
          <w:u w:val="single"/>
        </w:rPr>
        <w:t>转运司</w:t>
      </w:r>
      <w:r>
        <w:rPr>
          <w:rFonts w:ascii="Times New Roman" w:hAnsi="Times New Roman" w:cs="Times New Roman"/>
        </w:rPr>
        <w:t>统管地方财政，保证各州赋税绝大部分上缴朝廷。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hint="eastAsia" w:ascii="Times New Roman" w:hAnsi="Times New Roman" w:cs="Times New Roman"/>
          <w:lang w:val="en-US" w:eastAsia="zh-CN"/>
        </w:rPr>
        <w:t>兵：“更戍法”，</w:t>
      </w:r>
      <w:r>
        <w:rPr>
          <w:rFonts w:ascii="Times New Roman" w:hAnsi="Times New Roman" w:cs="Times New Roman"/>
        </w:rPr>
        <w:t>将地方精锐部队编入禁军，定期更换驻地。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lang w:eastAsia="zh-CN"/>
        </w:rPr>
        <w:t>）</w:t>
      </w:r>
      <w:r>
        <w:rPr>
          <w:rFonts w:ascii="Times New Roman" w:hAnsi="Times New Roman" w:eastAsia="黑体" w:cs="Times New Roman"/>
        </w:rPr>
        <w:t>分散机构权力</w:t>
      </w: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分化事权</w:t>
      </w:r>
      <w:r>
        <w:rPr>
          <w:rFonts w:hint="eastAsia" w:ascii="Times New Roman" w:hAnsi="Times New Roman" w:eastAsia="黑体" w:cs="Times New Roman"/>
          <w:lang w:eastAsia="zh-CN"/>
        </w:rPr>
        <w:t>）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ascii="Times New Roman" w:hAnsi="Times New Roman" w:cs="Times New Roman"/>
        </w:rPr>
        <w:t>在中央：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二府三司</w:t>
      </w:r>
      <w:r>
        <w:rPr>
          <w:rFonts w:hint="eastAsia" w:ascii="Times New Roman" w:hAnsi="Times New Roman" w:cs="Times New Roman"/>
          <w:lang w:eastAsia="zh-CN"/>
        </w:rPr>
        <w:t>”，</w:t>
      </w:r>
      <w:r>
        <w:rPr>
          <w:rFonts w:ascii="Times New Roman" w:hAnsi="Times New Roman" w:cs="Times New Roman"/>
        </w:rPr>
        <w:t>枢密院专掌军政，三司专掌财政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计相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ascii="Times New Roman" w:hAnsi="Times New Roman" w:cs="Times New Roman"/>
        </w:rPr>
        <w:t>，与宰相分权，并增设</w:t>
      </w:r>
      <w:r>
        <w:rPr>
          <w:rFonts w:ascii="Times New Roman" w:hAnsi="Times New Roman" w:cs="Times New Roman"/>
          <w:u w:val="single"/>
        </w:rPr>
        <w:t>参知政事</w:t>
      </w:r>
      <w:r>
        <w:rPr>
          <w:rFonts w:ascii="Times New Roman" w:hAnsi="Times New Roman" w:cs="Times New Roman"/>
        </w:rPr>
        <w:t>为副相。枢密院</w:t>
      </w:r>
      <w:r>
        <w:rPr>
          <w:rFonts w:hint="eastAsia" w:ascii="Times New Roman" w:hAnsi="Times New Roman" w:cs="Times New Roman"/>
          <w:lang w:val="en-US" w:eastAsia="zh-CN"/>
        </w:rPr>
        <w:t>有调兵权，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三衙</w:t>
      </w:r>
      <w:r>
        <w:rPr>
          <w:rFonts w:hAnsi="宋体" w:cs="Times New Roman"/>
        </w:rPr>
        <w:t>”</w:t>
      </w:r>
      <w:r>
        <w:rPr>
          <w:rFonts w:hint="eastAsia" w:hAnsi="宋体" w:cs="Times New Roman"/>
          <w:lang w:val="en-US" w:eastAsia="zh-CN"/>
        </w:rPr>
        <w:t>有统兵权。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ascii="Times New Roman" w:hAnsi="Times New Roman" w:cs="Times New Roman"/>
        </w:rPr>
        <w:t>在地方：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A.</w:t>
      </w:r>
      <w:r>
        <w:rPr>
          <w:rFonts w:ascii="Times New Roman" w:hAnsi="Times New Roman" w:cs="Times New Roman"/>
        </w:rPr>
        <w:t>包括转运司在内，先后设立了平行的四个路级机构，合称</w:t>
      </w:r>
      <w:r>
        <w:rPr>
          <w:rFonts w:ascii="Times New Roman" w:hAnsi="Times New Roman" w:cs="Times New Roman"/>
          <w:u w:val="single"/>
        </w:rPr>
        <w:t>四监司</w:t>
      </w:r>
      <w:r>
        <w:rPr>
          <w:rFonts w:ascii="Times New Roman" w:hAnsi="Times New Roman" w:cs="Times New Roman"/>
        </w:rPr>
        <w:t>，从不同方面对各州进行监控。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B.</w:t>
      </w:r>
      <w:r>
        <w:rPr>
          <w:rFonts w:ascii="Times New Roman" w:hAnsi="Times New Roman" w:cs="Times New Roman"/>
        </w:rPr>
        <w:t>州一级增设</w:t>
      </w:r>
      <w:r>
        <w:rPr>
          <w:rFonts w:ascii="Times New Roman" w:hAnsi="Times New Roman" w:cs="Times New Roman"/>
          <w:u w:val="single"/>
        </w:rPr>
        <w:t>通判</w:t>
      </w:r>
      <w:r>
        <w:rPr>
          <w:rFonts w:ascii="Times New Roman" w:hAnsi="Times New Roman" w:cs="Times New Roman"/>
        </w:rPr>
        <w:t>，与知州共同签署文书，彼此制约。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lang w:eastAsia="zh-CN"/>
        </w:rPr>
        <w:t>）</w:t>
      </w:r>
      <w:r>
        <w:rPr>
          <w:rFonts w:ascii="Times New Roman" w:hAnsi="Times New Roman" w:eastAsia="黑体" w:cs="Times New Roman"/>
        </w:rPr>
        <w:t>抑制武将势力膨胀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ascii="Times New Roman" w:hAnsi="Times New Roman" w:cs="Times New Roman"/>
        </w:rPr>
        <w:t>北宋实行</w:t>
      </w:r>
      <w:r>
        <w:rPr>
          <w:rFonts w:ascii="Times New Roman" w:hAnsi="Times New Roman" w:cs="Times New Roman"/>
          <w:u w:val="single"/>
        </w:rPr>
        <w:t>崇文抑武</w:t>
      </w:r>
      <w:r>
        <w:rPr>
          <w:rFonts w:ascii="Times New Roman" w:hAnsi="Times New Roman" w:cs="Times New Roman"/>
        </w:rPr>
        <w:t>的方针，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杯酒释兵权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</w:rPr>
        <w:t>罢免宿将兵权。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ascii="Times New Roman" w:hAnsi="Times New Roman" w:cs="Times New Roman"/>
        </w:rPr>
        <w:t>用文官担任枢密院长官；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ascii="Times New Roman" w:hAnsi="Times New Roman" w:cs="Times New Roman"/>
        </w:rPr>
        <w:t>大力提倡文治，扩大科举规模，抬高文官和士人的地位。</w:t>
      </w:r>
    </w:p>
    <w:p>
      <w:pPr>
        <w:pStyle w:val="2"/>
        <w:tabs>
          <w:tab w:val="left" w:pos="5040"/>
        </w:tabs>
        <w:snapToGrid w:val="0"/>
        <w:spacing w:line="24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（4）特点：</w:t>
      </w:r>
      <w:bookmarkStart w:id="0" w:name="_GoBack"/>
      <w:r>
        <w:rPr>
          <w:rFonts w:hint="eastAsia" w:ascii="Times New Roman" w:hAnsi="Times New Roman" w:cs="Times New Roman"/>
          <w:lang w:val="en-US" w:eastAsia="zh-CN"/>
        </w:rPr>
        <w:t>①崇文抑武；②分割地方权力，高度集中于中央；③强干弱枝，守内虚外</w:t>
      </w:r>
      <w:bookmarkEnd w:id="0"/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影响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int="eastAsia" w:ascii="Times New Roman" w:hAnsi="Times New Roman" w:cs="Times New Roman"/>
          <w:lang w:val="en-US" w:eastAsia="zh-CN"/>
        </w:rPr>
        <w:t>积极：</w:t>
      </w:r>
      <w:r>
        <w:rPr>
          <w:rFonts w:ascii="Times New Roman" w:hAnsi="Times New Roman" w:cs="Times New Roman"/>
        </w:rPr>
        <w:t>有效地预防了内部动乱因素，巩固了国家的统一和安定，强化了中央集权。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int="eastAsia" w:ascii="Times New Roman" w:hAnsi="Times New Roman" w:cs="Times New Roman"/>
          <w:lang w:val="en-US" w:eastAsia="zh-CN"/>
        </w:rPr>
        <w:t>消极：</w:t>
      </w:r>
      <w:r>
        <w:rPr>
          <w:rFonts w:ascii="Times New Roman" w:hAnsi="Times New Roman" w:cs="Times New Roman"/>
        </w:rPr>
        <w:t>制度</w:t>
      </w:r>
      <w:r>
        <w:rPr>
          <w:rFonts w:hint="eastAsia" w:ascii="Times New Roman" w:hAnsi="Times New Roman" w:cs="Times New Roman"/>
          <w:lang w:val="en-US" w:eastAsia="zh-CN"/>
        </w:rPr>
        <w:t>过于僵化</w:t>
      </w:r>
      <w:r>
        <w:rPr>
          <w:rFonts w:ascii="Times New Roman" w:hAnsi="Times New Roman" w:cs="Times New Roman"/>
        </w:rPr>
        <w:t>，权力分割过细，也影响了行政效率，助长了</w:t>
      </w:r>
      <w:r>
        <w:rPr>
          <w:rFonts w:hint="eastAsia" w:ascii="Times New Roman" w:hAnsi="Times New Roman" w:cs="Times New Roman"/>
          <w:lang w:val="en-US" w:eastAsia="zh-CN"/>
        </w:rPr>
        <w:t>因循保守</w:t>
      </w:r>
      <w:r>
        <w:rPr>
          <w:rFonts w:ascii="Times New Roman" w:hAnsi="Times New Roman" w:cs="Times New Roman"/>
        </w:rPr>
        <w:t>的政治风气。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</w:t>
      </w:r>
      <w:r>
        <w:rPr>
          <w:rFonts w:hint="eastAsia" w:ascii="Times New Roman" w:hAnsi="Times New Roman" w:eastAsia="黑体" w:cs="Times New Roman"/>
          <w:lang w:val="en-US" w:eastAsia="zh-CN"/>
        </w:rPr>
        <w:t>北宋的危机：</w:t>
      </w:r>
      <w:r>
        <w:rPr>
          <w:rFonts w:ascii="Times New Roman" w:hAnsi="Times New Roman" w:eastAsia="黑体" w:cs="Times New Roman"/>
        </w:rPr>
        <w:t>边防压力与财政危机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hint="eastAsia" w:ascii="Times New Roman" w:hAnsi="Times New Roman" w:eastAsia="黑体" w:cs="Times New Roman"/>
          <w:lang w:val="en-US" w:eastAsia="zh-CN"/>
        </w:rPr>
        <w:t>边防压力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lang w:eastAsia="zh-CN"/>
        </w:rPr>
        <w:t>）</w:t>
      </w:r>
      <w:r>
        <w:rPr>
          <w:rFonts w:ascii="Times New Roman" w:hAnsi="Times New Roman" w:eastAsia="黑体" w:cs="Times New Roman"/>
        </w:rPr>
        <w:t>辽与</w:t>
      </w:r>
      <w:r>
        <w:rPr>
          <w:rFonts w:hAnsi="宋体" w:cs="Times New Roman"/>
        </w:rPr>
        <w:t>“</w:t>
      </w:r>
      <w:r>
        <w:rPr>
          <w:rFonts w:ascii="Times New Roman" w:hAnsi="Times New Roman" w:eastAsia="黑体" w:cs="Times New Roman"/>
        </w:rPr>
        <w:t>岁币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ascii="Times New Roman" w:hAnsi="Times New Roman" w:cs="Times New Roman"/>
        </w:rPr>
        <w:t>北宋建立之前，契丹族建立的辽朝占领了</w:t>
      </w:r>
      <w:r>
        <w:rPr>
          <w:rFonts w:ascii="Times New Roman" w:hAnsi="Times New Roman" w:cs="Times New Roman"/>
          <w:u w:val="single"/>
        </w:rPr>
        <w:t>燕云十六州</w:t>
      </w:r>
      <w:r>
        <w:rPr>
          <w:rFonts w:ascii="Times New Roman" w:hAnsi="Times New Roman" w:cs="Times New Roman"/>
        </w:rPr>
        <w:t>，对中原形成严重威胁。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hint="eastAsia" w:ascii="Times New Roman" w:hAnsi="Times New Roman" w:cs="Times New Roman"/>
          <w:lang w:val="en-US" w:eastAsia="zh-CN"/>
        </w:rPr>
        <w:t>北宋统一后，两次发起夺回燕云十六州的北伐，均告惨败。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ascii="Times New Roman" w:hAnsi="Times New Roman" w:cs="Times New Roman"/>
        </w:rPr>
        <w:t>辽军大举南下，逼迫北宋签订协议，北宋每年送给辽一笔钱物，称为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  <w:u w:val="single"/>
        </w:rPr>
        <w:t>岁币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。通过这项协议，北宋勉强获得了北部边防的安定。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（</w:t>
      </w:r>
      <w:r>
        <w:rPr>
          <w:rFonts w:hint="eastAsia" w:ascii="Times New Roman" w:hAnsi="Times New Roman" w:eastAsia="黑体" w:cs="Times New Roman"/>
          <w:lang w:val="en-US" w:eastAsia="zh-CN"/>
        </w:rPr>
        <w:t>2）</w:t>
      </w:r>
      <w:r>
        <w:rPr>
          <w:rFonts w:ascii="Times New Roman" w:hAnsi="Times New Roman" w:eastAsia="黑体" w:cs="Times New Roman"/>
        </w:rPr>
        <w:t>党项与</w:t>
      </w:r>
      <w:r>
        <w:rPr>
          <w:rFonts w:hAnsi="宋体" w:cs="Times New Roman"/>
        </w:rPr>
        <w:t>“</w:t>
      </w:r>
      <w:r>
        <w:rPr>
          <w:rFonts w:ascii="Times New Roman" w:hAnsi="Times New Roman" w:eastAsia="黑体" w:cs="Times New Roman"/>
        </w:rPr>
        <w:t>岁赐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ascii="Times New Roman" w:hAnsi="Times New Roman" w:cs="Times New Roman"/>
        </w:rPr>
        <w:t>北宋与西北</w:t>
      </w:r>
      <w:r>
        <w:rPr>
          <w:rFonts w:ascii="Times New Roman" w:hAnsi="Times New Roman" w:cs="Times New Roman"/>
          <w:u w:val="single"/>
        </w:rPr>
        <w:t>党项族</w:t>
      </w:r>
      <w:r>
        <w:rPr>
          <w:rFonts w:ascii="Times New Roman" w:hAnsi="Times New Roman" w:cs="Times New Roman"/>
        </w:rPr>
        <w:t>新建立的西夏发生战争，也是屡战屡败。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②</w:t>
      </w:r>
      <w:r>
        <w:rPr>
          <w:rFonts w:ascii="Times New Roman" w:hAnsi="Times New Roman" w:cs="Times New Roman"/>
        </w:rPr>
        <w:t>双方最终达成和议：西夏保持帝号，同时向北宋称臣，北宋每年送给西夏钱物，称为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岁赐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财政危机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原因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①冗兵：</w:t>
      </w:r>
      <w:r>
        <w:rPr>
          <w:rFonts w:ascii="Times New Roman" w:hAnsi="Times New Roman" w:cs="Times New Roman"/>
        </w:rPr>
        <w:t>北宋招募组建庞大的军队，军费占到国家财政开支的大半。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②冗官：</w:t>
      </w:r>
      <w:r>
        <w:rPr>
          <w:rFonts w:ascii="Times New Roman" w:hAnsi="Times New Roman" w:cs="Times New Roman"/>
        </w:rPr>
        <w:t>北宋政府机构设置重叠，官僚队伍不断膨胀。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③根源：加强君主专制中央集权的结果</w:t>
      </w:r>
    </w:p>
    <w:p>
      <w:pPr>
        <w:pStyle w:val="2"/>
        <w:numPr>
          <w:ilvl w:val="0"/>
          <w:numId w:val="1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表现：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冗费：</w:t>
      </w:r>
      <w:r>
        <w:rPr>
          <w:rFonts w:ascii="Times New Roman" w:hAnsi="Times New Roman" w:cs="Times New Roman"/>
        </w:rPr>
        <w:t>岁币、养兵和养官成为朝廷的沉重负担，财政状况日益恶化。</w:t>
      </w:r>
    </w:p>
    <w:p>
      <w:pPr>
        <w:pStyle w:val="2"/>
        <w:numPr>
          <w:ilvl w:val="0"/>
          <w:numId w:val="0"/>
        </w:numPr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结果：导致宋朝积贫（内）积弱（外）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</w:rPr>
        <w:t>三、</w:t>
      </w:r>
      <w:r>
        <w:rPr>
          <w:rFonts w:hint="eastAsia" w:ascii="Times New Roman" w:hAnsi="Times New Roman" w:eastAsia="黑体" w:cs="Times New Roman"/>
          <w:lang w:val="en-US" w:eastAsia="zh-CN"/>
        </w:rPr>
        <w:t>北宋的改革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1．</w:t>
      </w:r>
      <w:r>
        <w:rPr>
          <w:rFonts w:hint="eastAsia" w:ascii="Times New Roman" w:hAnsi="Times New Roman" w:eastAsia="黑体" w:cs="Times New Roman"/>
          <w:lang w:eastAsia="zh-CN"/>
        </w:rPr>
        <w:t>“</w:t>
      </w:r>
      <w:r>
        <w:rPr>
          <w:rFonts w:hint="eastAsia" w:ascii="Times New Roman" w:hAnsi="Times New Roman" w:eastAsia="黑体" w:cs="Times New Roman"/>
          <w:lang w:val="en-US" w:eastAsia="zh-CN"/>
        </w:rPr>
        <w:t>庆历新政</w:t>
      </w:r>
      <w:r>
        <w:rPr>
          <w:rFonts w:hint="eastAsia" w:ascii="Times New Roman" w:hAnsi="Times New Roman" w:eastAsia="黑体" w:cs="Times New Roman"/>
          <w:lang w:eastAsia="zh-CN"/>
        </w:rPr>
        <w:t>”：</w:t>
      </w:r>
      <w:r>
        <w:rPr>
          <w:rFonts w:ascii="Times New Roman" w:hAnsi="Times New Roman" w:eastAsia="黑体" w:cs="Times New Roman"/>
        </w:rPr>
        <w:t>范仲淹改革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int="eastAsia" w:ascii="Times New Roman" w:hAnsi="Times New Roman" w:cs="Times New Roman"/>
          <w:lang w:val="en-US" w:eastAsia="zh-CN"/>
        </w:rPr>
        <w:t>原因：</w:t>
      </w:r>
      <w:r>
        <w:rPr>
          <w:rFonts w:ascii="Times New Roman" w:hAnsi="Times New Roman" w:cs="Times New Roman"/>
        </w:rPr>
        <w:t>北宋的政治风气因循保守，行政效率低下。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int="eastAsia" w:ascii="Times New Roman" w:hAnsi="Times New Roman" w:cs="Times New Roman"/>
          <w:lang w:val="en-US" w:eastAsia="zh-CN"/>
        </w:rPr>
        <w:t>内容：</w:t>
      </w:r>
      <w:r>
        <w:rPr>
          <w:rFonts w:ascii="Times New Roman" w:hAnsi="Times New Roman" w:cs="Times New Roman"/>
        </w:rPr>
        <w:t>宋仁宗在位时，范仲淹发起以整顿官僚机构为宗旨的改革，史称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  <w:u w:val="single"/>
        </w:rPr>
        <w:t>庆历新政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hint="eastAsia" w:ascii="Times New Roman" w:hAnsi="Times New Roman" w:cs="Times New Roman"/>
          <w:lang w:val="en-US" w:eastAsia="zh-CN"/>
        </w:rPr>
        <w:t>结果：</w:t>
      </w:r>
      <w:r>
        <w:rPr>
          <w:rFonts w:ascii="Times New Roman" w:hAnsi="Times New Roman" w:cs="Times New Roman"/>
        </w:rPr>
        <w:t>新政明显触犯了官僚集团的既得利益，引发抵制，很快归于失败。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2．</w:t>
      </w:r>
      <w:r>
        <w:rPr>
          <w:rFonts w:hint="eastAsia" w:ascii="Times New Roman" w:hAnsi="Times New Roman" w:eastAsia="黑体" w:cs="Times New Roman"/>
          <w:lang w:eastAsia="zh-CN"/>
        </w:rPr>
        <w:t>“熙宁变法”：</w:t>
      </w:r>
      <w:r>
        <w:rPr>
          <w:rFonts w:ascii="Times New Roman" w:hAnsi="Times New Roman" w:eastAsia="黑体" w:cs="Times New Roman"/>
        </w:rPr>
        <w:t>王安石变法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</w:rPr>
        <w:t>(1)</w:t>
      </w:r>
      <w:r>
        <w:rPr>
          <w:rFonts w:hint="eastAsia" w:ascii="Times New Roman" w:hAnsi="Times New Roman" w:cs="Times New Roman"/>
          <w:lang w:val="en-US" w:eastAsia="zh-CN"/>
        </w:rPr>
        <w:t>原因：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①“三冗二积”的局面没有改变；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②范仲淹变法失败，社会危机加深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(2)时间与人物：1069年，宋神宗任用王安石主持变法。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(3)原则与目的：加强国家对农业、商业、水利、赋税、基层管理、军事训练、科举教育等诸多领域的管理和控制，达到</w:t>
      </w:r>
      <w:r>
        <w:rPr>
          <w:rFonts w:ascii="Times New Roman" w:hAnsi="Times New Roman" w:cs="Times New Roman"/>
          <w:u w:val="single"/>
        </w:rPr>
        <w:t>富国强兵</w:t>
      </w:r>
      <w:r>
        <w:rPr>
          <w:rFonts w:ascii="Times New Roman" w:hAnsi="Times New Roman" w:cs="Times New Roman"/>
        </w:rPr>
        <w:t>的目的。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(4)内容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富国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针对“积贫”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ascii="Times New Roman" w:hAnsi="Times New Roman" w:cs="Times New Roman"/>
        </w:rPr>
        <w:t>：官府通过向农民提供农业贷款、拨巨资从事商业经营等手段，力图在调控经济的同时开辟财源。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强兵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针对“积弱”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ascii="Times New Roman" w:hAnsi="Times New Roman" w:cs="Times New Roman"/>
        </w:rPr>
        <w:t>：对农民进行编制管理和军事训练，希望</w:t>
      </w:r>
      <w:r>
        <w:rPr>
          <w:rFonts w:hint="eastAsia" w:ascii="Times New Roman" w:hAnsi="Times New Roman" w:cs="Times New Roman"/>
          <w:lang w:val="en-US" w:eastAsia="zh-CN"/>
        </w:rPr>
        <w:t>恢复“兵农合一”的</w:t>
      </w:r>
      <w:r>
        <w:rPr>
          <w:rFonts w:ascii="Times New Roman" w:hAnsi="Times New Roman" w:cs="Times New Roman"/>
          <w:u w:val="single"/>
        </w:rPr>
        <w:t>征兵制</w:t>
      </w:r>
      <w:r>
        <w:rPr>
          <w:rFonts w:ascii="Times New Roman" w:hAnsi="Times New Roman" w:cs="Times New Roman"/>
        </w:rPr>
        <w:t>，取代募兵制。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ascii="Times New Roman" w:hAnsi="Times New Roman" w:cs="Times New Roman"/>
        </w:rPr>
        <w:t>评价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变法达到了富国目的，增加大笔收入。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强兵的效果并不明显，北宋与西夏开战，又以失败告终。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一些措施在执行过程中加重了人民的负担。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统治集团内部的分裂日益严重，北宋逐渐走向衰亡。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四、南宋的偏安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eastAsia="黑体" w:cs="Times New Roman"/>
        </w:rPr>
        <w:t>靖康之变</w:t>
      </w:r>
      <w:r>
        <w:rPr>
          <w:rFonts w:hAnsi="宋体" w:cs="Times New Roman"/>
        </w:rPr>
        <w:t>”</w:t>
      </w:r>
      <w:r>
        <w:rPr>
          <w:rFonts w:ascii="Times New Roman" w:hAnsi="Times New Roman" w:eastAsia="黑体" w:cs="Times New Roman"/>
        </w:rPr>
        <w:t>：</w:t>
      </w:r>
      <w:r>
        <w:rPr>
          <w:rFonts w:ascii="Times New Roman" w:hAnsi="Times New Roman" w:cs="Times New Roman"/>
        </w:rPr>
        <w:t>1127年，北宋被东北女真族建立的</w:t>
      </w:r>
      <w:r>
        <w:rPr>
          <w:rFonts w:ascii="Times New Roman" w:hAnsi="Times New Roman" w:cs="Times New Roman"/>
          <w:u w:val="single"/>
        </w:rPr>
        <w:t>金朝</w:t>
      </w:r>
      <w:r>
        <w:rPr>
          <w:rFonts w:ascii="Times New Roman" w:hAnsi="Times New Roman" w:cs="Times New Roman"/>
        </w:rPr>
        <w:t>攻灭，两位皇帝徽宗、钦宗被俘虏北去，史称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靖康之变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南宋建立：</w:t>
      </w:r>
      <w:r>
        <w:rPr>
          <w:rFonts w:ascii="Times New Roman" w:hAnsi="Times New Roman" w:cs="Times New Roman"/>
        </w:rPr>
        <w:t>赵构在应天府称皇帝，后定都</w:t>
      </w:r>
      <w:r>
        <w:rPr>
          <w:rFonts w:ascii="Times New Roman" w:hAnsi="Times New Roman" w:cs="Times New Roman"/>
          <w:u w:val="single"/>
        </w:rPr>
        <w:t>临安</w:t>
      </w:r>
      <w:r>
        <w:rPr>
          <w:rFonts w:ascii="Times New Roman" w:hAnsi="Times New Roman" w:cs="Times New Roman"/>
        </w:rPr>
        <w:t>，史称南宋。赵构就是宋高宗。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南宋</w:t>
      </w:r>
      <w:r>
        <w:rPr>
          <w:rFonts w:hint="eastAsia" w:ascii="Times New Roman" w:hAnsi="Times New Roman" w:eastAsia="黑体" w:cs="Times New Roman"/>
          <w:lang w:val="en-US" w:eastAsia="zh-CN"/>
        </w:rPr>
        <w:t>与金的“战”与“和”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(1)</w:t>
      </w:r>
      <w:r>
        <w:rPr>
          <w:rFonts w:hint="eastAsia" w:ascii="Times New Roman" w:hAnsi="Times New Roman" w:cs="Times New Roman"/>
          <w:lang w:val="en-US" w:eastAsia="zh-CN"/>
        </w:rPr>
        <w:t>岳飞抗金</w:t>
      </w:r>
    </w:p>
    <w:p>
      <w:pPr>
        <w:pStyle w:val="2"/>
        <w:tabs>
          <w:tab w:val="left" w:pos="5040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(2)绍兴和议：宋高宗主动向金朝求和，1141年，南宋与金订立</w:t>
      </w:r>
      <w:r>
        <w:rPr>
          <w:rFonts w:ascii="Times New Roman" w:hAnsi="Times New Roman" w:cs="Times New Roman"/>
          <w:u w:val="single"/>
        </w:rPr>
        <w:t>绍兴和议</w:t>
      </w:r>
      <w:r>
        <w:rPr>
          <w:rFonts w:ascii="Times New Roman" w:hAnsi="Times New Roman" w:cs="Times New Roman"/>
        </w:rPr>
        <w:t>，南宋对金称臣，每年向金朝缴纳一笔财物，称为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岁贡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。岳飞也被南宋朝廷逮捕杀害。</w:t>
      </w:r>
    </w:p>
    <w:p>
      <w:pPr>
        <w:spacing w:line="240" w:lineRule="auto"/>
        <w:ind w:firstLine="420" w:firstLineChars="200"/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宋金南北对峙：</w:t>
      </w:r>
      <w:r>
        <w:rPr>
          <w:rFonts w:ascii="Times New Roman" w:hAnsi="Times New Roman" w:cs="Times New Roman"/>
        </w:rPr>
        <w:t>此后，南宋地位稍有上升，不再向金称臣，而是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世为侄国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，继续维持南北对峙的局面。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8221"/>
    <w:multiLevelType w:val="singleLevel"/>
    <w:tmpl w:val="2D43822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2549"/>
    <w:rsid w:val="01025696"/>
    <w:rsid w:val="04321AF6"/>
    <w:rsid w:val="04E43F22"/>
    <w:rsid w:val="067C02B2"/>
    <w:rsid w:val="07C779FF"/>
    <w:rsid w:val="091202CA"/>
    <w:rsid w:val="0AA8787A"/>
    <w:rsid w:val="0B343774"/>
    <w:rsid w:val="0C284E21"/>
    <w:rsid w:val="0E050E28"/>
    <w:rsid w:val="108D6C34"/>
    <w:rsid w:val="14D258DB"/>
    <w:rsid w:val="15E562BD"/>
    <w:rsid w:val="1A8D1D2E"/>
    <w:rsid w:val="1A976583"/>
    <w:rsid w:val="1B967735"/>
    <w:rsid w:val="222A4E1B"/>
    <w:rsid w:val="2252468D"/>
    <w:rsid w:val="26CF34E7"/>
    <w:rsid w:val="280B0BCF"/>
    <w:rsid w:val="2E353BBD"/>
    <w:rsid w:val="348C286F"/>
    <w:rsid w:val="387D15B8"/>
    <w:rsid w:val="39297C02"/>
    <w:rsid w:val="3B9F7438"/>
    <w:rsid w:val="3C8C4EA2"/>
    <w:rsid w:val="3DE10568"/>
    <w:rsid w:val="3E0C3980"/>
    <w:rsid w:val="3E6D0B42"/>
    <w:rsid w:val="3F0945A8"/>
    <w:rsid w:val="412036CE"/>
    <w:rsid w:val="43A30EBC"/>
    <w:rsid w:val="45F20945"/>
    <w:rsid w:val="483A49B2"/>
    <w:rsid w:val="48BD7218"/>
    <w:rsid w:val="584074E0"/>
    <w:rsid w:val="590F2447"/>
    <w:rsid w:val="5ACB7E98"/>
    <w:rsid w:val="5B215AFD"/>
    <w:rsid w:val="5EB07C8A"/>
    <w:rsid w:val="604F37B9"/>
    <w:rsid w:val="63E21097"/>
    <w:rsid w:val="65563694"/>
    <w:rsid w:val="688F3172"/>
    <w:rsid w:val="689C7BEC"/>
    <w:rsid w:val="6F206AD9"/>
    <w:rsid w:val="6F306F04"/>
    <w:rsid w:val="739050CC"/>
    <w:rsid w:val="752426A3"/>
    <w:rsid w:val="79D62430"/>
    <w:rsid w:val="7D1E7011"/>
    <w:rsid w:val="7E6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X115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2020-10-05T08:01:00Z</dcterms:created>
  <dc:creator>Administrator</dc:creator>
  <cp:lastModifiedBy>余了个冬</cp:lastModifiedBy>
  <dcterms:modified xsi:type="dcterms:W3CDTF">2020-11-02T13:51:44Z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