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120" w:rsidRPr="00AE6120" w:rsidRDefault="00AE6120" w:rsidP="00AE6120">
      <w:pPr>
        <w:autoSpaceDE w:val="0"/>
        <w:autoSpaceDN w:val="0"/>
        <w:adjustRightInd w:val="0"/>
        <w:spacing w:after="280"/>
        <w:jc w:val="center"/>
        <w:rPr>
          <w:rFonts w:ascii="Futura" w:eastAsia="PingFang SC" w:hAnsi="Futura" w:cs="Futura"/>
          <w:b/>
          <w:bCs/>
          <w:color w:val="000000"/>
          <w:spacing w:val="104"/>
          <w:kern w:val="1"/>
          <w:sz w:val="40"/>
          <w:szCs w:val="40"/>
        </w:rPr>
      </w:pPr>
      <w:r w:rsidRPr="00AE6120">
        <w:rPr>
          <w:rFonts w:ascii="PingFang SC" w:eastAsia="PingFang SC" w:cs="PingFang SC" w:hint="eastAsia"/>
          <w:b/>
          <w:bCs/>
          <w:color w:val="000000"/>
          <w:spacing w:val="104"/>
          <w:kern w:val="1"/>
          <w:sz w:val="40"/>
          <w:szCs w:val="40"/>
        </w:rPr>
        <w:t>第二单元</w:t>
      </w:r>
      <w:r w:rsidRPr="00AE6120">
        <w:rPr>
          <w:rFonts w:ascii="Futura" w:eastAsia="PingFang SC" w:hAnsi="Futura" w:cs="Futura"/>
          <w:b/>
          <w:bCs/>
          <w:color w:val="000000"/>
          <w:spacing w:val="104"/>
          <w:kern w:val="1"/>
          <w:sz w:val="40"/>
          <w:szCs w:val="40"/>
        </w:rPr>
        <w:t xml:space="preserve">  </w:t>
      </w:r>
      <w:r w:rsidRPr="00AE6120">
        <w:rPr>
          <w:rFonts w:ascii="PingFang SC" w:eastAsia="PingFang SC" w:hAnsi="Futura" w:cs="PingFang SC" w:hint="eastAsia"/>
          <w:b/>
          <w:bCs/>
          <w:color w:val="000000"/>
          <w:spacing w:val="104"/>
          <w:kern w:val="1"/>
          <w:sz w:val="40"/>
          <w:szCs w:val="40"/>
        </w:rPr>
        <w:t>官员的选拔与管理</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Futura" w:cs="PingFang SC" w:hint="eastAsia"/>
          <w:b/>
          <w:bCs/>
          <w:color w:val="000000"/>
          <w:spacing w:val="68"/>
          <w:kern w:val="1"/>
          <w:sz w:val="24"/>
        </w:rPr>
        <w:t>第四课</w:t>
      </w:r>
      <w:r w:rsidRPr="00AE6120">
        <w:rPr>
          <w:rFonts w:ascii="Futura" w:eastAsia="PingFang SC" w:hAnsi="Futura" w:cs="Futura"/>
          <w:b/>
          <w:bCs/>
          <w:color w:val="000000"/>
          <w:spacing w:val="68"/>
          <w:kern w:val="1"/>
          <w:sz w:val="24"/>
        </w:rPr>
        <w:t xml:space="preserve">  </w:t>
      </w:r>
      <w:r w:rsidRPr="00AE6120">
        <w:rPr>
          <w:rFonts w:ascii="PingFang SC" w:eastAsia="PingFang SC" w:hAnsi="Futura" w:cs="PingFang SC" w:hint="eastAsia"/>
          <w:b/>
          <w:bCs/>
          <w:color w:val="000000"/>
          <w:spacing w:val="68"/>
          <w:kern w:val="1"/>
          <w:sz w:val="24"/>
        </w:rPr>
        <w:t>中国古代官员的选拔、考核和监察</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Futura" w:cs="PingFang SC" w:hint="eastAsia"/>
          <w:b/>
          <w:bCs/>
          <w:color w:val="000000"/>
          <w:spacing w:val="68"/>
          <w:kern w:val="1"/>
          <w:sz w:val="24"/>
        </w:rPr>
        <w:t>一、秦汉至魏晋时期的官员选拔与管理</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察举制与九品中正制、上计考核制与刺史巡视监察制度的建立与完善，是这一时期官员选拔与管理的主要内容。</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（一）、汉朝察举制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汉朝察举制之前，官员选拔经历了世官制、荐举和</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功劳制的发展过程。西周至春秋的世官制是官位世袭的</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制度，贵族世代垄断高官。春秋战国时期，尚贤思想兴</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起，各国为争霸图强，纷纷鼓励荐举有才能的人为官</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或依据军功大小授予官职。但是，汉武帝以前，汉朝官</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员选拔还缺少制度化的途径。</w:t>
      </w:r>
      <w:r w:rsidRPr="00AE6120">
        <w:rPr>
          <w:rFonts w:ascii="Iowan Old Style" w:eastAsia="Songti SC" w:hAnsi="Iowan Old Style" w:cs="Iowan Old Style"/>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形成：汉武帝元光元年</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含义：：察举指先考察而后推举，重点考察被举者在乡里的舆论评价和为官能力，然后推荐为官或提拔任用。</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组成：</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常科：岁举，有人数规定，有具体标准，如孝廉、茂才（秀才）等；</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特科：有具体标准但无固定时间，如贤良方正、贤良文学、明经……</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lastRenderedPageBreak/>
        <w:t>（二）、曹魏九品中正制</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形成：延康元年（</w:t>
      </w:r>
      <w:r w:rsidRPr="00AE6120">
        <w:rPr>
          <w:rFonts w:ascii="Songti SC" w:eastAsia="Songti SC" w:hAnsi="Iowan Old Style" w:cs="Songti SC"/>
          <w:color w:val="000000"/>
          <w:kern w:val="0"/>
          <w:sz w:val="22"/>
          <w:szCs w:val="22"/>
        </w:rPr>
        <w:t>220</w:t>
      </w:r>
      <w:r w:rsidRPr="00AE6120">
        <w:rPr>
          <w:rFonts w:ascii="Songti SC" w:eastAsia="Songti SC" w:hAnsi="Iowan Old Style" w:cs="Songti SC" w:hint="eastAsia"/>
          <w:color w:val="000000"/>
          <w:kern w:val="0"/>
          <w:sz w:val="22"/>
          <w:szCs w:val="22"/>
        </w:rPr>
        <w:t>年）魏王曹丕</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背景：汉末政治与社会秩序大乱，豪强名士控制了地方选人权，国家用人权力受到极大侵蚀。</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内容：在各州、郡设置大中正、中正（由本籍在中央担任高官的人担任），中正根据家世、道德和才能评定州、郡士人的资品，分为九等，写出评语，称为“状”。获得资品的士人，由吏部授官。</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意义：将选官权收归中央，加强了中央集权。</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演变：随着门阀士族势力的发展，中正选人只看家世，不看道德才能，逐渐形成了“上品无寒门、下品无士族”的用人局面。</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（三）、上计制</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秦汉官员考核办法。</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每年秋冬，各县、侯国将一年来的户口垦田、钱谷入出、盗贼多少等情况汇集到郡国，再由郡国汇总，制成计薄（集薄），上报中央，称为“上计”。上计考核的结果是官员赏罚的依据。</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（四）、监察体系</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1</w:t>
      </w:r>
      <w:r w:rsidRPr="00AE6120">
        <w:rPr>
          <w:rFonts w:ascii="Songti SC" w:eastAsia="Songti SC" w:hAnsi="Iowan Old Style" w:cs="Songti SC" w:hint="eastAsia"/>
          <w:color w:val="000000"/>
          <w:kern w:val="0"/>
          <w:sz w:val="22"/>
          <w:szCs w:val="22"/>
        </w:rPr>
        <w:t>、御史大夫</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秦汉建立了以御史大夫（西汉晚期御史大夫改为大司空后，御史中丞逐渐成为最高监</w:t>
      </w:r>
      <w:r w:rsidRPr="00AE6120">
        <w:rPr>
          <w:rFonts w:ascii="Songti SC" w:eastAsia="Songti SC" w:hAnsi="Iowan Old Style" w:cs="Songti SC" w:hint="eastAsia"/>
          <w:color w:val="000000"/>
          <w:kern w:val="0"/>
          <w:sz w:val="22"/>
          <w:szCs w:val="22"/>
        </w:rPr>
        <w:lastRenderedPageBreak/>
        <w:t>察官）为首的中央监察体系。</w:t>
      </w:r>
      <w:r w:rsidRPr="00AE6120">
        <w:rPr>
          <w:rFonts w:ascii="Songti SC" w:eastAsia="Songti SC" w:hAnsi="Iowan Old Style" w:cs="Songti SC"/>
          <w:color w:val="000000"/>
          <w:kern w:val="0"/>
          <w:sz w:val="22"/>
          <w:szCs w:val="22"/>
        </w:rPr>
        <w:t xml:space="preserve"> </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2</w:t>
      </w:r>
      <w:r w:rsidRPr="00AE6120">
        <w:rPr>
          <w:rFonts w:ascii="Songti SC" w:eastAsia="Songti SC" w:hAnsi="Iowan Old Style" w:cs="Songti SC" w:hint="eastAsia"/>
          <w:color w:val="000000"/>
          <w:kern w:val="0"/>
          <w:sz w:val="22"/>
          <w:szCs w:val="22"/>
        </w:rPr>
        <w:t>、刺史制度</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目的：汉武帝为加强中央集权，澄清吏治。</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内容：将全国划分为</w:t>
      </w:r>
      <w:r w:rsidRPr="00AE6120">
        <w:rPr>
          <w:rFonts w:ascii="Songti SC" w:eastAsia="Songti SC" w:hAnsi="Iowan Old Style" w:cs="Songti SC"/>
          <w:color w:val="000000"/>
          <w:kern w:val="0"/>
          <w:sz w:val="22"/>
          <w:szCs w:val="22"/>
        </w:rPr>
        <w:t>13</w:t>
      </w:r>
      <w:r w:rsidRPr="00AE6120">
        <w:rPr>
          <w:rFonts w:ascii="Songti SC" w:eastAsia="Songti SC" w:hAnsi="Iowan Old Style" w:cs="Songti SC" w:hint="eastAsia"/>
          <w:color w:val="000000"/>
          <w:kern w:val="0"/>
          <w:sz w:val="22"/>
          <w:szCs w:val="22"/>
        </w:rPr>
        <w:t>个州（部），每州设刺史</w:t>
      </w:r>
      <w:r w:rsidRPr="00AE6120">
        <w:rPr>
          <w:rFonts w:ascii="Songti SC" w:eastAsia="Songti SC" w:hAnsi="Iowan Old Style" w:cs="Songti SC"/>
          <w:color w:val="000000"/>
          <w:kern w:val="0"/>
          <w:sz w:val="22"/>
          <w:szCs w:val="22"/>
        </w:rPr>
        <w:t>1</w:t>
      </w:r>
      <w:r w:rsidRPr="00AE6120">
        <w:rPr>
          <w:rFonts w:ascii="Songti SC" w:eastAsia="Songti SC" w:hAnsi="Iowan Old Style" w:cs="Songti SC" w:hint="eastAsia"/>
          <w:color w:val="000000"/>
          <w:kern w:val="0"/>
          <w:sz w:val="22"/>
          <w:szCs w:val="22"/>
        </w:rPr>
        <w:t>人。刺史秩卑权重，代表皇帝巡行郡国，依照朝廷规定的“六条”纠察强宗豪右和郡国守、相的不法行为。</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Iowan Old Style" w:cs="PingFang SC" w:hint="eastAsia"/>
          <w:b/>
          <w:bCs/>
          <w:color w:val="000000"/>
          <w:spacing w:val="68"/>
          <w:kern w:val="1"/>
          <w:sz w:val="24"/>
        </w:rPr>
        <w:t>二、隋唐至两宋时期的官员选拔和管理</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（一）、科举制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、隋唐科举制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含义：科举制以分科考试选拔人才为特点，分为制举和常举。制举：皇帝自设科目考试选人；常举每年举行，科目有秀才、明经、进士等几十种，其中明经和进士两科最受社会重视。</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背景：南北朝以来，寒门庶族地主势力上升，要求打破门阀士族垄断政治的局面，要求积极参政。</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、、两宋科举制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lastRenderedPageBreak/>
        <w:t>进一步发展完善，</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取士不问家世</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，科举成为官员选拔的主要途径。</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（二）、官吏考核</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、隋唐官吏考核归吏部。</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隋朝九品以上官员每年要考核，地方官年终要到中央汇报工作。</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唐朝考核官员，以品德和才能为标准，分为九等，根据考核结果确定官员的黜陟。</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、宋朝考核称为</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磨勘</w:t>
      </w:r>
      <w:r w:rsidRPr="00AE6120">
        <w:rPr>
          <w:rFonts w:ascii="Iowan Old Style" w:eastAsia="Songti SC" w:hAnsi="Iowan Old Style" w:cs="Iowan Old Style"/>
          <w:color w:val="000000"/>
          <w:kern w:val="0"/>
          <w:sz w:val="22"/>
          <w:szCs w:val="22"/>
        </w:rPr>
        <w:t>”</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由审官官考核京官，由考课院考核地方官。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（三）、监察机构</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隋唐御史台为最高监察机构，其长官为御史大夫。</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、唐朝</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唐太宗将全国分为十道监察区，委派监察官定期或不定期巡回监察。</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、宋朝</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监察制度的重要变化是台谏合一。</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Iowan Old Style" w:cs="PingFang SC" w:hint="eastAsia"/>
          <w:b/>
          <w:bCs/>
          <w:color w:val="000000"/>
          <w:spacing w:val="68"/>
          <w:kern w:val="1"/>
          <w:sz w:val="24"/>
        </w:rPr>
        <w:t>三、明清时期的官员选拔与管理</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（一）、明清科举</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lastRenderedPageBreak/>
        <w:t>1</w:t>
      </w:r>
      <w:r w:rsidRPr="00AE6120">
        <w:rPr>
          <w:rFonts w:ascii="Songti SC" w:eastAsia="Songti SC" w:hAnsi="Iowan Old Style" w:cs="Songti SC" w:hint="eastAsia"/>
          <w:color w:val="000000"/>
          <w:kern w:val="0"/>
          <w:sz w:val="22"/>
          <w:szCs w:val="22"/>
        </w:rPr>
        <w:t>、考试分为乡试、会试与殿试三级。</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参加考试的主要是国子监和福、州、县学的学生。考试从四书五经中命题。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乡试：每三年在各省省城举行，考中者为举人。</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会试：礼部主持，于乡试次年春天举行，考中者为贡生。</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殿试：在会试后，皇帝主持，考中者为进士。</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进士分为三甲：一甲三名分别为状元、榜眼、探花，赐进士及第；二甲、三甲均取若干名，分别赐进士出身和同进士出身。</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、南北卷制度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目的：保证科举制选拔出不同地域的优秀人才；为了保持科举人才来源的地域平衡。</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后来演变为南北中卷，录取比例为</w:t>
      </w:r>
      <w:r w:rsidRPr="00AE6120">
        <w:rPr>
          <w:rFonts w:ascii="Iowan Old Style" w:eastAsia="Songti SC" w:hAnsi="Iowan Old Style" w:cs="Iowan Old Style"/>
          <w:color w:val="000000"/>
          <w:kern w:val="0"/>
          <w:sz w:val="22"/>
          <w:szCs w:val="22"/>
        </w:rPr>
        <w:t>55%</w:t>
      </w:r>
      <w:r w:rsidRPr="00AE6120">
        <w:rPr>
          <w:rFonts w:ascii="Songti SC" w:eastAsia="Songti SC" w:hAnsi="Iowan Old Style" w:cs="Songti SC" w:hint="eastAsia"/>
          <w:color w:val="000000"/>
          <w:kern w:val="0"/>
          <w:sz w:val="22"/>
          <w:szCs w:val="22"/>
        </w:rPr>
        <w:t>、</w:t>
      </w:r>
      <w:r w:rsidRPr="00AE6120">
        <w:rPr>
          <w:rFonts w:ascii="Iowan Old Style" w:eastAsia="Songti SC" w:hAnsi="Iowan Old Style" w:cs="Iowan Old Style"/>
          <w:color w:val="000000"/>
          <w:kern w:val="0"/>
          <w:sz w:val="22"/>
          <w:szCs w:val="22"/>
        </w:rPr>
        <w:t>10%</w:t>
      </w:r>
      <w:r w:rsidRPr="00AE6120">
        <w:rPr>
          <w:rFonts w:ascii="Songti SC" w:eastAsia="Songti SC" w:hAnsi="Iowan Old Style" w:cs="Songti SC" w:hint="eastAsia"/>
          <w:color w:val="000000"/>
          <w:kern w:val="0"/>
          <w:sz w:val="22"/>
          <w:szCs w:val="22"/>
        </w:rPr>
        <w:t>和</w:t>
      </w:r>
      <w:r w:rsidRPr="00AE6120">
        <w:rPr>
          <w:rFonts w:ascii="Iowan Old Style" w:eastAsia="Songti SC" w:hAnsi="Iowan Old Style" w:cs="Iowan Old Style"/>
          <w:color w:val="000000"/>
          <w:kern w:val="0"/>
          <w:sz w:val="22"/>
          <w:szCs w:val="22"/>
        </w:rPr>
        <w:t>35%</w:t>
      </w:r>
      <w:r w:rsidRPr="00AE6120">
        <w:rPr>
          <w:rFonts w:ascii="Songti SC" w:eastAsia="Songti SC" w:hAnsi="Iowan Old Style" w:cs="Songti SC" w:hint="eastAsia"/>
          <w:color w:val="000000"/>
          <w:kern w:val="0"/>
          <w:sz w:val="22"/>
          <w:szCs w:val="22"/>
        </w:rPr>
        <w:t>。</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（二）、考核制度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、明朝考核</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考满：官员任现职满</w:t>
      </w:r>
      <w:r w:rsidRPr="00AE6120">
        <w:rPr>
          <w:rFonts w:ascii="Iowan Old Style" w:eastAsia="Songti SC" w:hAnsi="Iowan Old Style" w:cs="Iowan Old Style"/>
          <w:color w:val="000000"/>
          <w:kern w:val="0"/>
          <w:sz w:val="22"/>
          <w:szCs w:val="22"/>
        </w:rPr>
        <w:t>3</w:t>
      </w:r>
      <w:r w:rsidRPr="00AE6120">
        <w:rPr>
          <w:rFonts w:ascii="Songti SC" w:eastAsia="Songti SC" w:hAnsi="Iowan Old Style" w:cs="Songti SC" w:hint="eastAsia"/>
          <w:color w:val="000000"/>
          <w:kern w:val="0"/>
          <w:sz w:val="22"/>
          <w:szCs w:val="22"/>
        </w:rPr>
        <w:t>年称</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初考</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，满</w:t>
      </w:r>
      <w:r w:rsidRPr="00AE6120">
        <w:rPr>
          <w:rFonts w:ascii="Iowan Old Style" w:eastAsia="Songti SC" w:hAnsi="Iowan Old Style" w:cs="Iowan Old Style"/>
          <w:color w:val="000000"/>
          <w:kern w:val="0"/>
          <w:sz w:val="22"/>
          <w:szCs w:val="22"/>
        </w:rPr>
        <w:t>6</w:t>
      </w:r>
      <w:r w:rsidRPr="00AE6120">
        <w:rPr>
          <w:rFonts w:ascii="Songti SC" w:eastAsia="Songti SC" w:hAnsi="Iowan Old Style" w:cs="Songti SC" w:hint="eastAsia"/>
          <w:color w:val="000000"/>
          <w:kern w:val="0"/>
          <w:sz w:val="22"/>
          <w:szCs w:val="22"/>
        </w:rPr>
        <w:t>年称</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再考</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，满</w:t>
      </w:r>
      <w:r w:rsidRPr="00AE6120">
        <w:rPr>
          <w:rFonts w:ascii="Iowan Old Style" w:eastAsia="Songti SC" w:hAnsi="Iowan Old Style" w:cs="Iowan Old Style"/>
          <w:color w:val="000000"/>
          <w:kern w:val="0"/>
          <w:sz w:val="22"/>
          <w:szCs w:val="22"/>
        </w:rPr>
        <w:t xml:space="preserve"> 9</w:t>
      </w:r>
      <w:r w:rsidRPr="00AE6120">
        <w:rPr>
          <w:rFonts w:ascii="Songti SC" w:eastAsia="Songti SC" w:hAnsi="Iowan Old Style" w:cs="Songti SC" w:hint="eastAsia"/>
          <w:color w:val="000000"/>
          <w:kern w:val="0"/>
          <w:sz w:val="22"/>
          <w:szCs w:val="22"/>
        </w:rPr>
        <w:t>年称</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通考</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。考核结果分称职、平常、不称职三等</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是决定官员正常升迁或降、调的依据。</w:t>
      </w:r>
      <w:r w:rsidRPr="00AE6120">
        <w:rPr>
          <w:rFonts w:ascii="Iowan Old Style" w:eastAsia="Songti SC" w:hAnsi="Iowan Old Style" w:cs="Iowan Old Style"/>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考察：包括外地官员三年一次的朝觐考察</w:t>
      </w:r>
      <w:r w:rsidRPr="00AE6120">
        <w:rPr>
          <w:rFonts w:ascii="Iowan Old Style" w:eastAsia="Songti SC" w:hAnsi="Iowan Old Style" w:cs="Iowan Old Style"/>
          <w:color w:val="000000"/>
          <w:kern w:val="0"/>
          <w:sz w:val="20"/>
          <w:szCs w:val="20"/>
        </w:rPr>
        <w:t>(</w:t>
      </w:r>
      <w:r w:rsidRPr="00AE6120">
        <w:rPr>
          <w:rFonts w:ascii="Songti SC" w:eastAsia="Songti SC" w:hAnsi="Iowan Old Style" w:cs="Songti SC" w:hint="eastAsia"/>
          <w:color w:val="000000"/>
          <w:kern w:val="0"/>
          <w:sz w:val="22"/>
          <w:szCs w:val="22"/>
        </w:rPr>
        <w:t>外察</w:t>
      </w:r>
      <w:r w:rsidRPr="00AE6120">
        <w:rPr>
          <w:rFonts w:ascii="Iowan Old Style" w:eastAsia="Songti SC" w:hAnsi="Iowan Old Style" w:cs="Iowan Old Style"/>
          <w:color w:val="000000"/>
          <w:kern w:val="0"/>
          <w:szCs w:val="21"/>
        </w:rPr>
        <w:t>)</w:t>
      </w:r>
      <w:r w:rsidRPr="00AE6120">
        <w:rPr>
          <w:rFonts w:ascii="Songti SC" w:eastAsia="Songti SC" w:hAnsi="Iowan Old Style" w:cs="Songti SC" w:hint="eastAsia"/>
          <w:color w:val="000000"/>
          <w:kern w:val="0"/>
          <w:sz w:val="22"/>
          <w:szCs w:val="22"/>
        </w:rPr>
        <w:t>和京官六年一次的京察</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重在查处官员的贪酷和不作为。</w:t>
      </w:r>
      <w:r w:rsidRPr="00AE6120">
        <w:rPr>
          <w:rFonts w:ascii="Iowan Old Style" w:eastAsia="Songti SC" w:hAnsi="Iowan Old Style" w:cs="Iowan Old Style"/>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lastRenderedPageBreak/>
        <w:t>2</w:t>
      </w:r>
      <w:r w:rsidRPr="00AE6120">
        <w:rPr>
          <w:rFonts w:ascii="Songti SC" w:eastAsia="Songti SC" w:hAnsi="Iowan Old Style" w:cs="Songti SC" w:hint="eastAsia"/>
          <w:color w:val="000000"/>
          <w:kern w:val="0"/>
          <w:sz w:val="22"/>
          <w:szCs w:val="22"/>
        </w:rPr>
        <w:t>、清朝考课制度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包括三年一次的京察和大计，分别考察京官和外省文官。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（三）、监察制度</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明清两朝的监察机构，主要有都察院和六科。</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1</w:t>
      </w:r>
      <w:r w:rsidRPr="00AE6120">
        <w:rPr>
          <w:rFonts w:ascii="Songti SC" w:eastAsia="Songti SC" w:hAnsi="Iowan Old Style" w:cs="Songti SC" w:hint="eastAsia"/>
          <w:color w:val="000000"/>
          <w:kern w:val="0"/>
          <w:sz w:val="22"/>
          <w:szCs w:val="22"/>
        </w:rPr>
        <w:t>、明朝</w:t>
      </w:r>
      <w:r w:rsidRPr="00AE6120">
        <w:rPr>
          <w:rFonts w:ascii="Songti SC" w:eastAsia="Songti SC" w:hAnsi="Iowan Old Style" w:cs="Songti SC"/>
          <w:color w:val="000000"/>
          <w:kern w:val="0"/>
          <w:sz w:val="22"/>
          <w:szCs w:val="22"/>
        </w:rPr>
        <w:t>,</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都察院监察御史不仅负责纠察内外百官，还代皇帝巡按</w:t>
      </w:r>
      <w:r w:rsidRPr="00AE6120">
        <w:rPr>
          <w:rFonts w:ascii="Songti SC" w:eastAsia="Songti SC" w:hAnsi="Iowan Old Style" w:cs="Songti SC"/>
          <w:color w:val="000000"/>
          <w:kern w:val="0"/>
          <w:sz w:val="22"/>
          <w:szCs w:val="22"/>
        </w:rPr>
        <w:t xml:space="preserve"> </w:t>
      </w:r>
      <w:r w:rsidRPr="00AE6120">
        <w:rPr>
          <w:rFonts w:ascii="Songti SC" w:eastAsia="Songti SC" w:hAnsi="Iowan Old Style" w:cs="Songti SC" w:hint="eastAsia"/>
          <w:color w:val="000000"/>
          <w:kern w:val="0"/>
          <w:sz w:val="22"/>
          <w:szCs w:val="22"/>
        </w:rPr>
        <w:t>各省。六科给事中则负责皇帝制敕与大臣奏疏的封还驳</w:t>
      </w:r>
      <w:r w:rsidRPr="00AE6120">
        <w:rPr>
          <w:rFonts w:ascii="Songti SC" w:eastAsia="Songti SC" w:hAnsi="Iowan Old Style" w:cs="Songti SC"/>
          <w:color w:val="000000"/>
          <w:kern w:val="0"/>
          <w:sz w:val="22"/>
          <w:szCs w:val="22"/>
        </w:rPr>
        <w:t xml:space="preserve"> </w:t>
      </w:r>
      <w:r w:rsidRPr="00AE6120">
        <w:rPr>
          <w:rFonts w:ascii="Songti SC" w:eastAsia="Songti SC" w:hAnsi="Iowan Old Style" w:cs="Songti SC" w:hint="eastAsia"/>
          <w:color w:val="000000"/>
          <w:kern w:val="0"/>
          <w:sz w:val="22"/>
          <w:szCs w:val="22"/>
        </w:rPr>
        <w:t>正，兼有纠劾百官之权。</w:t>
      </w:r>
      <w:r w:rsidRPr="00AE6120">
        <w:rPr>
          <w:rFonts w:ascii="Songti SC" w:eastAsia="Songti SC" w:hAnsi="Iowan Old Style" w:cs="Songti SC"/>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御史和给事中都是正七品，秩轻权重。</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3</w:t>
      </w:r>
      <w:r w:rsidRPr="00AE6120">
        <w:rPr>
          <w:rFonts w:ascii="Songti SC" w:eastAsia="Songti SC" w:hAnsi="Iowan Old Style" w:cs="Songti SC" w:hint="eastAsia"/>
          <w:color w:val="000000"/>
          <w:kern w:val="0"/>
          <w:sz w:val="22"/>
          <w:szCs w:val="22"/>
        </w:rPr>
        <w:t>、清朝</w:t>
      </w:r>
    </w:p>
    <w:p w:rsidR="00AE6120" w:rsidRPr="00AE6120" w:rsidRDefault="00AE6120" w:rsidP="00AE6120">
      <w:pPr>
        <w:autoSpaceDE w:val="0"/>
        <w:autoSpaceDN w:val="0"/>
        <w:adjustRightInd w:val="0"/>
        <w:spacing w:after="320" w:line="264" w:lineRule="auto"/>
        <w:jc w:val="left"/>
        <w:rPr>
          <w:rFonts w:ascii="Times" w:eastAsia="Songti SC" w:hAnsi="Times" w:cs="Times"/>
          <w:color w:val="000000"/>
          <w:kern w:val="0"/>
          <w:sz w:val="20"/>
          <w:szCs w:val="20"/>
        </w:rPr>
      </w:pPr>
      <w:r w:rsidRPr="00AE6120">
        <w:rPr>
          <w:rFonts w:ascii="Songti SC" w:eastAsia="Songti SC" w:hAnsi="Iowan Old Style" w:cs="Songti SC" w:hint="eastAsia"/>
          <w:color w:val="000000"/>
          <w:kern w:val="0"/>
          <w:sz w:val="22"/>
          <w:szCs w:val="22"/>
        </w:rPr>
        <w:t>六科并入都察院，停止派御史巡按各省的做法。</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Times" w:cs="PingFang SC" w:hint="eastAsia"/>
          <w:b/>
          <w:bCs/>
          <w:color w:val="000000"/>
          <w:spacing w:val="68"/>
          <w:kern w:val="1"/>
          <w:sz w:val="24"/>
        </w:rPr>
        <w:t>第五课</w:t>
      </w:r>
      <w:r w:rsidRPr="00AE6120">
        <w:rPr>
          <w:rFonts w:ascii="Futura" w:eastAsia="PingFang SC" w:hAnsi="Futura" w:cs="Futura"/>
          <w:b/>
          <w:bCs/>
          <w:color w:val="000000"/>
          <w:spacing w:val="68"/>
          <w:kern w:val="1"/>
          <w:sz w:val="24"/>
        </w:rPr>
        <w:t xml:space="preserve">  </w:t>
      </w:r>
      <w:r w:rsidRPr="00AE6120">
        <w:rPr>
          <w:rFonts w:ascii="PingFang SC" w:eastAsia="PingFang SC" w:hAnsi="Futura" w:cs="PingFang SC" w:hint="eastAsia"/>
          <w:b/>
          <w:bCs/>
          <w:color w:val="000000"/>
          <w:spacing w:val="68"/>
          <w:kern w:val="1"/>
          <w:sz w:val="24"/>
        </w:rPr>
        <w:t>西方的文官制度</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Futura" w:cs="PingFang SC" w:hint="eastAsia"/>
          <w:b/>
          <w:bCs/>
          <w:color w:val="000000"/>
          <w:spacing w:val="68"/>
          <w:kern w:val="1"/>
          <w:sz w:val="24"/>
        </w:rPr>
        <w:t>一、西方文官制度出现的背景</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PingFang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w:t>
      </w:r>
      <w:r w:rsidRPr="00AE6120">
        <w:rPr>
          <w:rFonts w:ascii="Iowan Old Style" w:eastAsia="Songti SC" w:hAnsi="Iowan Old Style" w:cs="Iowan Old Style"/>
          <w:color w:val="000000"/>
          <w:kern w:val="0"/>
          <w:sz w:val="22"/>
          <w:szCs w:val="22"/>
        </w:rPr>
        <w:t>17-18</w:t>
      </w:r>
      <w:r w:rsidRPr="00AE6120">
        <w:rPr>
          <w:rFonts w:ascii="Songti SC" w:eastAsia="Songti SC" w:hAnsi="Iowan Old Style" w:cs="Songti SC" w:hint="eastAsia"/>
          <w:color w:val="000000"/>
          <w:kern w:val="0"/>
          <w:sz w:val="22"/>
          <w:szCs w:val="22"/>
        </w:rPr>
        <w:t>世纪，欧美国家逐渐建立起资本主义制度，但官员的选拔体制仍存在许多问题。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政党分肥制</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导致众多政治乱象、政治腐败泛滥，影响政府工作的连续性和稳定性，降低了行政效率</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lastRenderedPageBreak/>
        <w:t>3</w:t>
      </w:r>
      <w:r w:rsidRPr="00AE6120">
        <w:rPr>
          <w:rFonts w:ascii="Songti SC" w:eastAsia="Songti SC" w:hAnsi="Iowan Old Style" w:cs="Songti SC" w:hint="eastAsia"/>
          <w:color w:val="000000"/>
          <w:kern w:val="0"/>
          <w:sz w:val="22"/>
          <w:szCs w:val="22"/>
        </w:rPr>
        <w:t>、工业革命后，资本主义国家生产力水平提高，国家管理职能急剧扩展</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4</w:t>
      </w:r>
      <w:r w:rsidRPr="00AE6120">
        <w:rPr>
          <w:rFonts w:ascii="Songti SC" w:eastAsia="Songti SC" w:hAnsi="Iowan Old Style" w:cs="Songti SC" w:hint="eastAsia"/>
          <w:color w:val="000000"/>
          <w:kern w:val="0"/>
          <w:sz w:val="22"/>
          <w:szCs w:val="22"/>
        </w:rPr>
        <w:t>、启蒙思想的传播，人民参政愿望强烈。</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二、西方文官制度的建立</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英国是最早建立文官制度的国家。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18</w:t>
      </w:r>
      <w:r w:rsidRPr="00AE6120">
        <w:rPr>
          <w:rFonts w:ascii="Songti SC" w:eastAsia="Songti SC" w:hAnsi="Iowan Old Style" w:cs="Songti SC" w:hint="eastAsia"/>
          <w:color w:val="000000"/>
          <w:kern w:val="0"/>
          <w:sz w:val="22"/>
          <w:szCs w:val="22"/>
        </w:rPr>
        <w:t>世纪初，英国规定除大臣外，官员不得当选为下院议员；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19</w:t>
      </w:r>
      <w:r w:rsidRPr="00AE6120">
        <w:rPr>
          <w:rFonts w:ascii="Songti SC" w:eastAsia="Songti SC" w:hAnsi="Iowan Old Style" w:cs="Songti SC" w:hint="eastAsia"/>
          <w:color w:val="000000"/>
          <w:kern w:val="0"/>
          <w:sz w:val="22"/>
          <w:szCs w:val="22"/>
        </w:rPr>
        <w:t>世纪初，开始设立常务次官职位；</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政务官：大臣、政务次官或政务秘书，他们随内阁共进退；</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事务官：即文官，包括常务次官直至以下的一般政府工作人员，负责具体事务，不受党派影响，长期供职。</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1855</w:t>
      </w:r>
      <w:r w:rsidRPr="00AE6120">
        <w:rPr>
          <w:rFonts w:ascii="Songti SC" w:eastAsia="Songti SC" w:hAnsi="Iowan Old Style" w:cs="Songti SC" w:hint="eastAsia"/>
          <w:color w:val="000000"/>
          <w:kern w:val="0"/>
          <w:sz w:val="22"/>
          <w:szCs w:val="22"/>
        </w:rPr>
        <w:t>年，建立不受党派干涉的文官委员会，对被推荐的候选人进行考试；</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1870</w:t>
      </w:r>
      <w:r w:rsidRPr="00AE6120">
        <w:rPr>
          <w:rFonts w:ascii="Songti SC" w:eastAsia="Songti SC" w:hAnsi="Iowan Old Style" w:cs="Songti SC" w:hint="eastAsia"/>
          <w:color w:val="000000"/>
          <w:kern w:val="0"/>
          <w:sz w:val="22"/>
          <w:szCs w:val="22"/>
        </w:rPr>
        <w:t>年，多数重要文官职位必须通过公开竞争考试择优录用，文官委员会有权独立决定被录用文官的基本条件，对录用文官的制度进行完善，最终确立了文官制度。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三、西方文官制度的特点</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西方国家的文官一般特指在政府行政部门任职的事务官。</w:t>
      </w:r>
      <w:r w:rsidRPr="00AE6120">
        <w:rPr>
          <w:rFonts w:ascii="Songti SC" w:eastAsia="Songti SC" w:hAnsi="Iowan Old Style" w:cs="Songti SC"/>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、公开考试，择优录用。</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、政治中立和工作隐名。</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lastRenderedPageBreak/>
        <w:t>3</w:t>
      </w:r>
      <w:r w:rsidRPr="00AE6120">
        <w:rPr>
          <w:rFonts w:ascii="Songti SC" w:eastAsia="Songti SC" w:hAnsi="Iowan Old Style" w:cs="Songti SC" w:hint="eastAsia"/>
          <w:color w:val="000000"/>
          <w:kern w:val="0"/>
          <w:sz w:val="22"/>
          <w:szCs w:val="22"/>
        </w:rPr>
        <w:t>、职务常任和论功晋升。</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四、西方文官制度的评价</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积极性：</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、文官制度的建立规范了西方国家政府行政部门的事务官员的选用和管理</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、实现了政治和管理的区分，既维</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持了代议制下政党轮流执政的特点，又保证了政府工作</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的稳定性和持续性</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3</w:t>
      </w:r>
      <w:r w:rsidRPr="00AE6120">
        <w:rPr>
          <w:rFonts w:ascii="Songti SC" w:eastAsia="Songti SC" w:hAnsi="Iowan Old Style" w:cs="Songti SC" w:hint="eastAsia"/>
          <w:color w:val="000000"/>
          <w:kern w:val="0"/>
          <w:sz w:val="22"/>
          <w:szCs w:val="22"/>
        </w:rPr>
        <w:t>、能够吸收大批高素质的人才进入</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政府管理队伍，有利于官员管理的法制化和专业化，提</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高国家治理能力。</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局限性：</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、文官制度并没能触碰资本主义基本制度；</w:t>
      </w:r>
    </w:p>
    <w:p w:rsidR="00AE6120" w:rsidRPr="00AE6120" w:rsidRDefault="00AE6120" w:rsidP="00AE6120">
      <w:pPr>
        <w:autoSpaceDE w:val="0"/>
        <w:autoSpaceDN w:val="0"/>
        <w:adjustRightInd w:val="0"/>
        <w:spacing w:after="320" w:line="264" w:lineRule="auto"/>
        <w:jc w:val="left"/>
        <w:rPr>
          <w:rFonts w:ascii="Times" w:eastAsia="Songti SC" w:hAnsi="Times" w:cs="Times"/>
          <w:color w:val="000000"/>
          <w:kern w:val="0"/>
          <w:sz w:val="20"/>
          <w:szCs w:val="20"/>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、容易滋生官僚习气和僵化现象。</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Times" w:cs="PingFang SC" w:hint="eastAsia"/>
          <w:b/>
          <w:bCs/>
          <w:color w:val="000000"/>
          <w:spacing w:val="68"/>
          <w:kern w:val="1"/>
          <w:sz w:val="24"/>
        </w:rPr>
        <w:t>第六课</w:t>
      </w:r>
      <w:r w:rsidRPr="00AE6120">
        <w:rPr>
          <w:rFonts w:ascii="Futura" w:eastAsia="PingFang SC" w:hAnsi="Futura" w:cs="Futura"/>
          <w:b/>
          <w:bCs/>
          <w:color w:val="000000"/>
          <w:spacing w:val="68"/>
          <w:kern w:val="1"/>
          <w:sz w:val="24"/>
        </w:rPr>
        <w:t xml:space="preserve">   </w:t>
      </w:r>
      <w:r w:rsidRPr="00AE6120">
        <w:rPr>
          <w:rFonts w:ascii="PingFang SC" w:eastAsia="PingFang SC" w:hAnsi="Futura" w:cs="PingFang SC" w:hint="eastAsia"/>
          <w:b/>
          <w:bCs/>
          <w:color w:val="000000"/>
          <w:spacing w:val="68"/>
          <w:kern w:val="1"/>
          <w:sz w:val="24"/>
        </w:rPr>
        <w:t>近代以来中国的官员选拔与管理制度</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Futura" w:cs="PingFang SC" w:hint="eastAsia"/>
          <w:b/>
          <w:bCs/>
          <w:color w:val="000000"/>
          <w:spacing w:val="68"/>
          <w:kern w:val="1"/>
          <w:sz w:val="24"/>
        </w:rPr>
        <w:t>一、晚清选官制度的变革</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废除科举制度，设立学堂选官制度和留学毕业生选官制度，是清朝选官制度的变革。</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（一）、</w:t>
      </w:r>
      <w:r w:rsidRPr="00AE6120">
        <w:rPr>
          <w:rFonts w:ascii="Iowan Old Style" w:eastAsia="Songti SC" w:hAnsi="Iowan Old Style" w:cs="Iowan Old Style"/>
          <w:color w:val="000000"/>
          <w:kern w:val="0"/>
          <w:sz w:val="22"/>
          <w:szCs w:val="22"/>
        </w:rPr>
        <w:t>1898</w:t>
      </w:r>
      <w:r w:rsidRPr="00AE6120">
        <w:rPr>
          <w:rFonts w:ascii="Songti SC" w:eastAsia="Songti SC" w:hAnsi="Iowan Old Style" w:cs="Songti SC" w:hint="eastAsia"/>
          <w:color w:val="000000"/>
          <w:kern w:val="0"/>
          <w:sz w:val="22"/>
          <w:szCs w:val="22"/>
        </w:rPr>
        <w:t>年，维新变法期间</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lastRenderedPageBreak/>
        <w:t>1</w:t>
      </w:r>
      <w:r w:rsidRPr="00AE6120">
        <w:rPr>
          <w:rFonts w:ascii="Songti SC" w:eastAsia="Songti SC" w:hAnsi="Iowan Old Style" w:cs="Songti SC" w:hint="eastAsia"/>
          <w:color w:val="000000"/>
          <w:kern w:val="0"/>
          <w:sz w:val="22"/>
          <w:szCs w:val="22"/>
        </w:rPr>
        <w:t>、背景：西学的传播；洋务运动的开展；晚清民族危机的加深。</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、内容：加设经济特科；废八股，改试策论，以时务策命题。</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3</w:t>
      </w:r>
      <w:r w:rsidRPr="00AE6120">
        <w:rPr>
          <w:rFonts w:ascii="Songti SC" w:eastAsia="Songti SC" w:hAnsi="Iowan Old Style" w:cs="Songti SC" w:hint="eastAsia"/>
          <w:color w:val="000000"/>
          <w:kern w:val="0"/>
          <w:sz w:val="22"/>
          <w:szCs w:val="22"/>
        </w:rPr>
        <w:t>、结局：戊戌变法失败后，慈禧太后下令所有考试悉照旧制。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（二）、新政期间</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1901</w:t>
      </w:r>
      <w:r w:rsidRPr="00AE6120">
        <w:rPr>
          <w:rFonts w:ascii="Songti SC" w:eastAsia="Songti SC" w:hAnsi="Iowan Old Style" w:cs="Songti SC" w:hint="eastAsia"/>
          <w:color w:val="000000"/>
          <w:kern w:val="0"/>
          <w:sz w:val="22"/>
          <w:szCs w:val="22"/>
        </w:rPr>
        <w:t>年，各省书院改为大学堂，各府州县学改为中小学堂，并多设蒙养学堂。</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1905</w:t>
      </w:r>
      <w:r w:rsidRPr="00AE6120">
        <w:rPr>
          <w:rFonts w:ascii="Songti SC" w:eastAsia="Songti SC" w:hAnsi="Iowan Old Style" w:cs="Songti SC" w:hint="eastAsia"/>
          <w:color w:val="000000"/>
          <w:kern w:val="0"/>
          <w:sz w:val="22"/>
          <w:szCs w:val="22"/>
        </w:rPr>
        <w:t>年，废科举。决定自</w:t>
      </w:r>
      <w:r w:rsidRPr="00AE6120">
        <w:rPr>
          <w:rFonts w:ascii="Iowan Old Style" w:eastAsia="Songti SC" w:hAnsi="Iowan Old Style" w:cs="Iowan Old Style"/>
          <w:color w:val="000000"/>
          <w:kern w:val="0"/>
          <w:sz w:val="22"/>
          <w:szCs w:val="22"/>
        </w:rPr>
        <w:t>1906</w:t>
      </w:r>
      <w:r w:rsidRPr="00AE6120">
        <w:rPr>
          <w:rFonts w:ascii="Songti SC" w:eastAsia="Songti SC" w:hAnsi="Iowan Old Style" w:cs="Songti SC" w:hint="eastAsia"/>
          <w:color w:val="000000"/>
          <w:kern w:val="0"/>
          <w:sz w:val="22"/>
          <w:szCs w:val="22"/>
        </w:rPr>
        <w:t>年起所有乡会试一律停止。</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（三）、选官制度的变化</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w:t>
      </w:r>
      <w:r w:rsidRPr="00AE6120">
        <w:rPr>
          <w:rFonts w:ascii="Songti SC" w:eastAsia="Songti SC" w:hAnsi="Iowan Old Style" w:cs="Songti SC" w:hint="eastAsia"/>
          <w:color w:val="000000"/>
          <w:kern w:val="0"/>
          <w:sz w:val="22"/>
          <w:szCs w:val="22"/>
        </w:rPr>
        <w:t>、清政府的官制改革</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裁减冗署冗官，改总理衙门为外务部，陆续设农工商部、巡警部、学部等部门，瓦解传统</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的六部建制；</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2</w:t>
      </w:r>
      <w:r w:rsidRPr="00AE6120">
        <w:rPr>
          <w:rFonts w:ascii="Songti SC" w:eastAsia="Songti SC" w:hAnsi="Iowan Old Style" w:cs="Songti SC" w:hint="eastAsia"/>
          <w:color w:val="000000"/>
          <w:kern w:val="0"/>
          <w:sz w:val="22"/>
          <w:szCs w:val="22"/>
        </w:rPr>
        <w:t>、选官制度更新</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规定</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凡学堂考试合格毕业者，均给予贡生、举人、进士等出身</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对成绩优秀者进行殿试后，</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酌加擢用，优予官阶</w:t>
      </w:r>
      <w:r w:rsidRPr="00AE6120">
        <w:rPr>
          <w:rFonts w:ascii="Iowan Old Style" w:eastAsia="Songti SC" w:hAnsi="Iowan Old Style" w:cs="Iowan Old Style"/>
          <w:color w:val="000000"/>
          <w:kern w:val="0"/>
          <w:sz w:val="22"/>
          <w:szCs w:val="22"/>
        </w:rPr>
        <w:t>”</w:t>
      </w:r>
      <w:r w:rsidRPr="00AE6120">
        <w:rPr>
          <w:rFonts w:ascii="Songti SC" w:eastAsia="Songti SC" w:hAnsi="Iowan Old Style" w:cs="Songti SC" w:hint="eastAsia"/>
          <w:color w:val="000000"/>
          <w:kern w:val="0"/>
          <w:sz w:val="22"/>
          <w:szCs w:val="22"/>
        </w:rPr>
        <w:t>。</w:t>
      </w:r>
    </w:p>
    <w:p w:rsidR="00AE6120" w:rsidRPr="00AE6120" w:rsidRDefault="00AE6120" w:rsidP="00AE6120">
      <w:pPr>
        <w:autoSpaceDE w:val="0"/>
        <w:autoSpaceDN w:val="0"/>
        <w:adjustRightInd w:val="0"/>
        <w:spacing w:after="240" w:line="42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1904</w:t>
      </w:r>
      <w:r w:rsidRPr="00AE6120">
        <w:rPr>
          <w:rFonts w:ascii="Songti SC" w:eastAsia="Songti SC" w:hAnsi="Iowan Old Style" w:cs="Songti SC" w:hint="eastAsia"/>
          <w:color w:val="000000"/>
          <w:kern w:val="0"/>
          <w:sz w:val="22"/>
          <w:szCs w:val="22"/>
        </w:rPr>
        <w:t>年初，清政府颁布《奏定学堂章程》，统一全国学制，学堂选官制度由此正式设立。</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清政府制定《考验游学毕业生章程》</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，确立了留学毕业生选官制度。</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Iowan Old Style" w:cs="PingFang SC" w:hint="eastAsia"/>
          <w:b/>
          <w:bCs/>
          <w:color w:val="000000"/>
          <w:spacing w:val="68"/>
          <w:kern w:val="1"/>
          <w:sz w:val="24"/>
        </w:rPr>
        <w:lastRenderedPageBreak/>
        <w:t>二、民国时期的官员选拔制度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以考试方式选拔官员，是民国时期官员选拔制度的主体；国民政府正式建立了公务员制度。</w:t>
      </w:r>
    </w:p>
    <w:p w:rsidR="00AE6120" w:rsidRPr="00AE6120" w:rsidRDefault="00AE6120" w:rsidP="00AE6120">
      <w:pPr>
        <w:autoSpaceDE w:val="0"/>
        <w:autoSpaceDN w:val="0"/>
        <w:adjustRightInd w:val="0"/>
        <w:spacing w:after="240" w:line="42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（一）、北洋政府时期</w:t>
      </w:r>
    </w:p>
    <w:p w:rsidR="00AE6120" w:rsidRPr="00AE6120" w:rsidRDefault="00AE6120" w:rsidP="00AE6120">
      <w:pPr>
        <w:autoSpaceDE w:val="0"/>
        <w:autoSpaceDN w:val="0"/>
        <w:adjustRightInd w:val="0"/>
        <w:spacing w:after="240" w:line="42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选拔官员主要采用考试和甄别两种方式。</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考试：</w:t>
      </w:r>
      <w:bookmarkStart w:id="0" w:name="_GoBack"/>
      <w:bookmarkEnd w:id="0"/>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Iowan Old Style" w:eastAsia="Songti SC" w:hAnsi="Iowan Old Style" w:cs="Iowan Old Style"/>
          <w:color w:val="000000"/>
          <w:kern w:val="0"/>
          <w:sz w:val="22"/>
          <w:szCs w:val="22"/>
        </w:rPr>
        <w:t>1913</w:t>
      </w:r>
      <w:r w:rsidRPr="00AE6120">
        <w:rPr>
          <w:rFonts w:ascii="Songti SC" w:eastAsia="Songti SC" w:hAnsi="Iowan Old Style" w:cs="Songti SC" w:hint="eastAsia"/>
          <w:color w:val="000000"/>
          <w:kern w:val="0"/>
          <w:sz w:val="22"/>
          <w:szCs w:val="22"/>
        </w:rPr>
        <w:t>年初，北洋政府颁布了《典试委员会编制法草</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案》《文官考试法草案》，这是文官考试制度建立的标志。</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甄别：</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主要是指对已经在文官职位上工作的人，通过</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检验毕业文凭、调查经历、检查工作成绩、考查学识与工</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作经验等决定其能否留任。</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意义：这是旧人事制度向现代文官制度转变的一个重要措施，用意在于保持行政的连续性与稳定性。</w:t>
      </w:r>
      <w:r w:rsidRPr="00AE6120">
        <w:rPr>
          <w:rFonts w:ascii="Iowan Old Style" w:eastAsia="Songti SC" w:hAnsi="Iowan Old Style" w:cs="Iowan Old Style"/>
          <w:color w:val="000000"/>
          <w:kern w:val="0"/>
          <w:sz w:val="22"/>
          <w:szCs w:val="22"/>
        </w:rPr>
        <w:t xml:space="preserve"> </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（二）、南京国民政府时期</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南京国民政府时期的公务员制度以北洋政府时期</w:t>
      </w:r>
      <w:r w:rsidRPr="00AE6120">
        <w:rPr>
          <w:rFonts w:ascii="Songti SC" w:eastAsia="Songti SC" w:hAnsi="Iowan Old Style" w:cs="Songti SC"/>
          <w:color w:val="000000"/>
          <w:kern w:val="0"/>
          <w:sz w:val="22"/>
          <w:szCs w:val="22"/>
        </w:rPr>
        <w:t xml:space="preserve"> </w:t>
      </w:r>
      <w:r w:rsidRPr="00AE6120">
        <w:rPr>
          <w:rFonts w:ascii="Songti SC" w:eastAsia="Songti SC" w:hAnsi="Iowan Old Style" w:cs="Songti SC" w:hint="eastAsia"/>
          <w:color w:val="000000"/>
          <w:kern w:val="0"/>
          <w:sz w:val="22"/>
          <w:szCs w:val="22"/>
        </w:rPr>
        <w:t>的文官制度为基础，继承、吸收了中国传统考试监察制</w:t>
      </w:r>
      <w:r w:rsidRPr="00AE6120">
        <w:rPr>
          <w:rFonts w:ascii="Songti SC" w:eastAsia="Songti SC" w:hAnsi="Iowan Old Style" w:cs="Songti SC"/>
          <w:color w:val="000000"/>
          <w:kern w:val="0"/>
          <w:sz w:val="22"/>
          <w:szCs w:val="22"/>
        </w:rPr>
        <w:t xml:space="preserve"> </w:t>
      </w:r>
      <w:r w:rsidRPr="00AE6120">
        <w:rPr>
          <w:rFonts w:ascii="Songti SC" w:eastAsia="Songti SC" w:hAnsi="Iowan Old Style" w:cs="Songti SC" w:hint="eastAsia"/>
          <w:color w:val="000000"/>
          <w:kern w:val="0"/>
          <w:sz w:val="22"/>
          <w:szCs w:val="22"/>
        </w:rPr>
        <w:t>度和西方文官制度的精华。</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公务员的选任由最高考试机关——考试院负责</w:t>
      </w:r>
      <w:r w:rsidRPr="00AE6120">
        <w:rPr>
          <w:rFonts w:ascii="Songti SC" w:eastAsia="Songti SC" w:hAnsi="Iowan Old Style" w:cs="Songti SC"/>
          <w:color w:val="000000"/>
          <w:kern w:val="0"/>
          <w:sz w:val="22"/>
          <w:szCs w:val="22"/>
        </w:rPr>
        <w:t xml:space="preserve"> </w:t>
      </w:r>
      <w:r w:rsidRPr="00AE6120">
        <w:rPr>
          <w:rFonts w:ascii="Songti SC" w:eastAsia="Songti SC" w:hAnsi="Iowan Old Style" w:cs="Songti SC" w:hint="eastAsia"/>
          <w:color w:val="000000"/>
          <w:kern w:val="0"/>
          <w:sz w:val="20"/>
          <w:szCs w:val="20"/>
        </w:rPr>
        <w:t>，</w:t>
      </w:r>
      <w:r w:rsidRPr="00AE6120">
        <w:rPr>
          <w:rFonts w:ascii="Songti SC" w:eastAsia="Songti SC" w:hAnsi="Iowan Old Style" w:cs="Songti SC"/>
          <w:color w:val="000000"/>
          <w:kern w:val="0"/>
          <w:sz w:val="22"/>
          <w:szCs w:val="22"/>
        </w:rPr>
        <w:t>1929</w:t>
      </w:r>
      <w:r w:rsidRPr="00AE6120">
        <w:rPr>
          <w:rFonts w:ascii="Songti SC" w:eastAsia="Songti SC" w:hAnsi="Iowan Old Style" w:cs="Songti SC" w:hint="eastAsia"/>
          <w:color w:val="000000"/>
          <w:kern w:val="0"/>
          <w:sz w:val="22"/>
          <w:szCs w:val="22"/>
        </w:rPr>
        <w:t>年，颁布《考试法》。</w:t>
      </w:r>
    </w:p>
    <w:p w:rsidR="00AE6120" w:rsidRPr="00AE6120" w:rsidRDefault="00AE6120" w:rsidP="00AE6120">
      <w:pPr>
        <w:autoSpaceDE w:val="0"/>
        <w:autoSpaceDN w:val="0"/>
        <w:adjustRightInd w:val="0"/>
        <w:spacing w:after="500"/>
        <w:jc w:val="left"/>
        <w:rPr>
          <w:rFonts w:ascii="Futura" w:eastAsia="PingFang SC" w:hAnsi="Futura" w:cs="Futura"/>
          <w:b/>
          <w:bCs/>
          <w:color w:val="000000"/>
          <w:spacing w:val="68"/>
          <w:kern w:val="1"/>
          <w:sz w:val="24"/>
        </w:rPr>
      </w:pPr>
      <w:r w:rsidRPr="00AE6120">
        <w:rPr>
          <w:rFonts w:ascii="PingFang SC" w:eastAsia="PingFang SC" w:hAnsi="Iowan Old Style" w:cs="PingFang SC" w:hint="eastAsia"/>
          <w:b/>
          <w:bCs/>
          <w:color w:val="000000"/>
          <w:spacing w:val="68"/>
          <w:kern w:val="1"/>
          <w:sz w:val="24"/>
        </w:rPr>
        <w:lastRenderedPageBreak/>
        <w:t>三、中华人民共和国的干部制度和公务员制度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Futura" w:cs="Songti SC" w:hint="eastAsia"/>
          <w:color w:val="000000"/>
          <w:kern w:val="0"/>
          <w:sz w:val="22"/>
          <w:szCs w:val="22"/>
        </w:rPr>
        <w:t>党管干部原则是中国特</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色社会主义干部管理制度的根本，建立和推行国家公务</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员制度是干部人事制度的重大改革。</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1</w:t>
      </w:r>
      <w:r w:rsidRPr="00AE6120">
        <w:rPr>
          <w:rFonts w:ascii="Songti SC" w:eastAsia="Songti SC" w:hAnsi="Iowan Old Style" w:cs="Songti SC" w:hint="eastAsia"/>
          <w:color w:val="000000"/>
          <w:kern w:val="0"/>
          <w:sz w:val="22"/>
          <w:szCs w:val="22"/>
        </w:rPr>
        <w:t>、新中国成立后</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沿用民主时期中共中央及各级党委组织部门统一管理的干部制度。</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2</w:t>
      </w:r>
      <w:r w:rsidRPr="00AE6120">
        <w:rPr>
          <w:rFonts w:ascii="Songti SC" w:eastAsia="Songti SC" w:hAnsi="Iowan Old Style" w:cs="Songti SC" w:hint="eastAsia"/>
          <w:color w:val="000000"/>
          <w:kern w:val="0"/>
          <w:sz w:val="22"/>
          <w:szCs w:val="22"/>
        </w:rPr>
        <w:t>、改革开放后</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干部制度进一步完善，如废止领导干部职务终身制。</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hint="eastAsia"/>
          <w:color w:val="000000"/>
          <w:kern w:val="0"/>
          <w:sz w:val="22"/>
          <w:szCs w:val="22"/>
        </w:rPr>
        <w:t>影响：在坚持贯彻中国共产党管理干部的根本原则下，我国逐步实现了干部管理的科学化、民主化、法制化、现代化，初步建立起中国特色社会主义干部管理制度。</w:t>
      </w:r>
    </w:p>
    <w:p w:rsidR="00AE6120" w:rsidRPr="00AE6120" w:rsidRDefault="00AE6120" w:rsidP="00AE6120">
      <w:pPr>
        <w:autoSpaceDE w:val="0"/>
        <w:autoSpaceDN w:val="0"/>
        <w:adjustRightInd w:val="0"/>
        <w:spacing w:after="240" w:line="440" w:lineRule="atLeast"/>
        <w:jc w:val="left"/>
        <w:rPr>
          <w:rFonts w:ascii="Songti SC" w:eastAsia="Songti SC" w:hAnsi="Iowan Old Style" w:cs="Songti SC"/>
          <w:color w:val="000000"/>
          <w:kern w:val="0"/>
          <w:sz w:val="22"/>
          <w:szCs w:val="22"/>
        </w:rPr>
      </w:pPr>
      <w:r w:rsidRPr="00AE6120">
        <w:rPr>
          <w:rFonts w:ascii="Songti SC" w:eastAsia="Songti SC" w:hAnsi="Iowan Old Style" w:cs="Songti SC"/>
          <w:color w:val="000000"/>
          <w:kern w:val="0"/>
          <w:sz w:val="22"/>
          <w:szCs w:val="22"/>
        </w:rPr>
        <w:t>3</w:t>
      </w:r>
      <w:r w:rsidRPr="00AE6120">
        <w:rPr>
          <w:rFonts w:ascii="Songti SC" w:eastAsia="Songti SC" w:hAnsi="Iowan Old Style" w:cs="Songti SC" w:hint="eastAsia"/>
          <w:color w:val="000000"/>
          <w:kern w:val="0"/>
          <w:sz w:val="22"/>
          <w:szCs w:val="22"/>
        </w:rPr>
        <w:t>、国家公务员制度</w:t>
      </w:r>
    </w:p>
    <w:p w:rsidR="00AE6120" w:rsidRPr="00AE6120" w:rsidRDefault="00AE6120" w:rsidP="00AE6120">
      <w:pPr>
        <w:autoSpaceDE w:val="0"/>
        <w:autoSpaceDN w:val="0"/>
        <w:adjustRightInd w:val="0"/>
        <w:spacing w:after="320" w:line="264" w:lineRule="auto"/>
        <w:jc w:val="left"/>
        <w:rPr>
          <w:rFonts w:ascii="Iowan Old Style" w:eastAsia="Songti SC" w:hAnsi="Iowan Old Style" w:cs="Iowan Old Style"/>
          <w:color w:val="000000"/>
          <w:kern w:val="0"/>
          <w:sz w:val="22"/>
          <w:szCs w:val="22"/>
        </w:rPr>
      </w:pPr>
      <w:r w:rsidRPr="00AE6120">
        <w:rPr>
          <w:rFonts w:ascii="Songti SC" w:eastAsia="Songti SC" w:hAnsi="Iowan Old Style" w:cs="Songti SC" w:hint="eastAsia"/>
          <w:color w:val="000000"/>
          <w:kern w:val="0"/>
          <w:sz w:val="22"/>
          <w:szCs w:val="22"/>
        </w:rPr>
        <w:t>在中国特色社会主义干部管理制度形成过程中，建</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立和推行国家公务员制度是干部人事制度的重大改革。</w:t>
      </w:r>
      <w:r w:rsidRPr="00AE6120">
        <w:rPr>
          <w:rFonts w:ascii="Iowan Old Style" w:eastAsia="Songti SC" w:hAnsi="Iowan Old Style" w:cs="Iowan Old Style"/>
          <w:color w:val="000000"/>
          <w:kern w:val="0"/>
          <w:sz w:val="22"/>
          <w:szCs w:val="22"/>
        </w:rPr>
        <w:t xml:space="preserve"> </w:t>
      </w:r>
    </w:p>
    <w:p w:rsidR="00AE6120" w:rsidRPr="00AE6120" w:rsidRDefault="00AE6120" w:rsidP="00AE6120">
      <w:pPr>
        <w:rPr>
          <w:sz w:val="16"/>
          <w:szCs w:val="20"/>
        </w:rPr>
      </w:pPr>
      <w:r w:rsidRPr="00AE6120">
        <w:rPr>
          <w:rFonts w:ascii="Iowan Old Style" w:eastAsia="Songti SC" w:hAnsi="Iowan Old Style" w:cs="Iowan Old Style"/>
          <w:color w:val="000000"/>
          <w:kern w:val="0"/>
          <w:sz w:val="22"/>
          <w:szCs w:val="22"/>
        </w:rPr>
        <w:t>2005</w:t>
      </w:r>
      <w:r w:rsidRPr="00AE6120">
        <w:rPr>
          <w:rFonts w:ascii="Songti SC" w:eastAsia="Songti SC" w:hAnsi="Iowan Old Style" w:cs="Songti SC" w:hint="eastAsia"/>
          <w:color w:val="000000"/>
          <w:kern w:val="0"/>
          <w:sz w:val="22"/>
          <w:szCs w:val="22"/>
        </w:rPr>
        <w:t>年，全国人大常委会通过《中华人民共</w:t>
      </w:r>
      <w:r w:rsidRPr="00AE6120">
        <w:rPr>
          <w:rFonts w:ascii="Iowan Old Style" w:eastAsia="Songti SC" w:hAnsi="Iowan Old Style" w:cs="Iowan Old Style"/>
          <w:color w:val="000000"/>
          <w:kern w:val="0"/>
          <w:sz w:val="22"/>
          <w:szCs w:val="22"/>
        </w:rPr>
        <w:t xml:space="preserve"> </w:t>
      </w:r>
      <w:r w:rsidRPr="00AE6120">
        <w:rPr>
          <w:rFonts w:ascii="Songti SC" w:eastAsia="Songti SC" w:hAnsi="Iowan Old Style" w:cs="Songti SC" w:hint="eastAsia"/>
          <w:color w:val="000000"/>
          <w:kern w:val="0"/>
          <w:sz w:val="22"/>
          <w:szCs w:val="22"/>
        </w:rPr>
        <w:t>和国公务员法》，标志着国家公务员制度正式形成。</w:t>
      </w:r>
      <w:r w:rsidRPr="00AE6120">
        <w:rPr>
          <w:rFonts w:ascii="Iowan Old Style" w:eastAsia="Songti SC" w:hAnsi="Iowan Old Style" w:cs="Iowan Old Style"/>
          <w:color w:val="000000"/>
          <w:kern w:val="0"/>
          <w:sz w:val="22"/>
          <w:szCs w:val="22"/>
        </w:rPr>
        <w:t xml:space="preserve"> </w:t>
      </w:r>
      <w:r w:rsidRPr="00AE6120">
        <w:rPr>
          <w:rFonts w:ascii="Iowan Old Style" w:eastAsia="Songti SC" w:hAnsi="Iowan Old Style" w:cs="Iowan Old Style"/>
          <w:color w:val="000000"/>
          <w:kern w:val="0"/>
          <w:sz w:val="22"/>
          <w:szCs w:val="22"/>
        </w:rPr>
        <w:br w:type="page"/>
      </w:r>
    </w:p>
    <w:sectPr w:rsidR="00AE6120" w:rsidRPr="00AE6120" w:rsidSect="00DB6E7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Futura">
    <w:panose1 w:val="020B0602020204020303"/>
    <w:charset w:val="00"/>
    <w:family w:val="swiss"/>
    <w:pitch w:val="variable"/>
    <w:sig w:usb0="A00002AF" w:usb1="5000214A" w:usb2="00000000" w:usb3="00000000" w:csb0="0000009F" w:csb1="00000000"/>
  </w:font>
  <w:font w:name="PingFang SC">
    <w:panose1 w:val="020B0400000000000000"/>
    <w:charset w:val="86"/>
    <w:family w:val="swiss"/>
    <w:pitch w:val="variable"/>
    <w:sig w:usb0="A00002FF" w:usb1="7ACFFDFB" w:usb2="00000017" w:usb3="00000000" w:csb0="00040001" w:csb1="00000000"/>
  </w:font>
  <w:font w:name="Songti SC">
    <w:panose1 w:val="02010600040101010101"/>
    <w:charset w:val="86"/>
    <w:family w:val="auto"/>
    <w:pitch w:val="variable"/>
    <w:sig w:usb0="00000287" w:usb1="080F0000" w:usb2="00000010" w:usb3="00000000" w:csb0="0004009F" w:csb1="00000000"/>
  </w:font>
  <w:font w:name="Iowan Old Style">
    <w:panose1 w:val="02040602040506020204"/>
    <w:charset w:val="00"/>
    <w:family w:val="roman"/>
    <w:pitch w:val="variable"/>
    <w:sig w:usb0="A00000EF" w:usb1="400020CB" w:usb2="00000000" w:usb3="00000000" w:csb0="00000093" w:csb1="00000000"/>
  </w:font>
  <w:font w:name="Times">
    <w:panose1 w:val="00000500000000020000"/>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20"/>
    <w:rsid w:val="00AE6120"/>
    <w:rsid w:val="00DB6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672EC9-3766-9E47-88EC-9F75E036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2019-11-06T08:09:00Z</dcterms:created>
  <dcterms:modified xsi:type="dcterms:W3CDTF">2019-11-06T08:10:00Z</dcterms:modified>
</cp:coreProperties>
</file>