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075" w:rsidRPr="00A14012" w:rsidRDefault="001E1075" w:rsidP="00A14012">
      <w:pPr>
        <w:ind w:firstLineChars="98" w:firstLine="353"/>
        <w:rPr>
          <w:rFonts w:ascii="华文中宋" w:eastAsia="华文中宋" w:hAnsi="华文中宋"/>
          <w:b/>
          <w:sz w:val="36"/>
          <w:szCs w:val="36"/>
        </w:rPr>
      </w:pPr>
      <w:r w:rsidRPr="00A14012">
        <w:rPr>
          <w:rFonts w:ascii="华文中宋" w:eastAsia="华文中宋" w:hAnsi="华文中宋" w:hint="eastAsia"/>
          <w:b/>
          <w:sz w:val="36"/>
          <w:szCs w:val="36"/>
        </w:rPr>
        <w:t>历史学科核心素养“落地”的策略与实践研究</w:t>
      </w:r>
    </w:p>
    <w:p w:rsidR="001E1075" w:rsidRPr="00A14012" w:rsidRDefault="001E1075" w:rsidP="00A14012">
      <w:pPr>
        <w:ind w:firstLineChars="795" w:firstLine="2865"/>
        <w:rPr>
          <w:rFonts w:ascii="华文中宋" w:eastAsia="华文中宋" w:hAnsi="华文中宋"/>
          <w:b/>
          <w:sz w:val="36"/>
          <w:szCs w:val="36"/>
        </w:rPr>
      </w:pPr>
      <w:r w:rsidRPr="00A14012">
        <w:rPr>
          <w:rFonts w:ascii="华文中宋" w:eastAsia="华文中宋" w:hAnsi="华文中宋" w:hint="eastAsia"/>
          <w:b/>
          <w:sz w:val="36"/>
          <w:szCs w:val="36"/>
        </w:rPr>
        <w:t>实</w:t>
      </w:r>
      <w:r w:rsidRPr="00A14012">
        <w:rPr>
          <w:rFonts w:ascii="华文中宋" w:eastAsia="华文中宋" w:hAnsi="华文中宋"/>
          <w:b/>
          <w:sz w:val="36"/>
          <w:szCs w:val="36"/>
        </w:rPr>
        <w:t xml:space="preserve"> </w:t>
      </w:r>
      <w:r w:rsidRPr="00A14012">
        <w:rPr>
          <w:rFonts w:ascii="华文中宋" w:eastAsia="华文中宋" w:hAnsi="华文中宋" w:hint="eastAsia"/>
          <w:b/>
          <w:sz w:val="36"/>
          <w:szCs w:val="36"/>
        </w:rPr>
        <w:t>施</w:t>
      </w:r>
      <w:r w:rsidRPr="00A14012">
        <w:rPr>
          <w:rFonts w:ascii="华文中宋" w:eastAsia="华文中宋" w:hAnsi="华文中宋"/>
          <w:b/>
          <w:sz w:val="36"/>
          <w:szCs w:val="36"/>
        </w:rPr>
        <w:t xml:space="preserve"> </w:t>
      </w:r>
      <w:r w:rsidRPr="00A14012">
        <w:rPr>
          <w:rFonts w:ascii="华文中宋" w:eastAsia="华文中宋" w:hAnsi="华文中宋" w:hint="eastAsia"/>
          <w:b/>
          <w:sz w:val="36"/>
          <w:szCs w:val="36"/>
        </w:rPr>
        <w:t>方</w:t>
      </w:r>
      <w:r w:rsidRPr="00A14012">
        <w:rPr>
          <w:rFonts w:ascii="华文中宋" w:eastAsia="华文中宋" w:hAnsi="华文中宋"/>
          <w:b/>
          <w:sz w:val="36"/>
          <w:szCs w:val="36"/>
        </w:rPr>
        <w:t xml:space="preserve"> </w:t>
      </w:r>
      <w:r w:rsidRPr="00A14012">
        <w:rPr>
          <w:rFonts w:ascii="华文中宋" w:eastAsia="华文中宋" w:hAnsi="华文中宋" w:hint="eastAsia"/>
          <w:b/>
          <w:sz w:val="36"/>
          <w:szCs w:val="36"/>
        </w:rPr>
        <w:t>案</w:t>
      </w:r>
    </w:p>
    <w:p w:rsidR="001E1075" w:rsidRPr="00E308FF" w:rsidRDefault="001E1075" w:rsidP="00E308FF">
      <w:pPr>
        <w:spacing w:line="340" w:lineRule="atLeast"/>
        <w:jc w:val="center"/>
        <w:rPr>
          <w:sz w:val="24"/>
          <w:szCs w:val="24"/>
        </w:rPr>
      </w:pPr>
      <w:r>
        <w:rPr>
          <w:sz w:val="24"/>
          <w:szCs w:val="24"/>
        </w:rPr>
        <w:t xml:space="preserve">                           </w:t>
      </w:r>
      <w:r w:rsidR="00572658">
        <w:rPr>
          <w:rFonts w:hint="eastAsia"/>
          <w:sz w:val="24"/>
          <w:szCs w:val="24"/>
        </w:rPr>
        <w:t xml:space="preserve">              </w:t>
      </w:r>
      <w:bookmarkStart w:id="0" w:name="_GoBack"/>
      <w:bookmarkEnd w:id="0"/>
      <w:r>
        <w:rPr>
          <w:rFonts w:hint="eastAsia"/>
          <w:sz w:val="24"/>
          <w:szCs w:val="24"/>
        </w:rPr>
        <w:t>兴国平川中学</w:t>
      </w:r>
      <w:r>
        <w:rPr>
          <w:sz w:val="24"/>
          <w:szCs w:val="24"/>
        </w:rPr>
        <w:t xml:space="preserve">  </w:t>
      </w:r>
      <w:r>
        <w:rPr>
          <w:rFonts w:hint="eastAsia"/>
          <w:sz w:val="24"/>
          <w:szCs w:val="24"/>
        </w:rPr>
        <w:t>廖少胜</w:t>
      </w:r>
    </w:p>
    <w:p w:rsidR="001E1075" w:rsidRPr="00E308FF" w:rsidRDefault="001E1075" w:rsidP="00E308FF">
      <w:pPr>
        <w:spacing w:line="340" w:lineRule="atLeast"/>
        <w:rPr>
          <w:b/>
          <w:sz w:val="24"/>
          <w:szCs w:val="24"/>
        </w:rPr>
      </w:pPr>
      <w:r w:rsidRPr="00E308FF">
        <w:rPr>
          <w:rFonts w:hint="eastAsia"/>
          <w:b/>
          <w:sz w:val="24"/>
          <w:szCs w:val="24"/>
        </w:rPr>
        <w:t>一、课题提出的背景</w:t>
      </w:r>
    </w:p>
    <w:p w:rsidR="001E1075" w:rsidRPr="005D3990" w:rsidRDefault="001E1075" w:rsidP="00E308FF">
      <w:pPr>
        <w:spacing w:line="340" w:lineRule="atLeast"/>
        <w:rPr>
          <w:sz w:val="24"/>
          <w:szCs w:val="24"/>
        </w:rPr>
      </w:pPr>
      <w:r w:rsidRPr="005D3990">
        <w:rPr>
          <w:rFonts w:hint="eastAsia"/>
          <w:bCs/>
          <w:sz w:val="24"/>
          <w:szCs w:val="24"/>
        </w:rPr>
        <w:t xml:space="preserve">　</w:t>
      </w:r>
      <w:r>
        <w:rPr>
          <w:bCs/>
          <w:sz w:val="24"/>
          <w:szCs w:val="24"/>
        </w:rPr>
        <w:tab/>
      </w:r>
      <w:r w:rsidRPr="005D3990">
        <w:rPr>
          <w:sz w:val="24"/>
          <w:szCs w:val="24"/>
        </w:rPr>
        <w:t>2014</w:t>
      </w:r>
      <w:r w:rsidRPr="005D3990">
        <w:rPr>
          <w:rFonts w:hint="eastAsia"/>
          <w:sz w:val="24"/>
          <w:szCs w:val="24"/>
        </w:rPr>
        <w:t>年</w:t>
      </w:r>
      <w:r w:rsidRPr="005D3990">
        <w:rPr>
          <w:sz w:val="24"/>
          <w:szCs w:val="24"/>
        </w:rPr>
        <w:t>3</w:t>
      </w:r>
      <w:r w:rsidRPr="005D3990">
        <w:rPr>
          <w:rFonts w:hint="eastAsia"/>
          <w:sz w:val="24"/>
          <w:szCs w:val="24"/>
        </w:rPr>
        <w:t>月，一个崭新的概念</w:t>
      </w:r>
      <w:r>
        <w:rPr>
          <w:sz w:val="24"/>
          <w:szCs w:val="24"/>
        </w:rPr>
        <w:t>——</w:t>
      </w:r>
      <w:r>
        <w:rPr>
          <w:rFonts w:hint="eastAsia"/>
          <w:sz w:val="24"/>
          <w:szCs w:val="24"/>
        </w:rPr>
        <w:t>“</w:t>
      </w:r>
      <w:r w:rsidRPr="005D3990">
        <w:rPr>
          <w:rFonts w:hint="eastAsia"/>
          <w:sz w:val="24"/>
          <w:szCs w:val="24"/>
        </w:rPr>
        <w:t>核心素养</w:t>
      </w:r>
      <w:r>
        <w:rPr>
          <w:rFonts w:hint="eastAsia"/>
          <w:sz w:val="24"/>
          <w:szCs w:val="24"/>
        </w:rPr>
        <w:t>”，</w:t>
      </w:r>
      <w:r w:rsidRPr="005D3990">
        <w:rPr>
          <w:rFonts w:hint="eastAsia"/>
          <w:sz w:val="24"/>
          <w:szCs w:val="24"/>
        </w:rPr>
        <w:t>首次出现在国家文件中。在教育部印发的《关于全面深化课程改革落实立德树人根本任务的意见》中，</w:t>
      </w:r>
      <w:r>
        <w:rPr>
          <w:rFonts w:hint="eastAsia"/>
          <w:sz w:val="24"/>
          <w:szCs w:val="24"/>
        </w:rPr>
        <w:t>“</w:t>
      </w:r>
      <w:r w:rsidRPr="005D3990">
        <w:rPr>
          <w:rFonts w:hint="eastAsia"/>
          <w:sz w:val="24"/>
          <w:szCs w:val="24"/>
        </w:rPr>
        <w:t>核心素养</w:t>
      </w:r>
      <w:r>
        <w:rPr>
          <w:rFonts w:hint="eastAsia"/>
          <w:sz w:val="24"/>
          <w:szCs w:val="24"/>
        </w:rPr>
        <w:t>”</w:t>
      </w:r>
      <w:r w:rsidRPr="005D3990">
        <w:rPr>
          <w:rFonts w:hint="eastAsia"/>
          <w:sz w:val="24"/>
          <w:szCs w:val="24"/>
        </w:rPr>
        <w:t>被置于深化课程改革、落实立德树人目标的基础地位。今天，这个概念体系正在成为新一轮课程改革深化的方向。不同于一般意义的</w:t>
      </w:r>
      <w:r>
        <w:rPr>
          <w:rFonts w:hint="eastAsia"/>
          <w:sz w:val="24"/>
          <w:szCs w:val="24"/>
        </w:rPr>
        <w:t>“</w:t>
      </w:r>
      <w:r w:rsidRPr="005D3990">
        <w:rPr>
          <w:rFonts w:hint="eastAsia"/>
          <w:sz w:val="24"/>
          <w:szCs w:val="24"/>
        </w:rPr>
        <w:t>素养</w:t>
      </w:r>
      <w:r>
        <w:rPr>
          <w:rFonts w:hint="eastAsia"/>
          <w:sz w:val="24"/>
          <w:szCs w:val="24"/>
        </w:rPr>
        <w:t>”概念，“</w:t>
      </w:r>
      <w:r w:rsidRPr="005D3990">
        <w:rPr>
          <w:rFonts w:hint="eastAsia"/>
          <w:sz w:val="24"/>
          <w:szCs w:val="24"/>
        </w:rPr>
        <w:t>核心素养</w:t>
      </w:r>
      <w:r>
        <w:rPr>
          <w:rFonts w:hint="eastAsia"/>
          <w:sz w:val="24"/>
          <w:szCs w:val="24"/>
        </w:rPr>
        <w:t>”</w:t>
      </w:r>
      <w:r w:rsidRPr="005D3990">
        <w:rPr>
          <w:rFonts w:hint="eastAsia"/>
          <w:sz w:val="24"/>
          <w:szCs w:val="24"/>
        </w:rPr>
        <w:t>指学生应具备的适应终身发展和社会发展需要的必备品格和关键能力，突出强调个人修养、社会关爱、家国情怀，更加注重自主发展、合作参与、创新实践。从价值取向上看，它</w:t>
      </w:r>
      <w:r>
        <w:rPr>
          <w:rFonts w:hint="eastAsia"/>
          <w:sz w:val="24"/>
          <w:szCs w:val="24"/>
        </w:rPr>
        <w:t>“</w:t>
      </w:r>
      <w:r w:rsidRPr="005D3990">
        <w:rPr>
          <w:rFonts w:hint="eastAsia"/>
          <w:sz w:val="24"/>
          <w:szCs w:val="24"/>
        </w:rPr>
        <w:t>反映了学生终身学习所必需的素养与国家、社会公认的价值观</w:t>
      </w:r>
      <w:r>
        <w:rPr>
          <w:rFonts w:hint="eastAsia"/>
          <w:sz w:val="24"/>
          <w:szCs w:val="24"/>
        </w:rPr>
        <w:t>”</w:t>
      </w:r>
      <w:r w:rsidRPr="005D3990">
        <w:rPr>
          <w:rFonts w:hint="eastAsia"/>
          <w:sz w:val="24"/>
          <w:szCs w:val="24"/>
        </w:rPr>
        <w:t>。从指标选取上看，它既注重学科基础，也关注个体适应未来社会生活和个人终身发展所必备的素养；不仅反映社会发展的最新动态，同时注重本国历史文化特点和教育现状。在我国，社会主义核心价值观包含了国家、社会、公民三个层面的价值准则。落到学校教育上，还需解决一个关键问题就是培养学生的核心素养，如何</w:t>
      </w:r>
      <w:r>
        <w:rPr>
          <w:rFonts w:hint="eastAsia"/>
          <w:sz w:val="24"/>
          <w:szCs w:val="24"/>
        </w:rPr>
        <w:t>“</w:t>
      </w:r>
      <w:r w:rsidRPr="005D3990">
        <w:rPr>
          <w:rFonts w:hint="eastAsia"/>
          <w:sz w:val="24"/>
          <w:szCs w:val="24"/>
        </w:rPr>
        <w:t>落地</w:t>
      </w:r>
      <w:r>
        <w:rPr>
          <w:rFonts w:hint="eastAsia"/>
          <w:sz w:val="24"/>
          <w:szCs w:val="24"/>
        </w:rPr>
        <w:t>”</w:t>
      </w:r>
      <w:r w:rsidRPr="005D3990">
        <w:rPr>
          <w:rFonts w:hint="eastAsia"/>
          <w:sz w:val="24"/>
          <w:szCs w:val="24"/>
        </w:rPr>
        <w:t>的问题。</w:t>
      </w:r>
    </w:p>
    <w:p w:rsidR="001E1075" w:rsidRPr="00DA768F" w:rsidRDefault="001E1075" w:rsidP="00E308FF">
      <w:pPr>
        <w:adjustRightInd w:val="0"/>
        <w:snapToGrid w:val="0"/>
        <w:spacing w:line="340" w:lineRule="atLeast"/>
        <w:rPr>
          <w:rFonts w:ascii="宋体"/>
          <w:b/>
          <w:sz w:val="24"/>
          <w:szCs w:val="24"/>
        </w:rPr>
      </w:pPr>
      <w:r>
        <w:rPr>
          <w:rFonts w:ascii="宋体" w:hAnsi="宋体" w:hint="eastAsia"/>
          <w:b/>
          <w:sz w:val="24"/>
          <w:szCs w:val="24"/>
        </w:rPr>
        <w:t>二</w:t>
      </w:r>
      <w:r w:rsidRPr="00DA768F">
        <w:rPr>
          <w:rFonts w:ascii="宋体" w:hAnsi="宋体" w:hint="eastAsia"/>
          <w:b/>
          <w:sz w:val="24"/>
          <w:szCs w:val="24"/>
        </w:rPr>
        <w:t>、研究目标</w:t>
      </w:r>
    </w:p>
    <w:p w:rsidR="001E1075" w:rsidRPr="00DA768F" w:rsidRDefault="001E1075" w:rsidP="00E308FF">
      <w:pPr>
        <w:adjustRightInd w:val="0"/>
        <w:snapToGrid w:val="0"/>
        <w:spacing w:line="340" w:lineRule="atLeast"/>
        <w:rPr>
          <w:rFonts w:ascii="宋体"/>
          <w:sz w:val="24"/>
          <w:szCs w:val="24"/>
        </w:rPr>
      </w:pPr>
      <w:r w:rsidRPr="00DA768F">
        <w:rPr>
          <w:rFonts w:ascii="宋体"/>
          <w:b/>
          <w:sz w:val="24"/>
          <w:szCs w:val="24"/>
        </w:rPr>
        <w:tab/>
      </w:r>
      <w:r w:rsidRPr="00DA768F">
        <w:rPr>
          <w:rFonts w:ascii="宋体" w:hAnsi="宋体" w:hint="eastAsia"/>
          <w:sz w:val="24"/>
          <w:szCs w:val="24"/>
        </w:rPr>
        <w:t>新课标颁行后，学生健康成长成为达成历史教育</w:t>
      </w:r>
      <w:r w:rsidRPr="00DA768F">
        <w:rPr>
          <w:rFonts w:ascii="宋体" w:hint="eastAsia"/>
          <w:sz w:val="24"/>
          <w:szCs w:val="24"/>
        </w:rPr>
        <w:t>“</w:t>
      </w:r>
      <w:r w:rsidRPr="00DA768F">
        <w:rPr>
          <w:rFonts w:ascii="宋体" w:hAnsi="宋体" w:hint="eastAsia"/>
          <w:sz w:val="24"/>
          <w:szCs w:val="24"/>
        </w:rPr>
        <w:t>立德树人</w:t>
      </w:r>
      <w:r w:rsidRPr="00DA768F">
        <w:rPr>
          <w:rFonts w:ascii="宋体" w:hint="eastAsia"/>
          <w:sz w:val="24"/>
          <w:szCs w:val="24"/>
        </w:rPr>
        <w:t>”</w:t>
      </w:r>
      <w:r w:rsidRPr="00DA768F">
        <w:rPr>
          <w:rFonts w:ascii="宋体" w:hAnsi="宋体" w:hint="eastAsia"/>
          <w:sz w:val="24"/>
          <w:szCs w:val="24"/>
        </w:rPr>
        <w:t>根本任务的出发点和落脚点，学生发展历史学科核心素养</w:t>
      </w:r>
      <w:r w:rsidRPr="00DA768F">
        <w:rPr>
          <w:rFonts w:ascii="宋体" w:hint="eastAsia"/>
          <w:sz w:val="24"/>
          <w:szCs w:val="24"/>
        </w:rPr>
        <w:t>“</w:t>
      </w:r>
      <w:r w:rsidRPr="00DA768F">
        <w:rPr>
          <w:rFonts w:ascii="宋体" w:hAnsi="宋体" w:hint="eastAsia"/>
          <w:sz w:val="24"/>
          <w:szCs w:val="24"/>
        </w:rPr>
        <w:t>落地</w:t>
      </w:r>
      <w:r w:rsidRPr="00DA768F">
        <w:rPr>
          <w:rFonts w:ascii="宋体" w:hint="eastAsia"/>
          <w:sz w:val="24"/>
          <w:szCs w:val="24"/>
        </w:rPr>
        <w:t>”</w:t>
      </w:r>
      <w:r w:rsidRPr="00DA768F">
        <w:rPr>
          <w:rFonts w:ascii="宋体" w:hAnsi="宋体" w:hint="eastAsia"/>
          <w:sz w:val="24"/>
          <w:szCs w:val="24"/>
        </w:rPr>
        <w:t>的策略和实践研究就成为当务之急。本课题的研究目标就是历史学科核心素养</w:t>
      </w:r>
      <w:r w:rsidRPr="00DA768F">
        <w:rPr>
          <w:rFonts w:ascii="宋体" w:hint="eastAsia"/>
          <w:sz w:val="24"/>
          <w:szCs w:val="24"/>
        </w:rPr>
        <w:t>“</w:t>
      </w:r>
      <w:r w:rsidRPr="00DA768F">
        <w:rPr>
          <w:rFonts w:ascii="宋体" w:hAnsi="宋体" w:hint="eastAsia"/>
          <w:sz w:val="24"/>
          <w:szCs w:val="24"/>
        </w:rPr>
        <w:t>落地</w:t>
      </w:r>
      <w:r w:rsidRPr="00DA768F">
        <w:rPr>
          <w:rFonts w:ascii="宋体" w:hint="eastAsia"/>
          <w:sz w:val="24"/>
          <w:szCs w:val="24"/>
        </w:rPr>
        <w:t>”</w:t>
      </w:r>
      <w:r w:rsidRPr="00DA768F">
        <w:rPr>
          <w:rFonts w:ascii="宋体" w:hAnsi="宋体" w:hint="eastAsia"/>
          <w:sz w:val="24"/>
          <w:szCs w:val="24"/>
        </w:rPr>
        <w:t>的具体策略和实践活动的开展，主要探究在历史课堂中实施什么样的策略才能更好的使历史学科核心素养</w:t>
      </w:r>
      <w:r w:rsidRPr="00DA768F">
        <w:rPr>
          <w:rFonts w:ascii="宋体" w:hint="eastAsia"/>
          <w:sz w:val="24"/>
          <w:szCs w:val="24"/>
        </w:rPr>
        <w:t>“</w:t>
      </w:r>
      <w:r w:rsidRPr="00DA768F">
        <w:rPr>
          <w:rFonts w:ascii="宋体" w:hAnsi="宋体" w:hint="eastAsia"/>
          <w:sz w:val="24"/>
          <w:szCs w:val="24"/>
        </w:rPr>
        <w:t>落地</w:t>
      </w:r>
      <w:r w:rsidRPr="00DA768F">
        <w:rPr>
          <w:rFonts w:ascii="宋体" w:hint="eastAsia"/>
          <w:sz w:val="24"/>
          <w:szCs w:val="24"/>
        </w:rPr>
        <w:t>”</w:t>
      </w:r>
      <w:r w:rsidRPr="00DA768F">
        <w:rPr>
          <w:rFonts w:ascii="宋体" w:hAnsi="宋体" w:hint="eastAsia"/>
          <w:sz w:val="24"/>
          <w:szCs w:val="24"/>
        </w:rPr>
        <w:t>？开展什么样的实践活动才能更好的落实历史学科核心素养，实现历史学科核心素养与高考能力要求衔接，达到既能提高学生的高考历史考试成绩，又能真正促进学生健康成长，达成历史教育</w:t>
      </w:r>
      <w:r w:rsidRPr="00DA768F">
        <w:rPr>
          <w:rFonts w:ascii="宋体" w:hint="eastAsia"/>
          <w:sz w:val="24"/>
          <w:szCs w:val="24"/>
        </w:rPr>
        <w:t>“</w:t>
      </w:r>
      <w:r w:rsidRPr="00DA768F">
        <w:rPr>
          <w:rFonts w:ascii="宋体" w:hAnsi="宋体" w:hint="eastAsia"/>
          <w:sz w:val="24"/>
          <w:szCs w:val="24"/>
        </w:rPr>
        <w:t>立德树人</w:t>
      </w:r>
      <w:r w:rsidRPr="00DA768F">
        <w:rPr>
          <w:rFonts w:ascii="宋体" w:hint="eastAsia"/>
          <w:sz w:val="24"/>
          <w:szCs w:val="24"/>
        </w:rPr>
        <w:t>”</w:t>
      </w:r>
      <w:r w:rsidRPr="00DA768F">
        <w:rPr>
          <w:rFonts w:ascii="宋体" w:hAnsi="宋体" w:hint="eastAsia"/>
          <w:sz w:val="24"/>
          <w:szCs w:val="24"/>
        </w:rPr>
        <w:t>的根本任务，为社会主义现代化建设培养具有</w:t>
      </w:r>
      <w:r w:rsidRPr="00DA768F">
        <w:rPr>
          <w:rFonts w:ascii="宋体" w:hint="eastAsia"/>
          <w:sz w:val="24"/>
          <w:szCs w:val="24"/>
        </w:rPr>
        <w:t>“</w:t>
      </w:r>
      <w:r w:rsidRPr="00DA768F">
        <w:rPr>
          <w:rFonts w:ascii="宋体" w:hAnsi="宋体" w:hint="eastAsia"/>
          <w:sz w:val="24"/>
          <w:szCs w:val="24"/>
        </w:rPr>
        <w:t>核心素养</w:t>
      </w:r>
      <w:r w:rsidRPr="00DA768F">
        <w:rPr>
          <w:rFonts w:ascii="宋体" w:hint="eastAsia"/>
          <w:sz w:val="24"/>
          <w:szCs w:val="24"/>
        </w:rPr>
        <w:t>”</w:t>
      </w:r>
      <w:r w:rsidRPr="00DA768F">
        <w:rPr>
          <w:rFonts w:ascii="宋体" w:hAnsi="宋体" w:hint="eastAsia"/>
          <w:sz w:val="24"/>
          <w:szCs w:val="24"/>
        </w:rPr>
        <w:t>的人才。</w:t>
      </w:r>
    </w:p>
    <w:p w:rsidR="001E1075" w:rsidRPr="00DA768F" w:rsidRDefault="001E1075" w:rsidP="00E308FF">
      <w:pPr>
        <w:adjustRightInd w:val="0"/>
        <w:snapToGrid w:val="0"/>
        <w:spacing w:line="340" w:lineRule="atLeast"/>
        <w:rPr>
          <w:rFonts w:ascii="宋体"/>
          <w:b/>
          <w:sz w:val="24"/>
          <w:szCs w:val="24"/>
        </w:rPr>
      </w:pPr>
      <w:r>
        <w:rPr>
          <w:rFonts w:ascii="宋体" w:hAnsi="宋体" w:hint="eastAsia"/>
          <w:b/>
          <w:sz w:val="24"/>
          <w:szCs w:val="24"/>
        </w:rPr>
        <w:t>三</w:t>
      </w:r>
      <w:r w:rsidRPr="00DA768F">
        <w:rPr>
          <w:rFonts w:ascii="宋体" w:hAnsi="宋体" w:hint="eastAsia"/>
          <w:b/>
          <w:sz w:val="24"/>
          <w:szCs w:val="24"/>
        </w:rPr>
        <w:t>、理论假设</w:t>
      </w:r>
    </w:p>
    <w:p w:rsidR="001E1075" w:rsidRPr="00DA768F" w:rsidRDefault="001E1075" w:rsidP="00E308FF">
      <w:pPr>
        <w:adjustRightInd w:val="0"/>
        <w:snapToGrid w:val="0"/>
        <w:spacing w:line="340" w:lineRule="atLeast"/>
        <w:rPr>
          <w:rFonts w:ascii="宋体"/>
          <w:sz w:val="24"/>
          <w:szCs w:val="24"/>
        </w:rPr>
      </w:pPr>
      <w:r w:rsidRPr="00DA768F">
        <w:rPr>
          <w:rFonts w:ascii="宋体"/>
          <w:b/>
          <w:sz w:val="24"/>
          <w:szCs w:val="24"/>
        </w:rPr>
        <w:tab/>
      </w:r>
      <w:r w:rsidRPr="00DA768F">
        <w:rPr>
          <w:rFonts w:ascii="宋体" w:hAnsi="宋体" w:hint="eastAsia"/>
          <w:sz w:val="24"/>
          <w:szCs w:val="24"/>
        </w:rPr>
        <w:t>历史学科核心素养的培养，应以“十九大精神”和国家教育方针政策为指导、以新课程标准为中心，以学生为主体，在教学中注意每一个细节，以学生发展为目的组织课堂教学。本课题开展如何使历史学科核心素养</w:t>
      </w:r>
      <w:r w:rsidRPr="00DA768F">
        <w:rPr>
          <w:rFonts w:ascii="宋体" w:hint="eastAsia"/>
          <w:sz w:val="24"/>
          <w:szCs w:val="24"/>
        </w:rPr>
        <w:t>“</w:t>
      </w:r>
      <w:r w:rsidRPr="00DA768F">
        <w:rPr>
          <w:rFonts w:ascii="宋体" w:hAnsi="宋体" w:hint="eastAsia"/>
          <w:sz w:val="24"/>
          <w:szCs w:val="24"/>
        </w:rPr>
        <w:t>落地</w:t>
      </w:r>
      <w:r w:rsidRPr="00DA768F">
        <w:rPr>
          <w:rFonts w:ascii="宋体" w:hint="eastAsia"/>
          <w:sz w:val="24"/>
          <w:szCs w:val="24"/>
        </w:rPr>
        <w:t>”</w:t>
      </w:r>
      <w:r w:rsidRPr="00DA768F">
        <w:rPr>
          <w:rFonts w:ascii="宋体" w:hAnsi="宋体" w:hint="eastAsia"/>
          <w:sz w:val="24"/>
          <w:szCs w:val="24"/>
        </w:rPr>
        <w:t>的策略和实践研究，为了使核心素养真正</w:t>
      </w:r>
      <w:r w:rsidRPr="00DA768F">
        <w:rPr>
          <w:rFonts w:ascii="宋体" w:hint="eastAsia"/>
          <w:sz w:val="24"/>
          <w:szCs w:val="24"/>
        </w:rPr>
        <w:t>“</w:t>
      </w:r>
      <w:r w:rsidRPr="00DA768F">
        <w:rPr>
          <w:rFonts w:ascii="宋体" w:hAnsi="宋体" w:hint="eastAsia"/>
          <w:sz w:val="24"/>
          <w:szCs w:val="24"/>
        </w:rPr>
        <w:t>落地</w:t>
      </w:r>
      <w:r w:rsidRPr="00DA768F">
        <w:rPr>
          <w:rFonts w:ascii="宋体" w:hint="eastAsia"/>
          <w:sz w:val="24"/>
          <w:szCs w:val="24"/>
        </w:rPr>
        <w:t>”</w:t>
      </w:r>
      <w:r w:rsidRPr="00DA768F">
        <w:rPr>
          <w:rFonts w:ascii="宋体" w:hAnsi="宋体" w:hint="eastAsia"/>
          <w:sz w:val="24"/>
          <w:szCs w:val="24"/>
        </w:rPr>
        <w:t>，在课堂教学中准备实施下列教学策略：目标性教学模式、民主化教学方式、启发性教学方式、研究性教学模式等教学策略并开展具体的课堂实践活动，使历史学科核心素养真正</w:t>
      </w:r>
      <w:r w:rsidRPr="00DA768F">
        <w:rPr>
          <w:rFonts w:ascii="宋体" w:hint="eastAsia"/>
          <w:sz w:val="24"/>
          <w:szCs w:val="24"/>
        </w:rPr>
        <w:t>“</w:t>
      </w:r>
      <w:r w:rsidRPr="00DA768F">
        <w:rPr>
          <w:rFonts w:ascii="宋体" w:hAnsi="宋体" w:hint="eastAsia"/>
          <w:sz w:val="24"/>
          <w:szCs w:val="24"/>
        </w:rPr>
        <w:t>落地生根</w:t>
      </w:r>
      <w:r w:rsidRPr="00DA768F">
        <w:rPr>
          <w:rFonts w:ascii="宋体" w:hint="eastAsia"/>
          <w:sz w:val="24"/>
          <w:szCs w:val="24"/>
        </w:rPr>
        <w:t>”</w:t>
      </w:r>
      <w:r w:rsidRPr="00DA768F">
        <w:rPr>
          <w:rFonts w:ascii="宋体" w:hAnsi="宋体" w:hint="eastAsia"/>
          <w:sz w:val="24"/>
          <w:szCs w:val="24"/>
        </w:rPr>
        <w:t>，达到</w:t>
      </w:r>
      <w:r w:rsidRPr="00DA768F">
        <w:rPr>
          <w:rFonts w:ascii="宋体" w:hint="eastAsia"/>
          <w:sz w:val="24"/>
          <w:szCs w:val="24"/>
        </w:rPr>
        <w:t>“</w:t>
      </w:r>
      <w:r w:rsidRPr="00DA768F">
        <w:rPr>
          <w:rFonts w:ascii="宋体" w:hAnsi="宋体" w:hint="eastAsia"/>
          <w:sz w:val="24"/>
          <w:szCs w:val="24"/>
        </w:rPr>
        <w:t>立德树人</w:t>
      </w:r>
      <w:r w:rsidRPr="00DA768F">
        <w:rPr>
          <w:rFonts w:ascii="宋体" w:hint="eastAsia"/>
          <w:sz w:val="24"/>
          <w:szCs w:val="24"/>
        </w:rPr>
        <w:t>”</w:t>
      </w:r>
      <w:r w:rsidRPr="00DA768F">
        <w:rPr>
          <w:rFonts w:ascii="宋体" w:hAnsi="宋体" w:hint="eastAsia"/>
          <w:sz w:val="24"/>
          <w:szCs w:val="24"/>
        </w:rPr>
        <w:t>的目标。</w:t>
      </w:r>
    </w:p>
    <w:p w:rsidR="001E1075" w:rsidRPr="00DA768F" w:rsidRDefault="001E1075" w:rsidP="00E308FF">
      <w:pPr>
        <w:adjustRightInd w:val="0"/>
        <w:snapToGrid w:val="0"/>
        <w:spacing w:line="340" w:lineRule="atLeast"/>
        <w:rPr>
          <w:rFonts w:ascii="宋体"/>
          <w:b/>
          <w:sz w:val="24"/>
          <w:szCs w:val="24"/>
        </w:rPr>
      </w:pPr>
      <w:r>
        <w:rPr>
          <w:rFonts w:ascii="宋体" w:hAnsi="宋体" w:hint="eastAsia"/>
          <w:b/>
          <w:sz w:val="24"/>
          <w:szCs w:val="24"/>
        </w:rPr>
        <w:t>四</w:t>
      </w:r>
      <w:r w:rsidRPr="00DA768F">
        <w:rPr>
          <w:rFonts w:ascii="宋体" w:hAnsi="宋体" w:hint="eastAsia"/>
          <w:b/>
          <w:sz w:val="24"/>
          <w:szCs w:val="24"/>
        </w:rPr>
        <w:t>、基本内容：</w:t>
      </w:r>
    </w:p>
    <w:p w:rsidR="001E1075" w:rsidRPr="00DA768F" w:rsidRDefault="001E1075" w:rsidP="00E308FF">
      <w:pPr>
        <w:adjustRightInd w:val="0"/>
        <w:snapToGrid w:val="0"/>
        <w:spacing w:line="340" w:lineRule="atLeast"/>
        <w:ind w:firstLineChars="200" w:firstLine="480"/>
        <w:rPr>
          <w:rFonts w:ascii="宋体"/>
          <w:sz w:val="24"/>
          <w:szCs w:val="24"/>
        </w:rPr>
      </w:pPr>
      <w:r w:rsidRPr="00DA768F">
        <w:rPr>
          <w:rFonts w:ascii="宋体" w:hAnsi="宋体"/>
          <w:sz w:val="24"/>
          <w:szCs w:val="24"/>
        </w:rPr>
        <w:t>1</w:t>
      </w:r>
      <w:r w:rsidRPr="00DA768F">
        <w:rPr>
          <w:rFonts w:ascii="宋体" w:hAnsi="宋体" w:hint="eastAsia"/>
          <w:sz w:val="24"/>
          <w:szCs w:val="24"/>
        </w:rPr>
        <w:t>、厘清历史学科五大核心素养的内涵和关系。</w:t>
      </w:r>
    </w:p>
    <w:p w:rsidR="001E1075" w:rsidRPr="00DA768F" w:rsidRDefault="001E1075" w:rsidP="00E308FF">
      <w:pPr>
        <w:adjustRightInd w:val="0"/>
        <w:snapToGrid w:val="0"/>
        <w:spacing w:line="340" w:lineRule="atLeast"/>
        <w:ind w:firstLineChars="200" w:firstLine="480"/>
        <w:rPr>
          <w:rFonts w:ascii="宋体"/>
          <w:sz w:val="24"/>
          <w:szCs w:val="24"/>
        </w:rPr>
      </w:pPr>
      <w:r w:rsidRPr="00DA768F">
        <w:rPr>
          <w:rFonts w:ascii="宋体" w:hAnsi="宋体"/>
          <w:sz w:val="24"/>
          <w:szCs w:val="24"/>
        </w:rPr>
        <w:t>2</w:t>
      </w:r>
      <w:r w:rsidRPr="00DA768F">
        <w:rPr>
          <w:rFonts w:ascii="宋体" w:hAnsi="宋体" w:hint="eastAsia"/>
          <w:sz w:val="24"/>
          <w:szCs w:val="24"/>
        </w:rPr>
        <w:t>、历史学科核心素养</w:t>
      </w:r>
      <w:r w:rsidRPr="00DA768F">
        <w:rPr>
          <w:rFonts w:ascii="宋体" w:hint="eastAsia"/>
          <w:sz w:val="24"/>
          <w:szCs w:val="24"/>
        </w:rPr>
        <w:t>“</w:t>
      </w:r>
      <w:r w:rsidRPr="00DA768F">
        <w:rPr>
          <w:rFonts w:ascii="宋体" w:hAnsi="宋体" w:hint="eastAsia"/>
          <w:sz w:val="24"/>
          <w:szCs w:val="24"/>
        </w:rPr>
        <w:t>落地</w:t>
      </w:r>
      <w:r w:rsidRPr="00DA768F">
        <w:rPr>
          <w:rFonts w:ascii="宋体" w:hint="eastAsia"/>
          <w:sz w:val="24"/>
          <w:szCs w:val="24"/>
        </w:rPr>
        <w:t>”</w:t>
      </w:r>
      <w:r w:rsidRPr="00DA768F">
        <w:rPr>
          <w:rFonts w:ascii="宋体" w:hAnsi="宋体" w:hint="eastAsia"/>
          <w:sz w:val="24"/>
          <w:szCs w:val="24"/>
        </w:rPr>
        <w:t>的具体教学策略。</w:t>
      </w:r>
    </w:p>
    <w:p w:rsidR="001E1075" w:rsidRPr="00DA768F" w:rsidRDefault="001E1075" w:rsidP="00E308FF">
      <w:pPr>
        <w:adjustRightInd w:val="0"/>
        <w:snapToGrid w:val="0"/>
        <w:spacing w:line="340" w:lineRule="atLeast"/>
        <w:ind w:firstLineChars="200" w:firstLine="480"/>
        <w:rPr>
          <w:rFonts w:ascii="宋体"/>
          <w:sz w:val="24"/>
          <w:szCs w:val="24"/>
        </w:rPr>
      </w:pPr>
      <w:r w:rsidRPr="00DA768F">
        <w:rPr>
          <w:rFonts w:ascii="宋体" w:hAnsi="宋体"/>
          <w:sz w:val="24"/>
          <w:szCs w:val="24"/>
        </w:rPr>
        <w:t>3</w:t>
      </w:r>
      <w:r w:rsidRPr="00DA768F">
        <w:rPr>
          <w:rFonts w:ascii="宋体" w:hAnsi="宋体" w:hint="eastAsia"/>
          <w:sz w:val="24"/>
          <w:szCs w:val="24"/>
        </w:rPr>
        <w:t>、开发具体的课例</w:t>
      </w:r>
      <w:r w:rsidRPr="00DA768F">
        <w:rPr>
          <w:rFonts w:ascii="宋体" w:hint="eastAsia"/>
          <w:sz w:val="24"/>
          <w:szCs w:val="24"/>
        </w:rPr>
        <w:t>“</w:t>
      </w:r>
      <w:r w:rsidRPr="00DA768F">
        <w:rPr>
          <w:rFonts w:ascii="宋体" w:hAnsi="宋体" w:hint="eastAsia"/>
          <w:sz w:val="24"/>
          <w:szCs w:val="24"/>
        </w:rPr>
        <w:t>落实</w:t>
      </w:r>
      <w:r w:rsidRPr="00DA768F">
        <w:rPr>
          <w:rFonts w:ascii="宋体" w:hint="eastAsia"/>
          <w:sz w:val="24"/>
          <w:szCs w:val="24"/>
        </w:rPr>
        <w:t>”</w:t>
      </w:r>
      <w:r w:rsidRPr="00DA768F">
        <w:rPr>
          <w:rFonts w:ascii="宋体" w:hAnsi="宋体" w:hint="eastAsia"/>
          <w:sz w:val="24"/>
          <w:szCs w:val="24"/>
        </w:rPr>
        <w:t>各大历史学科核心素养。</w:t>
      </w:r>
    </w:p>
    <w:p w:rsidR="001E1075" w:rsidRPr="00DA768F" w:rsidRDefault="001E1075" w:rsidP="00E308FF">
      <w:pPr>
        <w:adjustRightInd w:val="0"/>
        <w:snapToGrid w:val="0"/>
        <w:spacing w:line="340" w:lineRule="atLeast"/>
        <w:ind w:firstLineChars="200" w:firstLine="480"/>
        <w:rPr>
          <w:rFonts w:ascii="宋体"/>
          <w:sz w:val="24"/>
          <w:szCs w:val="24"/>
        </w:rPr>
      </w:pPr>
      <w:r w:rsidRPr="00DA768F">
        <w:rPr>
          <w:rFonts w:ascii="宋体" w:hAnsi="宋体"/>
          <w:sz w:val="24"/>
          <w:szCs w:val="24"/>
        </w:rPr>
        <w:t>4</w:t>
      </w:r>
      <w:r w:rsidRPr="00DA768F">
        <w:rPr>
          <w:rFonts w:ascii="宋体" w:hAnsi="宋体" w:hint="eastAsia"/>
          <w:sz w:val="24"/>
          <w:szCs w:val="24"/>
        </w:rPr>
        <w:t>、开展具体的历史课堂教学实践活动落实历史学科核心素养。</w:t>
      </w:r>
    </w:p>
    <w:p w:rsidR="001E1075" w:rsidRPr="00DA768F" w:rsidRDefault="001E1075" w:rsidP="00E308FF">
      <w:pPr>
        <w:adjustRightInd w:val="0"/>
        <w:snapToGrid w:val="0"/>
        <w:spacing w:line="340" w:lineRule="atLeast"/>
        <w:ind w:firstLineChars="200" w:firstLine="480"/>
        <w:rPr>
          <w:rFonts w:ascii="宋体"/>
          <w:sz w:val="24"/>
          <w:szCs w:val="24"/>
        </w:rPr>
      </w:pPr>
      <w:r w:rsidRPr="00DA768F">
        <w:rPr>
          <w:rFonts w:ascii="宋体" w:hAnsi="宋体"/>
          <w:sz w:val="24"/>
          <w:szCs w:val="24"/>
        </w:rPr>
        <w:t>5</w:t>
      </w:r>
      <w:r w:rsidRPr="00DA768F">
        <w:rPr>
          <w:rFonts w:ascii="宋体" w:hAnsi="宋体" w:hint="eastAsia"/>
          <w:sz w:val="24"/>
          <w:szCs w:val="24"/>
        </w:rPr>
        <w:t>、实现历史学科核心素养的</w:t>
      </w:r>
      <w:r w:rsidRPr="00DA768F">
        <w:rPr>
          <w:rFonts w:ascii="宋体" w:hint="eastAsia"/>
          <w:sz w:val="24"/>
          <w:szCs w:val="24"/>
        </w:rPr>
        <w:t>“</w:t>
      </w:r>
      <w:r w:rsidRPr="00DA768F">
        <w:rPr>
          <w:rFonts w:ascii="宋体" w:hAnsi="宋体" w:hint="eastAsia"/>
          <w:sz w:val="24"/>
          <w:szCs w:val="24"/>
        </w:rPr>
        <w:t>落地</w:t>
      </w:r>
      <w:r w:rsidRPr="00DA768F">
        <w:rPr>
          <w:rFonts w:ascii="宋体" w:hint="eastAsia"/>
          <w:sz w:val="24"/>
          <w:szCs w:val="24"/>
        </w:rPr>
        <w:t>”</w:t>
      </w:r>
      <w:r w:rsidRPr="00DA768F">
        <w:rPr>
          <w:rFonts w:ascii="宋体" w:hAnsi="宋体" w:hint="eastAsia"/>
          <w:sz w:val="24"/>
          <w:szCs w:val="24"/>
        </w:rPr>
        <w:t>与高考考试成绩的提高和</w:t>
      </w:r>
      <w:r w:rsidRPr="00DA768F">
        <w:rPr>
          <w:rFonts w:ascii="宋体" w:hint="eastAsia"/>
          <w:sz w:val="24"/>
          <w:szCs w:val="24"/>
        </w:rPr>
        <w:t>“</w:t>
      </w:r>
      <w:r w:rsidRPr="00DA768F">
        <w:rPr>
          <w:rFonts w:ascii="宋体" w:hAnsi="宋体" w:hint="eastAsia"/>
          <w:sz w:val="24"/>
          <w:szCs w:val="24"/>
        </w:rPr>
        <w:t>立德树人</w:t>
      </w:r>
      <w:r w:rsidRPr="00DA768F">
        <w:rPr>
          <w:rFonts w:ascii="宋体" w:hint="eastAsia"/>
          <w:sz w:val="24"/>
          <w:szCs w:val="24"/>
        </w:rPr>
        <w:t>”</w:t>
      </w:r>
      <w:r w:rsidRPr="00DA768F">
        <w:rPr>
          <w:rFonts w:ascii="宋体" w:hAnsi="宋体" w:hint="eastAsia"/>
          <w:sz w:val="24"/>
          <w:szCs w:val="24"/>
        </w:rPr>
        <w:lastRenderedPageBreak/>
        <w:t>目标的达成。</w:t>
      </w:r>
    </w:p>
    <w:p w:rsidR="001E1075" w:rsidRPr="00DA768F" w:rsidRDefault="001E1075" w:rsidP="00E308FF">
      <w:pPr>
        <w:adjustRightInd w:val="0"/>
        <w:snapToGrid w:val="0"/>
        <w:spacing w:line="340" w:lineRule="atLeast"/>
        <w:rPr>
          <w:rFonts w:ascii="宋体"/>
          <w:b/>
          <w:sz w:val="24"/>
          <w:szCs w:val="24"/>
        </w:rPr>
      </w:pPr>
      <w:r>
        <w:rPr>
          <w:rFonts w:ascii="宋体" w:hAnsi="宋体" w:hint="eastAsia"/>
          <w:b/>
          <w:sz w:val="24"/>
          <w:szCs w:val="24"/>
        </w:rPr>
        <w:t>五</w:t>
      </w:r>
      <w:r w:rsidRPr="00DA768F">
        <w:rPr>
          <w:rFonts w:ascii="宋体" w:hAnsi="宋体" w:hint="eastAsia"/>
          <w:b/>
          <w:sz w:val="24"/>
          <w:szCs w:val="24"/>
        </w:rPr>
        <w:t>、重点和难点</w:t>
      </w:r>
    </w:p>
    <w:p w:rsidR="001E1075" w:rsidRPr="00DA768F" w:rsidRDefault="001E1075" w:rsidP="00E308FF">
      <w:pPr>
        <w:adjustRightInd w:val="0"/>
        <w:snapToGrid w:val="0"/>
        <w:spacing w:line="340" w:lineRule="atLeast"/>
        <w:ind w:firstLineChars="200" w:firstLine="480"/>
        <w:rPr>
          <w:rFonts w:ascii="宋体"/>
          <w:sz w:val="24"/>
          <w:szCs w:val="24"/>
        </w:rPr>
      </w:pPr>
      <w:r w:rsidRPr="00DA768F">
        <w:rPr>
          <w:rFonts w:ascii="宋体" w:hAnsi="宋体"/>
          <w:sz w:val="24"/>
          <w:szCs w:val="24"/>
        </w:rPr>
        <w:t>1</w:t>
      </w:r>
      <w:r w:rsidRPr="00DA768F">
        <w:rPr>
          <w:rFonts w:ascii="宋体" w:hAnsi="宋体" w:hint="eastAsia"/>
          <w:sz w:val="24"/>
          <w:szCs w:val="24"/>
        </w:rPr>
        <w:t>、历史学科五大核心素养的内涵和关系</w:t>
      </w:r>
    </w:p>
    <w:p w:rsidR="001E1075" w:rsidRPr="00DA768F" w:rsidRDefault="001E1075" w:rsidP="00E308FF">
      <w:pPr>
        <w:adjustRightInd w:val="0"/>
        <w:snapToGrid w:val="0"/>
        <w:spacing w:line="340" w:lineRule="atLeast"/>
        <w:ind w:firstLineChars="200" w:firstLine="480"/>
        <w:rPr>
          <w:rFonts w:ascii="宋体" w:hAnsi="宋体"/>
          <w:sz w:val="24"/>
          <w:szCs w:val="24"/>
        </w:rPr>
      </w:pPr>
      <w:r w:rsidRPr="00DA768F">
        <w:rPr>
          <w:rFonts w:ascii="宋体" w:hAnsi="宋体"/>
          <w:sz w:val="24"/>
          <w:szCs w:val="24"/>
        </w:rPr>
        <w:t>2</w:t>
      </w:r>
      <w:r w:rsidRPr="00DA768F">
        <w:rPr>
          <w:rFonts w:ascii="宋体" w:hAnsi="宋体" w:hint="eastAsia"/>
          <w:sz w:val="24"/>
          <w:szCs w:val="24"/>
        </w:rPr>
        <w:t>、探索实施什么样的教学策略才能更好的使历史学科核心素养</w:t>
      </w:r>
      <w:r w:rsidRPr="00DA768F">
        <w:rPr>
          <w:rFonts w:ascii="宋体" w:hint="eastAsia"/>
          <w:sz w:val="24"/>
          <w:szCs w:val="24"/>
        </w:rPr>
        <w:t>“</w:t>
      </w:r>
      <w:r w:rsidRPr="00DA768F">
        <w:rPr>
          <w:rFonts w:ascii="宋体" w:hAnsi="宋体" w:hint="eastAsia"/>
          <w:sz w:val="24"/>
          <w:szCs w:val="24"/>
        </w:rPr>
        <w:t>落地</w:t>
      </w:r>
      <w:r w:rsidRPr="00DA768F">
        <w:rPr>
          <w:rFonts w:ascii="宋体" w:hint="eastAsia"/>
          <w:sz w:val="24"/>
          <w:szCs w:val="24"/>
        </w:rPr>
        <w:t>”</w:t>
      </w:r>
      <w:r w:rsidRPr="00DA768F">
        <w:rPr>
          <w:rFonts w:ascii="宋体" w:hAnsi="宋体"/>
          <w:sz w:val="24"/>
          <w:szCs w:val="24"/>
        </w:rPr>
        <w:t>?</w:t>
      </w:r>
    </w:p>
    <w:p w:rsidR="001E1075" w:rsidRPr="00DA768F" w:rsidRDefault="001E1075" w:rsidP="00E308FF">
      <w:pPr>
        <w:adjustRightInd w:val="0"/>
        <w:snapToGrid w:val="0"/>
        <w:spacing w:line="340" w:lineRule="atLeast"/>
        <w:ind w:firstLineChars="200" w:firstLine="480"/>
        <w:rPr>
          <w:rFonts w:ascii="宋体"/>
          <w:sz w:val="24"/>
          <w:szCs w:val="24"/>
        </w:rPr>
      </w:pPr>
      <w:r w:rsidRPr="00DA768F">
        <w:rPr>
          <w:rFonts w:ascii="宋体" w:hAnsi="宋体"/>
          <w:sz w:val="24"/>
          <w:szCs w:val="24"/>
        </w:rPr>
        <w:t>3</w:t>
      </w:r>
      <w:r w:rsidRPr="00DA768F">
        <w:rPr>
          <w:rFonts w:ascii="宋体" w:hAnsi="宋体" w:hint="eastAsia"/>
          <w:sz w:val="24"/>
          <w:szCs w:val="24"/>
        </w:rPr>
        <w:t>、开展具体的课堂实践活动落实好历史学科核心素养。</w:t>
      </w:r>
    </w:p>
    <w:p w:rsidR="001E1075" w:rsidRPr="00DA768F" w:rsidRDefault="001E1075" w:rsidP="00E308FF">
      <w:pPr>
        <w:adjustRightInd w:val="0"/>
        <w:snapToGrid w:val="0"/>
        <w:spacing w:line="340" w:lineRule="atLeast"/>
        <w:rPr>
          <w:rFonts w:ascii="宋体"/>
          <w:b/>
          <w:sz w:val="24"/>
          <w:szCs w:val="24"/>
        </w:rPr>
      </w:pPr>
      <w:r>
        <w:rPr>
          <w:rFonts w:ascii="宋体" w:hAnsi="宋体" w:hint="eastAsia"/>
          <w:b/>
          <w:sz w:val="24"/>
          <w:szCs w:val="24"/>
        </w:rPr>
        <w:t>六</w:t>
      </w:r>
      <w:r w:rsidRPr="00DA768F">
        <w:rPr>
          <w:rFonts w:ascii="宋体" w:hAnsi="宋体" w:hint="eastAsia"/>
          <w:b/>
          <w:sz w:val="24"/>
          <w:szCs w:val="24"/>
        </w:rPr>
        <w:t>、理论意义和实践意义</w:t>
      </w:r>
    </w:p>
    <w:p w:rsidR="001E1075" w:rsidRPr="00DA768F" w:rsidRDefault="001E1075" w:rsidP="00E308FF">
      <w:pPr>
        <w:adjustRightInd w:val="0"/>
        <w:snapToGrid w:val="0"/>
        <w:spacing w:line="340" w:lineRule="atLeast"/>
        <w:rPr>
          <w:rFonts w:ascii="宋体"/>
          <w:sz w:val="24"/>
          <w:szCs w:val="24"/>
        </w:rPr>
      </w:pPr>
      <w:r w:rsidRPr="00DA768F">
        <w:rPr>
          <w:rFonts w:ascii="宋体"/>
          <w:b/>
          <w:sz w:val="24"/>
          <w:szCs w:val="24"/>
        </w:rPr>
        <w:tab/>
      </w:r>
      <w:r w:rsidRPr="00DA768F">
        <w:rPr>
          <w:rFonts w:ascii="宋体" w:hAnsi="宋体" w:hint="eastAsia"/>
          <w:sz w:val="24"/>
          <w:szCs w:val="24"/>
        </w:rPr>
        <w:t>通过本课题的研究进一步厘清历史学科五大核心素养的内涵和关系，实施具体的教学策略和实践研究真正使历史学科核心素养</w:t>
      </w:r>
      <w:r w:rsidRPr="00DA768F">
        <w:rPr>
          <w:rFonts w:ascii="宋体" w:hint="eastAsia"/>
          <w:sz w:val="24"/>
          <w:szCs w:val="24"/>
        </w:rPr>
        <w:t>“</w:t>
      </w:r>
      <w:r w:rsidRPr="00DA768F">
        <w:rPr>
          <w:rFonts w:ascii="宋体" w:hAnsi="宋体" w:hint="eastAsia"/>
          <w:sz w:val="24"/>
          <w:szCs w:val="24"/>
        </w:rPr>
        <w:t>落地生根</w:t>
      </w:r>
      <w:r w:rsidRPr="00DA768F">
        <w:rPr>
          <w:rFonts w:ascii="宋体" w:hint="eastAsia"/>
          <w:sz w:val="24"/>
          <w:szCs w:val="24"/>
        </w:rPr>
        <w:t>”</w:t>
      </w:r>
      <w:r w:rsidRPr="00DA768F">
        <w:rPr>
          <w:rFonts w:ascii="宋体" w:hAnsi="宋体" w:hint="eastAsia"/>
          <w:sz w:val="24"/>
          <w:szCs w:val="24"/>
        </w:rPr>
        <w:t>，为提高考生高考成绩，提高学生终身发展所需核心素养，真正达成</w:t>
      </w:r>
      <w:r w:rsidRPr="00DA768F">
        <w:rPr>
          <w:rFonts w:ascii="宋体" w:hint="eastAsia"/>
          <w:sz w:val="24"/>
          <w:szCs w:val="24"/>
        </w:rPr>
        <w:t>“</w:t>
      </w:r>
      <w:r w:rsidRPr="00DA768F">
        <w:rPr>
          <w:rFonts w:ascii="宋体" w:hAnsi="宋体" w:hint="eastAsia"/>
          <w:sz w:val="24"/>
          <w:szCs w:val="24"/>
        </w:rPr>
        <w:t>立德树人</w:t>
      </w:r>
      <w:r w:rsidRPr="00DA768F">
        <w:rPr>
          <w:rFonts w:ascii="宋体" w:hint="eastAsia"/>
          <w:sz w:val="24"/>
          <w:szCs w:val="24"/>
        </w:rPr>
        <w:t>”</w:t>
      </w:r>
      <w:r w:rsidRPr="00DA768F">
        <w:rPr>
          <w:rFonts w:ascii="宋体" w:hAnsi="宋体" w:hint="eastAsia"/>
          <w:sz w:val="24"/>
          <w:szCs w:val="24"/>
        </w:rPr>
        <w:t>的教育改革目标，探索出一条适合高中历史学科实现核心素养</w:t>
      </w:r>
      <w:r w:rsidRPr="00DA768F">
        <w:rPr>
          <w:rFonts w:ascii="宋体" w:hint="eastAsia"/>
          <w:sz w:val="24"/>
          <w:szCs w:val="24"/>
        </w:rPr>
        <w:t>“</w:t>
      </w:r>
      <w:r w:rsidRPr="00DA768F">
        <w:rPr>
          <w:rFonts w:ascii="宋体" w:hAnsi="宋体" w:hint="eastAsia"/>
          <w:sz w:val="24"/>
          <w:szCs w:val="24"/>
        </w:rPr>
        <w:t>落地</w:t>
      </w:r>
      <w:r w:rsidRPr="00DA768F">
        <w:rPr>
          <w:rFonts w:ascii="宋体" w:hint="eastAsia"/>
          <w:sz w:val="24"/>
          <w:szCs w:val="24"/>
        </w:rPr>
        <w:t>”</w:t>
      </w:r>
      <w:r w:rsidRPr="00DA768F">
        <w:rPr>
          <w:rFonts w:ascii="宋体" w:hAnsi="宋体" w:hint="eastAsia"/>
          <w:sz w:val="24"/>
          <w:szCs w:val="24"/>
        </w:rPr>
        <w:t>的有效路径教学模式，并在区域内尝试进行推广。</w:t>
      </w:r>
    </w:p>
    <w:p w:rsidR="001E1075" w:rsidRPr="00DA768F" w:rsidRDefault="001E1075" w:rsidP="00E308FF">
      <w:pPr>
        <w:adjustRightInd w:val="0"/>
        <w:snapToGrid w:val="0"/>
        <w:spacing w:line="340" w:lineRule="atLeast"/>
        <w:rPr>
          <w:rFonts w:ascii="宋体"/>
          <w:b/>
          <w:sz w:val="24"/>
          <w:szCs w:val="24"/>
        </w:rPr>
      </w:pPr>
      <w:r>
        <w:rPr>
          <w:rFonts w:ascii="宋体" w:hAnsi="宋体" w:hint="eastAsia"/>
          <w:b/>
          <w:sz w:val="24"/>
          <w:szCs w:val="24"/>
        </w:rPr>
        <w:t>七</w:t>
      </w:r>
      <w:r w:rsidRPr="00DA768F">
        <w:rPr>
          <w:rFonts w:ascii="宋体" w:hAnsi="宋体" w:hint="eastAsia"/>
          <w:b/>
          <w:sz w:val="24"/>
          <w:szCs w:val="24"/>
        </w:rPr>
        <w:t>、实施方案</w:t>
      </w:r>
    </w:p>
    <w:p w:rsidR="001E1075" w:rsidRPr="00DA768F" w:rsidRDefault="001E1075" w:rsidP="00E308FF">
      <w:pPr>
        <w:adjustRightInd w:val="0"/>
        <w:snapToGrid w:val="0"/>
        <w:spacing w:line="340" w:lineRule="atLeast"/>
        <w:rPr>
          <w:sz w:val="24"/>
          <w:szCs w:val="24"/>
        </w:rPr>
      </w:pPr>
      <w:r w:rsidRPr="00DA768F">
        <w:rPr>
          <w:rFonts w:hint="eastAsia"/>
          <w:sz w:val="24"/>
          <w:szCs w:val="24"/>
        </w:rPr>
        <w:t>第一阶段</w:t>
      </w:r>
      <w:r w:rsidRPr="00DA768F">
        <w:rPr>
          <w:sz w:val="24"/>
          <w:szCs w:val="24"/>
        </w:rPr>
        <w:t xml:space="preserve"> </w:t>
      </w:r>
      <w:r w:rsidRPr="00DA768F">
        <w:rPr>
          <w:rFonts w:hint="eastAsia"/>
          <w:sz w:val="24"/>
          <w:szCs w:val="24"/>
        </w:rPr>
        <w:t>：学习准备阶段（</w:t>
      </w:r>
      <w:r w:rsidRPr="00DA768F">
        <w:rPr>
          <w:sz w:val="24"/>
          <w:szCs w:val="24"/>
        </w:rPr>
        <w:t>2018</w:t>
      </w:r>
      <w:r w:rsidRPr="00DA768F">
        <w:rPr>
          <w:rFonts w:hint="eastAsia"/>
          <w:sz w:val="24"/>
          <w:szCs w:val="24"/>
        </w:rPr>
        <w:t>年</w:t>
      </w:r>
      <w:r w:rsidRPr="00DA768F">
        <w:rPr>
          <w:sz w:val="24"/>
          <w:szCs w:val="24"/>
        </w:rPr>
        <w:t>5</w:t>
      </w:r>
      <w:r w:rsidRPr="00DA768F">
        <w:rPr>
          <w:rFonts w:hint="eastAsia"/>
          <w:sz w:val="24"/>
          <w:szCs w:val="24"/>
        </w:rPr>
        <w:t>月</w:t>
      </w:r>
      <w:r w:rsidRPr="00DA768F">
        <w:rPr>
          <w:sz w:val="24"/>
          <w:szCs w:val="24"/>
        </w:rPr>
        <w:t>--2018</w:t>
      </w:r>
      <w:r w:rsidRPr="00DA768F">
        <w:rPr>
          <w:rFonts w:hint="eastAsia"/>
          <w:sz w:val="24"/>
          <w:szCs w:val="24"/>
        </w:rPr>
        <w:t>年</w:t>
      </w:r>
      <w:r w:rsidRPr="00DA768F">
        <w:rPr>
          <w:sz w:val="24"/>
          <w:szCs w:val="24"/>
        </w:rPr>
        <w:t>9</w:t>
      </w:r>
      <w:r w:rsidRPr="00DA768F">
        <w:rPr>
          <w:rFonts w:hint="eastAsia"/>
          <w:sz w:val="24"/>
          <w:szCs w:val="24"/>
        </w:rPr>
        <w:t>月）。</w:t>
      </w:r>
    </w:p>
    <w:p w:rsidR="001E1075" w:rsidRPr="00DA768F" w:rsidRDefault="001E1075" w:rsidP="00E308FF">
      <w:pPr>
        <w:adjustRightInd w:val="0"/>
        <w:snapToGrid w:val="0"/>
        <w:spacing w:line="340" w:lineRule="atLeast"/>
        <w:rPr>
          <w:sz w:val="24"/>
          <w:szCs w:val="24"/>
        </w:rPr>
      </w:pPr>
      <w:r w:rsidRPr="00DA768F">
        <w:rPr>
          <w:sz w:val="24"/>
          <w:szCs w:val="24"/>
        </w:rPr>
        <w:t xml:space="preserve">   </w:t>
      </w:r>
      <w:r w:rsidRPr="00DA768F">
        <w:rPr>
          <w:rFonts w:hint="eastAsia"/>
          <w:sz w:val="24"/>
          <w:szCs w:val="24"/>
        </w:rPr>
        <w:t>学习有关理论文献，组建课题研究组织，起草课题设计方案，做好申报立项有关工作。</w:t>
      </w:r>
    </w:p>
    <w:p w:rsidR="001E1075" w:rsidRPr="00DA768F" w:rsidRDefault="001E1075" w:rsidP="00E308FF">
      <w:pPr>
        <w:adjustRightInd w:val="0"/>
        <w:snapToGrid w:val="0"/>
        <w:spacing w:line="340" w:lineRule="atLeast"/>
        <w:rPr>
          <w:sz w:val="24"/>
          <w:szCs w:val="24"/>
        </w:rPr>
      </w:pPr>
      <w:r>
        <w:rPr>
          <w:sz w:val="24"/>
          <w:szCs w:val="24"/>
        </w:rPr>
        <w:tab/>
      </w:r>
      <w:r w:rsidRPr="00DA768F">
        <w:rPr>
          <w:rFonts w:hint="eastAsia"/>
          <w:sz w:val="24"/>
          <w:szCs w:val="24"/>
        </w:rPr>
        <w:t>全体参与课题的教师内部学习《普通高中历史课程标准》和关于“历史学科核心素养”相关的著作和文章，探讨五大核心素养的内涵与关系，探讨“三维目标”和“核心素养”之间的继承与发展关系，经过组内教师的探讨形成系统的理论认识。</w:t>
      </w:r>
    </w:p>
    <w:p w:rsidR="001E1075" w:rsidRPr="00DA768F" w:rsidRDefault="001E1075" w:rsidP="00E308FF">
      <w:pPr>
        <w:adjustRightInd w:val="0"/>
        <w:snapToGrid w:val="0"/>
        <w:spacing w:line="340" w:lineRule="atLeast"/>
        <w:rPr>
          <w:sz w:val="24"/>
          <w:szCs w:val="24"/>
        </w:rPr>
      </w:pPr>
      <w:r w:rsidRPr="00DA768F">
        <w:rPr>
          <w:rFonts w:hint="eastAsia"/>
          <w:sz w:val="24"/>
          <w:szCs w:val="24"/>
        </w:rPr>
        <w:t>第二阶段：调查研究阶段（</w:t>
      </w:r>
      <w:r w:rsidRPr="00DA768F">
        <w:rPr>
          <w:sz w:val="24"/>
          <w:szCs w:val="24"/>
        </w:rPr>
        <w:t>2018</w:t>
      </w:r>
      <w:r w:rsidRPr="00DA768F">
        <w:rPr>
          <w:rFonts w:hint="eastAsia"/>
          <w:sz w:val="24"/>
          <w:szCs w:val="24"/>
        </w:rPr>
        <w:t>年</w:t>
      </w:r>
      <w:r w:rsidRPr="00DA768F">
        <w:rPr>
          <w:sz w:val="24"/>
          <w:szCs w:val="24"/>
        </w:rPr>
        <w:t>10</w:t>
      </w:r>
      <w:r w:rsidRPr="00DA768F">
        <w:rPr>
          <w:rFonts w:hint="eastAsia"/>
          <w:sz w:val="24"/>
          <w:szCs w:val="24"/>
        </w:rPr>
        <w:t>月</w:t>
      </w:r>
      <w:r w:rsidRPr="00DA768F">
        <w:rPr>
          <w:sz w:val="24"/>
          <w:szCs w:val="24"/>
        </w:rPr>
        <w:t>--2018</w:t>
      </w:r>
      <w:r w:rsidRPr="00DA768F">
        <w:rPr>
          <w:rFonts w:hint="eastAsia"/>
          <w:sz w:val="24"/>
          <w:szCs w:val="24"/>
        </w:rPr>
        <w:t>年</w:t>
      </w:r>
      <w:r w:rsidRPr="00DA768F">
        <w:rPr>
          <w:sz w:val="24"/>
          <w:szCs w:val="24"/>
        </w:rPr>
        <w:t>12</w:t>
      </w:r>
      <w:r w:rsidRPr="00DA768F">
        <w:rPr>
          <w:rFonts w:hint="eastAsia"/>
          <w:sz w:val="24"/>
          <w:szCs w:val="24"/>
        </w:rPr>
        <w:t>月）。</w:t>
      </w:r>
    </w:p>
    <w:p w:rsidR="001E1075" w:rsidRPr="00DA768F" w:rsidRDefault="001E1075" w:rsidP="00E308FF">
      <w:pPr>
        <w:adjustRightInd w:val="0"/>
        <w:snapToGrid w:val="0"/>
        <w:spacing w:line="340" w:lineRule="atLeast"/>
        <w:rPr>
          <w:sz w:val="24"/>
          <w:szCs w:val="24"/>
        </w:rPr>
      </w:pPr>
      <w:r w:rsidRPr="00DA768F">
        <w:rPr>
          <w:sz w:val="24"/>
          <w:szCs w:val="24"/>
        </w:rPr>
        <w:t xml:space="preserve">   </w:t>
      </w:r>
      <w:r w:rsidRPr="00DA768F">
        <w:rPr>
          <w:rFonts w:hint="eastAsia"/>
          <w:sz w:val="24"/>
          <w:szCs w:val="24"/>
        </w:rPr>
        <w:t>制定《高中学生历史学科核心素养认识调查表》，开展调查研究工作，通过调查了解学生所理解的历史学科核心素养，探讨研究针对性的历史学科核心素养“落地”的教学策略，实现“教学互长”。</w:t>
      </w:r>
    </w:p>
    <w:p w:rsidR="001E1075" w:rsidRPr="00DA768F" w:rsidRDefault="001E1075" w:rsidP="00E308FF">
      <w:pPr>
        <w:adjustRightInd w:val="0"/>
        <w:snapToGrid w:val="0"/>
        <w:spacing w:line="340" w:lineRule="atLeast"/>
        <w:rPr>
          <w:sz w:val="24"/>
          <w:szCs w:val="24"/>
        </w:rPr>
      </w:pPr>
      <w:r w:rsidRPr="00DA768F">
        <w:rPr>
          <w:rFonts w:hint="eastAsia"/>
          <w:sz w:val="24"/>
          <w:szCs w:val="24"/>
        </w:rPr>
        <w:t>第三阶段：理论研究阶段，探讨实施具体策略（</w:t>
      </w:r>
      <w:r w:rsidRPr="00DA768F">
        <w:rPr>
          <w:sz w:val="24"/>
          <w:szCs w:val="24"/>
        </w:rPr>
        <w:t>2019</w:t>
      </w:r>
      <w:r w:rsidRPr="00DA768F">
        <w:rPr>
          <w:rFonts w:hint="eastAsia"/>
          <w:sz w:val="24"/>
          <w:szCs w:val="24"/>
        </w:rPr>
        <w:t>年</w:t>
      </w:r>
      <w:r w:rsidRPr="00DA768F">
        <w:rPr>
          <w:sz w:val="24"/>
          <w:szCs w:val="24"/>
        </w:rPr>
        <w:t>1</w:t>
      </w:r>
      <w:r w:rsidRPr="00DA768F">
        <w:rPr>
          <w:rFonts w:hint="eastAsia"/>
          <w:sz w:val="24"/>
          <w:szCs w:val="24"/>
        </w:rPr>
        <w:t>月</w:t>
      </w:r>
      <w:r w:rsidRPr="00DA768F">
        <w:rPr>
          <w:sz w:val="24"/>
          <w:szCs w:val="24"/>
        </w:rPr>
        <w:t>—2019</w:t>
      </w:r>
      <w:r w:rsidRPr="00DA768F">
        <w:rPr>
          <w:rFonts w:hint="eastAsia"/>
          <w:sz w:val="24"/>
          <w:szCs w:val="24"/>
        </w:rPr>
        <w:t>年</w:t>
      </w:r>
      <w:r w:rsidRPr="00DA768F">
        <w:rPr>
          <w:sz w:val="24"/>
          <w:szCs w:val="24"/>
        </w:rPr>
        <w:t>6</w:t>
      </w:r>
      <w:r w:rsidRPr="00DA768F">
        <w:rPr>
          <w:rFonts w:hint="eastAsia"/>
          <w:sz w:val="24"/>
          <w:szCs w:val="24"/>
        </w:rPr>
        <w:t>月）。</w:t>
      </w:r>
    </w:p>
    <w:p w:rsidR="001E1075" w:rsidRPr="00DA768F" w:rsidRDefault="001E1075" w:rsidP="00E308FF">
      <w:pPr>
        <w:adjustRightInd w:val="0"/>
        <w:snapToGrid w:val="0"/>
        <w:spacing w:line="340" w:lineRule="atLeast"/>
        <w:rPr>
          <w:sz w:val="24"/>
          <w:szCs w:val="24"/>
        </w:rPr>
      </w:pPr>
      <w:r w:rsidRPr="00DA768F">
        <w:rPr>
          <w:sz w:val="24"/>
          <w:szCs w:val="24"/>
        </w:rPr>
        <w:t xml:space="preserve">    </w:t>
      </w:r>
      <w:r w:rsidRPr="00DA768F">
        <w:rPr>
          <w:rFonts w:hint="eastAsia"/>
          <w:sz w:val="24"/>
          <w:szCs w:val="24"/>
        </w:rPr>
        <w:t>开展文献研究，通过搜集并学习相关专著及论文，了解历史学科核心素养基本内涵及国内关于历史学科核心素养“落地”的教学研究现状，并进行理性分析；开展区域、学校教学实施现状问卷调查，分析区域、学校教学实施状况及原因；在此基础上，组织课题组成员研讨、论证并优化课题实施方案，编制课题研究实施计划。根据学生和教学实际需要探讨历史学科核心素养“落地”的具体策略。</w:t>
      </w:r>
    </w:p>
    <w:p w:rsidR="001E1075" w:rsidRPr="00DA768F" w:rsidRDefault="001E1075" w:rsidP="00E308FF">
      <w:pPr>
        <w:adjustRightInd w:val="0"/>
        <w:snapToGrid w:val="0"/>
        <w:spacing w:line="340" w:lineRule="atLeast"/>
        <w:rPr>
          <w:sz w:val="24"/>
          <w:szCs w:val="24"/>
        </w:rPr>
      </w:pPr>
      <w:r w:rsidRPr="00DA768F">
        <w:rPr>
          <w:rFonts w:hint="eastAsia"/>
          <w:sz w:val="24"/>
          <w:szCs w:val="24"/>
        </w:rPr>
        <w:t>第四阶段：实践研究阶段，开展具体的课堂教学实践活动（</w:t>
      </w:r>
      <w:r w:rsidRPr="00DA768F">
        <w:rPr>
          <w:sz w:val="24"/>
          <w:szCs w:val="24"/>
        </w:rPr>
        <w:t>2019</w:t>
      </w:r>
      <w:r w:rsidRPr="00DA768F">
        <w:rPr>
          <w:rFonts w:hint="eastAsia"/>
          <w:sz w:val="24"/>
          <w:szCs w:val="24"/>
        </w:rPr>
        <w:t>年</w:t>
      </w:r>
      <w:r w:rsidRPr="00DA768F">
        <w:rPr>
          <w:sz w:val="24"/>
          <w:szCs w:val="24"/>
        </w:rPr>
        <w:t>7</w:t>
      </w:r>
      <w:r w:rsidRPr="00DA768F">
        <w:rPr>
          <w:rFonts w:hint="eastAsia"/>
          <w:sz w:val="24"/>
          <w:szCs w:val="24"/>
        </w:rPr>
        <w:t>月</w:t>
      </w:r>
      <w:r w:rsidRPr="00DA768F">
        <w:rPr>
          <w:sz w:val="24"/>
          <w:szCs w:val="24"/>
        </w:rPr>
        <w:t>—2019</w:t>
      </w:r>
      <w:r w:rsidRPr="00DA768F">
        <w:rPr>
          <w:rFonts w:hint="eastAsia"/>
          <w:sz w:val="24"/>
          <w:szCs w:val="24"/>
        </w:rPr>
        <w:t>年</w:t>
      </w:r>
      <w:r w:rsidRPr="00DA768F">
        <w:rPr>
          <w:sz w:val="24"/>
          <w:szCs w:val="24"/>
        </w:rPr>
        <w:t>12</w:t>
      </w:r>
      <w:r w:rsidRPr="00DA768F">
        <w:rPr>
          <w:rFonts w:hint="eastAsia"/>
          <w:sz w:val="24"/>
          <w:szCs w:val="24"/>
        </w:rPr>
        <w:t>月）。</w:t>
      </w:r>
    </w:p>
    <w:p w:rsidR="001E1075" w:rsidRPr="00DA768F" w:rsidRDefault="001E1075" w:rsidP="00E308FF">
      <w:pPr>
        <w:adjustRightInd w:val="0"/>
        <w:snapToGrid w:val="0"/>
        <w:spacing w:line="340" w:lineRule="atLeast"/>
        <w:rPr>
          <w:sz w:val="24"/>
          <w:szCs w:val="24"/>
        </w:rPr>
      </w:pPr>
      <w:r w:rsidRPr="00DA768F">
        <w:rPr>
          <w:sz w:val="24"/>
          <w:szCs w:val="24"/>
        </w:rPr>
        <w:tab/>
      </w:r>
      <w:r w:rsidRPr="00DA768F">
        <w:rPr>
          <w:rFonts w:hint="eastAsia"/>
          <w:sz w:val="24"/>
          <w:szCs w:val="24"/>
        </w:rPr>
        <w:t>进一步进行理论学习，根据实施方案有计划有步骤地开展历史课堂实践活动，根据全组教师探讨研究所形成的的关于历史学科核心素养“落地”的具体策略理论认识开展具体的历史课堂教学实践活动。</w:t>
      </w:r>
    </w:p>
    <w:p w:rsidR="001E1075" w:rsidRPr="00DA768F" w:rsidRDefault="001E1075" w:rsidP="00E308FF">
      <w:pPr>
        <w:adjustRightInd w:val="0"/>
        <w:snapToGrid w:val="0"/>
        <w:spacing w:line="340" w:lineRule="atLeast"/>
        <w:rPr>
          <w:sz w:val="24"/>
          <w:szCs w:val="24"/>
        </w:rPr>
      </w:pPr>
      <w:r w:rsidRPr="00DA768F">
        <w:rPr>
          <w:sz w:val="24"/>
          <w:szCs w:val="24"/>
        </w:rPr>
        <w:t xml:space="preserve">    </w:t>
      </w:r>
      <w:r w:rsidRPr="00DA768F">
        <w:rPr>
          <w:rFonts w:hint="eastAsia"/>
          <w:sz w:val="24"/>
          <w:szCs w:val="24"/>
        </w:rPr>
        <w:t>针对达成的历史学科核心素养“落地”的具体策略，教研组开展目标性教学模式、民主化教学方式、启发性教学方式、研究性教学模式等分阶段教学策略和课堂教学实践活动，达到理论和实践的相结合，真正落实核心素养，实现历史学科核心素养“落地”与高考考试研究吻合。</w:t>
      </w:r>
    </w:p>
    <w:p w:rsidR="001E1075" w:rsidRPr="00DA768F" w:rsidRDefault="001E1075" w:rsidP="00E308FF">
      <w:pPr>
        <w:adjustRightInd w:val="0"/>
        <w:snapToGrid w:val="0"/>
        <w:spacing w:line="340" w:lineRule="atLeast"/>
        <w:rPr>
          <w:sz w:val="24"/>
          <w:szCs w:val="24"/>
        </w:rPr>
      </w:pPr>
      <w:r w:rsidRPr="00DA768F">
        <w:rPr>
          <w:sz w:val="24"/>
          <w:szCs w:val="24"/>
        </w:rPr>
        <w:tab/>
      </w:r>
      <w:r w:rsidRPr="00DA768F">
        <w:rPr>
          <w:rFonts w:hint="eastAsia"/>
          <w:sz w:val="24"/>
          <w:szCs w:val="24"/>
        </w:rPr>
        <w:t>在开展分专题的历史学科核心素养“落地”策略和课堂实践活动基础上，总结、优化课堂教学模式，并及时提炼实施策略与教学评价的理性认识。</w:t>
      </w:r>
    </w:p>
    <w:p w:rsidR="001E1075" w:rsidRPr="00DA768F" w:rsidRDefault="001E1075" w:rsidP="00E308FF">
      <w:pPr>
        <w:adjustRightInd w:val="0"/>
        <w:snapToGrid w:val="0"/>
        <w:spacing w:line="340" w:lineRule="atLeast"/>
        <w:rPr>
          <w:sz w:val="24"/>
          <w:szCs w:val="24"/>
        </w:rPr>
      </w:pPr>
      <w:r w:rsidRPr="00DA768F">
        <w:rPr>
          <w:rFonts w:hint="eastAsia"/>
          <w:sz w:val="24"/>
          <w:szCs w:val="24"/>
        </w:rPr>
        <w:t>第五阶段：整理总结阶段（</w:t>
      </w:r>
      <w:r w:rsidRPr="00DA768F">
        <w:rPr>
          <w:sz w:val="24"/>
          <w:szCs w:val="24"/>
        </w:rPr>
        <w:t>2020</w:t>
      </w:r>
      <w:r w:rsidRPr="00DA768F">
        <w:rPr>
          <w:rFonts w:hint="eastAsia"/>
          <w:sz w:val="24"/>
          <w:szCs w:val="24"/>
        </w:rPr>
        <w:t>年</w:t>
      </w:r>
      <w:r w:rsidRPr="00DA768F">
        <w:rPr>
          <w:sz w:val="24"/>
          <w:szCs w:val="24"/>
        </w:rPr>
        <w:t>1</w:t>
      </w:r>
      <w:r w:rsidRPr="00DA768F">
        <w:rPr>
          <w:rFonts w:hint="eastAsia"/>
          <w:sz w:val="24"/>
          <w:szCs w:val="24"/>
        </w:rPr>
        <w:t>月</w:t>
      </w:r>
      <w:r w:rsidRPr="00DA768F">
        <w:rPr>
          <w:sz w:val="24"/>
          <w:szCs w:val="24"/>
        </w:rPr>
        <w:t>—2020</w:t>
      </w:r>
      <w:r w:rsidRPr="00DA768F">
        <w:rPr>
          <w:rFonts w:hint="eastAsia"/>
          <w:sz w:val="24"/>
          <w:szCs w:val="24"/>
        </w:rPr>
        <w:t>年</w:t>
      </w:r>
      <w:r w:rsidRPr="00DA768F">
        <w:rPr>
          <w:sz w:val="24"/>
          <w:szCs w:val="24"/>
        </w:rPr>
        <w:t>6</w:t>
      </w:r>
      <w:r w:rsidRPr="00DA768F">
        <w:rPr>
          <w:rFonts w:hint="eastAsia"/>
          <w:sz w:val="24"/>
          <w:szCs w:val="24"/>
        </w:rPr>
        <w:t>月）。</w:t>
      </w:r>
    </w:p>
    <w:p w:rsidR="001E1075" w:rsidRPr="00DA768F" w:rsidRDefault="001E1075" w:rsidP="00E308FF">
      <w:pPr>
        <w:adjustRightInd w:val="0"/>
        <w:snapToGrid w:val="0"/>
        <w:spacing w:line="340" w:lineRule="atLeast"/>
        <w:rPr>
          <w:sz w:val="24"/>
          <w:szCs w:val="24"/>
        </w:rPr>
      </w:pPr>
      <w:r w:rsidRPr="00DA768F">
        <w:rPr>
          <w:sz w:val="24"/>
          <w:szCs w:val="24"/>
        </w:rPr>
        <w:lastRenderedPageBreak/>
        <w:tab/>
      </w:r>
      <w:r w:rsidRPr="00DA768F">
        <w:rPr>
          <w:rFonts w:hint="eastAsia"/>
          <w:sz w:val="24"/>
          <w:szCs w:val="24"/>
        </w:rPr>
        <w:t>对本课题的研究过程、研究成果进行全面分析总结，形成完整的文本材料，既做好结题鉴定的准备工作，又积极商讨科研成果区域推广及后续研究事宜。</w:t>
      </w:r>
    </w:p>
    <w:p w:rsidR="001E1075" w:rsidRDefault="001E1075" w:rsidP="00DA768F">
      <w:pPr>
        <w:rPr>
          <w:rFonts w:eastAsia="黑体"/>
          <w:sz w:val="24"/>
        </w:rPr>
      </w:pPr>
      <w:r>
        <w:rPr>
          <w:rFonts w:eastAsia="黑体" w:hint="eastAsia"/>
          <w:sz w:val="24"/>
        </w:rPr>
        <w:t>八、预期研究成果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5"/>
        <w:gridCol w:w="1987"/>
        <w:gridCol w:w="2976"/>
        <w:gridCol w:w="1276"/>
        <w:gridCol w:w="1333"/>
      </w:tblGrid>
      <w:tr w:rsidR="001E1075" w:rsidTr="007062D3">
        <w:trPr>
          <w:trHeight w:val="983"/>
        </w:trPr>
        <w:tc>
          <w:tcPr>
            <w:tcW w:w="815" w:type="dxa"/>
            <w:vAlign w:val="center"/>
          </w:tcPr>
          <w:p w:rsidR="001E1075" w:rsidRDefault="001E1075" w:rsidP="007062D3">
            <w:pPr>
              <w:jc w:val="center"/>
              <w:rPr>
                <w:sz w:val="24"/>
              </w:rPr>
            </w:pPr>
            <w:r>
              <w:rPr>
                <w:rFonts w:hint="eastAsia"/>
                <w:sz w:val="24"/>
              </w:rPr>
              <w:t>序号</w:t>
            </w:r>
          </w:p>
        </w:tc>
        <w:tc>
          <w:tcPr>
            <w:tcW w:w="1987" w:type="dxa"/>
            <w:vAlign w:val="center"/>
          </w:tcPr>
          <w:p w:rsidR="001E1075" w:rsidRDefault="001E1075" w:rsidP="007062D3">
            <w:pPr>
              <w:jc w:val="center"/>
              <w:rPr>
                <w:sz w:val="24"/>
              </w:rPr>
            </w:pPr>
            <w:r>
              <w:rPr>
                <w:rFonts w:hint="eastAsia"/>
                <w:sz w:val="24"/>
              </w:rPr>
              <w:t>研究阶段（起止时间）</w:t>
            </w:r>
          </w:p>
        </w:tc>
        <w:tc>
          <w:tcPr>
            <w:tcW w:w="2976" w:type="dxa"/>
            <w:vAlign w:val="center"/>
          </w:tcPr>
          <w:p w:rsidR="001E1075" w:rsidRDefault="001E1075" w:rsidP="007062D3">
            <w:pPr>
              <w:jc w:val="center"/>
              <w:rPr>
                <w:sz w:val="24"/>
              </w:rPr>
            </w:pPr>
            <w:r>
              <w:rPr>
                <w:rFonts w:hint="eastAsia"/>
                <w:sz w:val="24"/>
              </w:rPr>
              <w:t>成果名称</w:t>
            </w:r>
          </w:p>
        </w:tc>
        <w:tc>
          <w:tcPr>
            <w:tcW w:w="1276" w:type="dxa"/>
            <w:vAlign w:val="center"/>
          </w:tcPr>
          <w:p w:rsidR="001E1075" w:rsidRDefault="001E1075" w:rsidP="007062D3">
            <w:pPr>
              <w:jc w:val="center"/>
              <w:rPr>
                <w:sz w:val="24"/>
              </w:rPr>
            </w:pPr>
            <w:r>
              <w:rPr>
                <w:rFonts w:hint="eastAsia"/>
                <w:sz w:val="24"/>
              </w:rPr>
              <w:t>成果形式</w:t>
            </w:r>
          </w:p>
        </w:tc>
        <w:tc>
          <w:tcPr>
            <w:tcW w:w="1333" w:type="dxa"/>
            <w:vAlign w:val="center"/>
          </w:tcPr>
          <w:p w:rsidR="001E1075" w:rsidRDefault="001E1075" w:rsidP="007062D3">
            <w:pPr>
              <w:jc w:val="center"/>
              <w:rPr>
                <w:sz w:val="24"/>
              </w:rPr>
            </w:pPr>
            <w:r>
              <w:rPr>
                <w:rFonts w:hint="eastAsia"/>
                <w:sz w:val="24"/>
              </w:rPr>
              <w:t>承担人</w:t>
            </w:r>
          </w:p>
        </w:tc>
      </w:tr>
      <w:tr w:rsidR="001E1075" w:rsidTr="007062D3">
        <w:trPr>
          <w:trHeight w:val="1032"/>
        </w:trPr>
        <w:tc>
          <w:tcPr>
            <w:tcW w:w="815" w:type="dxa"/>
            <w:vAlign w:val="center"/>
          </w:tcPr>
          <w:p w:rsidR="001E1075" w:rsidRDefault="001E1075" w:rsidP="007062D3">
            <w:pPr>
              <w:jc w:val="center"/>
              <w:rPr>
                <w:sz w:val="24"/>
              </w:rPr>
            </w:pPr>
            <w:r>
              <w:rPr>
                <w:sz w:val="24"/>
              </w:rPr>
              <w:t>1</w:t>
            </w:r>
          </w:p>
        </w:tc>
        <w:tc>
          <w:tcPr>
            <w:tcW w:w="1987" w:type="dxa"/>
            <w:vAlign w:val="center"/>
          </w:tcPr>
          <w:p w:rsidR="001E1075" w:rsidRDefault="001E1075" w:rsidP="007062D3">
            <w:pPr>
              <w:rPr>
                <w:sz w:val="24"/>
              </w:rPr>
            </w:pPr>
            <w:r>
              <w:rPr>
                <w:sz w:val="24"/>
              </w:rPr>
              <w:t>2018</w:t>
            </w:r>
            <w:r>
              <w:rPr>
                <w:rFonts w:hint="eastAsia"/>
                <w:sz w:val="24"/>
              </w:rPr>
              <w:t>年</w:t>
            </w:r>
            <w:r>
              <w:rPr>
                <w:sz w:val="24"/>
              </w:rPr>
              <w:t>5</w:t>
            </w:r>
            <w:r>
              <w:rPr>
                <w:rFonts w:hint="eastAsia"/>
                <w:sz w:val="24"/>
              </w:rPr>
              <w:t>月</w:t>
            </w:r>
            <w:r>
              <w:rPr>
                <w:sz w:val="24"/>
              </w:rPr>
              <w:t>----2018</w:t>
            </w:r>
            <w:r>
              <w:rPr>
                <w:rFonts w:hint="eastAsia"/>
                <w:sz w:val="24"/>
              </w:rPr>
              <w:t>年</w:t>
            </w:r>
            <w:r>
              <w:rPr>
                <w:sz w:val="24"/>
              </w:rPr>
              <w:t>9</w:t>
            </w:r>
            <w:r>
              <w:rPr>
                <w:rFonts w:hint="eastAsia"/>
                <w:sz w:val="24"/>
              </w:rPr>
              <w:t>月</w:t>
            </w:r>
          </w:p>
        </w:tc>
        <w:tc>
          <w:tcPr>
            <w:tcW w:w="2976" w:type="dxa"/>
            <w:vAlign w:val="center"/>
          </w:tcPr>
          <w:p w:rsidR="001E1075" w:rsidRPr="00F80D28" w:rsidRDefault="001E1075" w:rsidP="007062D3">
            <w:pPr>
              <w:rPr>
                <w:sz w:val="24"/>
              </w:rPr>
            </w:pPr>
            <w:r>
              <w:rPr>
                <w:rFonts w:hint="eastAsia"/>
                <w:sz w:val="24"/>
              </w:rPr>
              <w:t>《高中学生历史学科核心素养认识调查表》</w:t>
            </w:r>
          </w:p>
        </w:tc>
        <w:tc>
          <w:tcPr>
            <w:tcW w:w="1276" w:type="dxa"/>
            <w:vAlign w:val="center"/>
          </w:tcPr>
          <w:p w:rsidR="001E1075" w:rsidRDefault="001E1075" w:rsidP="007062D3">
            <w:pPr>
              <w:jc w:val="center"/>
              <w:rPr>
                <w:sz w:val="24"/>
              </w:rPr>
            </w:pPr>
            <w:r>
              <w:rPr>
                <w:rFonts w:hint="eastAsia"/>
                <w:sz w:val="24"/>
              </w:rPr>
              <w:t>调查报告</w:t>
            </w:r>
          </w:p>
        </w:tc>
        <w:tc>
          <w:tcPr>
            <w:tcW w:w="1333" w:type="dxa"/>
            <w:vAlign w:val="center"/>
          </w:tcPr>
          <w:p w:rsidR="001E1075" w:rsidRDefault="001E1075" w:rsidP="007062D3">
            <w:pPr>
              <w:jc w:val="center"/>
              <w:rPr>
                <w:sz w:val="24"/>
              </w:rPr>
            </w:pPr>
            <w:r>
              <w:rPr>
                <w:rFonts w:hint="eastAsia"/>
                <w:sz w:val="24"/>
              </w:rPr>
              <w:t>廖少胜</w:t>
            </w:r>
            <w:r>
              <w:rPr>
                <w:sz w:val="24"/>
              </w:rPr>
              <w:t xml:space="preserve"> </w:t>
            </w:r>
          </w:p>
          <w:p w:rsidR="001E1075" w:rsidRDefault="001E1075" w:rsidP="007062D3">
            <w:pPr>
              <w:jc w:val="center"/>
              <w:rPr>
                <w:sz w:val="24"/>
              </w:rPr>
            </w:pPr>
            <w:r>
              <w:rPr>
                <w:rFonts w:hint="eastAsia"/>
                <w:sz w:val="24"/>
              </w:rPr>
              <w:t>侯曦</w:t>
            </w:r>
          </w:p>
        </w:tc>
      </w:tr>
      <w:tr w:rsidR="001E1075" w:rsidTr="007062D3">
        <w:trPr>
          <w:trHeight w:val="983"/>
        </w:trPr>
        <w:tc>
          <w:tcPr>
            <w:tcW w:w="815" w:type="dxa"/>
            <w:vAlign w:val="center"/>
          </w:tcPr>
          <w:p w:rsidR="001E1075" w:rsidRDefault="001E1075" w:rsidP="007062D3">
            <w:pPr>
              <w:jc w:val="center"/>
              <w:rPr>
                <w:sz w:val="24"/>
              </w:rPr>
            </w:pPr>
            <w:r>
              <w:rPr>
                <w:sz w:val="24"/>
              </w:rPr>
              <w:t>2</w:t>
            </w:r>
          </w:p>
        </w:tc>
        <w:tc>
          <w:tcPr>
            <w:tcW w:w="1987" w:type="dxa"/>
            <w:vAlign w:val="center"/>
          </w:tcPr>
          <w:p w:rsidR="001E1075" w:rsidRDefault="001E1075" w:rsidP="007062D3">
            <w:pPr>
              <w:rPr>
                <w:sz w:val="24"/>
              </w:rPr>
            </w:pPr>
            <w:r w:rsidRPr="00F80D28">
              <w:rPr>
                <w:sz w:val="24"/>
              </w:rPr>
              <w:t>2018</w:t>
            </w:r>
            <w:r w:rsidRPr="00F80D28">
              <w:rPr>
                <w:rFonts w:hint="eastAsia"/>
                <w:sz w:val="24"/>
              </w:rPr>
              <w:t>年</w:t>
            </w:r>
            <w:r w:rsidRPr="00F80D28">
              <w:rPr>
                <w:sz w:val="24"/>
              </w:rPr>
              <w:t>5</w:t>
            </w:r>
            <w:r w:rsidRPr="00F80D28">
              <w:rPr>
                <w:rFonts w:hint="eastAsia"/>
                <w:sz w:val="24"/>
              </w:rPr>
              <w:t>月</w:t>
            </w:r>
            <w:r w:rsidRPr="00F80D28">
              <w:rPr>
                <w:sz w:val="24"/>
              </w:rPr>
              <w:t>-</w:t>
            </w:r>
            <w:r>
              <w:rPr>
                <w:sz w:val="24"/>
              </w:rPr>
              <w:t>---</w:t>
            </w:r>
            <w:r w:rsidRPr="00F80D28">
              <w:rPr>
                <w:sz w:val="24"/>
              </w:rPr>
              <w:t>2018</w:t>
            </w:r>
            <w:r w:rsidRPr="00F80D28">
              <w:rPr>
                <w:rFonts w:hint="eastAsia"/>
                <w:sz w:val="24"/>
              </w:rPr>
              <w:t>年</w:t>
            </w:r>
            <w:r w:rsidRPr="00F80D28">
              <w:rPr>
                <w:sz w:val="24"/>
              </w:rPr>
              <w:t>9</w:t>
            </w:r>
            <w:r w:rsidRPr="00F80D28">
              <w:rPr>
                <w:rFonts w:hint="eastAsia"/>
                <w:sz w:val="24"/>
              </w:rPr>
              <w:t>月</w:t>
            </w:r>
          </w:p>
        </w:tc>
        <w:tc>
          <w:tcPr>
            <w:tcW w:w="2976" w:type="dxa"/>
            <w:vAlign w:val="center"/>
          </w:tcPr>
          <w:p w:rsidR="001E1075" w:rsidRPr="00F80D28" w:rsidRDefault="001E1075" w:rsidP="007062D3">
            <w:pPr>
              <w:rPr>
                <w:sz w:val="24"/>
              </w:rPr>
            </w:pPr>
            <w:r>
              <w:rPr>
                <w:rFonts w:hint="eastAsia"/>
                <w:bCs/>
                <w:sz w:val="24"/>
              </w:rPr>
              <w:t>《高中历史学科</w:t>
            </w:r>
            <w:r w:rsidRPr="00F80D28">
              <w:rPr>
                <w:rFonts w:hint="eastAsia"/>
                <w:bCs/>
                <w:sz w:val="24"/>
              </w:rPr>
              <w:t>课堂教学评价表》</w:t>
            </w:r>
          </w:p>
          <w:p w:rsidR="001E1075" w:rsidRPr="00F80D28" w:rsidRDefault="001E1075" w:rsidP="007062D3">
            <w:pPr>
              <w:jc w:val="center"/>
              <w:rPr>
                <w:sz w:val="24"/>
              </w:rPr>
            </w:pPr>
          </w:p>
        </w:tc>
        <w:tc>
          <w:tcPr>
            <w:tcW w:w="1276" w:type="dxa"/>
            <w:vAlign w:val="center"/>
          </w:tcPr>
          <w:p w:rsidR="001E1075" w:rsidRDefault="001E1075" w:rsidP="007062D3">
            <w:pPr>
              <w:jc w:val="center"/>
              <w:rPr>
                <w:sz w:val="24"/>
              </w:rPr>
            </w:pPr>
            <w:r>
              <w:rPr>
                <w:rFonts w:hint="eastAsia"/>
                <w:sz w:val="24"/>
              </w:rPr>
              <w:t>调查</w:t>
            </w:r>
            <w:r w:rsidRPr="00F80D28">
              <w:rPr>
                <w:rFonts w:hint="eastAsia"/>
                <w:sz w:val="24"/>
              </w:rPr>
              <w:t>报告</w:t>
            </w:r>
          </w:p>
        </w:tc>
        <w:tc>
          <w:tcPr>
            <w:tcW w:w="1333" w:type="dxa"/>
            <w:vAlign w:val="center"/>
          </w:tcPr>
          <w:p w:rsidR="001E1075" w:rsidRDefault="001E1075" w:rsidP="007062D3">
            <w:pPr>
              <w:jc w:val="center"/>
              <w:rPr>
                <w:sz w:val="24"/>
              </w:rPr>
            </w:pPr>
            <w:r>
              <w:rPr>
                <w:rFonts w:hint="eastAsia"/>
                <w:sz w:val="24"/>
              </w:rPr>
              <w:t>廖少胜</w:t>
            </w:r>
          </w:p>
          <w:p w:rsidR="001E1075" w:rsidRDefault="001E1075" w:rsidP="007062D3">
            <w:pPr>
              <w:jc w:val="center"/>
              <w:rPr>
                <w:sz w:val="24"/>
              </w:rPr>
            </w:pPr>
            <w:r>
              <w:rPr>
                <w:rFonts w:hint="eastAsia"/>
                <w:sz w:val="24"/>
              </w:rPr>
              <w:t>蓝锋</w:t>
            </w:r>
          </w:p>
        </w:tc>
      </w:tr>
      <w:tr w:rsidR="001E1075" w:rsidTr="007062D3">
        <w:trPr>
          <w:trHeight w:val="1032"/>
        </w:trPr>
        <w:tc>
          <w:tcPr>
            <w:tcW w:w="815" w:type="dxa"/>
            <w:vAlign w:val="center"/>
          </w:tcPr>
          <w:p w:rsidR="001E1075" w:rsidRDefault="001E1075" w:rsidP="007062D3">
            <w:pPr>
              <w:jc w:val="center"/>
              <w:rPr>
                <w:sz w:val="24"/>
              </w:rPr>
            </w:pPr>
            <w:r>
              <w:rPr>
                <w:sz w:val="24"/>
              </w:rPr>
              <w:t>3</w:t>
            </w:r>
          </w:p>
        </w:tc>
        <w:tc>
          <w:tcPr>
            <w:tcW w:w="1987" w:type="dxa"/>
            <w:vAlign w:val="center"/>
          </w:tcPr>
          <w:p w:rsidR="001E1075" w:rsidRDefault="001E1075" w:rsidP="007062D3">
            <w:pPr>
              <w:rPr>
                <w:sz w:val="24"/>
              </w:rPr>
            </w:pPr>
            <w:r>
              <w:rPr>
                <w:sz w:val="24"/>
              </w:rPr>
              <w:t>2019</w:t>
            </w:r>
            <w:r>
              <w:rPr>
                <w:rFonts w:hint="eastAsia"/>
                <w:sz w:val="24"/>
              </w:rPr>
              <w:t>年</w:t>
            </w:r>
            <w:r>
              <w:rPr>
                <w:sz w:val="24"/>
              </w:rPr>
              <w:t>7</w:t>
            </w:r>
            <w:r>
              <w:rPr>
                <w:rFonts w:hint="eastAsia"/>
                <w:sz w:val="24"/>
              </w:rPr>
              <w:t>月</w:t>
            </w:r>
            <w:r>
              <w:rPr>
                <w:sz w:val="24"/>
              </w:rPr>
              <w:t>---2019</w:t>
            </w:r>
            <w:r>
              <w:rPr>
                <w:rFonts w:hint="eastAsia"/>
                <w:sz w:val="24"/>
              </w:rPr>
              <w:t>年</w:t>
            </w:r>
            <w:r>
              <w:rPr>
                <w:sz w:val="24"/>
              </w:rPr>
              <w:t>12</w:t>
            </w:r>
            <w:r>
              <w:rPr>
                <w:rFonts w:hint="eastAsia"/>
                <w:sz w:val="24"/>
              </w:rPr>
              <w:t>月</w:t>
            </w:r>
          </w:p>
        </w:tc>
        <w:tc>
          <w:tcPr>
            <w:tcW w:w="2976" w:type="dxa"/>
            <w:vAlign w:val="center"/>
          </w:tcPr>
          <w:p w:rsidR="001E1075" w:rsidRDefault="001E1075" w:rsidP="007062D3">
            <w:pPr>
              <w:jc w:val="center"/>
              <w:rPr>
                <w:sz w:val="24"/>
              </w:rPr>
            </w:pPr>
            <w:r>
              <w:rPr>
                <w:rFonts w:hint="eastAsia"/>
                <w:sz w:val="24"/>
              </w:rPr>
              <w:t>《深究‘家国情怀’的内涵，拓展历史学科核心素养》</w:t>
            </w:r>
          </w:p>
        </w:tc>
        <w:tc>
          <w:tcPr>
            <w:tcW w:w="1276" w:type="dxa"/>
            <w:vAlign w:val="center"/>
          </w:tcPr>
          <w:p w:rsidR="001E1075" w:rsidRDefault="001E1075" w:rsidP="007062D3">
            <w:pPr>
              <w:jc w:val="center"/>
              <w:rPr>
                <w:sz w:val="24"/>
              </w:rPr>
            </w:pPr>
            <w:r>
              <w:rPr>
                <w:rFonts w:hint="eastAsia"/>
                <w:sz w:val="24"/>
              </w:rPr>
              <w:t>论文</w:t>
            </w:r>
          </w:p>
        </w:tc>
        <w:tc>
          <w:tcPr>
            <w:tcW w:w="1333" w:type="dxa"/>
            <w:vAlign w:val="center"/>
          </w:tcPr>
          <w:p w:rsidR="001E1075" w:rsidRDefault="001E1075" w:rsidP="007062D3">
            <w:pPr>
              <w:jc w:val="center"/>
              <w:rPr>
                <w:sz w:val="24"/>
              </w:rPr>
            </w:pPr>
            <w:r>
              <w:rPr>
                <w:rFonts w:hint="eastAsia"/>
                <w:sz w:val="24"/>
              </w:rPr>
              <w:t>廖少胜</w:t>
            </w:r>
          </w:p>
          <w:p w:rsidR="001E1075" w:rsidRPr="00756A44" w:rsidRDefault="001E1075" w:rsidP="007062D3">
            <w:pPr>
              <w:jc w:val="center"/>
              <w:rPr>
                <w:sz w:val="24"/>
              </w:rPr>
            </w:pPr>
            <w:r>
              <w:rPr>
                <w:rFonts w:hint="eastAsia"/>
                <w:sz w:val="24"/>
              </w:rPr>
              <w:t>王愈才</w:t>
            </w:r>
          </w:p>
        </w:tc>
      </w:tr>
      <w:tr w:rsidR="001E1075" w:rsidTr="007062D3">
        <w:trPr>
          <w:trHeight w:val="983"/>
        </w:trPr>
        <w:tc>
          <w:tcPr>
            <w:tcW w:w="815" w:type="dxa"/>
            <w:vAlign w:val="center"/>
          </w:tcPr>
          <w:p w:rsidR="001E1075" w:rsidRDefault="001E1075" w:rsidP="007062D3">
            <w:pPr>
              <w:jc w:val="center"/>
              <w:rPr>
                <w:sz w:val="24"/>
              </w:rPr>
            </w:pPr>
            <w:r>
              <w:rPr>
                <w:sz w:val="24"/>
              </w:rPr>
              <w:t>4</w:t>
            </w:r>
          </w:p>
        </w:tc>
        <w:tc>
          <w:tcPr>
            <w:tcW w:w="1987" w:type="dxa"/>
            <w:vAlign w:val="center"/>
          </w:tcPr>
          <w:p w:rsidR="001E1075" w:rsidRDefault="001E1075" w:rsidP="007062D3">
            <w:pPr>
              <w:rPr>
                <w:sz w:val="24"/>
              </w:rPr>
            </w:pPr>
            <w:r>
              <w:rPr>
                <w:sz w:val="24"/>
              </w:rPr>
              <w:t>2019</w:t>
            </w:r>
            <w:r>
              <w:rPr>
                <w:rFonts w:hint="eastAsia"/>
                <w:sz w:val="24"/>
              </w:rPr>
              <w:t>年</w:t>
            </w:r>
            <w:r>
              <w:rPr>
                <w:sz w:val="24"/>
              </w:rPr>
              <w:t>7</w:t>
            </w:r>
            <w:r>
              <w:rPr>
                <w:rFonts w:hint="eastAsia"/>
                <w:sz w:val="24"/>
              </w:rPr>
              <w:t>月</w:t>
            </w:r>
            <w:r>
              <w:rPr>
                <w:sz w:val="24"/>
              </w:rPr>
              <w:t>---2019</w:t>
            </w:r>
            <w:r>
              <w:rPr>
                <w:rFonts w:hint="eastAsia"/>
                <w:sz w:val="24"/>
              </w:rPr>
              <w:t>年</w:t>
            </w:r>
            <w:r>
              <w:rPr>
                <w:sz w:val="24"/>
              </w:rPr>
              <w:t>12</w:t>
            </w:r>
            <w:r>
              <w:rPr>
                <w:rFonts w:hint="eastAsia"/>
                <w:sz w:val="24"/>
              </w:rPr>
              <w:t>月</w:t>
            </w:r>
          </w:p>
        </w:tc>
        <w:tc>
          <w:tcPr>
            <w:tcW w:w="2976" w:type="dxa"/>
            <w:vAlign w:val="center"/>
          </w:tcPr>
          <w:p w:rsidR="001E1075" w:rsidRDefault="001E1075" w:rsidP="007062D3">
            <w:pPr>
              <w:jc w:val="center"/>
              <w:rPr>
                <w:sz w:val="24"/>
              </w:rPr>
            </w:pPr>
            <w:r w:rsidRPr="009B06AD">
              <w:rPr>
                <w:rFonts w:hint="eastAsia"/>
                <w:sz w:val="24"/>
              </w:rPr>
              <w:t>《利用多种文献落实核心素养</w:t>
            </w:r>
            <w:r w:rsidRPr="009B06AD">
              <w:rPr>
                <w:sz w:val="24"/>
              </w:rPr>
              <w:t>“</w:t>
            </w:r>
            <w:r w:rsidRPr="009B06AD">
              <w:rPr>
                <w:rFonts w:hint="eastAsia"/>
                <w:sz w:val="24"/>
              </w:rPr>
              <w:t>史料实证</w:t>
            </w:r>
            <w:r w:rsidRPr="009B06AD">
              <w:rPr>
                <w:sz w:val="24"/>
              </w:rPr>
              <w:t>”</w:t>
            </w:r>
            <w:r w:rsidRPr="009B06AD">
              <w:rPr>
                <w:rFonts w:hint="eastAsia"/>
                <w:sz w:val="24"/>
              </w:rPr>
              <w:t>的思考</w:t>
            </w:r>
            <w:r w:rsidRPr="009B06AD">
              <w:rPr>
                <w:sz w:val="24"/>
              </w:rPr>
              <w:t>——</w:t>
            </w:r>
            <w:r w:rsidRPr="009B06AD">
              <w:rPr>
                <w:rFonts w:hint="eastAsia"/>
                <w:sz w:val="24"/>
              </w:rPr>
              <w:t>以商、西周的政治制度为例》</w:t>
            </w:r>
          </w:p>
        </w:tc>
        <w:tc>
          <w:tcPr>
            <w:tcW w:w="1276" w:type="dxa"/>
            <w:vAlign w:val="center"/>
          </w:tcPr>
          <w:p w:rsidR="001E1075" w:rsidRDefault="001E1075" w:rsidP="007062D3">
            <w:pPr>
              <w:jc w:val="center"/>
              <w:rPr>
                <w:sz w:val="24"/>
              </w:rPr>
            </w:pPr>
            <w:r w:rsidRPr="003E5FDE">
              <w:rPr>
                <w:rFonts w:hint="eastAsia"/>
                <w:sz w:val="24"/>
              </w:rPr>
              <w:t>论文</w:t>
            </w:r>
          </w:p>
        </w:tc>
        <w:tc>
          <w:tcPr>
            <w:tcW w:w="1333" w:type="dxa"/>
            <w:vAlign w:val="center"/>
          </w:tcPr>
          <w:p w:rsidR="001E1075" w:rsidRDefault="001E1075" w:rsidP="007062D3">
            <w:pPr>
              <w:jc w:val="center"/>
              <w:rPr>
                <w:sz w:val="24"/>
              </w:rPr>
            </w:pPr>
            <w:r>
              <w:rPr>
                <w:rFonts w:hint="eastAsia"/>
                <w:sz w:val="24"/>
              </w:rPr>
              <w:t>廖少胜</w:t>
            </w:r>
          </w:p>
          <w:p w:rsidR="001E1075" w:rsidRDefault="001E1075" w:rsidP="007062D3">
            <w:pPr>
              <w:jc w:val="center"/>
              <w:rPr>
                <w:sz w:val="24"/>
              </w:rPr>
            </w:pPr>
            <w:r>
              <w:rPr>
                <w:rFonts w:hint="eastAsia"/>
                <w:sz w:val="24"/>
              </w:rPr>
              <w:t>黄</w:t>
            </w:r>
            <w:r>
              <w:rPr>
                <w:sz w:val="24"/>
              </w:rPr>
              <w:t xml:space="preserve">  </w:t>
            </w:r>
            <w:r>
              <w:rPr>
                <w:rFonts w:hint="eastAsia"/>
                <w:sz w:val="24"/>
              </w:rPr>
              <w:t>萍</w:t>
            </w:r>
          </w:p>
        </w:tc>
      </w:tr>
      <w:tr w:rsidR="001E1075" w:rsidTr="007062D3">
        <w:trPr>
          <w:trHeight w:val="1032"/>
        </w:trPr>
        <w:tc>
          <w:tcPr>
            <w:tcW w:w="815" w:type="dxa"/>
            <w:vAlign w:val="center"/>
          </w:tcPr>
          <w:p w:rsidR="001E1075" w:rsidRDefault="001E1075" w:rsidP="007062D3">
            <w:pPr>
              <w:jc w:val="center"/>
              <w:rPr>
                <w:sz w:val="24"/>
              </w:rPr>
            </w:pPr>
            <w:r>
              <w:rPr>
                <w:sz w:val="24"/>
              </w:rPr>
              <w:t>5</w:t>
            </w:r>
          </w:p>
        </w:tc>
        <w:tc>
          <w:tcPr>
            <w:tcW w:w="1987" w:type="dxa"/>
            <w:vAlign w:val="center"/>
          </w:tcPr>
          <w:p w:rsidR="001E1075" w:rsidRDefault="001E1075" w:rsidP="007062D3">
            <w:pPr>
              <w:rPr>
                <w:sz w:val="24"/>
              </w:rPr>
            </w:pPr>
            <w:r>
              <w:rPr>
                <w:sz w:val="24"/>
              </w:rPr>
              <w:t>2019</w:t>
            </w:r>
            <w:r>
              <w:rPr>
                <w:rFonts w:hint="eastAsia"/>
                <w:sz w:val="24"/>
              </w:rPr>
              <w:t>年</w:t>
            </w:r>
            <w:r>
              <w:rPr>
                <w:sz w:val="24"/>
              </w:rPr>
              <w:t>7</w:t>
            </w:r>
            <w:r>
              <w:rPr>
                <w:rFonts w:hint="eastAsia"/>
                <w:sz w:val="24"/>
              </w:rPr>
              <w:t>月</w:t>
            </w:r>
            <w:r>
              <w:rPr>
                <w:sz w:val="24"/>
              </w:rPr>
              <w:t>---2019</w:t>
            </w:r>
            <w:r>
              <w:rPr>
                <w:rFonts w:hint="eastAsia"/>
                <w:sz w:val="24"/>
              </w:rPr>
              <w:t>年</w:t>
            </w:r>
            <w:r>
              <w:rPr>
                <w:sz w:val="24"/>
              </w:rPr>
              <w:t>12</w:t>
            </w:r>
            <w:r>
              <w:rPr>
                <w:rFonts w:hint="eastAsia"/>
                <w:sz w:val="24"/>
              </w:rPr>
              <w:t>月</w:t>
            </w:r>
          </w:p>
        </w:tc>
        <w:tc>
          <w:tcPr>
            <w:tcW w:w="2976" w:type="dxa"/>
            <w:vAlign w:val="center"/>
          </w:tcPr>
          <w:p w:rsidR="001E1075" w:rsidRDefault="001E1075" w:rsidP="007062D3">
            <w:pPr>
              <w:jc w:val="center"/>
              <w:rPr>
                <w:sz w:val="24"/>
              </w:rPr>
            </w:pPr>
            <w:r w:rsidRPr="00F80D28">
              <w:rPr>
                <w:rFonts w:hint="eastAsia"/>
                <w:sz w:val="24"/>
              </w:rPr>
              <w:t>《回到历史的现场来落实时空观念》</w:t>
            </w:r>
            <w:r>
              <w:rPr>
                <w:sz w:val="24"/>
              </w:rPr>
              <w:t xml:space="preserve"> </w:t>
            </w:r>
            <w:r w:rsidRPr="007371F9">
              <w:rPr>
                <w:sz w:val="24"/>
              </w:rPr>
              <w:t>——</w:t>
            </w:r>
            <w:r w:rsidRPr="00F80D28">
              <w:rPr>
                <w:rFonts w:hint="eastAsia"/>
                <w:sz w:val="24"/>
              </w:rPr>
              <w:t>以“洋务运动”为列</w:t>
            </w:r>
          </w:p>
        </w:tc>
        <w:tc>
          <w:tcPr>
            <w:tcW w:w="1276" w:type="dxa"/>
            <w:vAlign w:val="center"/>
          </w:tcPr>
          <w:p w:rsidR="001E1075" w:rsidRDefault="001E1075" w:rsidP="007062D3">
            <w:pPr>
              <w:jc w:val="center"/>
              <w:rPr>
                <w:sz w:val="24"/>
              </w:rPr>
            </w:pPr>
            <w:r w:rsidRPr="003E5FDE">
              <w:rPr>
                <w:rFonts w:hint="eastAsia"/>
                <w:sz w:val="24"/>
              </w:rPr>
              <w:t>论文</w:t>
            </w:r>
          </w:p>
        </w:tc>
        <w:tc>
          <w:tcPr>
            <w:tcW w:w="1333" w:type="dxa"/>
            <w:vAlign w:val="center"/>
          </w:tcPr>
          <w:p w:rsidR="001E1075" w:rsidRDefault="001E1075" w:rsidP="007062D3">
            <w:pPr>
              <w:jc w:val="center"/>
              <w:rPr>
                <w:sz w:val="24"/>
              </w:rPr>
            </w:pPr>
            <w:r>
              <w:rPr>
                <w:rFonts w:hint="eastAsia"/>
                <w:sz w:val="24"/>
              </w:rPr>
              <w:t>廖少胜</w:t>
            </w:r>
          </w:p>
          <w:p w:rsidR="001E1075" w:rsidRDefault="001E1075" w:rsidP="007062D3">
            <w:pPr>
              <w:jc w:val="center"/>
              <w:rPr>
                <w:sz w:val="24"/>
              </w:rPr>
            </w:pPr>
            <w:r>
              <w:rPr>
                <w:rFonts w:hint="eastAsia"/>
                <w:sz w:val="24"/>
              </w:rPr>
              <w:t>蓝</w:t>
            </w:r>
            <w:r>
              <w:rPr>
                <w:sz w:val="24"/>
              </w:rPr>
              <w:t xml:space="preserve"> </w:t>
            </w:r>
            <w:r>
              <w:rPr>
                <w:rFonts w:hint="eastAsia"/>
                <w:sz w:val="24"/>
              </w:rPr>
              <w:t>锋</w:t>
            </w:r>
          </w:p>
        </w:tc>
      </w:tr>
      <w:tr w:rsidR="001E1075" w:rsidTr="007062D3">
        <w:trPr>
          <w:trHeight w:val="983"/>
        </w:trPr>
        <w:tc>
          <w:tcPr>
            <w:tcW w:w="815" w:type="dxa"/>
            <w:vAlign w:val="center"/>
          </w:tcPr>
          <w:p w:rsidR="001E1075" w:rsidRDefault="001E1075" w:rsidP="007062D3">
            <w:pPr>
              <w:jc w:val="center"/>
              <w:rPr>
                <w:sz w:val="24"/>
              </w:rPr>
            </w:pPr>
            <w:r>
              <w:rPr>
                <w:sz w:val="24"/>
              </w:rPr>
              <w:t>6</w:t>
            </w:r>
          </w:p>
        </w:tc>
        <w:tc>
          <w:tcPr>
            <w:tcW w:w="1987" w:type="dxa"/>
            <w:vAlign w:val="center"/>
          </w:tcPr>
          <w:p w:rsidR="001E1075" w:rsidRDefault="001E1075" w:rsidP="007062D3">
            <w:pPr>
              <w:rPr>
                <w:sz w:val="24"/>
              </w:rPr>
            </w:pPr>
            <w:r>
              <w:rPr>
                <w:sz w:val="24"/>
              </w:rPr>
              <w:t>2019</w:t>
            </w:r>
            <w:r>
              <w:rPr>
                <w:rFonts w:hint="eastAsia"/>
                <w:sz w:val="24"/>
              </w:rPr>
              <w:t>年</w:t>
            </w:r>
            <w:r>
              <w:rPr>
                <w:sz w:val="24"/>
              </w:rPr>
              <w:t>7</w:t>
            </w:r>
            <w:r>
              <w:rPr>
                <w:rFonts w:hint="eastAsia"/>
                <w:sz w:val="24"/>
              </w:rPr>
              <w:t>月</w:t>
            </w:r>
            <w:r>
              <w:rPr>
                <w:sz w:val="24"/>
              </w:rPr>
              <w:t>----2019</w:t>
            </w:r>
            <w:r>
              <w:rPr>
                <w:rFonts w:hint="eastAsia"/>
                <w:sz w:val="24"/>
              </w:rPr>
              <w:t>年</w:t>
            </w:r>
            <w:r>
              <w:rPr>
                <w:sz w:val="24"/>
              </w:rPr>
              <w:t>12</w:t>
            </w:r>
            <w:r>
              <w:rPr>
                <w:rFonts w:hint="eastAsia"/>
                <w:sz w:val="24"/>
              </w:rPr>
              <w:t>月</w:t>
            </w:r>
          </w:p>
        </w:tc>
        <w:tc>
          <w:tcPr>
            <w:tcW w:w="2976" w:type="dxa"/>
            <w:vAlign w:val="center"/>
          </w:tcPr>
          <w:p w:rsidR="001E1075" w:rsidRDefault="001E1075" w:rsidP="007062D3">
            <w:pPr>
              <w:jc w:val="center"/>
              <w:rPr>
                <w:sz w:val="24"/>
              </w:rPr>
            </w:pPr>
            <w:r w:rsidRPr="00F80D28">
              <w:rPr>
                <w:rFonts w:hint="eastAsia"/>
                <w:sz w:val="24"/>
              </w:rPr>
              <w:t>《创设阅读实践活动培养学生核心素养》</w:t>
            </w:r>
          </w:p>
        </w:tc>
        <w:tc>
          <w:tcPr>
            <w:tcW w:w="1276" w:type="dxa"/>
            <w:vAlign w:val="center"/>
          </w:tcPr>
          <w:p w:rsidR="001E1075" w:rsidRDefault="001E1075" w:rsidP="007062D3">
            <w:pPr>
              <w:jc w:val="center"/>
              <w:rPr>
                <w:sz w:val="24"/>
              </w:rPr>
            </w:pPr>
            <w:r w:rsidRPr="003E5FDE">
              <w:rPr>
                <w:rFonts w:hint="eastAsia"/>
                <w:sz w:val="24"/>
              </w:rPr>
              <w:t>论文</w:t>
            </w:r>
          </w:p>
        </w:tc>
        <w:tc>
          <w:tcPr>
            <w:tcW w:w="1333" w:type="dxa"/>
            <w:vAlign w:val="center"/>
          </w:tcPr>
          <w:p w:rsidR="001E1075" w:rsidRDefault="001E1075" w:rsidP="007062D3">
            <w:pPr>
              <w:jc w:val="center"/>
              <w:rPr>
                <w:sz w:val="24"/>
              </w:rPr>
            </w:pPr>
            <w:r>
              <w:rPr>
                <w:rFonts w:hint="eastAsia"/>
                <w:sz w:val="24"/>
              </w:rPr>
              <w:t>廖少胜</w:t>
            </w:r>
          </w:p>
          <w:p w:rsidR="001E1075" w:rsidRDefault="001E1075" w:rsidP="007062D3">
            <w:pPr>
              <w:jc w:val="center"/>
              <w:rPr>
                <w:sz w:val="24"/>
              </w:rPr>
            </w:pPr>
            <w:r>
              <w:rPr>
                <w:rFonts w:hint="eastAsia"/>
                <w:sz w:val="24"/>
              </w:rPr>
              <w:t>肖后椿</w:t>
            </w:r>
          </w:p>
        </w:tc>
      </w:tr>
      <w:tr w:rsidR="001E1075" w:rsidTr="007062D3">
        <w:trPr>
          <w:trHeight w:val="1032"/>
        </w:trPr>
        <w:tc>
          <w:tcPr>
            <w:tcW w:w="815" w:type="dxa"/>
            <w:vAlign w:val="center"/>
          </w:tcPr>
          <w:p w:rsidR="001E1075" w:rsidRDefault="001E1075" w:rsidP="007062D3">
            <w:pPr>
              <w:jc w:val="center"/>
              <w:rPr>
                <w:sz w:val="24"/>
              </w:rPr>
            </w:pPr>
            <w:r>
              <w:rPr>
                <w:sz w:val="24"/>
              </w:rPr>
              <w:t>7</w:t>
            </w:r>
          </w:p>
        </w:tc>
        <w:tc>
          <w:tcPr>
            <w:tcW w:w="1987" w:type="dxa"/>
            <w:vAlign w:val="center"/>
          </w:tcPr>
          <w:p w:rsidR="001E1075" w:rsidRDefault="001E1075" w:rsidP="007062D3">
            <w:pPr>
              <w:rPr>
                <w:sz w:val="24"/>
              </w:rPr>
            </w:pPr>
            <w:r>
              <w:rPr>
                <w:sz w:val="24"/>
              </w:rPr>
              <w:t>2019</w:t>
            </w:r>
            <w:r>
              <w:rPr>
                <w:rFonts w:hint="eastAsia"/>
                <w:sz w:val="24"/>
              </w:rPr>
              <w:t>年</w:t>
            </w:r>
            <w:r>
              <w:rPr>
                <w:sz w:val="24"/>
              </w:rPr>
              <w:t>7</w:t>
            </w:r>
            <w:r>
              <w:rPr>
                <w:rFonts w:hint="eastAsia"/>
                <w:sz w:val="24"/>
              </w:rPr>
              <w:t>月</w:t>
            </w:r>
            <w:r>
              <w:rPr>
                <w:sz w:val="24"/>
              </w:rPr>
              <w:t>---2019</w:t>
            </w:r>
            <w:r>
              <w:rPr>
                <w:rFonts w:hint="eastAsia"/>
                <w:sz w:val="24"/>
              </w:rPr>
              <w:t>年</w:t>
            </w:r>
            <w:r>
              <w:rPr>
                <w:sz w:val="24"/>
              </w:rPr>
              <w:t>12</w:t>
            </w:r>
            <w:r>
              <w:rPr>
                <w:rFonts w:hint="eastAsia"/>
                <w:sz w:val="24"/>
              </w:rPr>
              <w:t>月</w:t>
            </w:r>
          </w:p>
        </w:tc>
        <w:tc>
          <w:tcPr>
            <w:tcW w:w="2976" w:type="dxa"/>
            <w:vAlign w:val="center"/>
          </w:tcPr>
          <w:p w:rsidR="001E1075" w:rsidRPr="00F80D28" w:rsidRDefault="001E1075" w:rsidP="007062D3">
            <w:pPr>
              <w:jc w:val="center"/>
              <w:rPr>
                <w:sz w:val="24"/>
              </w:rPr>
            </w:pPr>
            <w:r w:rsidRPr="00F80D28">
              <w:rPr>
                <w:rFonts w:hint="eastAsia"/>
                <w:sz w:val="24"/>
              </w:rPr>
              <w:t>《基于学科核心素养培养的史料教学优化研究》</w:t>
            </w:r>
          </w:p>
          <w:p w:rsidR="001E1075" w:rsidRPr="00F80D28" w:rsidRDefault="001E1075" w:rsidP="007062D3">
            <w:pPr>
              <w:jc w:val="center"/>
              <w:rPr>
                <w:sz w:val="24"/>
              </w:rPr>
            </w:pPr>
          </w:p>
        </w:tc>
        <w:tc>
          <w:tcPr>
            <w:tcW w:w="1276" w:type="dxa"/>
            <w:vAlign w:val="center"/>
          </w:tcPr>
          <w:p w:rsidR="001E1075" w:rsidRDefault="001E1075" w:rsidP="007062D3">
            <w:pPr>
              <w:jc w:val="center"/>
              <w:rPr>
                <w:sz w:val="24"/>
              </w:rPr>
            </w:pPr>
            <w:r w:rsidRPr="00F80D28">
              <w:rPr>
                <w:rFonts w:hint="eastAsia"/>
                <w:sz w:val="24"/>
              </w:rPr>
              <w:t>研究报告</w:t>
            </w:r>
          </w:p>
        </w:tc>
        <w:tc>
          <w:tcPr>
            <w:tcW w:w="1333" w:type="dxa"/>
            <w:vAlign w:val="center"/>
          </w:tcPr>
          <w:p w:rsidR="001E1075" w:rsidRDefault="001E1075" w:rsidP="007062D3">
            <w:pPr>
              <w:jc w:val="center"/>
              <w:rPr>
                <w:sz w:val="24"/>
              </w:rPr>
            </w:pPr>
            <w:r>
              <w:rPr>
                <w:rFonts w:hint="eastAsia"/>
                <w:sz w:val="24"/>
              </w:rPr>
              <w:t>廖少胜</w:t>
            </w:r>
            <w:r>
              <w:rPr>
                <w:sz w:val="24"/>
              </w:rPr>
              <w:t xml:space="preserve"> </w:t>
            </w:r>
          </w:p>
          <w:p w:rsidR="001E1075" w:rsidRDefault="001E1075" w:rsidP="007062D3">
            <w:pPr>
              <w:jc w:val="center"/>
              <w:rPr>
                <w:sz w:val="24"/>
              </w:rPr>
            </w:pPr>
            <w:r>
              <w:rPr>
                <w:rFonts w:hint="eastAsia"/>
                <w:sz w:val="24"/>
              </w:rPr>
              <w:t>侯</w:t>
            </w:r>
            <w:r>
              <w:rPr>
                <w:sz w:val="24"/>
              </w:rPr>
              <w:t xml:space="preserve"> </w:t>
            </w:r>
            <w:r>
              <w:rPr>
                <w:rFonts w:hint="eastAsia"/>
                <w:sz w:val="24"/>
              </w:rPr>
              <w:t>曦</w:t>
            </w:r>
          </w:p>
        </w:tc>
      </w:tr>
      <w:tr w:rsidR="001E1075" w:rsidTr="007062D3">
        <w:trPr>
          <w:trHeight w:val="983"/>
        </w:trPr>
        <w:tc>
          <w:tcPr>
            <w:tcW w:w="815" w:type="dxa"/>
            <w:vAlign w:val="center"/>
          </w:tcPr>
          <w:p w:rsidR="001E1075" w:rsidRDefault="001E1075" w:rsidP="007062D3">
            <w:pPr>
              <w:jc w:val="center"/>
              <w:rPr>
                <w:sz w:val="24"/>
              </w:rPr>
            </w:pPr>
            <w:r>
              <w:rPr>
                <w:sz w:val="24"/>
              </w:rPr>
              <w:t>8</w:t>
            </w:r>
          </w:p>
        </w:tc>
        <w:tc>
          <w:tcPr>
            <w:tcW w:w="1987" w:type="dxa"/>
            <w:vAlign w:val="center"/>
          </w:tcPr>
          <w:p w:rsidR="001E1075" w:rsidRDefault="001E1075" w:rsidP="007062D3">
            <w:pPr>
              <w:rPr>
                <w:sz w:val="24"/>
              </w:rPr>
            </w:pPr>
            <w:r w:rsidRPr="00FD1328">
              <w:rPr>
                <w:sz w:val="24"/>
              </w:rPr>
              <w:t>2019</w:t>
            </w:r>
            <w:r w:rsidRPr="00FD1328">
              <w:rPr>
                <w:rFonts w:hint="eastAsia"/>
                <w:sz w:val="24"/>
              </w:rPr>
              <w:t>年</w:t>
            </w:r>
            <w:r w:rsidRPr="00FD1328">
              <w:rPr>
                <w:sz w:val="24"/>
              </w:rPr>
              <w:t>7</w:t>
            </w:r>
            <w:r w:rsidRPr="00FD1328">
              <w:rPr>
                <w:rFonts w:hint="eastAsia"/>
                <w:sz w:val="24"/>
              </w:rPr>
              <w:t>月</w:t>
            </w:r>
            <w:r w:rsidRPr="00FD1328">
              <w:rPr>
                <w:sz w:val="24"/>
              </w:rPr>
              <w:t>---2019</w:t>
            </w:r>
            <w:r w:rsidRPr="00FD1328">
              <w:rPr>
                <w:rFonts w:hint="eastAsia"/>
                <w:sz w:val="24"/>
              </w:rPr>
              <w:t>年</w:t>
            </w:r>
            <w:r w:rsidRPr="00FD1328">
              <w:rPr>
                <w:sz w:val="24"/>
              </w:rPr>
              <w:t>12</w:t>
            </w:r>
            <w:r w:rsidRPr="00FD1328">
              <w:rPr>
                <w:rFonts w:hint="eastAsia"/>
                <w:sz w:val="24"/>
              </w:rPr>
              <w:t>月</w:t>
            </w:r>
          </w:p>
        </w:tc>
        <w:tc>
          <w:tcPr>
            <w:tcW w:w="2976" w:type="dxa"/>
            <w:vAlign w:val="center"/>
          </w:tcPr>
          <w:p w:rsidR="001E1075" w:rsidRDefault="001E1075" w:rsidP="007062D3">
            <w:pPr>
              <w:jc w:val="center"/>
              <w:rPr>
                <w:sz w:val="24"/>
              </w:rPr>
            </w:pPr>
            <w:r>
              <w:rPr>
                <w:rFonts w:hint="eastAsia"/>
                <w:sz w:val="24"/>
              </w:rPr>
              <w:t>《以高考真题训练为“抓手”，提高学生核心素养能力》</w:t>
            </w:r>
          </w:p>
        </w:tc>
        <w:tc>
          <w:tcPr>
            <w:tcW w:w="1276" w:type="dxa"/>
            <w:vAlign w:val="center"/>
          </w:tcPr>
          <w:p w:rsidR="001E1075" w:rsidRPr="00FD1328" w:rsidRDefault="001E1075" w:rsidP="007062D3">
            <w:pPr>
              <w:jc w:val="center"/>
              <w:rPr>
                <w:sz w:val="24"/>
              </w:rPr>
            </w:pPr>
            <w:r>
              <w:rPr>
                <w:rFonts w:hint="eastAsia"/>
                <w:sz w:val="24"/>
              </w:rPr>
              <w:t>试题分类整理、论文</w:t>
            </w:r>
          </w:p>
        </w:tc>
        <w:tc>
          <w:tcPr>
            <w:tcW w:w="1333" w:type="dxa"/>
            <w:vAlign w:val="center"/>
          </w:tcPr>
          <w:p w:rsidR="001E1075" w:rsidRDefault="001E1075" w:rsidP="007062D3">
            <w:pPr>
              <w:jc w:val="center"/>
              <w:rPr>
                <w:sz w:val="24"/>
              </w:rPr>
            </w:pPr>
            <w:r w:rsidRPr="00FD1328">
              <w:rPr>
                <w:rFonts w:hint="eastAsia"/>
                <w:sz w:val="24"/>
              </w:rPr>
              <w:t>廖少胜</w:t>
            </w:r>
          </w:p>
          <w:p w:rsidR="001E1075" w:rsidRPr="00FD1328" w:rsidRDefault="001E1075" w:rsidP="007062D3">
            <w:pPr>
              <w:jc w:val="center"/>
              <w:rPr>
                <w:sz w:val="24"/>
              </w:rPr>
            </w:pPr>
            <w:r>
              <w:rPr>
                <w:rFonts w:hint="eastAsia"/>
                <w:sz w:val="24"/>
              </w:rPr>
              <w:t>蓝锋</w:t>
            </w:r>
            <w:r w:rsidRPr="00FD1328">
              <w:rPr>
                <w:sz w:val="24"/>
              </w:rPr>
              <w:t xml:space="preserve"> </w:t>
            </w:r>
          </w:p>
          <w:p w:rsidR="001E1075" w:rsidRDefault="001E1075" w:rsidP="007062D3">
            <w:pPr>
              <w:jc w:val="center"/>
              <w:rPr>
                <w:sz w:val="24"/>
              </w:rPr>
            </w:pPr>
            <w:r w:rsidRPr="00FD1328">
              <w:rPr>
                <w:rFonts w:hint="eastAsia"/>
                <w:sz w:val="24"/>
              </w:rPr>
              <w:t>侯</w:t>
            </w:r>
            <w:r w:rsidRPr="00FD1328">
              <w:rPr>
                <w:sz w:val="24"/>
              </w:rPr>
              <w:t xml:space="preserve"> </w:t>
            </w:r>
            <w:r w:rsidRPr="00FD1328">
              <w:rPr>
                <w:rFonts w:hint="eastAsia"/>
                <w:sz w:val="24"/>
              </w:rPr>
              <w:t>曦</w:t>
            </w:r>
          </w:p>
        </w:tc>
      </w:tr>
      <w:tr w:rsidR="001E1075" w:rsidTr="007062D3">
        <w:trPr>
          <w:trHeight w:val="983"/>
        </w:trPr>
        <w:tc>
          <w:tcPr>
            <w:tcW w:w="815" w:type="dxa"/>
            <w:vAlign w:val="center"/>
          </w:tcPr>
          <w:p w:rsidR="001E1075" w:rsidRDefault="001E1075" w:rsidP="007062D3">
            <w:pPr>
              <w:jc w:val="center"/>
              <w:rPr>
                <w:sz w:val="24"/>
              </w:rPr>
            </w:pPr>
            <w:r>
              <w:rPr>
                <w:sz w:val="24"/>
              </w:rPr>
              <w:t>9</w:t>
            </w:r>
          </w:p>
        </w:tc>
        <w:tc>
          <w:tcPr>
            <w:tcW w:w="1987" w:type="dxa"/>
            <w:vAlign w:val="center"/>
          </w:tcPr>
          <w:p w:rsidR="001E1075" w:rsidRDefault="001E1075" w:rsidP="007062D3">
            <w:pPr>
              <w:rPr>
                <w:sz w:val="24"/>
              </w:rPr>
            </w:pPr>
            <w:r>
              <w:rPr>
                <w:sz w:val="24"/>
              </w:rPr>
              <w:t>2020</w:t>
            </w:r>
            <w:r>
              <w:rPr>
                <w:rFonts w:hint="eastAsia"/>
                <w:sz w:val="24"/>
              </w:rPr>
              <w:t>年</w:t>
            </w:r>
            <w:r>
              <w:rPr>
                <w:sz w:val="24"/>
              </w:rPr>
              <w:t>1</w:t>
            </w:r>
            <w:r>
              <w:rPr>
                <w:rFonts w:hint="eastAsia"/>
                <w:sz w:val="24"/>
              </w:rPr>
              <w:t>月</w:t>
            </w:r>
            <w:r>
              <w:rPr>
                <w:sz w:val="24"/>
              </w:rPr>
              <w:t>---2020</w:t>
            </w:r>
            <w:r>
              <w:rPr>
                <w:rFonts w:hint="eastAsia"/>
                <w:sz w:val="24"/>
              </w:rPr>
              <w:t>年</w:t>
            </w:r>
            <w:r>
              <w:rPr>
                <w:sz w:val="24"/>
              </w:rPr>
              <w:t>6</w:t>
            </w:r>
            <w:r>
              <w:rPr>
                <w:rFonts w:hint="eastAsia"/>
                <w:sz w:val="24"/>
              </w:rPr>
              <w:t>月</w:t>
            </w:r>
          </w:p>
        </w:tc>
        <w:tc>
          <w:tcPr>
            <w:tcW w:w="2976" w:type="dxa"/>
            <w:vAlign w:val="center"/>
          </w:tcPr>
          <w:p w:rsidR="001E1075" w:rsidRPr="00CC1EB2" w:rsidRDefault="001E1075" w:rsidP="007062D3">
            <w:pPr>
              <w:jc w:val="center"/>
              <w:rPr>
                <w:sz w:val="24"/>
              </w:rPr>
            </w:pPr>
            <w:r w:rsidRPr="00FD1328">
              <w:rPr>
                <w:rFonts w:hint="eastAsia"/>
                <w:sz w:val="24"/>
              </w:rPr>
              <w:t>《历史学科核心素养“落地”的策略和实践研究总结报告》</w:t>
            </w:r>
          </w:p>
        </w:tc>
        <w:tc>
          <w:tcPr>
            <w:tcW w:w="1276" w:type="dxa"/>
            <w:vAlign w:val="center"/>
          </w:tcPr>
          <w:p w:rsidR="001E1075" w:rsidRPr="00CC1EB2" w:rsidRDefault="001E1075" w:rsidP="007062D3">
            <w:pPr>
              <w:jc w:val="center"/>
              <w:rPr>
                <w:sz w:val="24"/>
              </w:rPr>
            </w:pPr>
            <w:r w:rsidRPr="00FD1328">
              <w:rPr>
                <w:rFonts w:hint="eastAsia"/>
                <w:sz w:val="24"/>
              </w:rPr>
              <w:t>研究报告</w:t>
            </w:r>
            <w:r>
              <w:rPr>
                <w:sz w:val="24"/>
              </w:rPr>
              <w:t> </w:t>
            </w:r>
          </w:p>
        </w:tc>
        <w:tc>
          <w:tcPr>
            <w:tcW w:w="1333" w:type="dxa"/>
            <w:vAlign w:val="center"/>
          </w:tcPr>
          <w:p w:rsidR="001E1075" w:rsidRDefault="001E1075" w:rsidP="007062D3">
            <w:pPr>
              <w:jc w:val="center"/>
              <w:rPr>
                <w:sz w:val="24"/>
              </w:rPr>
            </w:pPr>
            <w:r w:rsidRPr="00FD1328">
              <w:rPr>
                <w:rFonts w:hint="eastAsia"/>
                <w:sz w:val="24"/>
              </w:rPr>
              <w:t>全体组员</w:t>
            </w:r>
          </w:p>
        </w:tc>
      </w:tr>
      <w:tr w:rsidR="001E1075" w:rsidTr="007062D3">
        <w:trPr>
          <w:trHeight w:val="1351"/>
        </w:trPr>
        <w:tc>
          <w:tcPr>
            <w:tcW w:w="815" w:type="dxa"/>
            <w:vAlign w:val="center"/>
          </w:tcPr>
          <w:p w:rsidR="001E1075" w:rsidRDefault="001E1075" w:rsidP="007062D3">
            <w:pPr>
              <w:jc w:val="center"/>
              <w:rPr>
                <w:sz w:val="24"/>
              </w:rPr>
            </w:pPr>
            <w:r>
              <w:rPr>
                <w:sz w:val="24"/>
              </w:rPr>
              <w:t>10</w:t>
            </w:r>
          </w:p>
        </w:tc>
        <w:tc>
          <w:tcPr>
            <w:tcW w:w="1987" w:type="dxa"/>
            <w:vAlign w:val="center"/>
          </w:tcPr>
          <w:p w:rsidR="001E1075" w:rsidRDefault="001E1075" w:rsidP="007062D3">
            <w:pPr>
              <w:rPr>
                <w:sz w:val="24"/>
              </w:rPr>
            </w:pPr>
            <w:r w:rsidRPr="0024310B">
              <w:rPr>
                <w:sz w:val="24"/>
              </w:rPr>
              <w:t>2020</w:t>
            </w:r>
            <w:r w:rsidRPr="0024310B">
              <w:rPr>
                <w:rFonts w:hint="eastAsia"/>
                <w:sz w:val="24"/>
              </w:rPr>
              <w:t>年</w:t>
            </w:r>
            <w:r w:rsidRPr="0024310B">
              <w:rPr>
                <w:sz w:val="24"/>
              </w:rPr>
              <w:t>1</w:t>
            </w:r>
            <w:r w:rsidRPr="0024310B">
              <w:rPr>
                <w:rFonts w:hint="eastAsia"/>
                <w:sz w:val="24"/>
              </w:rPr>
              <w:t>月</w:t>
            </w:r>
            <w:r w:rsidRPr="0024310B">
              <w:rPr>
                <w:sz w:val="24"/>
              </w:rPr>
              <w:t>---2020</w:t>
            </w:r>
            <w:r w:rsidRPr="0024310B">
              <w:rPr>
                <w:rFonts w:hint="eastAsia"/>
                <w:sz w:val="24"/>
              </w:rPr>
              <w:t>年</w:t>
            </w:r>
            <w:r w:rsidRPr="0024310B">
              <w:rPr>
                <w:sz w:val="24"/>
              </w:rPr>
              <w:t>6</w:t>
            </w:r>
            <w:r w:rsidRPr="0024310B">
              <w:rPr>
                <w:rFonts w:hint="eastAsia"/>
                <w:sz w:val="24"/>
              </w:rPr>
              <w:t>月</w:t>
            </w:r>
          </w:p>
        </w:tc>
        <w:tc>
          <w:tcPr>
            <w:tcW w:w="2976" w:type="dxa"/>
            <w:vAlign w:val="center"/>
          </w:tcPr>
          <w:p w:rsidR="001E1075" w:rsidRPr="003E5FDE" w:rsidRDefault="001E1075" w:rsidP="007062D3">
            <w:pPr>
              <w:jc w:val="center"/>
              <w:rPr>
                <w:sz w:val="24"/>
              </w:rPr>
            </w:pPr>
            <w:r>
              <w:rPr>
                <w:rFonts w:hint="eastAsia"/>
                <w:sz w:val="24"/>
              </w:rPr>
              <w:t>《历史学科核心素养“落地”的策略及具体教学模式区域推广研究</w:t>
            </w:r>
            <w:r w:rsidRPr="0024310B">
              <w:rPr>
                <w:rFonts w:hint="eastAsia"/>
                <w:sz w:val="24"/>
              </w:rPr>
              <w:t>报告》</w:t>
            </w:r>
          </w:p>
        </w:tc>
        <w:tc>
          <w:tcPr>
            <w:tcW w:w="1276" w:type="dxa"/>
            <w:vAlign w:val="center"/>
          </w:tcPr>
          <w:p w:rsidR="001E1075" w:rsidRDefault="001E1075" w:rsidP="007062D3">
            <w:pPr>
              <w:jc w:val="center"/>
              <w:rPr>
                <w:sz w:val="24"/>
              </w:rPr>
            </w:pPr>
            <w:r w:rsidRPr="0024310B">
              <w:rPr>
                <w:rFonts w:hint="eastAsia"/>
                <w:sz w:val="24"/>
              </w:rPr>
              <w:t>研究报告</w:t>
            </w:r>
          </w:p>
        </w:tc>
        <w:tc>
          <w:tcPr>
            <w:tcW w:w="1333" w:type="dxa"/>
            <w:vAlign w:val="center"/>
          </w:tcPr>
          <w:p w:rsidR="001E1075" w:rsidRDefault="001E1075" w:rsidP="007062D3">
            <w:pPr>
              <w:jc w:val="center"/>
              <w:rPr>
                <w:sz w:val="24"/>
              </w:rPr>
            </w:pPr>
            <w:r w:rsidRPr="0024310B">
              <w:rPr>
                <w:rFonts w:hint="eastAsia"/>
                <w:sz w:val="24"/>
              </w:rPr>
              <w:t>全体组员</w:t>
            </w:r>
          </w:p>
        </w:tc>
      </w:tr>
      <w:tr w:rsidR="001E1075" w:rsidTr="00FA6084">
        <w:trPr>
          <w:trHeight w:val="681"/>
        </w:trPr>
        <w:tc>
          <w:tcPr>
            <w:tcW w:w="815" w:type="dxa"/>
            <w:vAlign w:val="center"/>
          </w:tcPr>
          <w:p w:rsidR="001E1075" w:rsidRDefault="001E1075" w:rsidP="007062D3">
            <w:pPr>
              <w:jc w:val="center"/>
              <w:rPr>
                <w:sz w:val="24"/>
              </w:rPr>
            </w:pPr>
            <w:r>
              <w:rPr>
                <w:sz w:val="24"/>
              </w:rPr>
              <w:t>11</w:t>
            </w:r>
          </w:p>
        </w:tc>
        <w:tc>
          <w:tcPr>
            <w:tcW w:w="1987" w:type="dxa"/>
            <w:vAlign w:val="center"/>
          </w:tcPr>
          <w:p w:rsidR="001E1075" w:rsidRDefault="001E1075" w:rsidP="007062D3">
            <w:pPr>
              <w:rPr>
                <w:sz w:val="24"/>
              </w:rPr>
            </w:pPr>
          </w:p>
        </w:tc>
        <w:tc>
          <w:tcPr>
            <w:tcW w:w="2976" w:type="dxa"/>
            <w:vAlign w:val="center"/>
          </w:tcPr>
          <w:p w:rsidR="001E1075" w:rsidRDefault="001E1075" w:rsidP="007062D3">
            <w:pPr>
              <w:jc w:val="center"/>
              <w:rPr>
                <w:sz w:val="24"/>
              </w:rPr>
            </w:pPr>
          </w:p>
        </w:tc>
        <w:tc>
          <w:tcPr>
            <w:tcW w:w="1276" w:type="dxa"/>
            <w:vAlign w:val="center"/>
          </w:tcPr>
          <w:p w:rsidR="001E1075" w:rsidRDefault="001E1075" w:rsidP="007062D3">
            <w:pPr>
              <w:jc w:val="center"/>
              <w:rPr>
                <w:sz w:val="24"/>
              </w:rPr>
            </w:pPr>
          </w:p>
        </w:tc>
        <w:tc>
          <w:tcPr>
            <w:tcW w:w="1333" w:type="dxa"/>
            <w:vAlign w:val="center"/>
          </w:tcPr>
          <w:p w:rsidR="001E1075" w:rsidRDefault="001E1075" w:rsidP="007062D3">
            <w:pPr>
              <w:jc w:val="center"/>
              <w:rPr>
                <w:sz w:val="24"/>
              </w:rPr>
            </w:pPr>
          </w:p>
        </w:tc>
      </w:tr>
    </w:tbl>
    <w:p w:rsidR="001E1075" w:rsidRPr="00ED6C3A" w:rsidRDefault="001E1075" w:rsidP="00E308FF"/>
    <w:sectPr w:rsidR="001E1075" w:rsidRPr="00ED6C3A" w:rsidSect="00F102C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4A2" w:rsidRDefault="002074A2" w:rsidP="00ED6C3A">
      <w:r>
        <w:separator/>
      </w:r>
    </w:p>
  </w:endnote>
  <w:endnote w:type="continuationSeparator" w:id="0">
    <w:p w:rsidR="002074A2" w:rsidRDefault="002074A2" w:rsidP="00ED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075" w:rsidRDefault="001E107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075" w:rsidRDefault="001E107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075" w:rsidRDefault="001E107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4A2" w:rsidRDefault="002074A2" w:rsidP="00ED6C3A">
      <w:r>
        <w:separator/>
      </w:r>
    </w:p>
  </w:footnote>
  <w:footnote w:type="continuationSeparator" w:id="0">
    <w:p w:rsidR="002074A2" w:rsidRDefault="002074A2" w:rsidP="00ED6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075" w:rsidRDefault="001E107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075" w:rsidRDefault="001E1075" w:rsidP="00E308FF">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075" w:rsidRDefault="001E107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159E"/>
    <w:rsid w:val="00050DAA"/>
    <w:rsid w:val="000C15D1"/>
    <w:rsid w:val="000C5A93"/>
    <w:rsid w:val="001E1075"/>
    <w:rsid w:val="002074A2"/>
    <w:rsid w:val="0024310B"/>
    <w:rsid w:val="00292BB1"/>
    <w:rsid w:val="003420A5"/>
    <w:rsid w:val="003E5FDE"/>
    <w:rsid w:val="00572658"/>
    <w:rsid w:val="005D3990"/>
    <w:rsid w:val="006E6293"/>
    <w:rsid w:val="006F769E"/>
    <w:rsid w:val="007062D3"/>
    <w:rsid w:val="007371F9"/>
    <w:rsid w:val="00756A44"/>
    <w:rsid w:val="007A3C22"/>
    <w:rsid w:val="009B06AD"/>
    <w:rsid w:val="009D190F"/>
    <w:rsid w:val="00A14012"/>
    <w:rsid w:val="00A41C68"/>
    <w:rsid w:val="00AE02B3"/>
    <w:rsid w:val="00AF159E"/>
    <w:rsid w:val="00CC1EB2"/>
    <w:rsid w:val="00DA768F"/>
    <w:rsid w:val="00E16CDA"/>
    <w:rsid w:val="00E308FF"/>
    <w:rsid w:val="00ED6C3A"/>
    <w:rsid w:val="00F102C1"/>
    <w:rsid w:val="00F80D28"/>
    <w:rsid w:val="00FA6084"/>
    <w:rsid w:val="00FD1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2C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D6C3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ED6C3A"/>
    <w:rPr>
      <w:rFonts w:cs="Times New Roman"/>
      <w:sz w:val="18"/>
      <w:szCs w:val="18"/>
    </w:rPr>
  </w:style>
  <w:style w:type="paragraph" w:styleId="a4">
    <w:name w:val="footer"/>
    <w:basedOn w:val="a"/>
    <w:link w:val="Char0"/>
    <w:uiPriority w:val="99"/>
    <w:rsid w:val="00ED6C3A"/>
    <w:pPr>
      <w:tabs>
        <w:tab w:val="center" w:pos="4153"/>
        <w:tab w:val="right" w:pos="8306"/>
      </w:tabs>
      <w:snapToGrid w:val="0"/>
      <w:jc w:val="left"/>
    </w:pPr>
    <w:rPr>
      <w:sz w:val="18"/>
      <w:szCs w:val="18"/>
    </w:rPr>
  </w:style>
  <w:style w:type="character" w:customStyle="1" w:styleId="Char0">
    <w:name w:val="页脚 Char"/>
    <w:link w:val="a4"/>
    <w:uiPriority w:val="99"/>
    <w:locked/>
    <w:rsid w:val="00ED6C3A"/>
    <w:rPr>
      <w:rFonts w:cs="Times New Roman"/>
      <w:sz w:val="18"/>
      <w:szCs w:val="18"/>
    </w:rPr>
  </w:style>
  <w:style w:type="character" w:styleId="a5">
    <w:name w:val="Hyperlink"/>
    <w:uiPriority w:val="99"/>
    <w:rsid w:val="00ED6C3A"/>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448</Words>
  <Characters>2559</Characters>
  <Application>Microsoft Office Word</Application>
  <DocSecurity>0</DocSecurity>
  <Lines>21</Lines>
  <Paragraphs>6</Paragraphs>
  <ScaleCrop>false</ScaleCrop>
  <Company>微软中国</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赣州市基础教育研究课题</dc:title>
  <dc:subject/>
  <dc:creator>微软用户</dc:creator>
  <cp:keywords/>
  <dc:description/>
  <cp:lastModifiedBy>微软用户</cp:lastModifiedBy>
  <cp:revision>9</cp:revision>
  <cp:lastPrinted>2018-06-11T01:33:00Z</cp:lastPrinted>
  <dcterms:created xsi:type="dcterms:W3CDTF">2018-06-11T01:23:00Z</dcterms:created>
  <dcterms:modified xsi:type="dcterms:W3CDTF">2019-11-13T06:24:00Z</dcterms:modified>
</cp:coreProperties>
</file>