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firstLine="0" w:leftChars="0" w:firstLineChars="0"/>
        <w:jc w:val="left"/>
        <w:textAlignment w:val="auto"/>
        <w:rPr>
          <w:rFonts w:ascii="宋体" w:eastAsia="宋体" w:hAnsi="宋体" w:cs="宋体" w:hint="default"/>
          <w:b/>
          <w:sz w:val="30"/>
          <w:szCs w:val="30"/>
          <w:lang w:val="en-US" w:eastAsia="zh-CN"/>
        </w:rPr>
      </w:pPr>
      <w:r>
        <w:rPr>
          <w:rFonts w:ascii="宋体" w:eastAsia="宋体" w:hAnsi="宋体" w:cs="宋体" w:hint="eastAsia"/>
          <w:b/>
          <w:sz w:val="30"/>
          <w:szCs w:val="30"/>
          <w:lang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12293600</wp:posOffset>
            </wp:positionH>
            <wp:positionV relativeFrom="topMargin">
              <wp:posOffset>10807700</wp:posOffset>
            </wp:positionV>
            <wp:extent cx="457200" cy="317500"/>
            <wp:wrapNone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47213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b/>
          <w:sz w:val="30"/>
          <w:szCs w:val="30"/>
          <w:lang w:eastAsia="zh-CN"/>
        </w:rPr>
        <w:t>第九课</w:t>
      </w:r>
      <w:r>
        <w:rPr>
          <w:rFonts w:ascii="宋体" w:eastAsia="宋体" w:hAnsi="宋体" w:cs="宋体" w:hint="eastAsia"/>
          <w:b/>
          <w:sz w:val="30"/>
          <w:szCs w:val="30"/>
          <w:lang w:val="en-US" w:eastAsia="zh-CN"/>
        </w:rPr>
        <w:t xml:space="preserve"> 两宋的政治和军事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  <w:t>一、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宋初专制集权的加强 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1.背景：</w:t>
      </w:r>
      <w:r>
        <w:rPr>
          <w:rFonts w:ascii="宋体" w:eastAsia="宋体" w:hAnsi="宋体" w:cs="宋体" w:hint="eastAsia"/>
          <w:sz w:val="21"/>
          <w:szCs w:val="21"/>
        </w:rPr>
        <w:t>唐后期以来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>、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 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2.措施：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对地方的控制：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中央派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出任地方各州的长官知州，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逐渐变为虚衔。设诸路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综理地方财政，保证各州赋税绝大部分上缴朝廷。将地方精锐部队编入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，分别拱卫京师和镇守地方，定期更换驻地。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设立了平行的四个路级机构，合称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，从不同方面对各州进行监控。州一级增设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，与知州共同签署文书，彼此制约。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(2)对丞相的控制：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在中央，由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专掌军政，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专掌财政，与宰相分权， 并增设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为副相。枢密院又与禁军管理机构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分权，前者有调兵权但并不统兵，后者统兵但无权调兵。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(3)对武将的控制：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为抑制武将势力膨胀，制定了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的方针。罢免宿将兵权，用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担任枢密院长官。大力提倡文 治，扩大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规模，抬高文官和士人的地位。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影响：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这些措施有效地预防了内部动乱因素，巩固了国家的统一和安定，强化了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。但“事为之防，曲为之制”，制度束缚过死，权力分割过细，也影响了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 助长了保守疲沓的政治风气。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  <w:t>二、</w:t>
      </w:r>
      <w:r>
        <w:rPr>
          <w:rFonts w:ascii="宋体" w:eastAsia="宋体" w:hAnsi="宋体" w:cs="宋体" w:hint="eastAsia"/>
          <w:b/>
          <w:bCs/>
          <w:sz w:val="21"/>
          <w:szCs w:val="21"/>
          <w:lang w:eastAsia="zh-CN"/>
        </w:rPr>
        <w:t>边防压力与财政危机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 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边防压力：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(1)宋辽关系：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早在北宋建立之前，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建立的辽朝在北方草原崛起，占领了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，对中原形成严重威胁。北宋 统一后，两次发起夺回燕云十六州的北伐，均告惨败。后来辽军大举南下，逼迫北宋签订协议，维持已有边界，辽宋皇帝以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相称。北宋每年送给辽一笔钱物，称为“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</w:rPr>
        <w:t>”。通过这项协议，北宋勉强获得了北部边防的安定。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i w:val="0"/>
          <w:sz w:val="21"/>
          <w:szCs w:val="21"/>
          <w:lang w:val="en-US" w:eastAsia="zh-CN"/>
        </w:rPr>
        <w:t>(2)宋辽关系：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北宋又与西北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新建立的西夏发生战争， 也是屡战屡败。双方最终达成和议：西夏保持帝号，同时 向北宋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，北宋每年送给西夏钱物，称为“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2.财政危机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冗兵：</w:t>
      </w:r>
      <w:r>
        <w:rPr>
          <w:rFonts w:ascii="宋体" w:eastAsia="宋体" w:hAnsi="宋体" w:cs="宋体" w:hint="eastAsia"/>
          <w:sz w:val="21"/>
          <w:szCs w:val="21"/>
        </w:rPr>
        <w:t>北宋供养了一支空前庞大的军队。这支军队是通过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组建的。军队不断扩编，导致军费直线上升，占到国家财政开支的一半以上。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冗官：</w:t>
      </w:r>
      <w:r>
        <w:rPr>
          <w:rFonts w:ascii="宋体" w:eastAsia="宋体" w:hAnsi="宋体" w:cs="宋体" w:hint="eastAsia"/>
          <w:sz w:val="21"/>
          <w:szCs w:val="21"/>
        </w:rPr>
        <w:t>北宋政府机构设置重叠，官僚子弟入仕过滥，致使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也不断膨胀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冗费：</w:t>
      </w:r>
      <w:r>
        <w:rPr>
          <w:rFonts w:ascii="宋体" w:eastAsia="宋体" w:hAnsi="宋体" w:cs="宋体" w:hint="eastAsia"/>
          <w:sz w:val="21"/>
          <w:szCs w:val="21"/>
        </w:rPr>
        <w:t>养兵和养官成为朝廷的沉重负担，财政状况日益恶化。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  <w:t>王安石变法</w:t>
      </w:r>
      <w:r>
        <w:rPr>
          <w:rFonts w:ascii="宋体" w:eastAsia="宋体" w:hAnsi="宋体" w:cs="宋体" w:hint="eastAsia"/>
          <w:b/>
          <w:bCs/>
          <w:sz w:val="21"/>
          <w:szCs w:val="21"/>
        </w:rPr>
        <w:t>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b w:val="0"/>
          <w:bCs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 w:val="0"/>
          <w:bCs w:val="0"/>
          <w:sz w:val="21"/>
          <w:szCs w:val="21"/>
          <w:lang w:val="en-US" w:eastAsia="zh-CN"/>
        </w:rPr>
        <w:t>1.渊源：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宋仁宗在位时，大臣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曾发起一次以整顿官僚机构为宗旨的改革，史称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。新政明显触犯了官僚集团的既得利益，引发抵制，很快归于失败。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2.目的：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1069年，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任用王安石主持变法。变法涉及农业、商业、水利、赋税、基层管理、军事训练、科举教育等诸多领域，基本原则是加强国家对这些领域的管理和控制，达到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3.内容：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富国方面，官府通过向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农民</w:t>
      </w:r>
      <w:r>
        <w:rPr>
          <w:rFonts w:ascii="宋体" w:eastAsia="宋体" w:hAnsi="宋体" w:cs="宋体" w:hint="eastAsia"/>
          <w:sz w:val="21"/>
          <w:szCs w:val="21"/>
        </w:rPr>
        <w:t>提供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贷款、拨巨资从事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经营等手段，力图在</w:t>
      </w: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的同时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强兵方面，对农民进行编制管理和军事训练，希望借以逐渐恢复“兵农合一”的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，取代募兵制。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4.效果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总体而言，王安石变法达到了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目的，增加大笔收入，消除了财政赤字，但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的效果并不明显，北宋与西夏开战，又以失败告终。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val="en-US" w:eastAsia="zh-CN"/>
        </w:rPr>
        <w:t>5.问题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一些措施在执行过程中加重了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的负担，也引起激烈争议。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围绕变法问题，统治集团内部的分裂日益严重，引发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，北宋逐渐走向衰亡。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b/>
          <w:bCs/>
          <w:i w:val="0"/>
          <w:sz w:val="21"/>
          <w:szCs w:val="21"/>
          <w:lang w:val="en-US" w:eastAsia="zh-CN"/>
        </w:rPr>
        <w:t>四、南宋的偏安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1127年，北宋被东北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ascii="宋体" w:eastAsia="宋体" w:hAnsi="宋体" w:cs="宋体" w:hint="eastAsia"/>
          <w:sz w:val="21"/>
          <w:szCs w:val="21"/>
        </w:rPr>
        <w:t>建立的金朝攻灭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，；两位皇帝徽宗、钦宗被俘虏北去，史称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  <w:lang w:eastAsia="zh-CN"/>
        </w:rPr>
        <w:t>北宋康王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在应天府称皇帝，后定都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none"/>
          <w:lang w:val="en-US" w:eastAsia="zh-CN"/>
        </w:rPr>
        <w:t>，史称南宋。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南宋初年，宋军在与金军对抗中素质明显提高，形成几支较有战斗力的部队，尤以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指挥的岳家军战绩卓著。然而，宋高宗和宰相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却视岳飞</w:t>
      </w:r>
      <w:r>
        <w:rPr>
          <w:rFonts w:ascii="宋体" w:eastAsia="宋体" w:hAnsi="宋体" w:cs="宋体" w:hint="eastAsia"/>
          <w:sz w:val="21"/>
          <w:szCs w:val="21"/>
          <w:lang w:eastAsia="zh-CN"/>
        </w:rPr>
        <w:t>等</w:t>
      </w:r>
      <w:r>
        <w:rPr>
          <w:rFonts w:ascii="宋体" w:eastAsia="宋体" w:hAnsi="宋体" w:cs="宋体" w:hint="eastAsia"/>
          <w:sz w:val="21"/>
          <w:szCs w:val="21"/>
        </w:rPr>
        <w:t>为心腹之患， 主动向金朝求和。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</w:rPr>
      </w:pPr>
      <w:r>
        <w:rPr>
          <w:rFonts w:ascii="宋体" w:eastAsia="宋体" w:hAnsi="宋体" w:cs="宋体" w:hint="eastAsia"/>
          <w:sz w:val="21"/>
          <w:szCs w:val="21"/>
        </w:rPr>
        <w:t>1141年，南宋与金订立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。以 东起淮水、西至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一线划界，南宋对金称臣，每年 向金朝缴纳一笔财物，称为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。岳飞也被南宋朝廷逮捕杀害。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/>
        <w:textAlignment w:val="auto"/>
        <w:rPr>
          <w:rFonts w:ascii="宋体" w:eastAsia="宋体" w:hAnsi="宋体" w:cs="宋体" w:hint="eastAsia"/>
          <w:sz w:val="21"/>
          <w:szCs w:val="21"/>
          <w:lang w:val="en-US" w:eastAsia="zh-CN"/>
        </w:rPr>
      </w:pPr>
      <w:r>
        <w:rPr>
          <w:rFonts w:ascii="宋体" w:eastAsia="宋体" w:hAnsi="宋体" w:cs="宋体" w:hint="eastAsia"/>
          <w:sz w:val="21"/>
          <w:szCs w:val="21"/>
        </w:rPr>
        <w:t>此后宋金之间 又发生几次战争，南宋地位稍有上升，不再向金称臣，而是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</w:rPr>
        <w:tab/>
      </w:r>
      <w:r>
        <w:rPr>
          <w:rFonts w:ascii="宋体" w:eastAsia="宋体" w:hAnsi="宋体" w:cs="宋体" w:hint="eastAsia"/>
          <w:sz w:val="21"/>
          <w:szCs w:val="21"/>
          <w:u w:val="single"/>
          <w:lang w:val="en-US" w:eastAsia="zh-CN"/>
        </w:rPr>
        <w:t xml:space="preserve"> </w:t>
      </w:r>
      <w:r>
        <w:rPr>
          <w:rFonts w:ascii="宋体" w:eastAsia="宋体" w:hAnsi="宋体" w:cs="宋体" w:hint="eastAsia"/>
          <w:sz w:val="21"/>
          <w:szCs w:val="21"/>
        </w:rPr>
        <w:t>，宋帝世代尊金帝为叔父或伯父，继续维持南北对峙的局面。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eastAsia="宋体" w:hAnsi="宋体" w:cs="宋体" w:hint="eastAsia"/>
          <w:sz w:val="24"/>
          <w:szCs w:val="24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8AC81BBB"/>
    <w:multiLevelType w:val="singleLevel"/>
    <w:tmpl w:val="8AC81BBB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1">
    <w:nsid w:val="AAEB2FD1"/>
    <w:multiLevelType w:val="singleLevel"/>
    <w:tmpl w:val="AAEB2FD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FE9F6F"/>
    <w:multiLevelType w:val="singleLevel"/>
    <w:tmpl w:val="EBFE9F6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9458649"/>
    <w:multiLevelType w:val="singleLevel"/>
    <w:tmpl w:val="49458649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B03AF6"/>
    <w:rsid w:val="19B03AF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张昊</dc:creator>
  <cp:lastModifiedBy>张昊</cp:lastModifiedBy>
  <cp:revision>1</cp:revision>
  <dcterms:created xsi:type="dcterms:W3CDTF">2019-10-03T05:09:00Z</dcterms:created>
  <dcterms:modified xsi:type="dcterms:W3CDTF">2019-10-03T05:13:53Z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