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EBB" w:rsidRDefault="00784718">
      <w:pPr>
        <w:tabs>
          <w:tab w:val="left" w:pos="1180"/>
        </w:tabs>
        <w:snapToGrid w:val="0"/>
        <w:spacing w:line="360" w:lineRule="auto"/>
        <w:jc w:val="center"/>
        <w:textAlignment w:val="baseline"/>
        <w:rPr>
          <w:sz w:val="28"/>
          <w:szCs w:val="24"/>
        </w:rPr>
      </w:pPr>
      <w:bookmarkStart w:id="0" w:name="_GoBack"/>
      <w:bookmarkEnd w:id="0"/>
      <w:r>
        <w:rPr>
          <w:rFonts w:ascii="宋体" w:eastAsia="宋体" w:hAnsi="宋体" w:cs="宋体"/>
          <w:color w:val="000000"/>
          <w:sz w:val="28"/>
          <w:szCs w:val="24"/>
        </w:rPr>
        <w:t>2025</w:t>
      </w:r>
      <w:r>
        <w:rPr>
          <w:rFonts w:ascii="宋体" w:eastAsia="宋体" w:hAnsi="宋体" w:cs="宋体"/>
          <w:color w:val="000000"/>
          <w:sz w:val="28"/>
          <w:szCs w:val="24"/>
        </w:rPr>
        <w:t>年普通高中学业水平选择性考试（安徽卷）</w:t>
      </w:r>
    </w:p>
    <w:p w:rsidR="00C07EBB" w:rsidRDefault="00784718">
      <w:pPr>
        <w:snapToGrid w:val="0"/>
        <w:spacing w:line="360" w:lineRule="auto"/>
        <w:jc w:val="center"/>
        <w:textAlignment w:val="baseline"/>
        <w:rPr>
          <w:b/>
          <w:bCs/>
          <w:sz w:val="30"/>
        </w:rPr>
      </w:pPr>
      <w:r>
        <w:rPr>
          <w:rFonts w:ascii="黑体" w:eastAsia="黑体" w:hAnsi="黑体" w:cs="黑体"/>
          <w:b/>
          <w:bCs/>
          <w:color w:val="000000"/>
          <w:sz w:val="30"/>
        </w:rPr>
        <w:t>历</w:t>
      </w:r>
      <w:r>
        <w:rPr>
          <w:rFonts w:ascii="黑体" w:eastAsia="黑体" w:hAnsi="黑体" w:cs="黑体" w:hint="eastAsia"/>
          <w:b/>
          <w:bCs/>
          <w:color w:val="000000"/>
          <w:sz w:val="30"/>
        </w:rPr>
        <w:t xml:space="preserve"> </w:t>
      </w:r>
      <w:r>
        <w:rPr>
          <w:rFonts w:ascii="黑体" w:eastAsia="黑体" w:hAnsi="黑体" w:cs="黑体"/>
          <w:b/>
          <w:bCs/>
          <w:color w:val="000000"/>
          <w:sz w:val="30"/>
        </w:rPr>
        <w:t>史</w:t>
      </w:r>
    </w:p>
    <w:p w:rsidR="00C07EBB" w:rsidRDefault="00784718">
      <w:pPr>
        <w:snapToGrid w:val="0"/>
        <w:spacing w:line="324" w:lineRule="auto"/>
        <w:textAlignment w:val="baseline"/>
        <w:rPr>
          <w:rFonts w:ascii="Times New Roman" w:hAnsi="Times New Roman" w:cs="Times New Roman"/>
          <w:szCs w:val="21"/>
        </w:rPr>
      </w:pPr>
      <w:r>
        <w:rPr>
          <w:rFonts w:ascii="Times New Roman" w:eastAsia="黑体" w:hAnsi="Times New Roman" w:cs="Times New Roman"/>
          <w:color w:val="000000"/>
          <w:szCs w:val="21"/>
        </w:rPr>
        <w:t>一、选择题：本题共</w:t>
      </w:r>
      <w:r>
        <w:rPr>
          <w:rFonts w:ascii="Times New Roman" w:eastAsia="黑体" w:hAnsi="Times New Roman" w:cs="Times New Roman"/>
          <w:color w:val="000000"/>
          <w:szCs w:val="21"/>
        </w:rPr>
        <w:t>16</w:t>
      </w:r>
      <w:r>
        <w:rPr>
          <w:rFonts w:ascii="Times New Roman" w:eastAsia="黑体" w:hAnsi="Times New Roman" w:cs="Times New Roman"/>
          <w:color w:val="000000"/>
          <w:szCs w:val="21"/>
        </w:rPr>
        <w:t>小题，每小题</w:t>
      </w:r>
      <w:r>
        <w:rPr>
          <w:rFonts w:ascii="Times New Roman" w:eastAsia="黑体" w:hAnsi="Times New Roman" w:cs="Times New Roman"/>
          <w:color w:val="000000"/>
          <w:szCs w:val="21"/>
        </w:rPr>
        <w:t>3</w:t>
      </w:r>
      <w:r>
        <w:rPr>
          <w:rFonts w:ascii="Times New Roman" w:eastAsia="黑体" w:hAnsi="Times New Roman" w:cs="Times New Roman"/>
          <w:color w:val="000000"/>
          <w:szCs w:val="21"/>
        </w:rPr>
        <w:t>分，共</w:t>
      </w:r>
      <w:r>
        <w:rPr>
          <w:rFonts w:ascii="Times New Roman" w:eastAsia="黑体" w:hAnsi="Times New Roman" w:cs="Times New Roman"/>
          <w:color w:val="000000"/>
          <w:szCs w:val="21"/>
        </w:rPr>
        <w:t>48</w:t>
      </w:r>
      <w:r>
        <w:rPr>
          <w:rFonts w:ascii="Times New Roman" w:eastAsia="黑体" w:hAnsi="Times New Roman" w:cs="Times New Roman"/>
          <w:color w:val="000000"/>
          <w:szCs w:val="21"/>
        </w:rPr>
        <w:t>分。在每小题给出的四个选项中，只有一项是符合题目要求的。</w:t>
      </w:r>
    </w:p>
    <w:p w:rsidR="00C07EBB" w:rsidRDefault="00784718">
      <w:pPr>
        <w:snapToGrid w:val="0"/>
        <w:spacing w:line="324" w:lineRule="auto"/>
        <w:textAlignment w:val="baseline"/>
        <w:rPr>
          <w:szCs w:val="21"/>
        </w:rPr>
      </w:pPr>
      <w:r>
        <w:rPr>
          <w:rFonts w:asciiTheme="minorEastAsia" w:hAnsiTheme="minorEastAsia" w:cs="仿宋"/>
          <w:color w:val="000000"/>
          <w:szCs w:val="21"/>
        </w:rPr>
        <w:t>1.</w:t>
      </w:r>
      <w:r>
        <w:rPr>
          <w:rFonts w:asciiTheme="minorEastAsia" w:hAnsiTheme="minorEastAsia" w:cs="仿宋"/>
          <w:color w:val="000000"/>
          <w:szCs w:val="21"/>
        </w:rPr>
        <w:t>有学者认为，商代建筑已经从宫、庙未有严格区分向宫、庙分立转化。此外，甲骨文与金文中出现了名类繁多的建筑物名称，如宫、室、宗、家、庭、学、仓、廩等。据此可知，当时（</w:t>
      </w:r>
      <w:r>
        <w:rPr>
          <w:rFonts w:asciiTheme="minorEastAsia" w:hAnsiTheme="minorEastAsia" w:cs="仿宋"/>
          <w:color w:val="000000"/>
          <w:szCs w:val="21"/>
        </w:rPr>
        <w:t xml:space="preserve">    </w:t>
      </w:r>
      <w:r>
        <w:rPr>
          <w:rFonts w:asciiTheme="minorEastAsia" w:hAnsiTheme="minorEastAsia" w:cs="仿宋"/>
          <w:color w:val="000000"/>
          <w:szCs w:val="21"/>
        </w:rPr>
        <w:t>）</w:t>
      </w:r>
    </w:p>
    <w:p w:rsidR="00C07EBB" w:rsidRDefault="00784718">
      <w:pPr>
        <w:snapToGrid w:val="0"/>
        <w:spacing w:line="324" w:lineRule="auto"/>
        <w:ind w:firstLineChars="100" w:firstLine="210"/>
        <w:textAlignment w:val="baseline"/>
        <w:rPr>
          <w:szCs w:val="21"/>
        </w:rPr>
      </w:pPr>
      <w:r>
        <w:rPr>
          <w:rFonts w:asciiTheme="minorEastAsia" w:hAnsiTheme="minorEastAsia" w:cs="仿宋"/>
          <w:color w:val="000000"/>
          <w:szCs w:val="21"/>
        </w:rPr>
        <w:t>A.</w:t>
      </w:r>
      <w:r>
        <w:rPr>
          <w:rFonts w:asciiTheme="minorEastAsia" w:hAnsiTheme="minorEastAsia" w:cs="仿宋"/>
          <w:color w:val="000000"/>
          <w:szCs w:val="21"/>
        </w:rPr>
        <w:t>房屋名称受宗法制度影响</w:t>
      </w:r>
      <w:r>
        <w:rPr>
          <w:szCs w:val="21"/>
        </w:rPr>
        <w:tab/>
      </w:r>
      <w:r>
        <w:rPr>
          <w:szCs w:val="21"/>
        </w:rPr>
        <w:tab/>
      </w:r>
      <w:r>
        <w:rPr>
          <w:szCs w:val="21"/>
        </w:rPr>
        <w:tab/>
      </w:r>
      <w:r>
        <w:rPr>
          <w:szCs w:val="21"/>
        </w:rPr>
        <w:tab/>
      </w:r>
      <w:r>
        <w:rPr>
          <w:szCs w:val="21"/>
        </w:rPr>
        <w:tab/>
      </w:r>
      <w:r>
        <w:rPr>
          <w:szCs w:val="21"/>
        </w:rPr>
        <w:tab/>
      </w:r>
      <w:r>
        <w:rPr>
          <w:szCs w:val="21"/>
        </w:rPr>
        <w:tab/>
      </w:r>
      <w:r>
        <w:rPr>
          <w:rFonts w:asciiTheme="minorEastAsia" w:hAnsiTheme="minorEastAsia" w:cs="仿宋"/>
          <w:color w:val="000000"/>
          <w:szCs w:val="21"/>
        </w:rPr>
        <w:t>B.</w:t>
      </w:r>
      <w:r>
        <w:rPr>
          <w:rFonts w:asciiTheme="minorEastAsia" w:hAnsiTheme="minorEastAsia" w:cs="仿宋"/>
          <w:color w:val="000000"/>
          <w:szCs w:val="21"/>
        </w:rPr>
        <w:t>宫庙分立适应君主专制制度</w:t>
      </w:r>
    </w:p>
    <w:p w:rsidR="00C07EBB" w:rsidRDefault="00784718">
      <w:pPr>
        <w:snapToGrid w:val="0"/>
        <w:spacing w:line="324" w:lineRule="auto"/>
        <w:ind w:firstLineChars="100" w:firstLine="210"/>
        <w:textAlignment w:val="baseline"/>
        <w:rPr>
          <w:szCs w:val="21"/>
        </w:rPr>
      </w:pPr>
      <w:r>
        <w:rPr>
          <w:rFonts w:asciiTheme="minorEastAsia" w:hAnsiTheme="minorEastAsia" w:cs="仿宋"/>
          <w:color w:val="FF0000"/>
          <w:szCs w:val="21"/>
        </w:rPr>
        <w:t>C.</w:t>
      </w:r>
      <w:r>
        <w:rPr>
          <w:rFonts w:asciiTheme="minorEastAsia" w:hAnsiTheme="minorEastAsia" w:cs="仿宋"/>
          <w:color w:val="FF0000"/>
          <w:szCs w:val="21"/>
        </w:rPr>
        <w:t>建筑功能呈现专门化趋势</w:t>
      </w:r>
      <w:r>
        <w:rPr>
          <w:szCs w:val="21"/>
        </w:rPr>
        <w:tab/>
      </w:r>
      <w:r>
        <w:rPr>
          <w:szCs w:val="21"/>
        </w:rPr>
        <w:tab/>
      </w:r>
      <w:r>
        <w:rPr>
          <w:szCs w:val="21"/>
        </w:rPr>
        <w:tab/>
      </w:r>
      <w:r>
        <w:rPr>
          <w:szCs w:val="21"/>
        </w:rPr>
        <w:tab/>
      </w:r>
      <w:r>
        <w:rPr>
          <w:szCs w:val="21"/>
        </w:rPr>
        <w:tab/>
      </w:r>
      <w:r>
        <w:rPr>
          <w:szCs w:val="21"/>
        </w:rPr>
        <w:tab/>
      </w:r>
      <w:r>
        <w:rPr>
          <w:szCs w:val="21"/>
        </w:rPr>
        <w:tab/>
      </w:r>
      <w:r>
        <w:rPr>
          <w:rFonts w:asciiTheme="minorEastAsia" w:hAnsiTheme="minorEastAsia" w:cs="仿宋"/>
          <w:color w:val="000000"/>
          <w:szCs w:val="21"/>
        </w:rPr>
        <w:t>D.</w:t>
      </w:r>
      <w:r>
        <w:rPr>
          <w:rFonts w:asciiTheme="minorEastAsia" w:hAnsiTheme="minorEastAsia" w:cs="仿宋"/>
          <w:color w:val="000000"/>
          <w:szCs w:val="21"/>
        </w:rPr>
        <w:t>农业发展推动建筑结构转变</w:t>
      </w:r>
    </w:p>
    <w:p w:rsidR="00C07EBB" w:rsidRDefault="00784718">
      <w:pPr>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1.</w:t>
      </w:r>
      <w:r>
        <w:rPr>
          <w:rFonts w:asciiTheme="minorEastAsia" w:hAnsiTheme="minorEastAsia" w:cs="仿宋" w:hint="eastAsia"/>
          <w:color w:val="0000FF"/>
          <w:szCs w:val="21"/>
        </w:rPr>
        <w:t xml:space="preserve"> C</w:t>
      </w:r>
      <w:r>
        <w:rPr>
          <w:rFonts w:asciiTheme="minorEastAsia" w:hAnsiTheme="minorEastAsia" w:cs="仿宋" w:hint="eastAsia"/>
          <w:color w:val="0000FF"/>
          <w:szCs w:val="21"/>
        </w:rPr>
        <w:t>【</w:t>
      </w:r>
      <w:r>
        <w:rPr>
          <w:rFonts w:asciiTheme="minorEastAsia" w:hAnsiTheme="minorEastAsia" w:cs="仿宋" w:hint="eastAsia"/>
          <w:color w:val="0000FF"/>
          <w:szCs w:val="21"/>
        </w:rPr>
        <w:t>解析</w:t>
      </w:r>
      <w:r>
        <w:rPr>
          <w:rFonts w:asciiTheme="minorEastAsia" w:hAnsiTheme="minorEastAsia" w:cs="仿宋" w:hint="eastAsia"/>
          <w:color w:val="0000FF"/>
          <w:szCs w:val="21"/>
        </w:rPr>
        <w:t>】</w:t>
      </w:r>
      <w:r>
        <w:rPr>
          <w:rFonts w:asciiTheme="minorEastAsia" w:hAnsiTheme="minorEastAsia" w:cs="仿宋" w:hint="eastAsia"/>
          <w:color w:val="0000FF"/>
          <w:szCs w:val="21"/>
        </w:rPr>
        <w:t>从“商代建筑已经从宫、庙未有严格区分向宫、庙分立转化”以及出现“宫、室、宗、家、庭、学、仓、廩等”名类繁多的建筑物名称，可以看出建筑有了不同的用途，用途越来越单一化，有的专门是宫殿，有的专门是仓库，功能呈现专门化，故</w:t>
      </w:r>
      <w:proofErr w:type="spellStart"/>
      <w:r>
        <w:rPr>
          <w:rFonts w:asciiTheme="minorEastAsia" w:hAnsiTheme="minorEastAsia" w:cs="仿宋" w:hint="eastAsia"/>
          <w:color w:val="0000FF"/>
          <w:szCs w:val="21"/>
        </w:rPr>
        <w:t>C</w:t>
      </w:r>
      <w:proofErr w:type="spellEnd"/>
      <w:r>
        <w:rPr>
          <w:rFonts w:asciiTheme="minorEastAsia" w:hAnsiTheme="minorEastAsia" w:cs="仿宋" w:hint="eastAsia"/>
          <w:color w:val="0000FF"/>
          <w:szCs w:val="21"/>
        </w:rPr>
        <w:t>项符合题意。宗法制度强调血缘关系为核心，注重</w:t>
      </w:r>
      <w:proofErr w:type="gramStart"/>
      <w:r>
        <w:rPr>
          <w:rFonts w:asciiTheme="minorEastAsia" w:hAnsiTheme="minorEastAsia" w:cs="仿宋" w:hint="eastAsia"/>
          <w:color w:val="0000FF"/>
          <w:szCs w:val="21"/>
        </w:rPr>
        <w:t>嫡庶</w:t>
      </w:r>
      <w:proofErr w:type="gramEnd"/>
      <w:r>
        <w:rPr>
          <w:rFonts w:asciiTheme="minorEastAsia" w:hAnsiTheme="minorEastAsia" w:cs="仿宋" w:hint="eastAsia"/>
          <w:color w:val="0000FF"/>
          <w:szCs w:val="21"/>
        </w:rPr>
        <w:t>、长幼等关系，题干中众多房屋名称并未体现出受宗法制度中血缘关系相关的影响，所以</w:t>
      </w:r>
      <w:r>
        <w:rPr>
          <w:rFonts w:asciiTheme="minorEastAsia" w:hAnsiTheme="minorEastAsia" w:cs="仿宋" w:hint="eastAsia"/>
          <w:color w:val="0000FF"/>
          <w:szCs w:val="21"/>
        </w:rPr>
        <w:t xml:space="preserve">A </w:t>
      </w:r>
      <w:r>
        <w:rPr>
          <w:rFonts w:asciiTheme="minorEastAsia" w:hAnsiTheme="minorEastAsia" w:cs="仿宋" w:hint="eastAsia"/>
          <w:color w:val="0000FF"/>
          <w:szCs w:val="21"/>
        </w:rPr>
        <w:t>项排除；商代还未形成君主专制制度，君主专制制度战国时期初步产生，秦朝正式确立，</w:t>
      </w:r>
      <w:r>
        <w:rPr>
          <w:rFonts w:asciiTheme="minorEastAsia" w:hAnsiTheme="minorEastAsia" w:cs="仿宋" w:hint="eastAsia"/>
          <w:color w:val="0000FF"/>
          <w:szCs w:val="21"/>
        </w:rPr>
        <w:t>B</w:t>
      </w:r>
      <w:r>
        <w:rPr>
          <w:rFonts w:asciiTheme="minorEastAsia" w:hAnsiTheme="minorEastAsia" w:cs="仿宋" w:hint="eastAsia"/>
          <w:color w:val="0000FF"/>
          <w:szCs w:val="21"/>
        </w:rPr>
        <w:t>项排除；题干中并没有提及农业发展与建筑结构转变之间的关系，</w:t>
      </w:r>
      <w:r>
        <w:rPr>
          <w:rFonts w:asciiTheme="minorEastAsia" w:hAnsiTheme="minorEastAsia" w:cs="仿宋" w:hint="eastAsia"/>
          <w:color w:val="0000FF"/>
          <w:szCs w:val="21"/>
        </w:rPr>
        <w:t xml:space="preserve">D </w:t>
      </w:r>
      <w:r>
        <w:rPr>
          <w:rFonts w:asciiTheme="minorEastAsia" w:hAnsiTheme="minorEastAsia" w:cs="仿宋" w:hint="eastAsia"/>
          <w:color w:val="0000FF"/>
          <w:szCs w:val="21"/>
        </w:rPr>
        <w:t>项排除。</w:t>
      </w:r>
    </w:p>
    <w:p w:rsidR="00C07EBB" w:rsidRDefault="00784718">
      <w:pPr>
        <w:snapToGrid w:val="0"/>
        <w:spacing w:line="324" w:lineRule="auto"/>
        <w:textAlignment w:val="baseline"/>
        <w:rPr>
          <w:szCs w:val="21"/>
        </w:rPr>
      </w:pPr>
      <w:r>
        <w:rPr>
          <w:rFonts w:asciiTheme="minorEastAsia" w:hAnsiTheme="minorEastAsia" w:cs="仿宋"/>
          <w:color w:val="000000"/>
          <w:szCs w:val="21"/>
        </w:rPr>
        <w:t>2.</w:t>
      </w:r>
      <w:r>
        <w:rPr>
          <w:rFonts w:asciiTheme="minorEastAsia" w:hAnsiTheme="minorEastAsia" w:cs="仿宋"/>
          <w:color w:val="000000"/>
          <w:szCs w:val="21"/>
        </w:rPr>
        <w:t>考古工作</w:t>
      </w:r>
      <w:r>
        <w:rPr>
          <w:rFonts w:asciiTheme="minorEastAsia" w:hAnsiTheme="minorEastAsia" w:cs="仿宋"/>
          <w:color w:val="000000"/>
          <w:szCs w:val="21"/>
        </w:rPr>
        <w:t>者在西安发现北周大象元年（</w:t>
      </w:r>
      <w:r>
        <w:rPr>
          <w:rFonts w:asciiTheme="minorEastAsia" w:hAnsiTheme="minorEastAsia" w:cs="仿宋"/>
          <w:color w:val="000000"/>
          <w:szCs w:val="21"/>
        </w:rPr>
        <w:t>579</w:t>
      </w:r>
      <w:r>
        <w:rPr>
          <w:rFonts w:asciiTheme="minorEastAsia" w:hAnsiTheme="minorEastAsia" w:cs="仿宋"/>
          <w:color w:val="000000"/>
          <w:szCs w:val="21"/>
        </w:rPr>
        <w:t>）去世的同州（今属陕西省）官员安伽的墓。墓主人安伽是从凉州迁到关中的安国粟</w:t>
      </w:r>
      <w:proofErr w:type="gramStart"/>
      <w:r>
        <w:rPr>
          <w:rFonts w:asciiTheme="minorEastAsia" w:hAnsiTheme="minorEastAsia" w:cs="仿宋"/>
          <w:color w:val="000000"/>
          <w:szCs w:val="21"/>
        </w:rPr>
        <w:t>特</w:t>
      </w:r>
      <w:proofErr w:type="gramEnd"/>
      <w:r>
        <w:rPr>
          <w:rFonts w:asciiTheme="minorEastAsia" w:hAnsiTheme="minorEastAsia" w:cs="仿宋"/>
          <w:color w:val="000000"/>
          <w:szCs w:val="21"/>
        </w:rPr>
        <w:t>人，其墓志载：</w:t>
      </w:r>
      <w:r>
        <w:rPr>
          <w:rFonts w:asciiTheme="minorEastAsia" w:hAnsiTheme="minorEastAsia" w:cs="仿宋"/>
          <w:color w:val="000000"/>
          <w:szCs w:val="21"/>
        </w:rPr>
        <w:t>“</w:t>
      </w:r>
      <w:r>
        <w:rPr>
          <w:rFonts w:asciiTheme="minorEastAsia" w:hAnsiTheme="minorEastAsia" w:cs="仿宋"/>
          <w:color w:val="000000"/>
          <w:szCs w:val="21"/>
        </w:rPr>
        <w:t>其先黄帝之苗裔，分族因居命氏。</w:t>
      </w:r>
      <w:r>
        <w:rPr>
          <w:rFonts w:asciiTheme="minorEastAsia" w:hAnsiTheme="minorEastAsia" w:cs="仿宋"/>
          <w:color w:val="000000"/>
          <w:szCs w:val="21"/>
        </w:rPr>
        <w:t>”</w:t>
      </w:r>
      <w:r>
        <w:rPr>
          <w:rFonts w:asciiTheme="minorEastAsia" w:hAnsiTheme="minorEastAsia" w:cs="仿宋"/>
          <w:color w:val="000000"/>
          <w:szCs w:val="21"/>
        </w:rPr>
        <w:t>这可用以佐证，北周时期（</w:t>
      </w:r>
      <w:r>
        <w:rPr>
          <w:rFonts w:asciiTheme="minorEastAsia" w:hAnsiTheme="minorEastAsia" w:cs="仿宋"/>
          <w:color w:val="000000"/>
          <w:szCs w:val="21"/>
        </w:rPr>
        <w:t xml:space="preserve">    </w:t>
      </w:r>
      <w:r>
        <w:rPr>
          <w:rFonts w:asciiTheme="minorEastAsia" w:hAnsiTheme="minorEastAsia" w:cs="仿宋"/>
          <w:color w:val="000000"/>
          <w:szCs w:val="21"/>
        </w:rPr>
        <w:t>）</w:t>
      </w:r>
    </w:p>
    <w:p w:rsidR="00C07EBB" w:rsidRDefault="00784718">
      <w:pPr>
        <w:snapToGrid w:val="0"/>
        <w:spacing w:line="324" w:lineRule="auto"/>
        <w:ind w:firstLineChars="100" w:firstLine="210"/>
        <w:textAlignment w:val="baseline"/>
        <w:rPr>
          <w:szCs w:val="21"/>
        </w:rPr>
      </w:pPr>
      <w:r>
        <w:rPr>
          <w:rFonts w:asciiTheme="minorEastAsia" w:hAnsiTheme="minorEastAsia" w:cs="仿宋"/>
          <w:color w:val="000000"/>
          <w:szCs w:val="21"/>
        </w:rPr>
        <w:t>A.</w:t>
      </w:r>
      <w:r>
        <w:rPr>
          <w:rFonts w:asciiTheme="minorEastAsia" w:hAnsiTheme="minorEastAsia" w:cs="仿宋"/>
          <w:color w:val="000000"/>
          <w:szCs w:val="21"/>
        </w:rPr>
        <w:t>实现了对西域的管辖</w:t>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cs="仿宋"/>
          <w:color w:val="FF0000"/>
          <w:szCs w:val="21"/>
        </w:rPr>
        <w:t>B.</w:t>
      </w:r>
      <w:r>
        <w:rPr>
          <w:rFonts w:asciiTheme="minorEastAsia" w:hAnsiTheme="minorEastAsia" w:cs="仿宋"/>
          <w:color w:val="FF0000"/>
          <w:szCs w:val="21"/>
        </w:rPr>
        <w:t>多族群文化交融的特征</w:t>
      </w:r>
    </w:p>
    <w:p w:rsidR="00C07EBB" w:rsidRDefault="00784718">
      <w:pPr>
        <w:snapToGrid w:val="0"/>
        <w:spacing w:line="324" w:lineRule="auto"/>
        <w:ind w:firstLineChars="100" w:firstLine="210"/>
        <w:textAlignment w:val="baseline"/>
        <w:rPr>
          <w:szCs w:val="21"/>
        </w:rPr>
      </w:pPr>
      <w:r>
        <w:rPr>
          <w:rFonts w:asciiTheme="minorEastAsia" w:hAnsiTheme="minorEastAsia" w:cs="仿宋"/>
          <w:color w:val="000000"/>
          <w:szCs w:val="21"/>
        </w:rPr>
        <w:t>C.</w:t>
      </w:r>
      <w:r>
        <w:rPr>
          <w:rFonts w:asciiTheme="minorEastAsia" w:hAnsiTheme="minorEastAsia" w:cs="仿宋"/>
          <w:color w:val="000000"/>
          <w:szCs w:val="21"/>
        </w:rPr>
        <w:t>结束了分裂割据状态</w:t>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cs="仿宋"/>
          <w:color w:val="000000"/>
          <w:szCs w:val="21"/>
        </w:rPr>
        <w:t>D.</w:t>
      </w:r>
      <w:r>
        <w:rPr>
          <w:rFonts w:asciiTheme="minorEastAsia" w:hAnsiTheme="minorEastAsia" w:cs="仿宋"/>
          <w:color w:val="000000"/>
          <w:szCs w:val="21"/>
        </w:rPr>
        <w:t>敬天保民思想影响深远</w:t>
      </w:r>
    </w:p>
    <w:p w:rsidR="00C07EBB" w:rsidRDefault="00784718">
      <w:pPr>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2.</w:t>
      </w:r>
      <w:r>
        <w:rPr>
          <w:rFonts w:asciiTheme="minorEastAsia" w:hAnsiTheme="minorEastAsia" w:cs="仿宋" w:hint="eastAsia"/>
          <w:color w:val="0000FF"/>
          <w:szCs w:val="21"/>
        </w:rPr>
        <w:t xml:space="preserve"> </w:t>
      </w:r>
      <w:r>
        <w:rPr>
          <w:rFonts w:asciiTheme="minorEastAsia" w:hAnsiTheme="minorEastAsia" w:cs="仿宋" w:hint="eastAsia"/>
          <w:color w:val="0000FF"/>
          <w:szCs w:val="21"/>
        </w:rPr>
        <w:t>B</w:t>
      </w:r>
      <w:r>
        <w:rPr>
          <w:rFonts w:asciiTheme="minorEastAsia" w:hAnsiTheme="minorEastAsia" w:cs="仿宋" w:hint="eastAsia"/>
          <w:color w:val="0000FF"/>
          <w:szCs w:val="21"/>
        </w:rPr>
        <w:t>【</w:t>
      </w:r>
      <w:r>
        <w:rPr>
          <w:rFonts w:asciiTheme="minorEastAsia" w:hAnsiTheme="minorEastAsia" w:cs="仿宋" w:hint="eastAsia"/>
          <w:color w:val="0000FF"/>
          <w:szCs w:val="21"/>
        </w:rPr>
        <w:t>解析</w:t>
      </w:r>
      <w:r>
        <w:rPr>
          <w:rFonts w:asciiTheme="minorEastAsia" w:hAnsiTheme="minorEastAsia" w:cs="仿宋" w:hint="eastAsia"/>
          <w:color w:val="0000FF"/>
          <w:szCs w:val="21"/>
        </w:rPr>
        <w:t>】</w:t>
      </w:r>
      <w:r>
        <w:rPr>
          <w:rFonts w:asciiTheme="minorEastAsia" w:hAnsiTheme="minorEastAsia" w:cs="仿宋" w:hint="eastAsia"/>
          <w:color w:val="0000FF"/>
          <w:szCs w:val="21"/>
        </w:rPr>
        <w:t>墓主人是安国粟</w:t>
      </w:r>
      <w:proofErr w:type="gramStart"/>
      <w:r>
        <w:rPr>
          <w:rFonts w:asciiTheme="minorEastAsia" w:hAnsiTheme="minorEastAsia" w:cs="仿宋" w:hint="eastAsia"/>
          <w:color w:val="0000FF"/>
          <w:szCs w:val="21"/>
        </w:rPr>
        <w:t>特</w:t>
      </w:r>
      <w:proofErr w:type="gramEnd"/>
      <w:r>
        <w:rPr>
          <w:rFonts w:asciiTheme="minorEastAsia" w:hAnsiTheme="minorEastAsia" w:cs="仿宋" w:hint="eastAsia"/>
          <w:color w:val="0000FF"/>
          <w:szCs w:val="21"/>
        </w:rPr>
        <w:t>人，却在墓志中称“其先黄帝之苗裔”，这体现了少数民族将自己的祖先与华夏族的黄帝联系起来，反映了北周时期多族群文化交融的特征，</w:t>
      </w:r>
      <w:proofErr w:type="spellStart"/>
      <w:r>
        <w:rPr>
          <w:rFonts w:asciiTheme="minorEastAsia" w:hAnsiTheme="minorEastAsia" w:cs="仿宋" w:hint="eastAsia"/>
          <w:color w:val="0000FF"/>
          <w:szCs w:val="21"/>
        </w:rPr>
        <w:t>B</w:t>
      </w:r>
      <w:proofErr w:type="spellEnd"/>
      <w:r>
        <w:rPr>
          <w:rFonts w:asciiTheme="minorEastAsia" w:hAnsiTheme="minorEastAsia" w:cs="仿宋" w:hint="eastAsia"/>
          <w:color w:val="0000FF"/>
          <w:szCs w:val="21"/>
        </w:rPr>
        <w:t>项</w:t>
      </w:r>
      <w:r>
        <w:rPr>
          <w:rFonts w:asciiTheme="minorEastAsia" w:hAnsiTheme="minorEastAsia" w:cs="仿宋" w:hint="eastAsia"/>
          <w:color w:val="0000FF"/>
          <w:szCs w:val="21"/>
        </w:rPr>
        <w:t>正确。实现了对西域的管辖是在西汉</w:t>
      </w:r>
      <w:r>
        <w:rPr>
          <w:rFonts w:asciiTheme="minorEastAsia" w:hAnsiTheme="minorEastAsia" w:cs="仿宋" w:hint="eastAsia"/>
          <w:color w:val="0000FF"/>
          <w:szCs w:val="21"/>
        </w:rPr>
        <w:t>，同时</w:t>
      </w:r>
      <w:r>
        <w:rPr>
          <w:rFonts w:asciiTheme="minorEastAsia" w:hAnsiTheme="minorEastAsia" w:cs="仿宋" w:hint="eastAsia"/>
          <w:color w:val="0000FF"/>
          <w:szCs w:val="21"/>
        </w:rPr>
        <w:t>材料仅提及墓主人是从凉州迁到关中的安国粟</w:t>
      </w:r>
      <w:proofErr w:type="gramStart"/>
      <w:r>
        <w:rPr>
          <w:rFonts w:asciiTheme="minorEastAsia" w:hAnsiTheme="minorEastAsia" w:cs="仿宋" w:hint="eastAsia"/>
          <w:color w:val="0000FF"/>
          <w:szCs w:val="21"/>
        </w:rPr>
        <w:t>特</w:t>
      </w:r>
      <w:proofErr w:type="gramEnd"/>
      <w:r>
        <w:rPr>
          <w:rFonts w:asciiTheme="minorEastAsia" w:hAnsiTheme="minorEastAsia" w:cs="仿宋" w:hint="eastAsia"/>
          <w:color w:val="0000FF"/>
          <w:szCs w:val="21"/>
        </w:rPr>
        <w:t>人，并未涉及对西域进行管辖的相关内容，无法佐证实现了对西域的管辖，</w:t>
      </w:r>
      <w:r>
        <w:rPr>
          <w:rFonts w:asciiTheme="minorEastAsia" w:hAnsiTheme="minorEastAsia" w:cs="仿宋" w:hint="eastAsia"/>
          <w:color w:val="0000FF"/>
          <w:szCs w:val="21"/>
        </w:rPr>
        <w:t>A</w:t>
      </w:r>
      <w:r>
        <w:rPr>
          <w:rFonts w:asciiTheme="minorEastAsia" w:hAnsiTheme="minorEastAsia" w:cs="仿宋" w:hint="eastAsia"/>
          <w:color w:val="0000FF"/>
          <w:szCs w:val="21"/>
        </w:rPr>
        <w:t>项排除</w:t>
      </w:r>
      <w:r>
        <w:rPr>
          <w:rFonts w:asciiTheme="minorEastAsia" w:hAnsiTheme="minorEastAsia" w:cs="仿宋" w:hint="eastAsia"/>
          <w:color w:val="0000FF"/>
          <w:szCs w:val="21"/>
        </w:rPr>
        <w:t>；</w:t>
      </w:r>
      <w:r>
        <w:rPr>
          <w:rFonts w:asciiTheme="minorEastAsia" w:hAnsiTheme="minorEastAsia" w:cs="仿宋" w:hint="eastAsia"/>
          <w:color w:val="0000FF"/>
          <w:szCs w:val="21"/>
        </w:rPr>
        <w:t>北周时期并没有结束分裂割据状态，</w:t>
      </w:r>
      <w:proofErr w:type="gramStart"/>
      <w:r>
        <w:rPr>
          <w:rFonts w:asciiTheme="minorEastAsia" w:hAnsiTheme="minorEastAsia" w:cs="仿宋" w:hint="eastAsia"/>
          <w:color w:val="0000FF"/>
          <w:szCs w:val="21"/>
        </w:rPr>
        <w:t>隋朝才</w:t>
      </w:r>
      <w:proofErr w:type="gramEnd"/>
      <w:r>
        <w:rPr>
          <w:rFonts w:asciiTheme="minorEastAsia" w:hAnsiTheme="minorEastAsia" w:cs="仿宋" w:hint="eastAsia"/>
          <w:color w:val="0000FF"/>
          <w:szCs w:val="21"/>
        </w:rPr>
        <w:t>结束分裂统一全国，</w:t>
      </w:r>
      <w:r>
        <w:rPr>
          <w:rFonts w:asciiTheme="minorEastAsia" w:hAnsiTheme="minorEastAsia" w:cs="仿宋" w:hint="eastAsia"/>
          <w:color w:val="0000FF"/>
          <w:szCs w:val="21"/>
        </w:rPr>
        <w:t>C</w:t>
      </w:r>
      <w:r>
        <w:rPr>
          <w:rFonts w:asciiTheme="minorEastAsia" w:hAnsiTheme="minorEastAsia" w:cs="仿宋" w:hint="eastAsia"/>
          <w:color w:val="0000FF"/>
          <w:szCs w:val="21"/>
        </w:rPr>
        <w:t>项错误</w:t>
      </w:r>
      <w:r>
        <w:rPr>
          <w:rFonts w:asciiTheme="minorEastAsia" w:hAnsiTheme="minorEastAsia" w:cs="仿宋" w:hint="eastAsia"/>
          <w:color w:val="0000FF"/>
          <w:szCs w:val="21"/>
        </w:rPr>
        <w:t>；</w:t>
      </w:r>
      <w:r>
        <w:rPr>
          <w:rFonts w:asciiTheme="minorEastAsia" w:hAnsiTheme="minorEastAsia" w:cs="仿宋" w:hint="eastAsia"/>
          <w:color w:val="0000FF"/>
          <w:szCs w:val="21"/>
        </w:rPr>
        <w:t>敬天保民思想主要</w:t>
      </w:r>
      <w:proofErr w:type="gramStart"/>
      <w:r>
        <w:rPr>
          <w:rFonts w:asciiTheme="minorEastAsia" w:hAnsiTheme="minorEastAsia" w:cs="仿宋" w:hint="eastAsia"/>
          <w:color w:val="0000FF"/>
          <w:szCs w:val="21"/>
        </w:rPr>
        <w:t>强调敬从天命</w:t>
      </w:r>
      <w:proofErr w:type="gramEnd"/>
      <w:r>
        <w:rPr>
          <w:rFonts w:asciiTheme="minorEastAsia" w:hAnsiTheme="minorEastAsia" w:cs="仿宋" w:hint="eastAsia"/>
          <w:color w:val="0000FF"/>
          <w:szCs w:val="21"/>
        </w:rPr>
        <w:t>、爱护百姓，材料中没有体现这一思想的影响，</w:t>
      </w:r>
      <w:r>
        <w:rPr>
          <w:rFonts w:asciiTheme="minorEastAsia" w:hAnsiTheme="minorEastAsia" w:cs="仿宋" w:hint="eastAsia"/>
          <w:color w:val="0000FF"/>
          <w:szCs w:val="21"/>
        </w:rPr>
        <w:t>D</w:t>
      </w:r>
      <w:r>
        <w:rPr>
          <w:rFonts w:asciiTheme="minorEastAsia" w:hAnsiTheme="minorEastAsia" w:cs="仿宋" w:hint="eastAsia"/>
          <w:color w:val="0000FF"/>
          <w:szCs w:val="21"/>
        </w:rPr>
        <w:t>项排除。</w:t>
      </w:r>
    </w:p>
    <w:p w:rsidR="00C07EBB" w:rsidRDefault="00784718">
      <w:pPr>
        <w:snapToGrid w:val="0"/>
        <w:spacing w:line="324" w:lineRule="auto"/>
        <w:textAlignment w:val="baseline"/>
        <w:rPr>
          <w:szCs w:val="21"/>
        </w:rPr>
      </w:pPr>
      <w:r>
        <w:rPr>
          <w:rFonts w:asciiTheme="minorEastAsia" w:hAnsiTheme="minorEastAsia" w:cs="仿宋"/>
          <w:color w:val="000000"/>
          <w:szCs w:val="21"/>
        </w:rPr>
        <w:t>3.</w:t>
      </w:r>
      <w:r>
        <w:rPr>
          <w:rFonts w:asciiTheme="minorEastAsia" w:hAnsiTheme="minorEastAsia" w:cs="仿宋"/>
          <w:color w:val="000000"/>
          <w:szCs w:val="21"/>
        </w:rPr>
        <w:t>唐德宗建中元年（</w:t>
      </w:r>
      <w:r>
        <w:rPr>
          <w:rFonts w:asciiTheme="minorEastAsia" w:hAnsiTheme="minorEastAsia" w:cs="仿宋"/>
          <w:color w:val="000000"/>
          <w:szCs w:val="21"/>
        </w:rPr>
        <w:t>780</w:t>
      </w:r>
      <w:r>
        <w:rPr>
          <w:rFonts w:asciiTheme="minorEastAsia" w:hAnsiTheme="minorEastAsia" w:cs="仿宋"/>
          <w:color w:val="000000"/>
          <w:szCs w:val="21"/>
        </w:rPr>
        <w:t>）定两税法，</w:t>
      </w:r>
      <w:proofErr w:type="gramStart"/>
      <w:r>
        <w:rPr>
          <w:rFonts w:asciiTheme="minorEastAsia" w:hAnsiTheme="minorEastAsia" w:cs="仿宋"/>
          <w:color w:val="000000"/>
          <w:szCs w:val="21"/>
        </w:rPr>
        <w:t>规定户税征</w:t>
      </w:r>
      <w:proofErr w:type="gramEnd"/>
      <w:r>
        <w:rPr>
          <w:rFonts w:asciiTheme="minorEastAsia" w:hAnsiTheme="minorEastAsia" w:cs="仿宋"/>
          <w:color w:val="000000"/>
          <w:szCs w:val="21"/>
        </w:rPr>
        <w:t>钱，地税征谷物，而</w:t>
      </w:r>
      <w:proofErr w:type="gramStart"/>
      <w:r>
        <w:rPr>
          <w:rFonts w:asciiTheme="minorEastAsia" w:hAnsiTheme="minorEastAsia" w:cs="仿宋"/>
          <w:color w:val="000000"/>
          <w:szCs w:val="21"/>
        </w:rPr>
        <w:t>物轻钱重</w:t>
      </w:r>
      <w:proofErr w:type="gramEnd"/>
      <w:r>
        <w:rPr>
          <w:rFonts w:asciiTheme="minorEastAsia" w:hAnsiTheme="minorEastAsia" w:cs="仿宋"/>
          <w:color w:val="000000"/>
          <w:szCs w:val="21"/>
        </w:rPr>
        <w:t>，民以为患。税法行四十年后，税额如故，当年若纳绢二匹半者，今需八匹，约要三倍之多，故</w:t>
      </w:r>
      <w:proofErr w:type="gramStart"/>
      <w:r>
        <w:rPr>
          <w:rFonts w:asciiTheme="minorEastAsia" w:hAnsiTheme="minorEastAsia" w:cs="仿宋"/>
          <w:color w:val="000000"/>
          <w:szCs w:val="21"/>
        </w:rPr>
        <w:t>农人日困</w:t>
      </w:r>
      <w:proofErr w:type="gramEnd"/>
      <w:r>
        <w:rPr>
          <w:rFonts w:asciiTheme="minorEastAsia" w:hAnsiTheme="minorEastAsia" w:cs="仿宋"/>
          <w:color w:val="000000"/>
          <w:szCs w:val="21"/>
        </w:rPr>
        <w:t>，末业日增。这可用以说明，当时（</w:t>
      </w:r>
      <w:r>
        <w:rPr>
          <w:rFonts w:asciiTheme="minorEastAsia" w:hAnsiTheme="minorEastAsia" w:cs="仿宋"/>
          <w:color w:val="000000"/>
          <w:szCs w:val="21"/>
        </w:rPr>
        <w:t xml:space="preserve">    </w:t>
      </w:r>
      <w:r>
        <w:rPr>
          <w:rFonts w:asciiTheme="minorEastAsia" w:hAnsiTheme="minorEastAsia" w:cs="仿宋"/>
          <w:color w:val="000000"/>
          <w:szCs w:val="21"/>
        </w:rPr>
        <w:t>）</w:t>
      </w:r>
    </w:p>
    <w:p w:rsidR="00C07EBB" w:rsidRDefault="00784718">
      <w:pPr>
        <w:snapToGrid w:val="0"/>
        <w:spacing w:line="324" w:lineRule="auto"/>
        <w:ind w:firstLineChars="100" w:firstLine="210"/>
        <w:textAlignment w:val="baseline"/>
        <w:rPr>
          <w:rFonts w:asciiTheme="minorEastAsia" w:hAnsiTheme="minorEastAsia" w:cs="仿宋"/>
          <w:color w:val="000000"/>
          <w:szCs w:val="21"/>
        </w:rPr>
      </w:pPr>
      <w:r>
        <w:rPr>
          <w:rFonts w:asciiTheme="minorEastAsia" w:hAnsiTheme="minorEastAsia" w:cs="仿宋"/>
          <w:color w:val="000000"/>
          <w:szCs w:val="21"/>
        </w:rPr>
        <w:t>A.</w:t>
      </w:r>
      <w:r>
        <w:rPr>
          <w:rFonts w:asciiTheme="minorEastAsia" w:hAnsiTheme="minorEastAsia" w:cs="仿宋"/>
          <w:color w:val="000000"/>
          <w:szCs w:val="21"/>
        </w:rPr>
        <w:t>征税标准渐以人丁为主</w:t>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hint="eastAsia"/>
          <w:szCs w:val="21"/>
        </w:rPr>
        <w:t xml:space="preserve">  </w:t>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hint="eastAsia"/>
          <w:szCs w:val="21"/>
        </w:rPr>
        <w:t xml:space="preserve">   </w:t>
      </w:r>
      <w:r>
        <w:rPr>
          <w:rFonts w:asciiTheme="minorEastAsia" w:hAnsiTheme="minorEastAsia" w:cs="仿宋" w:hint="eastAsia"/>
          <w:color w:val="000000"/>
          <w:szCs w:val="21"/>
        </w:rPr>
        <w:t xml:space="preserve"> </w:t>
      </w:r>
      <w:r>
        <w:rPr>
          <w:rFonts w:asciiTheme="minorEastAsia" w:hAnsiTheme="minorEastAsia" w:cs="仿宋"/>
          <w:color w:val="000000"/>
          <w:szCs w:val="21"/>
        </w:rPr>
        <w:t>B.</w:t>
      </w:r>
      <w:r>
        <w:rPr>
          <w:rFonts w:asciiTheme="minorEastAsia" w:hAnsiTheme="minorEastAsia" w:cs="仿宋"/>
          <w:color w:val="000000"/>
          <w:szCs w:val="21"/>
        </w:rPr>
        <w:t>货币贬值加重农民负担</w:t>
      </w:r>
    </w:p>
    <w:p w:rsidR="00C07EBB" w:rsidRDefault="00784718">
      <w:pPr>
        <w:snapToGrid w:val="0"/>
        <w:spacing w:line="324" w:lineRule="auto"/>
        <w:ind w:firstLineChars="100" w:firstLine="210"/>
        <w:textAlignment w:val="baseline"/>
        <w:rPr>
          <w:rFonts w:asciiTheme="minorEastAsia" w:hAnsiTheme="minorEastAsia" w:cs="仿宋"/>
          <w:color w:val="FF0000"/>
          <w:szCs w:val="21"/>
        </w:rPr>
      </w:pPr>
      <w:r>
        <w:rPr>
          <w:rFonts w:asciiTheme="minorEastAsia" w:hAnsiTheme="minorEastAsia" w:cs="仿宋"/>
          <w:color w:val="000000"/>
          <w:szCs w:val="21"/>
        </w:rPr>
        <w:t>C.</w:t>
      </w:r>
      <w:proofErr w:type="gramStart"/>
      <w:r>
        <w:rPr>
          <w:rFonts w:asciiTheme="minorEastAsia" w:hAnsiTheme="minorEastAsia" w:cs="仿宋"/>
          <w:color w:val="000000"/>
          <w:szCs w:val="21"/>
        </w:rPr>
        <w:t>以庸代</w:t>
      </w:r>
      <w:proofErr w:type="gramEnd"/>
      <w:r>
        <w:rPr>
          <w:rFonts w:asciiTheme="minorEastAsia" w:hAnsiTheme="minorEastAsia" w:cs="仿宋"/>
          <w:color w:val="000000"/>
          <w:szCs w:val="21"/>
        </w:rPr>
        <w:t>役利于农业生产</w:t>
      </w:r>
      <w:r>
        <w:rPr>
          <w:rFonts w:asciiTheme="minorEastAsia" w:hAnsiTheme="minorEastAsia" w:cs="仿宋"/>
          <w:color w:val="000000"/>
          <w:szCs w:val="21"/>
        </w:rPr>
        <w:tab/>
      </w:r>
      <w:r>
        <w:rPr>
          <w:rFonts w:asciiTheme="minorEastAsia" w:hAnsiTheme="minorEastAsia" w:cs="仿宋"/>
          <w:color w:val="000000"/>
          <w:szCs w:val="21"/>
        </w:rPr>
        <w:tab/>
      </w:r>
      <w:r>
        <w:rPr>
          <w:rFonts w:asciiTheme="minorEastAsia" w:hAnsiTheme="minorEastAsia" w:cs="仿宋"/>
          <w:color w:val="000000"/>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cs="仿宋"/>
          <w:color w:val="FF0000"/>
          <w:szCs w:val="21"/>
        </w:rPr>
        <w:t>D.</w:t>
      </w:r>
      <w:r>
        <w:rPr>
          <w:rFonts w:asciiTheme="minorEastAsia" w:hAnsiTheme="minorEastAsia" w:cs="仿宋"/>
          <w:color w:val="FF0000"/>
          <w:szCs w:val="21"/>
        </w:rPr>
        <w:t>税法改革促进商业发展</w:t>
      </w:r>
    </w:p>
    <w:p w:rsidR="00C07EBB" w:rsidRDefault="00784718">
      <w:pPr>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3.</w:t>
      </w:r>
      <w:r>
        <w:rPr>
          <w:rFonts w:asciiTheme="minorEastAsia" w:hAnsiTheme="minorEastAsia" w:cs="仿宋" w:hint="eastAsia"/>
          <w:color w:val="0000FF"/>
          <w:szCs w:val="21"/>
        </w:rPr>
        <w:t xml:space="preserve"> </w:t>
      </w:r>
      <w:r>
        <w:rPr>
          <w:rFonts w:asciiTheme="minorEastAsia" w:hAnsiTheme="minorEastAsia" w:cs="仿宋" w:hint="eastAsia"/>
          <w:color w:val="0000FF"/>
          <w:szCs w:val="21"/>
        </w:rPr>
        <w:t>D</w:t>
      </w:r>
      <w:r>
        <w:rPr>
          <w:rFonts w:asciiTheme="minorEastAsia" w:hAnsiTheme="minorEastAsia" w:cs="仿宋" w:hint="eastAsia"/>
          <w:color w:val="0000FF"/>
          <w:szCs w:val="21"/>
        </w:rPr>
        <w:t>【</w:t>
      </w:r>
      <w:r>
        <w:rPr>
          <w:rFonts w:asciiTheme="minorEastAsia" w:hAnsiTheme="minorEastAsia" w:cs="仿宋" w:hint="eastAsia"/>
          <w:color w:val="0000FF"/>
          <w:szCs w:val="21"/>
        </w:rPr>
        <w:t>解析</w:t>
      </w:r>
      <w:r>
        <w:rPr>
          <w:rFonts w:asciiTheme="minorEastAsia" w:hAnsiTheme="minorEastAsia" w:cs="仿宋" w:hint="eastAsia"/>
          <w:color w:val="0000FF"/>
          <w:szCs w:val="21"/>
        </w:rPr>
        <w:t>】两税法</w:t>
      </w:r>
      <w:proofErr w:type="gramStart"/>
      <w:r>
        <w:rPr>
          <w:rFonts w:asciiTheme="minorEastAsia" w:hAnsiTheme="minorEastAsia" w:cs="仿宋" w:hint="eastAsia"/>
          <w:color w:val="0000FF"/>
          <w:szCs w:val="21"/>
        </w:rPr>
        <w:t>规定户税征</w:t>
      </w:r>
      <w:proofErr w:type="gramEnd"/>
      <w:r>
        <w:rPr>
          <w:rFonts w:asciiTheme="minorEastAsia" w:hAnsiTheme="minorEastAsia" w:cs="仿宋" w:hint="eastAsia"/>
          <w:color w:val="0000FF"/>
          <w:szCs w:val="21"/>
        </w:rPr>
        <w:t>钱，</w:t>
      </w:r>
      <w:r>
        <w:rPr>
          <w:rFonts w:asciiTheme="minorEastAsia" w:hAnsiTheme="minorEastAsia" w:cs="仿宋" w:hint="eastAsia"/>
          <w:color w:val="0000FF"/>
          <w:szCs w:val="21"/>
        </w:rPr>
        <w:t>这迫使农民将农产品投放市场换钱，材料有末业日增的信息，这</w:t>
      </w:r>
      <w:r>
        <w:rPr>
          <w:rFonts w:asciiTheme="minorEastAsia" w:hAnsiTheme="minorEastAsia" w:cs="仿宋" w:hint="eastAsia"/>
          <w:color w:val="0000FF"/>
          <w:szCs w:val="21"/>
        </w:rPr>
        <w:t>说明税法改革在一定程度上促进了商业发展，</w:t>
      </w:r>
      <w:r>
        <w:rPr>
          <w:rFonts w:asciiTheme="minorEastAsia" w:hAnsiTheme="minorEastAsia" w:cs="仿宋" w:hint="eastAsia"/>
          <w:color w:val="0000FF"/>
          <w:szCs w:val="21"/>
        </w:rPr>
        <w:t>D</w:t>
      </w:r>
      <w:r>
        <w:rPr>
          <w:rFonts w:asciiTheme="minorEastAsia" w:hAnsiTheme="minorEastAsia" w:cs="仿宋" w:hint="eastAsia"/>
          <w:color w:val="0000FF"/>
          <w:szCs w:val="21"/>
        </w:rPr>
        <w:t>项符合题意。两税法是以资产为主要征税标准，而不是以人丁为主，</w:t>
      </w:r>
      <w:r>
        <w:rPr>
          <w:rFonts w:asciiTheme="minorEastAsia" w:hAnsiTheme="minorEastAsia" w:cs="仿宋" w:hint="eastAsia"/>
          <w:color w:val="0000FF"/>
          <w:szCs w:val="21"/>
        </w:rPr>
        <w:t>A</w:t>
      </w:r>
      <w:r>
        <w:rPr>
          <w:rFonts w:asciiTheme="minorEastAsia" w:hAnsiTheme="minorEastAsia" w:cs="仿宋" w:hint="eastAsia"/>
          <w:color w:val="0000FF"/>
          <w:szCs w:val="21"/>
        </w:rPr>
        <w:t>项错误</w:t>
      </w:r>
      <w:r>
        <w:rPr>
          <w:rFonts w:asciiTheme="minorEastAsia" w:hAnsiTheme="minorEastAsia" w:cs="仿宋" w:hint="eastAsia"/>
          <w:color w:val="0000FF"/>
          <w:szCs w:val="21"/>
        </w:rPr>
        <w:t>；</w:t>
      </w:r>
      <w:r>
        <w:rPr>
          <w:rFonts w:asciiTheme="minorEastAsia" w:hAnsiTheme="minorEastAsia" w:cs="仿宋" w:hint="eastAsia"/>
          <w:color w:val="0000FF"/>
          <w:szCs w:val="21"/>
        </w:rPr>
        <w:t>“物轻钱重”，税额</w:t>
      </w:r>
      <w:proofErr w:type="gramStart"/>
      <w:r>
        <w:rPr>
          <w:rFonts w:asciiTheme="minorEastAsia" w:hAnsiTheme="minorEastAsia" w:cs="仿宋" w:hint="eastAsia"/>
          <w:color w:val="0000FF"/>
          <w:szCs w:val="21"/>
        </w:rPr>
        <w:t>不变但</w:t>
      </w:r>
      <w:proofErr w:type="gramEnd"/>
      <w:r>
        <w:rPr>
          <w:rFonts w:asciiTheme="minorEastAsia" w:hAnsiTheme="minorEastAsia" w:cs="仿宋" w:hint="eastAsia"/>
          <w:color w:val="0000FF"/>
          <w:szCs w:val="21"/>
        </w:rPr>
        <w:t>纳税时用绢的数量大幅增加，这意味着货币升值（钱重），不是货币贬值，</w:t>
      </w:r>
      <w:r>
        <w:rPr>
          <w:rFonts w:asciiTheme="minorEastAsia" w:hAnsiTheme="minorEastAsia" w:cs="仿宋" w:hint="eastAsia"/>
          <w:color w:val="0000FF"/>
          <w:szCs w:val="21"/>
        </w:rPr>
        <w:t>B</w:t>
      </w:r>
      <w:r>
        <w:rPr>
          <w:rFonts w:asciiTheme="minorEastAsia" w:hAnsiTheme="minorEastAsia" w:cs="仿宋" w:hint="eastAsia"/>
          <w:color w:val="0000FF"/>
          <w:szCs w:val="21"/>
        </w:rPr>
        <w:t>项错误</w:t>
      </w:r>
      <w:r>
        <w:rPr>
          <w:rFonts w:asciiTheme="minorEastAsia" w:hAnsiTheme="minorEastAsia" w:cs="仿宋" w:hint="eastAsia"/>
          <w:color w:val="0000FF"/>
          <w:szCs w:val="21"/>
        </w:rPr>
        <w:t>；</w:t>
      </w:r>
      <w:proofErr w:type="gramStart"/>
      <w:r>
        <w:rPr>
          <w:rFonts w:asciiTheme="minorEastAsia" w:hAnsiTheme="minorEastAsia" w:cs="仿宋" w:hint="eastAsia"/>
          <w:color w:val="0000FF"/>
          <w:szCs w:val="21"/>
        </w:rPr>
        <w:t>以庸代</w:t>
      </w:r>
      <w:proofErr w:type="gramEnd"/>
      <w:r>
        <w:rPr>
          <w:rFonts w:asciiTheme="minorEastAsia" w:hAnsiTheme="minorEastAsia" w:cs="仿宋" w:hint="eastAsia"/>
          <w:color w:val="0000FF"/>
          <w:szCs w:val="21"/>
        </w:rPr>
        <w:t>役</w:t>
      </w:r>
      <w:r>
        <w:rPr>
          <w:rFonts w:asciiTheme="minorEastAsia" w:hAnsiTheme="minorEastAsia" w:cs="仿宋" w:hint="eastAsia"/>
          <w:color w:val="0000FF"/>
          <w:szCs w:val="21"/>
        </w:rPr>
        <w:t>是唐初租庸调的内容</w:t>
      </w:r>
      <w:r>
        <w:rPr>
          <w:rFonts w:asciiTheme="minorEastAsia" w:hAnsiTheme="minorEastAsia" w:cs="仿宋" w:hint="eastAsia"/>
          <w:color w:val="0000FF"/>
          <w:szCs w:val="21"/>
        </w:rPr>
        <w:t>，</w:t>
      </w:r>
      <w:r>
        <w:rPr>
          <w:rFonts w:asciiTheme="minorEastAsia" w:hAnsiTheme="minorEastAsia" w:cs="仿宋" w:hint="eastAsia"/>
          <w:color w:val="0000FF"/>
          <w:szCs w:val="21"/>
        </w:rPr>
        <w:t xml:space="preserve">C </w:t>
      </w:r>
      <w:r>
        <w:rPr>
          <w:rFonts w:asciiTheme="minorEastAsia" w:hAnsiTheme="minorEastAsia" w:cs="仿宋" w:hint="eastAsia"/>
          <w:color w:val="0000FF"/>
          <w:szCs w:val="21"/>
        </w:rPr>
        <w:t>项排除。</w:t>
      </w:r>
    </w:p>
    <w:p w:rsidR="00C07EBB" w:rsidRDefault="00784718">
      <w:pPr>
        <w:snapToGrid w:val="0"/>
        <w:spacing w:line="324" w:lineRule="auto"/>
        <w:textAlignment w:val="baseline"/>
        <w:rPr>
          <w:szCs w:val="21"/>
        </w:rPr>
      </w:pPr>
      <w:r>
        <w:rPr>
          <w:rFonts w:asciiTheme="minorEastAsia" w:hAnsiTheme="minorEastAsia" w:cs="仿宋"/>
          <w:color w:val="000000"/>
          <w:szCs w:val="21"/>
        </w:rPr>
        <w:t>4.</w:t>
      </w:r>
      <w:r>
        <w:rPr>
          <w:rFonts w:asciiTheme="minorEastAsia" w:hAnsiTheme="minorEastAsia" w:cs="仿宋"/>
          <w:color w:val="000000"/>
          <w:szCs w:val="21"/>
        </w:rPr>
        <w:t>南宋时期，</w:t>
      </w:r>
      <w:r>
        <w:rPr>
          <w:rFonts w:asciiTheme="minorEastAsia" w:hAnsiTheme="minorEastAsia" w:cs="仿宋"/>
          <w:color w:val="000000"/>
          <w:szCs w:val="21"/>
        </w:rPr>
        <w:t>“</w:t>
      </w:r>
      <w:r>
        <w:rPr>
          <w:rFonts w:asciiTheme="minorEastAsia" w:hAnsiTheme="minorEastAsia" w:cs="仿宋"/>
          <w:color w:val="000000"/>
          <w:szCs w:val="21"/>
        </w:rPr>
        <w:t>淮南诸郡，比经兵火，所存凋</w:t>
      </w:r>
      <w:proofErr w:type="gramStart"/>
      <w:r>
        <w:rPr>
          <w:rFonts w:asciiTheme="minorEastAsia" w:hAnsiTheme="minorEastAsia" w:cs="仿宋"/>
          <w:color w:val="000000"/>
          <w:szCs w:val="21"/>
        </w:rPr>
        <w:t>瘵</w:t>
      </w:r>
      <w:proofErr w:type="gramEnd"/>
      <w:r>
        <w:rPr>
          <w:rFonts w:asciiTheme="minorEastAsia" w:hAnsiTheme="minorEastAsia" w:cs="仿宋"/>
          <w:color w:val="000000"/>
          <w:szCs w:val="21"/>
        </w:rPr>
        <w:t>（困苦），百无二三。其间尝为人佃客而</w:t>
      </w:r>
      <w:proofErr w:type="gramStart"/>
      <w:r>
        <w:rPr>
          <w:rFonts w:asciiTheme="minorEastAsia" w:hAnsiTheme="minorEastAsia" w:cs="仿宋"/>
          <w:color w:val="000000"/>
          <w:szCs w:val="21"/>
        </w:rPr>
        <w:t>徙</w:t>
      </w:r>
      <w:proofErr w:type="gramEnd"/>
      <w:r>
        <w:rPr>
          <w:rFonts w:asciiTheme="minorEastAsia" w:hAnsiTheme="minorEastAsia" w:cs="仿宋"/>
          <w:color w:val="000000"/>
          <w:szCs w:val="21"/>
        </w:rPr>
        <w:t>乡易主，以就口食。</w:t>
      </w:r>
      <w:r>
        <w:rPr>
          <w:rFonts w:asciiTheme="minorEastAsia" w:hAnsiTheme="minorEastAsia" w:cs="仿宋"/>
          <w:color w:val="000000"/>
          <w:szCs w:val="21"/>
        </w:rPr>
        <w:t>……</w:t>
      </w:r>
      <w:r>
        <w:rPr>
          <w:rFonts w:asciiTheme="minorEastAsia" w:hAnsiTheme="minorEastAsia" w:cs="仿宋"/>
          <w:color w:val="000000"/>
          <w:szCs w:val="21"/>
        </w:rPr>
        <w:t>兵火之后，契券不明，州县既无所凭，故一时金多位高者咸得肆其所欲，而贫弱下户莫适赴愬（诉），</w:t>
      </w:r>
      <w:proofErr w:type="gramStart"/>
      <w:r>
        <w:rPr>
          <w:rFonts w:asciiTheme="minorEastAsia" w:hAnsiTheme="minorEastAsia" w:cs="仿宋"/>
          <w:color w:val="000000"/>
          <w:szCs w:val="21"/>
        </w:rPr>
        <w:t>勉</w:t>
      </w:r>
      <w:proofErr w:type="gramEnd"/>
      <w:r>
        <w:rPr>
          <w:rFonts w:asciiTheme="minorEastAsia" w:hAnsiTheme="minorEastAsia" w:cs="仿宋"/>
          <w:color w:val="000000"/>
          <w:szCs w:val="21"/>
        </w:rPr>
        <w:t>从驱使</w:t>
      </w:r>
      <w:r>
        <w:rPr>
          <w:rFonts w:asciiTheme="minorEastAsia" w:hAnsiTheme="minorEastAsia" w:cs="仿宋"/>
          <w:color w:val="000000"/>
          <w:szCs w:val="21"/>
        </w:rPr>
        <w:t>”</w:t>
      </w:r>
      <w:r>
        <w:rPr>
          <w:rFonts w:asciiTheme="minorEastAsia" w:hAnsiTheme="minorEastAsia" w:cs="仿宋"/>
          <w:color w:val="000000"/>
          <w:szCs w:val="21"/>
        </w:rPr>
        <w:t>。这反映了，南宋时期（</w:t>
      </w:r>
      <w:r>
        <w:rPr>
          <w:rFonts w:asciiTheme="minorEastAsia" w:hAnsiTheme="minorEastAsia" w:cs="仿宋"/>
          <w:color w:val="000000"/>
          <w:szCs w:val="21"/>
        </w:rPr>
        <w:t xml:space="preserve">    </w:t>
      </w:r>
      <w:r>
        <w:rPr>
          <w:rFonts w:asciiTheme="minorEastAsia" w:hAnsiTheme="minorEastAsia" w:cs="仿宋"/>
          <w:color w:val="000000"/>
          <w:szCs w:val="21"/>
        </w:rPr>
        <w:t>）</w:t>
      </w:r>
    </w:p>
    <w:p w:rsidR="00C07EBB" w:rsidRDefault="00784718">
      <w:pPr>
        <w:snapToGrid w:val="0"/>
        <w:spacing w:line="324" w:lineRule="auto"/>
        <w:ind w:firstLineChars="100" w:firstLine="210"/>
        <w:textAlignment w:val="baseline"/>
        <w:rPr>
          <w:rFonts w:asciiTheme="minorEastAsia" w:hAnsiTheme="minorEastAsia" w:cs="仿宋"/>
          <w:color w:val="000000"/>
          <w:szCs w:val="21"/>
        </w:rPr>
      </w:pPr>
      <w:r>
        <w:rPr>
          <w:rFonts w:asciiTheme="minorEastAsia" w:hAnsiTheme="minorEastAsia" w:cs="仿宋"/>
          <w:color w:val="FF0000"/>
          <w:szCs w:val="21"/>
        </w:rPr>
        <w:t>A.</w:t>
      </w:r>
      <w:r>
        <w:rPr>
          <w:rFonts w:asciiTheme="minorEastAsia" w:hAnsiTheme="minorEastAsia" w:cs="仿宋"/>
          <w:color w:val="FF0000"/>
          <w:szCs w:val="21"/>
        </w:rPr>
        <w:t>土地兼并严重</w:t>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cs="仿宋"/>
          <w:color w:val="000000"/>
          <w:szCs w:val="21"/>
        </w:rPr>
        <w:t>B.</w:t>
      </w:r>
      <w:r>
        <w:rPr>
          <w:rFonts w:asciiTheme="minorEastAsia" w:hAnsiTheme="minorEastAsia" w:cs="仿宋"/>
          <w:color w:val="000000"/>
          <w:szCs w:val="21"/>
        </w:rPr>
        <w:t>朝廷给予佃户租佃自由</w:t>
      </w:r>
      <w:r>
        <w:rPr>
          <w:rFonts w:asciiTheme="minorEastAsia" w:hAnsiTheme="minorEastAsia" w:cs="仿宋"/>
          <w:color w:val="000000"/>
          <w:szCs w:val="21"/>
        </w:rPr>
        <w:tab/>
      </w:r>
    </w:p>
    <w:p w:rsidR="00C07EBB" w:rsidRDefault="00784718">
      <w:pPr>
        <w:snapToGrid w:val="0"/>
        <w:spacing w:line="324" w:lineRule="auto"/>
        <w:ind w:firstLineChars="100" w:firstLine="210"/>
        <w:textAlignment w:val="baseline"/>
        <w:rPr>
          <w:szCs w:val="21"/>
        </w:rPr>
      </w:pPr>
      <w:r>
        <w:rPr>
          <w:rFonts w:asciiTheme="minorEastAsia" w:hAnsiTheme="minorEastAsia" w:cs="仿宋"/>
          <w:color w:val="000000"/>
          <w:szCs w:val="21"/>
        </w:rPr>
        <w:t>C.</w:t>
      </w:r>
      <w:r>
        <w:rPr>
          <w:rFonts w:asciiTheme="minorEastAsia" w:hAnsiTheme="minorEastAsia" w:cs="仿宋"/>
          <w:color w:val="000000"/>
          <w:szCs w:val="21"/>
        </w:rPr>
        <w:t>户籍管理松弛</w:t>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cs="仿宋"/>
          <w:color w:val="000000"/>
          <w:szCs w:val="21"/>
        </w:rPr>
        <w:t>D.</w:t>
      </w:r>
      <w:r>
        <w:rPr>
          <w:rFonts w:asciiTheme="minorEastAsia" w:hAnsiTheme="minorEastAsia" w:cs="仿宋"/>
          <w:color w:val="000000"/>
          <w:szCs w:val="21"/>
        </w:rPr>
        <w:t>契约适用领域愈加广泛</w:t>
      </w:r>
    </w:p>
    <w:p w:rsidR="00C07EBB" w:rsidRDefault="00784718">
      <w:pPr>
        <w:tabs>
          <w:tab w:val="left" w:pos="3380"/>
        </w:tabs>
        <w:adjustRightInd w:val="0"/>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4. A</w:t>
      </w:r>
      <w:r>
        <w:rPr>
          <w:rFonts w:asciiTheme="minorEastAsia" w:hAnsiTheme="minorEastAsia" w:cs="仿宋" w:hint="eastAsia"/>
          <w:color w:val="0000FF"/>
          <w:szCs w:val="21"/>
        </w:rPr>
        <w:t>【解析】“兵火之后，契券不明，州县既无所凭，故一时金多位高者咸得肆其所欲，而贫弱下户莫适赴愬（诉），</w:t>
      </w:r>
      <w:proofErr w:type="gramStart"/>
      <w:r>
        <w:rPr>
          <w:rFonts w:asciiTheme="minorEastAsia" w:hAnsiTheme="minorEastAsia" w:cs="仿宋" w:hint="eastAsia"/>
          <w:color w:val="0000FF"/>
          <w:szCs w:val="21"/>
        </w:rPr>
        <w:t>勉</w:t>
      </w:r>
      <w:proofErr w:type="gramEnd"/>
      <w:r>
        <w:rPr>
          <w:rFonts w:asciiTheme="minorEastAsia" w:hAnsiTheme="minorEastAsia" w:cs="仿宋" w:hint="eastAsia"/>
          <w:color w:val="0000FF"/>
          <w:szCs w:val="21"/>
        </w:rPr>
        <w:t>从驱使”，由于战乱后契约不明，有权有势者肆</w:t>
      </w:r>
      <w:r>
        <w:rPr>
          <w:rFonts w:asciiTheme="minorEastAsia" w:hAnsiTheme="minorEastAsia" w:cs="仿宋" w:hint="eastAsia"/>
          <w:color w:val="0000FF"/>
          <w:szCs w:val="21"/>
        </w:rPr>
        <w:t>意行事，贫弱农户难以申诉，只能受其驱使，这反映出</w:t>
      </w:r>
      <w:r>
        <w:rPr>
          <w:rFonts w:asciiTheme="minorEastAsia" w:hAnsiTheme="minorEastAsia" w:cs="仿宋" w:hint="eastAsia"/>
          <w:color w:val="0000FF"/>
          <w:szCs w:val="21"/>
        </w:rPr>
        <w:lastRenderedPageBreak/>
        <w:t>土地兼并严重，有权势者借机兼并土地，</w:t>
      </w:r>
      <w:r>
        <w:rPr>
          <w:rFonts w:asciiTheme="minorEastAsia" w:hAnsiTheme="minorEastAsia" w:cs="仿宋" w:hint="eastAsia"/>
          <w:color w:val="0000FF"/>
          <w:szCs w:val="21"/>
        </w:rPr>
        <w:t>A</w:t>
      </w:r>
      <w:r>
        <w:rPr>
          <w:rFonts w:asciiTheme="minorEastAsia" w:hAnsiTheme="minorEastAsia" w:cs="仿宋" w:hint="eastAsia"/>
          <w:color w:val="0000FF"/>
          <w:szCs w:val="21"/>
        </w:rPr>
        <w:t>项符合题意。材料强调的是战乱后契约不明导致农民受压迫，并非朝廷给予佃户租佃自由，</w:t>
      </w:r>
      <w:r>
        <w:rPr>
          <w:rFonts w:asciiTheme="minorEastAsia" w:hAnsiTheme="minorEastAsia" w:cs="仿宋" w:hint="eastAsia"/>
          <w:color w:val="0000FF"/>
          <w:szCs w:val="21"/>
        </w:rPr>
        <w:t xml:space="preserve">B </w:t>
      </w:r>
      <w:r>
        <w:rPr>
          <w:rFonts w:asciiTheme="minorEastAsia" w:hAnsiTheme="minorEastAsia" w:cs="仿宋" w:hint="eastAsia"/>
          <w:color w:val="0000FF"/>
          <w:szCs w:val="21"/>
        </w:rPr>
        <w:t>项与材料主旨不符，排除；材料重点说的是战乱后因契约问题出现的土地兼并等情况，未涉及户籍管理松弛，</w:t>
      </w:r>
      <w:r>
        <w:rPr>
          <w:rFonts w:asciiTheme="minorEastAsia" w:hAnsiTheme="minorEastAsia" w:cs="仿宋" w:hint="eastAsia"/>
          <w:color w:val="0000FF"/>
          <w:szCs w:val="21"/>
        </w:rPr>
        <w:t xml:space="preserve">C </w:t>
      </w:r>
      <w:r>
        <w:rPr>
          <w:rFonts w:asciiTheme="minorEastAsia" w:hAnsiTheme="minorEastAsia" w:cs="仿宋" w:hint="eastAsia"/>
          <w:color w:val="0000FF"/>
          <w:szCs w:val="21"/>
        </w:rPr>
        <w:t>项排除；材料体现的是契约因战乱而不明，导致贫弱农户权益受损，并非契约适用领域愈加广泛，</w:t>
      </w:r>
      <w:r>
        <w:rPr>
          <w:rFonts w:asciiTheme="minorEastAsia" w:hAnsiTheme="minorEastAsia" w:cs="仿宋" w:hint="eastAsia"/>
          <w:color w:val="0000FF"/>
          <w:szCs w:val="21"/>
        </w:rPr>
        <w:t xml:space="preserve">D </w:t>
      </w:r>
      <w:r>
        <w:rPr>
          <w:rFonts w:asciiTheme="minorEastAsia" w:hAnsiTheme="minorEastAsia" w:cs="仿宋" w:hint="eastAsia"/>
          <w:color w:val="0000FF"/>
          <w:szCs w:val="21"/>
        </w:rPr>
        <w:t>项排除。</w:t>
      </w:r>
    </w:p>
    <w:p w:rsidR="00C07EBB" w:rsidRDefault="00784718">
      <w:pPr>
        <w:tabs>
          <w:tab w:val="left" w:pos="3380"/>
        </w:tabs>
        <w:adjustRightInd w:val="0"/>
        <w:snapToGrid w:val="0"/>
        <w:spacing w:line="324" w:lineRule="auto"/>
        <w:textAlignment w:val="baseline"/>
        <w:rPr>
          <w:rFonts w:asciiTheme="minorEastAsia" w:hAnsiTheme="minorEastAsia"/>
          <w:szCs w:val="21"/>
        </w:rPr>
      </w:pPr>
      <w:r>
        <w:rPr>
          <w:rFonts w:asciiTheme="minorEastAsia" w:hAnsiTheme="minorEastAsia" w:cs="仿宋"/>
          <w:color w:val="000000"/>
          <w:szCs w:val="21"/>
        </w:rPr>
        <w:t>5.</w:t>
      </w:r>
      <w:r>
        <w:rPr>
          <w:rFonts w:asciiTheme="minorEastAsia" w:hAnsiTheme="minorEastAsia" w:cs="仿宋" w:hint="eastAsia"/>
          <w:color w:val="000000"/>
          <w:szCs w:val="21"/>
        </w:rPr>
        <w:t xml:space="preserve">                                          </w:t>
      </w:r>
      <w:r>
        <w:rPr>
          <w:rFonts w:asciiTheme="minorEastAsia" w:hAnsiTheme="minorEastAsia" w:cs="仿宋" w:hint="eastAsia"/>
          <w:color w:val="000000"/>
          <w:szCs w:val="21"/>
        </w:rPr>
        <w:t>表</w:t>
      </w:r>
      <w:r>
        <w:rPr>
          <w:rFonts w:asciiTheme="minorEastAsia" w:hAnsiTheme="minorEastAsia" w:cs="仿宋" w:hint="eastAsia"/>
          <w:color w:val="000000"/>
          <w:szCs w:val="21"/>
        </w:rPr>
        <w:t>1</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480"/>
        <w:gridCol w:w="1660"/>
        <w:gridCol w:w="3260"/>
      </w:tblGrid>
      <w:tr w:rsidR="00C07EBB">
        <w:trPr>
          <w:trHeight w:val="280"/>
          <w:jc w:val="center"/>
        </w:trPr>
        <w:tc>
          <w:tcPr>
            <w:tcW w:w="148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r>
              <w:rPr>
                <w:rFonts w:ascii="楷体" w:eastAsia="楷体" w:hAnsi="楷体" w:cs="楷体" w:hint="eastAsia"/>
                <w:color w:val="000000"/>
                <w:szCs w:val="21"/>
              </w:rPr>
              <w:t>类别</w:t>
            </w:r>
          </w:p>
        </w:tc>
        <w:tc>
          <w:tcPr>
            <w:tcW w:w="166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r>
              <w:rPr>
                <w:rFonts w:ascii="楷体" w:eastAsia="楷体" w:hAnsi="楷体" w:cs="楷体" w:hint="eastAsia"/>
                <w:color w:val="000000"/>
                <w:szCs w:val="21"/>
              </w:rPr>
              <w:t>盈利情况</w:t>
            </w:r>
          </w:p>
        </w:tc>
        <w:tc>
          <w:tcPr>
            <w:tcW w:w="326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r>
              <w:rPr>
                <w:rFonts w:ascii="楷体" w:eastAsia="楷体" w:hAnsi="楷体" w:cs="楷体" w:hint="eastAsia"/>
                <w:color w:val="000000"/>
                <w:szCs w:val="21"/>
              </w:rPr>
              <w:t>补充说明</w:t>
            </w:r>
          </w:p>
        </w:tc>
      </w:tr>
      <w:tr w:rsidR="00C07EBB">
        <w:trPr>
          <w:trHeight w:val="300"/>
          <w:jc w:val="center"/>
        </w:trPr>
        <w:tc>
          <w:tcPr>
            <w:tcW w:w="148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r>
              <w:rPr>
                <w:rFonts w:ascii="楷体" w:eastAsia="楷体" w:hAnsi="楷体" w:cs="楷体" w:hint="eastAsia"/>
                <w:color w:val="000000"/>
                <w:szCs w:val="21"/>
              </w:rPr>
              <w:t>种田地</w:t>
            </w:r>
          </w:p>
        </w:tc>
        <w:tc>
          <w:tcPr>
            <w:tcW w:w="166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r>
              <w:rPr>
                <w:rFonts w:ascii="楷体" w:eastAsia="楷体" w:hAnsi="楷体" w:cs="楷体" w:hint="eastAsia"/>
                <w:color w:val="000000"/>
                <w:szCs w:val="21"/>
              </w:rPr>
              <w:t>银</w:t>
            </w:r>
            <w:r>
              <w:rPr>
                <w:rFonts w:ascii="楷体" w:eastAsia="楷体" w:hAnsi="楷体" w:cs="楷体" w:hint="eastAsia"/>
                <w:color w:val="000000"/>
                <w:szCs w:val="21"/>
              </w:rPr>
              <w:t>2</w:t>
            </w:r>
            <w:proofErr w:type="gramStart"/>
            <w:r>
              <w:rPr>
                <w:rFonts w:ascii="楷体" w:eastAsia="楷体" w:hAnsi="楷体" w:cs="楷体" w:hint="eastAsia"/>
                <w:color w:val="000000"/>
                <w:szCs w:val="21"/>
              </w:rPr>
              <w:t>两</w:t>
            </w:r>
            <w:proofErr w:type="gramEnd"/>
          </w:p>
        </w:tc>
        <w:tc>
          <w:tcPr>
            <w:tcW w:w="326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r>
              <w:rPr>
                <w:rFonts w:ascii="楷体" w:eastAsia="楷体" w:hAnsi="楷体" w:cs="楷体" w:hint="eastAsia"/>
                <w:color w:val="000000"/>
                <w:szCs w:val="21"/>
              </w:rPr>
              <w:t>雇工成本银</w:t>
            </w:r>
            <w:r>
              <w:rPr>
                <w:rFonts w:ascii="楷体" w:eastAsia="楷体" w:hAnsi="楷体" w:cs="楷体" w:hint="eastAsia"/>
                <w:color w:val="000000"/>
                <w:szCs w:val="21"/>
              </w:rPr>
              <w:t>12</w:t>
            </w:r>
            <w:proofErr w:type="gramStart"/>
            <w:r>
              <w:rPr>
                <w:rFonts w:ascii="楷体" w:eastAsia="楷体" w:hAnsi="楷体" w:cs="楷体" w:hint="eastAsia"/>
                <w:color w:val="000000"/>
                <w:szCs w:val="21"/>
              </w:rPr>
              <w:t>两</w:t>
            </w:r>
            <w:proofErr w:type="gramEnd"/>
          </w:p>
        </w:tc>
      </w:tr>
      <w:tr w:rsidR="00C07EBB">
        <w:trPr>
          <w:trHeight w:val="320"/>
          <w:jc w:val="center"/>
        </w:trPr>
        <w:tc>
          <w:tcPr>
            <w:tcW w:w="148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r>
              <w:rPr>
                <w:rFonts w:ascii="楷体" w:eastAsia="楷体" w:hAnsi="楷体" w:cs="楷体" w:hint="eastAsia"/>
                <w:color w:val="000000"/>
                <w:szCs w:val="21"/>
              </w:rPr>
              <w:t>织绢</w:t>
            </w:r>
          </w:p>
        </w:tc>
        <w:tc>
          <w:tcPr>
            <w:tcW w:w="166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r>
              <w:rPr>
                <w:rFonts w:ascii="楷体" w:eastAsia="楷体" w:hAnsi="楷体" w:cs="楷体" w:hint="eastAsia"/>
                <w:color w:val="000000"/>
                <w:szCs w:val="21"/>
              </w:rPr>
              <w:t>银</w:t>
            </w:r>
            <w:r>
              <w:rPr>
                <w:rFonts w:ascii="楷体" w:eastAsia="楷体" w:hAnsi="楷体" w:cs="楷体" w:hint="eastAsia"/>
                <w:color w:val="000000"/>
                <w:szCs w:val="21"/>
              </w:rPr>
              <w:t>30</w:t>
            </w:r>
            <w:proofErr w:type="gramStart"/>
            <w:r>
              <w:rPr>
                <w:rFonts w:ascii="楷体" w:eastAsia="楷体" w:hAnsi="楷体" w:cs="楷体" w:hint="eastAsia"/>
                <w:color w:val="000000"/>
                <w:szCs w:val="21"/>
              </w:rPr>
              <w:t>两</w:t>
            </w:r>
            <w:proofErr w:type="gramEnd"/>
          </w:p>
        </w:tc>
        <w:tc>
          <w:tcPr>
            <w:tcW w:w="326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proofErr w:type="gramStart"/>
            <w:r>
              <w:rPr>
                <w:rFonts w:ascii="楷体" w:eastAsia="楷体" w:hAnsi="楷体" w:cs="楷体" w:hint="eastAsia"/>
                <w:color w:val="000000"/>
                <w:szCs w:val="21"/>
              </w:rPr>
              <w:t>绢</w:t>
            </w:r>
            <w:proofErr w:type="gramEnd"/>
            <w:r>
              <w:rPr>
                <w:rFonts w:ascii="楷体" w:eastAsia="楷体" w:hAnsi="楷体" w:cs="楷体" w:hint="eastAsia"/>
                <w:color w:val="000000"/>
                <w:szCs w:val="21"/>
              </w:rPr>
              <w:t>每匹价银</w:t>
            </w:r>
            <w:r>
              <w:rPr>
                <w:rFonts w:ascii="楷体" w:eastAsia="楷体" w:hAnsi="楷体" w:cs="楷体" w:hint="eastAsia"/>
                <w:color w:val="000000"/>
                <w:szCs w:val="21"/>
              </w:rPr>
              <w:t>1</w:t>
            </w:r>
            <w:proofErr w:type="gramStart"/>
            <w:r>
              <w:rPr>
                <w:rFonts w:ascii="楷体" w:eastAsia="楷体" w:hAnsi="楷体" w:cs="楷体" w:hint="eastAsia"/>
                <w:color w:val="000000"/>
                <w:szCs w:val="21"/>
              </w:rPr>
              <w:t>两</w:t>
            </w:r>
            <w:proofErr w:type="gramEnd"/>
          </w:p>
        </w:tc>
      </w:tr>
      <w:tr w:rsidR="00C07EBB">
        <w:trPr>
          <w:trHeight w:val="280"/>
          <w:jc w:val="center"/>
        </w:trPr>
        <w:tc>
          <w:tcPr>
            <w:tcW w:w="148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r>
              <w:rPr>
                <w:rFonts w:ascii="楷体" w:eastAsia="楷体" w:hAnsi="楷体" w:cs="楷体" w:hint="eastAsia"/>
                <w:color w:val="000000"/>
                <w:szCs w:val="21"/>
              </w:rPr>
              <w:t>养鹅</w:t>
            </w:r>
          </w:p>
        </w:tc>
        <w:tc>
          <w:tcPr>
            <w:tcW w:w="166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r>
              <w:rPr>
                <w:rFonts w:ascii="楷体" w:eastAsia="楷体" w:hAnsi="楷体" w:cs="楷体" w:hint="eastAsia"/>
                <w:color w:val="000000"/>
                <w:szCs w:val="21"/>
              </w:rPr>
              <w:t>银</w:t>
            </w:r>
            <w:r>
              <w:rPr>
                <w:rFonts w:ascii="楷体" w:eastAsia="楷体" w:hAnsi="楷体" w:cs="楷体" w:hint="eastAsia"/>
                <w:color w:val="000000"/>
                <w:szCs w:val="21"/>
              </w:rPr>
              <w:t>2.2</w:t>
            </w:r>
            <w:proofErr w:type="gramStart"/>
            <w:r>
              <w:rPr>
                <w:rFonts w:ascii="楷体" w:eastAsia="楷体" w:hAnsi="楷体" w:cs="楷体" w:hint="eastAsia"/>
                <w:color w:val="000000"/>
                <w:szCs w:val="21"/>
              </w:rPr>
              <w:t>两</w:t>
            </w:r>
            <w:proofErr w:type="gramEnd"/>
          </w:p>
        </w:tc>
        <w:tc>
          <w:tcPr>
            <w:tcW w:w="326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r>
              <w:rPr>
                <w:rFonts w:ascii="楷体" w:eastAsia="楷体" w:hAnsi="楷体" w:cs="楷体" w:hint="eastAsia"/>
                <w:color w:val="000000"/>
                <w:szCs w:val="21"/>
              </w:rPr>
              <w:t>鹅卵每枚价银</w:t>
            </w:r>
            <w:r>
              <w:rPr>
                <w:rFonts w:ascii="楷体" w:eastAsia="楷体" w:hAnsi="楷体" w:cs="楷体" w:hint="eastAsia"/>
                <w:color w:val="000000"/>
                <w:szCs w:val="21"/>
              </w:rPr>
              <w:t>0.02</w:t>
            </w:r>
            <w:proofErr w:type="gramStart"/>
            <w:r>
              <w:rPr>
                <w:rFonts w:ascii="楷体" w:eastAsia="楷体" w:hAnsi="楷体" w:cs="楷体" w:hint="eastAsia"/>
                <w:color w:val="000000"/>
                <w:szCs w:val="21"/>
              </w:rPr>
              <w:t>两</w:t>
            </w:r>
            <w:proofErr w:type="gramEnd"/>
          </w:p>
        </w:tc>
      </w:tr>
      <w:tr w:rsidR="00C07EBB">
        <w:trPr>
          <w:trHeight w:val="300"/>
          <w:jc w:val="center"/>
        </w:trPr>
        <w:tc>
          <w:tcPr>
            <w:tcW w:w="148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r>
              <w:rPr>
                <w:rFonts w:ascii="楷体" w:eastAsia="楷体" w:hAnsi="楷体" w:cs="楷体" w:hint="eastAsia"/>
                <w:color w:val="000000"/>
                <w:szCs w:val="21"/>
              </w:rPr>
              <w:t>养羊</w:t>
            </w:r>
          </w:p>
        </w:tc>
        <w:tc>
          <w:tcPr>
            <w:tcW w:w="166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r>
              <w:rPr>
                <w:rFonts w:ascii="楷体" w:eastAsia="楷体" w:hAnsi="楷体" w:cs="楷体" w:hint="eastAsia"/>
                <w:color w:val="000000"/>
                <w:szCs w:val="21"/>
              </w:rPr>
              <w:t>羊粪肥</w:t>
            </w:r>
            <w:r>
              <w:rPr>
                <w:rFonts w:ascii="楷体" w:eastAsia="楷体" w:hAnsi="楷体" w:cs="楷体" w:hint="eastAsia"/>
                <w:color w:val="000000"/>
                <w:szCs w:val="21"/>
              </w:rPr>
              <w:t>380</w:t>
            </w:r>
            <w:r>
              <w:rPr>
                <w:rFonts w:ascii="楷体" w:eastAsia="楷体" w:hAnsi="楷体" w:cs="楷体" w:hint="eastAsia"/>
                <w:color w:val="000000"/>
                <w:szCs w:val="21"/>
              </w:rPr>
              <w:t>担</w:t>
            </w:r>
          </w:p>
        </w:tc>
        <w:tc>
          <w:tcPr>
            <w:tcW w:w="3260" w:type="dxa"/>
            <w:vAlign w:val="center"/>
          </w:tcPr>
          <w:p w:rsidR="00C07EBB" w:rsidRDefault="00784718">
            <w:pPr>
              <w:adjustRightInd w:val="0"/>
              <w:snapToGrid w:val="0"/>
              <w:spacing w:line="324" w:lineRule="auto"/>
              <w:jc w:val="center"/>
              <w:textAlignment w:val="baseline"/>
              <w:rPr>
                <w:rFonts w:ascii="楷体" w:eastAsia="楷体" w:hAnsi="楷体" w:cs="楷体"/>
                <w:szCs w:val="21"/>
              </w:rPr>
            </w:pPr>
            <w:r>
              <w:rPr>
                <w:rFonts w:ascii="楷体" w:eastAsia="楷体" w:hAnsi="楷体" w:cs="楷体" w:hint="eastAsia"/>
                <w:color w:val="000000"/>
                <w:szCs w:val="21"/>
              </w:rPr>
              <w:t>往崇德、</w:t>
            </w:r>
            <w:proofErr w:type="gramStart"/>
            <w:r>
              <w:rPr>
                <w:rFonts w:ascii="楷体" w:eastAsia="楷体" w:hAnsi="楷体" w:cs="楷体" w:hint="eastAsia"/>
                <w:color w:val="000000"/>
                <w:szCs w:val="21"/>
              </w:rPr>
              <w:t>桐乡买叶草</w:t>
            </w:r>
            <w:proofErr w:type="gramEnd"/>
          </w:p>
        </w:tc>
      </w:tr>
    </w:tbl>
    <w:p w:rsidR="00C07EBB" w:rsidRDefault="00784718">
      <w:pPr>
        <w:adjustRightInd w:val="0"/>
        <w:snapToGrid w:val="0"/>
        <w:spacing w:line="324" w:lineRule="auto"/>
        <w:ind w:firstLineChars="200" w:firstLine="420"/>
        <w:textAlignment w:val="baseline"/>
        <w:rPr>
          <w:rFonts w:asciiTheme="minorEastAsia" w:hAnsiTheme="minorEastAsia"/>
          <w:szCs w:val="21"/>
        </w:rPr>
      </w:pPr>
      <w:r>
        <w:rPr>
          <w:rFonts w:asciiTheme="minorEastAsia" w:hAnsiTheme="minorEastAsia" w:cs="仿宋"/>
          <w:color w:val="000000"/>
          <w:szCs w:val="21"/>
        </w:rPr>
        <w:t>上表信息源自一部反映明末江南地区一农户年经营状况的农书。据此判断，该地区（</w:t>
      </w:r>
      <w:r>
        <w:rPr>
          <w:rFonts w:asciiTheme="minorEastAsia" w:hAnsiTheme="minorEastAsia" w:cs="仿宋"/>
          <w:color w:val="000000"/>
          <w:szCs w:val="21"/>
        </w:rPr>
        <w:t xml:space="preserve">    </w:t>
      </w:r>
      <w:r>
        <w:rPr>
          <w:rFonts w:asciiTheme="minorEastAsia" w:hAnsiTheme="minorEastAsia" w:cs="仿宋"/>
          <w:color w:val="000000"/>
          <w:szCs w:val="21"/>
        </w:rPr>
        <w:t>）</w:t>
      </w:r>
    </w:p>
    <w:p w:rsidR="00C07EBB" w:rsidRDefault="00784718">
      <w:pPr>
        <w:adjustRightInd w:val="0"/>
        <w:snapToGrid w:val="0"/>
        <w:spacing w:line="324" w:lineRule="auto"/>
        <w:ind w:firstLineChars="100" w:firstLine="210"/>
        <w:textAlignment w:val="baseline"/>
        <w:rPr>
          <w:rFonts w:asciiTheme="minorEastAsia" w:hAnsiTheme="minorEastAsia"/>
          <w:szCs w:val="21"/>
        </w:rPr>
      </w:pPr>
      <w:r>
        <w:rPr>
          <w:rFonts w:asciiTheme="minorEastAsia" w:hAnsiTheme="minorEastAsia" w:cs="仿宋"/>
          <w:color w:val="000000"/>
          <w:szCs w:val="21"/>
        </w:rPr>
        <w:t>A.</w:t>
      </w:r>
      <w:r>
        <w:rPr>
          <w:rFonts w:asciiTheme="minorEastAsia" w:hAnsiTheme="minorEastAsia" w:cs="仿宋"/>
          <w:color w:val="000000"/>
          <w:szCs w:val="21"/>
        </w:rPr>
        <w:t>农业雇工成本增加</w:t>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cs="仿宋"/>
          <w:color w:val="000000"/>
          <w:szCs w:val="21"/>
        </w:rPr>
        <w:t>B.</w:t>
      </w:r>
      <w:r>
        <w:rPr>
          <w:rFonts w:asciiTheme="minorEastAsia" w:hAnsiTheme="minorEastAsia" w:cs="仿宋"/>
          <w:color w:val="000000"/>
          <w:szCs w:val="21"/>
        </w:rPr>
        <w:t>对外贸易带来白银货币化</w:t>
      </w:r>
    </w:p>
    <w:p w:rsidR="00C07EBB" w:rsidRDefault="00784718">
      <w:pPr>
        <w:adjustRightInd w:val="0"/>
        <w:snapToGrid w:val="0"/>
        <w:spacing w:line="324" w:lineRule="auto"/>
        <w:ind w:firstLineChars="100" w:firstLine="210"/>
        <w:textAlignment w:val="baseline"/>
        <w:rPr>
          <w:rFonts w:asciiTheme="minorEastAsia" w:hAnsiTheme="minorEastAsia"/>
          <w:color w:val="FF0000"/>
          <w:szCs w:val="21"/>
        </w:rPr>
      </w:pPr>
      <w:r>
        <w:rPr>
          <w:rFonts w:asciiTheme="minorEastAsia" w:hAnsiTheme="minorEastAsia" w:cs="仿宋"/>
          <w:color w:val="000000"/>
          <w:szCs w:val="21"/>
        </w:rPr>
        <w:t>C.</w:t>
      </w:r>
      <w:r>
        <w:rPr>
          <w:rFonts w:asciiTheme="minorEastAsia" w:hAnsiTheme="minorEastAsia" w:cs="仿宋"/>
          <w:color w:val="000000"/>
          <w:szCs w:val="21"/>
        </w:rPr>
        <w:t>工商皆本思想盛行</w:t>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szCs w:val="21"/>
        </w:rPr>
        <w:tab/>
      </w:r>
      <w:r>
        <w:rPr>
          <w:rFonts w:asciiTheme="minorEastAsia" w:hAnsiTheme="minorEastAsia" w:cs="仿宋"/>
          <w:color w:val="FF0000"/>
          <w:szCs w:val="21"/>
        </w:rPr>
        <w:t>D.</w:t>
      </w:r>
      <w:r>
        <w:rPr>
          <w:rFonts w:asciiTheme="minorEastAsia" w:hAnsiTheme="minorEastAsia" w:cs="仿宋"/>
          <w:color w:val="FF0000"/>
          <w:szCs w:val="21"/>
        </w:rPr>
        <w:t>家庭生产呈现商品化特征</w:t>
      </w:r>
    </w:p>
    <w:p w:rsidR="00C07EBB" w:rsidRDefault="00784718">
      <w:pPr>
        <w:tabs>
          <w:tab w:val="left" w:pos="3360"/>
        </w:tabs>
        <w:adjustRightInd w:val="0"/>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 xml:space="preserve">5. </w:t>
      </w:r>
      <w:r>
        <w:rPr>
          <w:rFonts w:asciiTheme="minorEastAsia" w:hAnsiTheme="minorEastAsia" w:cs="仿宋" w:hint="eastAsia"/>
          <w:color w:val="0000FF"/>
          <w:szCs w:val="21"/>
        </w:rPr>
        <w:t>D</w:t>
      </w:r>
      <w:r>
        <w:rPr>
          <w:rFonts w:asciiTheme="minorEastAsia" w:hAnsiTheme="minorEastAsia" w:cs="仿宋" w:hint="eastAsia"/>
          <w:color w:val="0000FF"/>
          <w:szCs w:val="21"/>
        </w:rPr>
        <w:t>【解析】从材料看，织绢盈利银</w:t>
      </w:r>
      <w:r>
        <w:rPr>
          <w:rFonts w:asciiTheme="minorEastAsia" w:hAnsiTheme="minorEastAsia" w:cs="仿宋" w:hint="eastAsia"/>
          <w:color w:val="0000FF"/>
          <w:szCs w:val="21"/>
        </w:rPr>
        <w:t>30</w:t>
      </w:r>
      <w:proofErr w:type="gramStart"/>
      <w:r>
        <w:rPr>
          <w:rFonts w:asciiTheme="minorEastAsia" w:hAnsiTheme="minorEastAsia" w:cs="仿宋" w:hint="eastAsia"/>
          <w:color w:val="0000FF"/>
          <w:szCs w:val="21"/>
        </w:rPr>
        <w:t>两</w:t>
      </w:r>
      <w:proofErr w:type="gramEnd"/>
      <w:r>
        <w:rPr>
          <w:rFonts w:asciiTheme="minorEastAsia" w:hAnsiTheme="minorEastAsia" w:cs="仿宋" w:hint="eastAsia"/>
          <w:color w:val="0000FF"/>
          <w:szCs w:val="21"/>
        </w:rPr>
        <w:t>，绢每匹价银</w:t>
      </w:r>
      <w:r>
        <w:rPr>
          <w:rFonts w:asciiTheme="minorEastAsia" w:hAnsiTheme="minorEastAsia" w:cs="仿宋" w:hint="eastAsia"/>
          <w:color w:val="0000FF"/>
          <w:szCs w:val="21"/>
        </w:rPr>
        <w:t>1</w:t>
      </w:r>
      <w:proofErr w:type="gramStart"/>
      <w:r>
        <w:rPr>
          <w:rFonts w:asciiTheme="minorEastAsia" w:hAnsiTheme="minorEastAsia" w:cs="仿宋" w:hint="eastAsia"/>
          <w:color w:val="0000FF"/>
          <w:szCs w:val="21"/>
        </w:rPr>
        <w:t>两</w:t>
      </w:r>
      <w:proofErr w:type="gramEnd"/>
      <w:r>
        <w:rPr>
          <w:rFonts w:asciiTheme="minorEastAsia" w:hAnsiTheme="minorEastAsia" w:cs="仿宋" w:hint="eastAsia"/>
          <w:color w:val="0000FF"/>
          <w:szCs w:val="21"/>
        </w:rPr>
        <w:t>，说明织出的绢是用于出售的，养鹅盈利银</w:t>
      </w:r>
      <w:r>
        <w:rPr>
          <w:rFonts w:asciiTheme="minorEastAsia" w:hAnsiTheme="minorEastAsia" w:cs="仿宋" w:hint="eastAsia"/>
          <w:color w:val="0000FF"/>
          <w:szCs w:val="21"/>
        </w:rPr>
        <w:t>2.2</w:t>
      </w:r>
      <w:proofErr w:type="gramStart"/>
      <w:r>
        <w:rPr>
          <w:rFonts w:asciiTheme="minorEastAsia" w:hAnsiTheme="minorEastAsia" w:cs="仿宋" w:hint="eastAsia"/>
          <w:color w:val="0000FF"/>
          <w:szCs w:val="21"/>
        </w:rPr>
        <w:t>两</w:t>
      </w:r>
      <w:proofErr w:type="gramEnd"/>
      <w:r>
        <w:rPr>
          <w:rFonts w:asciiTheme="minorEastAsia" w:hAnsiTheme="minorEastAsia" w:cs="仿宋" w:hint="eastAsia"/>
          <w:color w:val="0000FF"/>
          <w:szCs w:val="21"/>
        </w:rPr>
        <w:t>，鹅卵每枚价银</w:t>
      </w:r>
      <w:r>
        <w:rPr>
          <w:rFonts w:asciiTheme="minorEastAsia" w:hAnsiTheme="minorEastAsia" w:cs="仿宋" w:hint="eastAsia"/>
          <w:color w:val="0000FF"/>
          <w:szCs w:val="21"/>
        </w:rPr>
        <w:t>0.02</w:t>
      </w:r>
      <w:proofErr w:type="gramStart"/>
      <w:r>
        <w:rPr>
          <w:rFonts w:asciiTheme="minorEastAsia" w:hAnsiTheme="minorEastAsia" w:cs="仿宋" w:hint="eastAsia"/>
          <w:color w:val="0000FF"/>
          <w:szCs w:val="21"/>
        </w:rPr>
        <w:t>两</w:t>
      </w:r>
      <w:proofErr w:type="gramEnd"/>
      <w:r>
        <w:rPr>
          <w:rFonts w:asciiTheme="minorEastAsia" w:hAnsiTheme="minorEastAsia" w:cs="仿宋" w:hint="eastAsia"/>
          <w:color w:val="0000FF"/>
          <w:szCs w:val="21"/>
        </w:rPr>
        <w:t>，表明鹅和鹅卵也是用于售卖的，养羊需要往崇德、</w:t>
      </w:r>
      <w:proofErr w:type="gramStart"/>
      <w:r>
        <w:rPr>
          <w:rFonts w:asciiTheme="minorEastAsia" w:hAnsiTheme="minorEastAsia" w:cs="仿宋" w:hint="eastAsia"/>
          <w:color w:val="0000FF"/>
          <w:szCs w:val="21"/>
        </w:rPr>
        <w:t>桐乡买叶草</w:t>
      </w:r>
      <w:proofErr w:type="gramEnd"/>
      <w:r>
        <w:rPr>
          <w:rFonts w:asciiTheme="minorEastAsia" w:hAnsiTheme="minorEastAsia" w:cs="仿宋" w:hint="eastAsia"/>
          <w:color w:val="0000FF"/>
          <w:szCs w:val="21"/>
        </w:rPr>
        <w:t>，说明养羊也造成商业活动，这些都表明该农户的家庭生产并非是自给自足的，而是呈现出商品化特征，所以选</w:t>
      </w:r>
      <w:r>
        <w:rPr>
          <w:rFonts w:asciiTheme="minorEastAsia" w:hAnsiTheme="minorEastAsia" w:cs="仿宋" w:hint="eastAsia"/>
          <w:color w:val="0000FF"/>
          <w:szCs w:val="21"/>
        </w:rPr>
        <w:t>D</w:t>
      </w:r>
      <w:r>
        <w:rPr>
          <w:rFonts w:asciiTheme="minorEastAsia" w:hAnsiTheme="minorEastAsia" w:cs="仿宋" w:hint="eastAsia"/>
          <w:color w:val="0000FF"/>
          <w:szCs w:val="21"/>
        </w:rPr>
        <w:t>项。材料中仅给出了种田地的雇工成本银</w:t>
      </w:r>
      <w:r>
        <w:rPr>
          <w:rFonts w:asciiTheme="minorEastAsia" w:hAnsiTheme="minorEastAsia" w:cs="仿宋" w:hint="eastAsia"/>
          <w:color w:val="0000FF"/>
          <w:szCs w:val="21"/>
        </w:rPr>
        <w:t>12</w:t>
      </w:r>
      <w:proofErr w:type="gramStart"/>
      <w:r>
        <w:rPr>
          <w:rFonts w:asciiTheme="minorEastAsia" w:hAnsiTheme="minorEastAsia" w:cs="仿宋" w:hint="eastAsia"/>
          <w:color w:val="0000FF"/>
          <w:szCs w:val="21"/>
        </w:rPr>
        <w:t>两</w:t>
      </w:r>
      <w:proofErr w:type="gramEnd"/>
      <w:r>
        <w:rPr>
          <w:rFonts w:asciiTheme="minorEastAsia" w:hAnsiTheme="minorEastAsia" w:cs="仿宋" w:hint="eastAsia"/>
          <w:color w:val="0000FF"/>
          <w:szCs w:val="21"/>
        </w:rPr>
        <w:t>，并没有与之前雇工成本的对比信息，无法得出农业雇工成本增加这一结论，</w:t>
      </w:r>
      <w:r>
        <w:rPr>
          <w:rFonts w:asciiTheme="minorEastAsia" w:hAnsiTheme="minorEastAsia" w:cs="仿宋" w:hint="eastAsia"/>
          <w:color w:val="0000FF"/>
          <w:szCs w:val="21"/>
        </w:rPr>
        <w:t>A</w:t>
      </w:r>
      <w:r>
        <w:rPr>
          <w:rFonts w:asciiTheme="minorEastAsia" w:hAnsiTheme="minorEastAsia" w:cs="仿宋" w:hint="eastAsia"/>
          <w:color w:val="0000FF"/>
          <w:szCs w:val="21"/>
        </w:rPr>
        <w:t>项排除；材料主要呈现的是明末江南地区一农户年经营状况，如种地、织绢、养鹅、养羊等活动及盈利情况，材料中没有任何关于对外贸易</w:t>
      </w:r>
      <w:r>
        <w:rPr>
          <w:rFonts w:asciiTheme="minorEastAsia" w:hAnsiTheme="minorEastAsia" w:cs="仿宋" w:hint="eastAsia"/>
          <w:color w:val="0000FF"/>
          <w:szCs w:val="21"/>
        </w:rPr>
        <w:t>以及白银货币化是由对外贸易带来的相关表述，所以</w:t>
      </w:r>
      <w:r>
        <w:rPr>
          <w:rFonts w:asciiTheme="minorEastAsia" w:hAnsiTheme="minorEastAsia" w:cs="仿宋" w:hint="eastAsia"/>
          <w:color w:val="0000FF"/>
          <w:szCs w:val="21"/>
        </w:rPr>
        <w:t>B</w:t>
      </w:r>
      <w:proofErr w:type="gramStart"/>
      <w:r>
        <w:rPr>
          <w:rFonts w:asciiTheme="minorEastAsia" w:hAnsiTheme="minorEastAsia" w:cs="仿宋" w:hint="eastAsia"/>
          <w:color w:val="0000FF"/>
          <w:szCs w:val="21"/>
        </w:rPr>
        <w:t>项属于</w:t>
      </w:r>
      <w:proofErr w:type="gramEnd"/>
      <w:r>
        <w:rPr>
          <w:rFonts w:asciiTheme="minorEastAsia" w:hAnsiTheme="minorEastAsia" w:cs="仿宋" w:hint="eastAsia"/>
          <w:color w:val="0000FF"/>
          <w:szCs w:val="21"/>
        </w:rPr>
        <w:t>无中生有，排除；材料不能得出工商皆本思想盛行的结论，</w:t>
      </w:r>
      <w:r>
        <w:rPr>
          <w:rFonts w:asciiTheme="minorEastAsia" w:hAnsiTheme="minorEastAsia" w:cs="仿宋" w:hint="eastAsia"/>
          <w:color w:val="0000FF"/>
          <w:szCs w:val="21"/>
        </w:rPr>
        <w:t>C</w:t>
      </w:r>
      <w:r>
        <w:rPr>
          <w:rFonts w:asciiTheme="minorEastAsia" w:hAnsiTheme="minorEastAsia" w:cs="仿宋" w:hint="eastAsia"/>
          <w:color w:val="0000FF"/>
          <w:szCs w:val="21"/>
        </w:rPr>
        <w:t>项排除。</w:t>
      </w:r>
    </w:p>
    <w:p w:rsidR="00C07EBB" w:rsidRDefault="00784718">
      <w:pPr>
        <w:tabs>
          <w:tab w:val="left" w:pos="3360"/>
        </w:tabs>
        <w:adjustRightInd w:val="0"/>
        <w:snapToGrid w:val="0"/>
        <w:spacing w:line="324" w:lineRule="auto"/>
        <w:textAlignment w:val="baseline"/>
        <w:rPr>
          <w:rFonts w:asciiTheme="minorEastAsia" w:hAnsiTheme="minorEastAsia"/>
          <w:szCs w:val="21"/>
        </w:rPr>
      </w:pPr>
      <w:r>
        <w:rPr>
          <w:rFonts w:ascii="宋体" w:eastAsia="宋体" w:hAnsi="宋体" w:cs="宋体"/>
          <w:color w:val="000000"/>
          <w:szCs w:val="21"/>
        </w:rPr>
        <w:t>6.</w:t>
      </w:r>
      <w:r>
        <w:rPr>
          <w:rFonts w:ascii="宋体" w:eastAsia="宋体" w:hAnsi="宋体" w:cs="宋体"/>
          <w:color w:val="000000"/>
          <w:szCs w:val="21"/>
        </w:rPr>
        <w:t>有一份公文这样描述：</w:t>
      </w:r>
      <w:r>
        <w:rPr>
          <w:rFonts w:ascii="宋体" w:eastAsia="宋体" w:hAnsi="宋体" w:cs="宋体"/>
          <w:color w:val="000000"/>
          <w:szCs w:val="21"/>
        </w:rPr>
        <w:t>“</w:t>
      </w:r>
      <w:r>
        <w:rPr>
          <w:rFonts w:ascii="宋体" w:eastAsia="宋体" w:hAnsi="宋体" w:cs="宋体"/>
          <w:color w:val="000000"/>
          <w:szCs w:val="21"/>
        </w:rPr>
        <w:t>自近年学堂改</w:t>
      </w:r>
      <w:r>
        <w:rPr>
          <w:rFonts w:ascii="宋体" w:eastAsia="宋体" w:hAnsi="宋体" w:cs="宋体" w:hint="eastAsia"/>
          <w:color w:val="000000"/>
          <w:szCs w:val="21"/>
        </w:rPr>
        <w:t>章</w:t>
      </w:r>
      <w:r>
        <w:rPr>
          <w:rFonts w:ascii="宋体" w:eastAsia="宋体" w:hAnsi="宋体" w:cs="宋体"/>
          <w:color w:val="000000"/>
          <w:szCs w:val="21"/>
        </w:rPr>
        <w:t>以来，后生初学大率皆喜新厌故，相习成风，骎</w:t>
      </w:r>
      <w:proofErr w:type="gramStart"/>
      <w:r>
        <w:rPr>
          <w:rFonts w:ascii="宋体" w:eastAsia="宋体" w:hAnsi="宋体" w:cs="宋体"/>
          <w:color w:val="000000"/>
          <w:szCs w:val="21"/>
        </w:rPr>
        <w:t>骎</w:t>
      </w:r>
      <w:proofErr w:type="gramEnd"/>
      <w:r>
        <w:rPr>
          <w:rFonts w:ascii="宋体" w:eastAsia="宋体" w:hAnsi="宋体" w:cs="宋体"/>
          <w:color w:val="000000"/>
          <w:szCs w:val="21"/>
        </w:rPr>
        <w:t>乎有荒经</w:t>
      </w:r>
      <w:proofErr w:type="gramStart"/>
      <w:r>
        <w:rPr>
          <w:rFonts w:ascii="宋体" w:eastAsia="宋体" w:hAnsi="宋体" w:cs="宋体"/>
          <w:color w:val="000000"/>
          <w:szCs w:val="21"/>
        </w:rPr>
        <w:t>蔑</w:t>
      </w:r>
      <w:proofErr w:type="gramEnd"/>
      <w:r>
        <w:rPr>
          <w:rFonts w:ascii="宋体" w:eastAsia="宋体" w:hAnsi="宋体" w:cs="宋体"/>
          <w:color w:val="000000"/>
          <w:szCs w:val="21"/>
        </w:rPr>
        <w:t>古之患。若明习科学而又研究经学者，甚难其选。诚恐大学经科一项，几无合格升等之人。</w:t>
      </w:r>
      <w:r>
        <w:rPr>
          <w:rFonts w:ascii="宋体" w:eastAsia="宋体" w:hAnsi="宋体" w:cs="宋体"/>
          <w:color w:val="000000"/>
          <w:szCs w:val="21"/>
        </w:rPr>
        <w:t>”</w:t>
      </w:r>
      <w:r>
        <w:rPr>
          <w:rFonts w:ascii="宋体" w:eastAsia="宋体" w:hAnsi="宋体" w:cs="宋体"/>
          <w:color w:val="000000"/>
          <w:szCs w:val="21"/>
        </w:rPr>
        <w:t>与此</w:t>
      </w:r>
      <w:r>
        <w:rPr>
          <w:rFonts w:ascii="宋体" w:eastAsia="宋体" w:hAnsi="宋体" w:cs="宋体"/>
          <w:color w:val="000000"/>
          <w:szCs w:val="21"/>
        </w:rPr>
        <w:t>“</w:t>
      </w:r>
      <w:r>
        <w:rPr>
          <w:rFonts w:ascii="宋体" w:eastAsia="宋体" w:hAnsi="宋体" w:cs="宋体"/>
          <w:color w:val="000000"/>
          <w:szCs w:val="21"/>
        </w:rPr>
        <w:t>描述</w:t>
      </w:r>
      <w:r>
        <w:rPr>
          <w:rFonts w:ascii="宋体" w:eastAsia="宋体" w:hAnsi="宋体" w:cs="宋体"/>
          <w:color w:val="000000"/>
          <w:szCs w:val="21"/>
        </w:rPr>
        <w:t>”</w:t>
      </w:r>
      <w:r>
        <w:rPr>
          <w:rFonts w:ascii="宋体" w:eastAsia="宋体" w:hAnsi="宋体" w:cs="宋体"/>
          <w:color w:val="000000"/>
          <w:szCs w:val="21"/>
        </w:rPr>
        <w:t>相关的史实是（</w:t>
      </w:r>
      <w:r>
        <w:rPr>
          <w:rFonts w:ascii="宋体" w:eastAsia="宋体" w:hAnsi="宋体" w:cs="宋体"/>
          <w:color w:val="000000"/>
          <w:szCs w:val="21"/>
        </w:rPr>
        <w:t xml:space="preserve">   </w:t>
      </w:r>
      <w:r>
        <w:rPr>
          <w:rFonts w:ascii="宋体" w:eastAsia="宋体" w:hAnsi="宋体" w:cs="宋体"/>
          <w:color w:val="000000"/>
          <w:szCs w:val="21"/>
        </w:rPr>
        <w:t>）</w:t>
      </w:r>
    </w:p>
    <w:p w:rsidR="00C07EBB" w:rsidRDefault="00784718">
      <w:pPr>
        <w:tabs>
          <w:tab w:val="left" w:pos="3640"/>
        </w:tabs>
        <w:adjustRightInd w:val="0"/>
        <w:snapToGrid w:val="0"/>
        <w:spacing w:line="324" w:lineRule="auto"/>
        <w:ind w:firstLineChars="100" w:firstLine="210"/>
        <w:textAlignment w:val="baseline"/>
        <w:rPr>
          <w:szCs w:val="21"/>
        </w:rPr>
      </w:pPr>
      <w:r>
        <w:rPr>
          <w:rFonts w:ascii="宋体" w:eastAsia="宋体" w:hAnsi="宋体" w:cs="宋体"/>
          <w:color w:val="000000"/>
          <w:szCs w:val="21"/>
        </w:rPr>
        <w:t>A.</w:t>
      </w:r>
      <w:r>
        <w:rPr>
          <w:rFonts w:ascii="宋体" w:eastAsia="宋体" w:hAnsi="宋体" w:cs="宋体"/>
          <w:color w:val="000000"/>
          <w:szCs w:val="21"/>
        </w:rPr>
        <w:t>京师同文馆在北京设立</w:t>
      </w:r>
      <w:r>
        <w:rPr>
          <w:szCs w:val="21"/>
        </w:rPr>
        <w:tab/>
      </w:r>
      <w:r>
        <w:rPr>
          <w:szCs w:val="21"/>
        </w:rPr>
        <w:tab/>
      </w:r>
      <w:r>
        <w:rPr>
          <w:szCs w:val="21"/>
        </w:rPr>
        <w:tab/>
      </w:r>
      <w:r>
        <w:rPr>
          <w:szCs w:val="21"/>
        </w:rPr>
        <w:tab/>
      </w:r>
      <w:r>
        <w:rPr>
          <w:szCs w:val="21"/>
        </w:rPr>
        <w:tab/>
      </w:r>
      <w:r>
        <w:rPr>
          <w:szCs w:val="21"/>
        </w:rPr>
        <w:tab/>
      </w:r>
      <w:r>
        <w:rPr>
          <w:rFonts w:ascii="宋体" w:eastAsia="宋体" w:hAnsi="宋体" w:cs="宋体"/>
          <w:color w:val="000000"/>
          <w:szCs w:val="21"/>
        </w:rPr>
        <w:t>B.</w:t>
      </w:r>
      <w:r>
        <w:rPr>
          <w:rFonts w:ascii="宋体" w:eastAsia="宋体" w:hAnsi="宋体" w:cs="宋体"/>
          <w:color w:val="000000"/>
          <w:szCs w:val="21"/>
        </w:rPr>
        <w:t>维新派主张废八股改试策论</w:t>
      </w:r>
    </w:p>
    <w:p w:rsidR="00C07EBB" w:rsidRDefault="00784718">
      <w:pPr>
        <w:tabs>
          <w:tab w:val="left" w:pos="3640"/>
        </w:tabs>
        <w:adjustRightInd w:val="0"/>
        <w:snapToGrid w:val="0"/>
        <w:spacing w:line="324" w:lineRule="auto"/>
        <w:ind w:firstLineChars="100" w:firstLine="210"/>
        <w:textAlignment w:val="baseline"/>
        <w:rPr>
          <w:rFonts w:ascii="宋体" w:eastAsia="宋体" w:hAnsi="宋体" w:cs="宋体"/>
          <w:color w:val="000000"/>
          <w:szCs w:val="21"/>
        </w:rPr>
      </w:pPr>
      <w:r>
        <w:rPr>
          <w:rFonts w:ascii="宋体" w:eastAsia="宋体" w:hAnsi="宋体" w:cs="宋体"/>
          <w:color w:val="FF0000"/>
          <w:szCs w:val="21"/>
        </w:rPr>
        <w:t>C.</w:t>
      </w:r>
      <w:r>
        <w:rPr>
          <w:rFonts w:ascii="宋体" w:eastAsia="宋体" w:hAnsi="宋体" w:cs="宋体"/>
          <w:color w:val="FF0000"/>
          <w:szCs w:val="21"/>
        </w:rPr>
        <w:t>清末新政推行教育改革</w:t>
      </w:r>
      <w:r>
        <w:rPr>
          <w:szCs w:val="21"/>
        </w:rPr>
        <w:tab/>
      </w:r>
      <w:r>
        <w:rPr>
          <w:szCs w:val="21"/>
        </w:rPr>
        <w:tab/>
      </w:r>
      <w:r>
        <w:rPr>
          <w:szCs w:val="21"/>
        </w:rPr>
        <w:tab/>
      </w:r>
      <w:r>
        <w:rPr>
          <w:szCs w:val="21"/>
        </w:rPr>
        <w:tab/>
      </w:r>
      <w:r>
        <w:rPr>
          <w:szCs w:val="21"/>
        </w:rPr>
        <w:tab/>
      </w:r>
      <w:r>
        <w:rPr>
          <w:szCs w:val="21"/>
        </w:rPr>
        <w:tab/>
      </w:r>
      <w:r>
        <w:rPr>
          <w:rFonts w:ascii="宋体" w:eastAsia="宋体" w:hAnsi="宋体" w:cs="宋体"/>
          <w:color w:val="000000"/>
          <w:szCs w:val="21"/>
        </w:rPr>
        <w:t>D.</w:t>
      </w:r>
      <w:r>
        <w:rPr>
          <w:rFonts w:ascii="宋体" w:eastAsia="宋体" w:hAnsi="宋体" w:cs="宋体"/>
          <w:color w:val="000000"/>
          <w:szCs w:val="21"/>
        </w:rPr>
        <w:t>北洋政府建立文官考试制度</w:t>
      </w:r>
    </w:p>
    <w:p w:rsidR="00C07EBB" w:rsidRDefault="00784718">
      <w:pPr>
        <w:tabs>
          <w:tab w:val="left" w:pos="3640"/>
        </w:tabs>
        <w:adjustRightInd w:val="0"/>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 xml:space="preserve">6. </w:t>
      </w:r>
      <w:r>
        <w:rPr>
          <w:rFonts w:asciiTheme="minorEastAsia" w:hAnsiTheme="minorEastAsia" w:cs="仿宋" w:hint="eastAsia"/>
          <w:color w:val="0000FF"/>
          <w:szCs w:val="21"/>
        </w:rPr>
        <w:t>C</w:t>
      </w:r>
      <w:r>
        <w:rPr>
          <w:rFonts w:asciiTheme="minorEastAsia" w:hAnsiTheme="minorEastAsia" w:cs="仿宋" w:hint="eastAsia"/>
          <w:color w:val="0000FF"/>
          <w:szCs w:val="21"/>
        </w:rPr>
        <w:t>【解析】清末新政推行教育改革，新式学堂大量兴办，学习内容增加了许多西方的科学知识等新学内容，这符合时代发展，故导致学生喜新厌故，出现了对传统经学重视不足的情况，所以</w:t>
      </w:r>
      <w:proofErr w:type="spellStart"/>
      <w:r>
        <w:rPr>
          <w:rFonts w:asciiTheme="minorEastAsia" w:hAnsiTheme="minorEastAsia" w:cs="仿宋" w:hint="eastAsia"/>
          <w:color w:val="0000FF"/>
          <w:szCs w:val="21"/>
        </w:rPr>
        <w:t>C</w:t>
      </w:r>
      <w:proofErr w:type="spellEnd"/>
      <w:r>
        <w:rPr>
          <w:rFonts w:asciiTheme="minorEastAsia" w:hAnsiTheme="minorEastAsia" w:cs="仿宋" w:hint="eastAsia"/>
          <w:color w:val="0000FF"/>
          <w:szCs w:val="21"/>
        </w:rPr>
        <w:t>项正确。京师同文馆在北京设立于</w:t>
      </w:r>
      <w:r>
        <w:rPr>
          <w:rFonts w:asciiTheme="minorEastAsia" w:hAnsiTheme="minorEastAsia" w:cs="仿宋" w:hint="eastAsia"/>
          <w:color w:val="0000FF"/>
          <w:szCs w:val="21"/>
        </w:rPr>
        <w:t xml:space="preserve">1862 </w:t>
      </w:r>
      <w:r>
        <w:rPr>
          <w:rFonts w:asciiTheme="minorEastAsia" w:hAnsiTheme="minorEastAsia" w:cs="仿宋" w:hint="eastAsia"/>
          <w:color w:val="0000FF"/>
          <w:szCs w:val="21"/>
        </w:rPr>
        <w:t>年，主要是培养外语翻译人才等，那时招生困难，时人抵制西学，故喜新厌故、荒经</w:t>
      </w:r>
      <w:proofErr w:type="gramStart"/>
      <w:r>
        <w:rPr>
          <w:rFonts w:asciiTheme="minorEastAsia" w:hAnsiTheme="minorEastAsia" w:cs="仿宋" w:hint="eastAsia"/>
          <w:color w:val="0000FF"/>
          <w:szCs w:val="21"/>
        </w:rPr>
        <w:t>蔑</w:t>
      </w:r>
      <w:proofErr w:type="gramEnd"/>
      <w:r>
        <w:rPr>
          <w:rFonts w:asciiTheme="minorEastAsia" w:hAnsiTheme="minorEastAsia" w:cs="仿宋" w:hint="eastAsia"/>
          <w:color w:val="0000FF"/>
          <w:szCs w:val="21"/>
        </w:rPr>
        <w:t>古的情况在那时不会出现，所以</w:t>
      </w:r>
      <w:r>
        <w:rPr>
          <w:rFonts w:asciiTheme="minorEastAsia" w:hAnsiTheme="minorEastAsia" w:cs="仿宋" w:hint="eastAsia"/>
          <w:color w:val="0000FF"/>
          <w:szCs w:val="21"/>
        </w:rPr>
        <w:t>A</w:t>
      </w:r>
      <w:r>
        <w:rPr>
          <w:rFonts w:asciiTheme="minorEastAsia" w:hAnsiTheme="minorEastAsia" w:cs="仿宋" w:hint="eastAsia"/>
          <w:color w:val="0000FF"/>
          <w:szCs w:val="21"/>
        </w:rPr>
        <w:t>项错误；维新派主张废八股改试策论，主要侧重于科举考试形式的变革，且很快就失败了，</w:t>
      </w:r>
      <w:r>
        <w:rPr>
          <w:rFonts w:asciiTheme="minorEastAsia" w:hAnsiTheme="minorEastAsia" w:cs="仿宋" w:hint="eastAsia"/>
          <w:color w:val="0000FF"/>
          <w:szCs w:val="21"/>
        </w:rPr>
        <w:t>B</w:t>
      </w:r>
      <w:r>
        <w:rPr>
          <w:rFonts w:asciiTheme="minorEastAsia" w:hAnsiTheme="minorEastAsia" w:cs="仿宋" w:hint="eastAsia"/>
          <w:color w:val="0000FF"/>
          <w:szCs w:val="21"/>
        </w:rPr>
        <w:t>项错误；北洋政府建立文官考试制度主要涉及官员选拔方面，与题干中关于学堂教育改革后学生对传统经学态度以及大学经</w:t>
      </w:r>
      <w:proofErr w:type="gramStart"/>
      <w:r>
        <w:rPr>
          <w:rFonts w:asciiTheme="minorEastAsia" w:hAnsiTheme="minorEastAsia" w:cs="仿宋" w:hint="eastAsia"/>
          <w:color w:val="0000FF"/>
          <w:szCs w:val="21"/>
        </w:rPr>
        <w:t>科状况</w:t>
      </w:r>
      <w:proofErr w:type="gramEnd"/>
      <w:r>
        <w:rPr>
          <w:rFonts w:asciiTheme="minorEastAsia" w:hAnsiTheme="minorEastAsia" w:cs="仿宋" w:hint="eastAsia"/>
          <w:color w:val="0000FF"/>
          <w:szCs w:val="21"/>
        </w:rPr>
        <w:t>的</w:t>
      </w:r>
      <w:r>
        <w:rPr>
          <w:rFonts w:asciiTheme="minorEastAsia" w:hAnsiTheme="minorEastAsia" w:cs="仿宋" w:hint="eastAsia"/>
          <w:color w:val="0000FF"/>
          <w:szCs w:val="21"/>
        </w:rPr>
        <w:t>描述无关，</w:t>
      </w:r>
      <w:r>
        <w:rPr>
          <w:rFonts w:asciiTheme="minorEastAsia" w:hAnsiTheme="minorEastAsia" w:cs="仿宋" w:hint="eastAsia"/>
          <w:color w:val="0000FF"/>
          <w:szCs w:val="21"/>
        </w:rPr>
        <w:t>D</w:t>
      </w:r>
      <w:r>
        <w:rPr>
          <w:rFonts w:asciiTheme="minorEastAsia" w:hAnsiTheme="minorEastAsia" w:cs="仿宋" w:hint="eastAsia"/>
          <w:color w:val="0000FF"/>
          <w:szCs w:val="21"/>
        </w:rPr>
        <w:t>项不符合题意，排除。</w:t>
      </w:r>
    </w:p>
    <w:p w:rsidR="00C07EBB" w:rsidRDefault="00784718">
      <w:pPr>
        <w:tabs>
          <w:tab w:val="left" w:pos="3640"/>
        </w:tabs>
        <w:adjustRightInd w:val="0"/>
        <w:snapToGrid w:val="0"/>
        <w:spacing w:line="324" w:lineRule="auto"/>
        <w:textAlignment w:val="baseline"/>
        <w:rPr>
          <w:rFonts w:ascii="宋体" w:eastAsia="宋体" w:hAnsi="宋体" w:cs="宋体"/>
          <w:color w:val="000000"/>
          <w:szCs w:val="21"/>
        </w:rPr>
      </w:pPr>
      <w:r>
        <w:rPr>
          <w:rFonts w:ascii="宋体" w:eastAsia="宋体" w:hAnsi="宋体" w:cs="宋体" w:hint="eastAsia"/>
          <w:color w:val="000000"/>
          <w:szCs w:val="21"/>
        </w:rPr>
        <w:t xml:space="preserve">7.                                          </w:t>
      </w:r>
      <w:r>
        <w:rPr>
          <w:rFonts w:ascii="宋体" w:eastAsia="宋体" w:hAnsi="宋体" w:cs="宋体" w:hint="eastAsia"/>
          <w:color w:val="000000"/>
          <w:szCs w:val="21"/>
        </w:rPr>
        <w:t>表</w:t>
      </w:r>
      <w:r>
        <w:rPr>
          <w:rFonts w:ascii="宋体" w:eastAsia="宋体" w:hAnsi="宋体" w:cs="宋体" w:hint="eastAsia"/>
          <w:color w:val="000000"/>
          <w:szCs w:val="21"/>
        </w:rPr>
        <w:t>2</w:t>
      </w:r>
    </w:p>
    <w:tbl>
      <w:tblPr>
        <w:tblStyle w:val="a4"/>
        <w:tblW w:w="0" w:type="auto"/>
        <w:jc w:val="center"/>
        <w:tblLook w:val="04A0" w:firstRow="1" w:lastRow="0" w:firstColumn="1" w:lastColumn="0" w:noHBand="0" w:noVBand="1"/>
      </w:tblPr>
      <w:tblGrid>
        <w:gridCol w:w="2139"/>
        <w:gridCol w:w="3211"/>
        <w:gridCol w:w="3941"/>
      </w:tblGrid>
      <w:tr w:rsidR="00C07EBB">
        <w:trPr>
          <w:jc w:val="center"/>
        </w:trPr>
        <w:tc>
          <w:tcPr>
            <w:tcW w:w="2139"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t>刊载时间</w:t>
            </w:r>
          </w:p>
        </w:tc>
        <w:tc>
          <w:tcPr>
            <w:tcW w:w="3211"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t>广告主体</w:t>
            </w:r>
          </w:p>
        </w:tc>
        <w:tc>
          <w:tcPr>
            <w:tcW w:w="3941"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t>广告语</w:t>
            </w:r>
          </w:p>
        </w:tc>
      </w:tr>
      <w:tr w:rsidR="00C07EBB">
        <w:trPr>
          <w:jc w:val="center"/>
        </w:trPr>
        <w:tc>
          <w:tcPr>
            <w:tcW w:w="2139"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t>1938</w:t>
            </w:r>
            <w:r>
              <w:rPr>
                <w:rFonts w:ascii="楷体" w:eastAsia="楷体" w:hAnsi="楷体" w:cs="楷体" w:hint="eastAsia"/>
                <w:color w:val="000000"/>
                <w:szCs w:val="21"/>
              </w:rPr>
              <w:t>年</w:t>
            </w:r>
            <w:r>
              <w:rPr>
                <w:rFonts w:ascii="楷体" w:eastAsia="楷体" w:hAnsi="楷体" w:cs="楷体" w:hint="eastAsia"/>
                <w:color w:val="000000"/>
                <w:szCs w:val="21"/>
              </w:rPr>
              <w:t>5</w:t>
            </w:r>
            <w:r>
              <w:rPr>
                <w:rFonts w:ascii="楷体" w:eastAsia="楷体" w:hAnsi="楷体" w:cs="楷体" w:hint="eastAsia"/>
                <w:color w:val="000000"/>
                <w:szCs w:val="21"/>
              </w:rPr>
              <w:t>月</w:t>
            </w:r>
            <w:r>
              <w:rPr>
                <w:rFonts w:ascii="楷体" w:eastAsia="楷体" w:hAnsi="楷体" w:cs="楷体" w:hint="eastAsia"/>
                <w:color w:val="000000"/>
                <w:szCs w:val="21"/>
              </w:rPr>
              <w:t>13</w:t>
            </w:r>
            <w:r>
              <w:rPr>
                <w:rFonts w:ascii="楷体" w:eastAsia="楷体" w:hAnsi="楷体" w:cs="楷体" w:hint="eastAsia"/>
                <w:color w:val="000000"/>
                <w:szCs w:val="21"/>
              </w:rPr>
              <w:t>日</w:t>
            </w:r>
          </w:p>
        </w:tc>
        <w:tc>
          <w:tcPr>
            <w:tcW w:w="3211"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t>《悲壮的滕县之役》</w:t>
            </w:r>
          </w:p>
        </w:tc>
        <w:tc>
          <w:tcPr>
            <w:tcW w:w="3941"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t>浴血滕县，抗拒敌人不退此</w:t>
            </w:r>
            <w:proofErr w:type="gramStart"/>
            <w:r>
              <w:rPr>
                <w:rFonts w:ascii="楷体" w:eastAsia="楷体" w:hAnsi="楷体" w:cs="楷体" w:hint="eastAsia"/>
                <w:color w:val="000000"/>
                <w:szCs w:val="21"/>
              </w:rPr>
              <w:t>一</w:t>
            </w:r>
            <w:proofErr w:type="gramEnd"/>
            <w:r>
              <w:rPr>
                <w:rFonts w:ascii="楷体" w:eastAsia="楷体" w:hAnsi="楷体" w:cs="楷体" w:hint="eastAsia"/>
                <w:color w:val="000000"/>
                <w:szCs w:val="21"/>
              </w:rPr>
              <w:t>战役，</w:t>
            </w:r>
            <w:proofErr w:type="gramStart"/>
            <w:r>
              <w:rPr>
                <w:rFonts w:ascii="楷体" w:eastAsia="楷体" w:hAnsi="楷体" w:cs="楷体" w:hint="eastAsia"/>
                <w:color w:val="000000"/>
                <w:szCs w:val="21"/>
              </w:rPr>
              <w:t>实惊天</w:t>
            </w:r>
            <w:proofErr w:type="gramEnd"/>
            <w:r>
              <w:rPr>
                <w:rFonts w:ascii="楷体" w:eastAsia="楷体" w:hAnsi="楷体" w:cs="楷体" w:hint="eastAsia"/>
                <w:color w:val="000000"/>
                <w:szCs w:val="21"/>
              </w:rPr>
              <w:t>地动鬼神</w:t>
            </w:r>
            <w:r>
              <w:rPr>
                <w:rFonts w:ascii="楷体" w:eastAsia="楷体" w:hAnsi="楷体" w:cs="楷体" w:hint="eastAsia"/>
                <w:color w:val="000000"/>
                <w:szCs w:val="21"/>
              </w:rPr>
              <w:t>!</w:t>
            </w:r>
          </w:p>
        </w:tc>
      </w:tr>
      <w:tr w:rsidR="00C07EBB">
        <w:trPr>
          <w:jc w:val="center"/>
        </w:trPr>
        <w:tc>
          <w:tcPr>
            <w:tcW w:w="2139"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t>1940</w:t>
            </w:r>
            <w:r>
              <w:rPr>
                <w:rFonts w:ascii="楷体" w:eastAsia="楷体" w:hAnsi="楷体" w:cs="楷体" w:hint="eastAsia"/>
                <w:color w:val="000000"/>
                <w:szCs w:val="21"/>
              </w:rPr>
              <w:t>年</w:t>
            </w:r>
            <w:r>
              <w:rPr>
                <w:rFonts w:ascii="楷体" w:eastAsia="楷体" w:hAnsi="楷体" w:cs="楷体" w:hint="eastAsia"/>
                <w:color w:val="000000"/>
                <w:szCs w:val="21"/>
              </w:rPr>
              <w:t>1</w:t>
            </w:r>
            <w:r>
              <w:rPr>
                <w:rFonts w:ascii="楷体" w:eastAsia="楷体" w:hAnsi="楷体" w:cs="楷体" w:hint="eastAsia"/>
                <w:color w:val="000000"/>
                <w:szCs w:val="21"/>
              </w:rPr>
              <w:t>月</w:t>
            </w:r>
            <w:r>
              <w:rPr>
                <w:rFonts w:ascii="楷体" w:eastAsia="楷体" w:hAnsi="楷体" w:cs="楷体" w:hint="eastAsia"/>
                <w:color w:val="000000"/>
                <w:szCs w:val="21"/>
              </w:rPr>
              <w:t>3</w:t>
            </w:r>
            <w:r>
              <w:rPr>
                <w:rFonts w:ascii="楷体" w:eastAsia="楷体" w:hAnsi="楷体" w:cs="楷体" w:hint="eastAsia"/>
                <w:color w:val="000000"/>
                <w:szCs w:val="21"/>
              </w:rPr>
              <w:t>日</w:t>
            </w:r>
          </w:p>
        </w:tc>
        <w:tc>
          <w:tcPr>
            <w:tcW w:w="3211"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t>椰子霜润肤剂</w:t>
            </w:r>
          </w:p>
        </w:tc>
        <w:tc>
          <w:tcPr>
            <w:tcW w:w="3941"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t>用国货爱国，用好货满意</w:t>
            </w:r>
            <w:r>
              <w:rPr>
                <w:rFonts w:ascii="楷体" w:eastAsia="楷体" w:hAnsi="楷体" w:cs="楷体" w:hint="eastAsia"/>
                <w:color w:val="000000"/>
                <w:szCs w:val="21"/>
              </w:rPr>
              <w:t>。</w:t>
            </w:r>
          </w:p>
        </w:tc>
      </w:tr>
      <w:tr w:rsidR="00C07EBB">
        <w:trPr>
          <w:jc w:val="center"/>
        </w:trPr>
        <w:tc>
          <w:tcPr>
            <w:tcW w:w="2139"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t>1942</w:t>
            </w:r>
            <w:r>
              <w:rPr>
                <w:rFonts w:ascii="楷体" w:eastAsia="楷体" w:hAnsi="楷体" w:cs="楷体" w:hint="eastAsia"/>
                <w:color w:val="000000"/>
                <w:szCs w:val="21"/>
              </w:rPr>
              <w:t>年</w:t>
            </w:r>
            <w:r>
              <w:rPr>
                <w:rFonts w:ascii="楷体" w:eastAsia="楷体" w:hAnsi="楷体" w:cs="楷体" w:hint="eastAsia"/>
                <w:color w:val="000000"/>
                <w:szCs w:val="21"/>
              </w:rPr>
              <w:t>7</w:t>
            </w:r>
            <w:r>
              <w:rPr>
                <w:rFonts w:ascii="楷体" w:eastAsia="楷体" w:hAnsi="楷体" w:cs="楷体" w:hint="eastAsia"/>
                <w:color w:val="000000"/>
                <w:szCs w:val="21"/>
              </w:rPr>
              <w:t>月</w:t>
            </w:r>
            <w:r>
              <w:rPr>
                <w:rFonts w:ascii="楷体" w:eastAsia="楷体" w:hAnsi="楷体" w:cs="楷体" w:hint="eastAsia"/>
                <w:color w:val="000000"/>
                <w:szCs w:val="21"/>
              </w:rPr>
              <w:t>7</w:t>
            </w:r>
            <w:r>
              <w:rPr>
                <w:rFonts w:ascii="楷体" w:eastAsia="楷体" w:hAnsi="楷体" w:cs="楷体" w:hint="eastAsia"/>
                <w:color w:val="000000"/>
                <w:szCs w:val="21"/>
              </w:rPr>
              <w:t>日</w:t>
            </w:r>
          </w:p>
          <w:p w:rsidR="00C07EBB" w:rsidRDefault="00C07EBB">
            <w:pPr>
              <w:tabs>
                <w:tab w:val="left" w:pos="3640"/>
              </w:tabs>
              <w:adjustRightInd w:val="0"/>
              <w:snapToGrid w:val="0"/>
              <w:spacing w:line="324" w:lineRule="auto"/>
              <w:textAlignment w:val="baseline"/>
              <w:rPr>
                <w:rFonts w:ascii="楷体" w:eastAsia="楷体" w:hAnsi="楷体" w:cs="楷体"/>
                <w:color w:val="000000"/>
                <w:szCs w:val="21"/>
              </w:rPr>
            </w:pPr>
          </w:p>
        </w:tc>
        <w:tc>
          <w:tcPr>
            <w:tcW w:w="3211"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lastRenderedPageBreak/>
              <w:t>中国机器油制造厂</w:t>
            </w:r>
          </w:p>
        </w:tc>
        <w:tc>
          <w:tcPr>
            <w:tcW w:w="3941"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t>建设民族工业，昌明国防科学</w:t>
            </w:r>
            <w:r>
              <w:rPr>
                <w:rFonts w:ascii="楷体" w:eastAsia="楷体" w:hAnsi="楷体" w:cs="楷体" w:hint="eastAsia"/>
                <w:color w:val="000000"/>
                <w:szCs w:val="21"/>
              </w:rPr>
              <w:t>;</w:t>
            </w:r>
            <w:r>
              <w:rPr>
                <w:rFonts w:ascii="楷体" w:eastAsia="楷体" w:hAnsi="楷体" w:cs="楷体" w:hint="eastAsia"/>
                <w:color w:val="000000"/>
                <w:szCs w:val="21"/>
              </w:rPr>
              <w:t>纪念七七</w:t>
            </w:r>
            <w:r>
              <w:rPr>
                <w:rFonts w:ascii="楷体" w:eastAsia="楷体" w:hAnsi="楷体" w:cs="楷体" w:hint="eastAsia"/>
                <w:color w:val="000000"/>
                <w:szCs w:val="21"/>
              </w:rPr>
              <w:lastRenderedPageBreak/>
              <w:t>抗战，完成自力更生。</w:t>
            </w:r>
          </w:p>
        </w:tc>
      </w:tr>
      <w:tr w:rsidR="00C07EBB">
        <w:trPr>
          <w:jc w:val="center"/>
        </w:trPr>
        <w:tc>
          <w:tcPr>
            <w:tcW w:w="2139"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lastRenderedPageBreak/>
              <w:t>1944</w:t>
            </w:r>
            <w:r>
              <w:rPr>
                <w:rFonts w:ascii="楷体" w:eastAsia="楷体" w:hAnsi="楷体" w:cs="楷体" w:hint="eastAsia"/>
                <w:color w:val="000000"/>
                <w:szCs w:val="21"/>
              </w:rPr>
              <w:t>年</w:t>
            </w:r>
            <w:r>
              <w:rPr>
                <w:rFonts w:ascii="楷体" w:eastAsia="楷体" w:hAnsi="楷体" w:cs="楷体" w:hint="eastAsia"/>
                <w:color w:val="000000"/>
                <w:szCs w:val="21"/>
              </w:rPr>
              <w:t>9</w:t>
            </w:r>
            <w:r>
              <w:rPr>
                <w:rFonts w:ascii="楷体" w:eastAsia="楷体" w:hAnsi="楷体" w:cs="楷体" w:hint="eastAsia"/>
                <w:color w:val="000000"/>
                <w:szCs w:val="21"/>
              </w:rPr>
              <w:t>月</w:t>
            </w:r>
            <w:r>
              <w:rPr>
                <w:rFonts w:ascii="楷体" w:eastAsia="楷体" w:hAnsi="楷体" w:cs="楷体" w:hint="eastAsia"/>
                <w:color w:val="000000"/>
                <w:szCs w:val="21"/>
              </w:rPr>
              <w:t>7</w:t>
            </w:r>
            <w:r>
              <w:rPr>
                <w:rFonts w:ascii="楷体" w:eastAsia="楷体" w:hAnsi="楷体" w:cs="楷体" w:hint="eastAsia"/>
                <w:color w:val="000000"/>
                <w:szCs w:val="21"/>
              </w:rPr>
              <w:t>日</w:t>
            </w:r>
          </w:p>
        </w:tc>
        <w:tc>
          <w:tcPr>
            <w:tcW w:w="3211"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t>大兴工业公司出品的三八牙膏</w:t>
            </w:r>
          </w:p>
        </w:tc>
        <w:tc>
          <w:tcPr>
            <w:tcW w:w="3941" w:type="dxa"/>
          </w:tcPr>
          <w:p w:rsidR="00C07EBB" w:rsidRDefault="00784718">
            <w:pPr>
              <w:tabs>
                <w:tab w:val="left" w:pos="3640"/>
              </w:tabs>
              <w:adjustRightInd w:val="0"/>
              <w:snapToGrid w:val="0"/>
              <w:spacing w:line="324" w:lineRule="auto"/>
              <w:textAlignment w:val="baseline"/>
              <w:rPr>
                <w:rFonts w:ascii="楷体" w:eastAsia="楷体" w:hAnsi="楷体" w:cs="楷体"/>
                <w:color w:val="000000"/>
                <w:szCs w:val="21"/>
              </w:rPr>
            </w:pPr>
            <w:r>
              <w:rPr>
                <w:rFonts w:ascii="楷体" w:eastAsia="楷体" w:hAnsi="楷体" w:cs="楷体" w:hint="eastAsia"/>
                <w:color w:val="000000"/>
                <w:szCs w:val="21"/>
              </w:rPr>
              <w:t>爱国仕女，雪“齿”图强，每日不忘</w:t>
            </w:r>
          </w:p>
        </w:tc>
      </w:tr>
    </w:tbl>
    <w:p w:rsidR="00C07EBB" w:rsidRDefault="00784718">
      <w:pPr>
        <w:tabs>
          <w:tab w:val="left" w:pos="3640"/>
        </w:tabs>
        <w:adjustRightInd w:val="0"/>
        <w:snapToGrid w:val="0"/>
        <w:spacing w:line="324" w:lineRule="auto"/>
        <w:ind w:firstLineChars="200" w:firstLine="420"/>
        <w:textAlignment w:val="baseline"/>
        <w:rPr>
          <w:rFonts w:ascii="宋体" w:eastAsia="宋体" w:hAnsi="宋体" w:cs="宋体"/>
          <w:color w:val="000000"/>
          <w:szCs w:val="21"/>
        </w:rPr>
      </w:pPr>
      <w:r>
        <w:rPr>
          <w:rFonts w:ascii="宋体" w:eastAsia="宋体" w:hAnsi="宋体" w:cs="宋体" w:hint="eastAsia"/>
          <w:color w:val="000000"/>
          <w:szCs w:val="21"/>
        </w:rPr>
        <w:t>表</w:t>
      </w:r>
      <w:r>
        <w:rPr>
          <w:rFonts w:ascii="宋体" w:eastAsia="宋体" w:hAnsi="宋体" w:cs="宋体" w:hint="eastAsia"/>
          <w:color w:val="000000"/>
          <w:szCs w:val="21"/>
        </w:rPr>
        <w:t>2</w:t>
      </w:r>
      <w:r>
        <w:rPr>
          <w:rFonts w:ascii="宋体" w:eastAsia="宋体" w:hAnsi="宋体" w:cs="宋体" w:hint="eastAsia"/>
          <w:color w:val="000000"/>
          <w:szCs w:val="21"/>
        </w:rPr>
        <w:t>为节选自《大公报》的四则广告。这可用以说明，抗日战争时期《大公报》刊载的广告</w:t>
      </w:r>
    </w:p>
    <w:p w:rsidR="00C07EBB" w:rsidRDefault="00784718">
      <w:pPr>
        <w:tabs>
          <w:tab w:val="left" w:pos="3640"/>
        </w:tabs>
        <w:adjustRightInd w:val="0"/>
        <w:snapToGrid w:val="0"/>
        <w:spacing w:line="324" w:lineRule="auto"/>
        <w:ind w:firstLineChars="100" w:firstLine="210"/>
        <w:textAlignment w:val="baseline"/>
        <w:rPr>
          <w:rFonts w:ascii="宋体" w:eastAsia="宋体" w:hAnsi="宋体" w:cs="宋体"/>
          <w:color w:val="000000"/>
          <w:szCs w:val="21"/>
        </w:rPr>
      </w:pPr>
      <w:r>
        <w:rPr>
          <w:rFonts w:ascii="宋体" w:eastAsia="宋体" w:hAnsi="宋体" w:cs="宋体" w:hint="eastAsia"/>
          <w:color w:val="FF0000"/>
          <w:szCs w:val="21"/>
        </w:rPr>
        <w:t>A.</w:t>
      </w:r>
      <w:r>
        <w:rPr>
          <w:rFonts w:ascii="宋体" w:eastAsia="宋体" w:hAnsi="宋体" w:cs="宋体" w:hint="eastAsia"/>
          <w:color w:val="FF0000"/>
          <w:szCs w:val="21"/>
        </w:rPr>
        <w:t>融入抗战语言，传播抗战精神</w:t>
      </w:r>
      <w:r>
        <w:rPr>
          <w:rFonts w:ascii="宋体" w:eastAsia="宋体" w:hAnsi="宋体" w:cs="宋体" w:hint="eastAsia"/>
          <w:color w:val="000000"/>
          <w:szCs w:val="21"/>
        </w:rPr>
        <w:t xml:space="preserve">                      </w:t>
      </w:r>
      <w:r>
        <w:rPr>
          <w:rFonts w:ascii="宋体" w:eastAsia="宋体" w:hAnsi="宋体" w:cs="宋体" w:hint="eastAsia"/>
          <w:color w:val="000000"/>
          <w:szCs w:val="21"/>
        </w:rPr>
        <w:t>B.</w:t>
      </w:r>
      <w:r>
        <w:rPr>
          <w:rFonts w:ascii="宋体" w:eastAsia="宋体" w:hAnsi="宋体" w:cs="宋体" w:hint="eastAsia"/>
          <w:color w:val="000000"/>
          <w:szCs w:val="21"/>
        </w:rPr>
        <w:t>启迪民众智慧，倡议全面抗战</w:t>
      </w:r>
    </w:p>
    <w:p w:rsidR="00C07EBB" w:rsidRDefault="00784718">
      <w:pPr>
        <w:tabs>
          <w:tab w:val="left" w:pos="3640"/>
        </w:tabs>
        <w:adjustRightInd w:val="0"/>
        <w:snapToGrid w:val="0"/>
        <w:spacing w:line="324" w:lineRule="auto"/>
        <w:ind w:firstLineChars="100" w:firstLine="210"/>
        <w:textAlignment w:val="baseline"/>
        <w:rPr>
          <w:rFonts w:ascii="宋体" w:eastAsia="宋体" w:hAnsi="宋体" w:cs="宋体"/>
          <w:color w:val="000000"/>
          <w:szCs w:val="21"/>
        </w:rPr>
      </w:pPr>
      <w:r>
        <w:rPr>
          <w:rFonts w:ascii="宋体" w:eastAsia="宋体" w:hAnsi="宋体" w:cs="宋体" w:hint="eastAsia"/>
          <w:color w:val="000000"/>
          <w:szCs w:val="21"/>
        </w:rPr>
        <w:t>C.</w:t>
      </w:r>
      <w:r>
        <w:rPr>
          <w:rFonts w:ascii="宋体" w:eastAsia="宋体" w:hAnsi="宋体" w:cs="宋体" w:hint="eastAsia"/>
          <w:color w:val="000000"/>
          <w:szCs w:val="21"/>
        </w:rPr>
        <w:t>注重民族动员，主导消费潮流</w:t>
      </w:r>
      <w:r>
        <w:rPr>
          <w:rFonts w:ascii="宋体" w:eastAsia="宋体" w:hAnsi="宋体" w:cs="宋体" w:hint="eastAsia"/>
          <w:color w:val="000000"/>
          <w:szCs w:val="21"/>
        </w:rPr>
        <w:t xml:space="preserve">                      </w:t>
      </w:r>
      <w:r>
        <w:rPr>
          <w:rFonts w:ascii="宋体" w:eastAsia="宋体" w:hAnsi="宋体" w:cs="宋体" w:hint="eastAsia"/>
          <w:color w:val="000000"/>
          <w:szCs w:val="21"/>
        </w:rPr>
        <w:t>D.</w:t>
      </w:r>
      <w:r>
        <w:rPr>
          <w:rFonts w:ascii="宋体" w:eastAsia="宋体" w:hAnsi="宋体" w:cs="宋体" w:hint="eastAsia"/>
          <w:color w:val="000000"/>
          <w:szCs w:val="21"/>
        </w:rPr>
        <w:t>提升抗战认知，主张持久抗战</w:t>
      </w:r>
    </w:p>
    <w:p w:rsidR="00C07EBB" w:rsidRDefault="00784718">
      <w:pPr>
        <w:tabs>
          <w:tab w:val="left" w:pos="3640"/>
        </w:tabs>
        <w:adjustRightInd w:val="0"/>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7.</w:t>
      </w:r>
      <w:r>
        <w:rPr>
          <w:rFonts w:asciiTheme="minorEastAsia" w:hAnsiTheme="minorEastAsia" w:cs="仿宋" w:hint="eastAsia"/>
          <w:color w:val="0000FF"/>
          <w:szCs w:val="21"/>
        </w:rPr>
        <w:t xml:space="preserve"> </w:t>
      </w:r>
      <w:r>
        <w:rPr>
          <w:rFonts w:asciiTheme="minorEastAsia" w:hAnsiTheme="minorEastAsia" w:cs="仿宋" w:hint="eastAsia"/>
          <w:color w:val="0000FF"/>
          <w:szCs w:val="21"/>
        </w:rPr>
        <w:t>A</w:t>
      </w:r>
      <w:r>
        <w:rPr>
          <w:rFonts w:asciiTheme="minorEastAsia" w:hAnsiTheme="minorEastAsia" w:cs="仿宋" w:hint="eastAsia"/>
          <w:color w:val="0000FF"/>
          <w:szCs w:val="21"/>
        </w:rPr>
        <w:t>【</w:t>
      </w:r>
      <w:r>
        <w:rPr>
          <w:rFonts w:asciiTheme="minorEastAsia" w:hAnsiTheme="minorEastAsia" w:cs="仿宋" w:hint="eastAsia"/>
          <w:color w:val="0000FF"/>
          <w:szCs w:val="21"/>
        </w:rPr>
        <w:t>解析</w:t>
      </w:r>
      <w:r>
        <w:rPr>
          <w:rFonts w:asciiTheme="minorEastAsia" w:hAnsiTheme="minorEastAsia" w:cs="仿宋" w:hint="eastAsia"/>
          <w:color w:val="0000FF"/>
          <w:szCs w:val="21"/>
        </w:rPr>
        <w:t>】</w:t>
      </w:r>
      <w:r>
        <w:rPr>
          <w:rFonts w:asciiTheme="minorEastAsia" w:hAnsiTheme="minorEastAsia" w:cs="仿宋" w:hint="eastAsia"/>
          <w:color w:val="0000FF"/>
          <w:szCs w:val="21"/>
        </w:rPr>
        <w:t>从上述对各广告内容的分析可知，这些广告都融入了抗战相关语言，如滕县战役、纪念七七抗战、雪</w:t>
      </w:r>
      <w:r>
        <w:rPr>
          <w:rFonts w:asciiTheme="minorEastAsia" w:hAnsiTheme="minorEastAsia" w:cs="仿宋" w:hint="eastAsia"/>
          <w:color w:val="0000FF"/>
          <w:szCs w:val="21"/>
        </w:rPr>
        <w:t xml:space="preserve"> </w:t>
      </w:r>
      <w:r>
        <w:rPr>
          <w:rFonts w:asciiTheme="minorEastAsia" w:hAnsiTheme="minorEastAsia" w:cs="仿宋" w:hint="eastAsia"/>
          <w:color w:val="0000FF"/>
          <w:szCs w:val="21"/>
        </w:rPr>
        <w:t>“齿”图强等，这些广告用语起到了传播抗战精神的作用，</w:t>
      </w:r>
      <w:r>
        <w:rPr>
          <w:rFonts w:asciiTheme="minorEastAsia" w:hAnsiTheme="minorEastAsia" w:cs="仿宋" w:hint="eastAsia"/>
          <w:color w:val="0000FF"/>
          <w:szCs w:val="21"/>
        </w:rPr>
        <w:t>A</w:t>
      </w:r>
      <w:r>
        <w:rPr>
          <w:rFonts w:asciiTheme="minorEastAsia" w:hAnsiTheme="minorEastAsia" w:cs="仿宋" w:hint="eastAsia"/>
          <w:color w:val="0000FF"/>
          <w:szCs w:val="21"/>
        </w:rPr>
        <w:t>项正确。材料信息不能说明“倡议全面抗战”，</w:t>
      </w:r>
      <w:r>
        <w:rPr>
          <w:rFonts w:asciiTheme="minorEastAsia" w:hAnsiTheme="minorEastAsia" w:cs="仿宋" w:hint="eastAsia"/>
          <w:color w:val="0000FF"/>
          <w:szCs w:val="21"/>
        </w:rPr>
        <w:t>B</w:t>
      </w:r>
      <w:r>
        <w:rPr>
          <w:rFonts w:asciiTheme="minorEastAsia" w:hAnsiTheme="minorEastAsia" w:cs="仿宋" w:hint="eastAsia"/>
          <w:color w:val="0000FF"/>
          <w:szCs w:val="21"/>
        </w:rPr>
        <w:t>项错误；材料无法没有体现“主导消费潮流”，材料重点在于突出广告与抗战精神的关联，</w:t>
      </w:r>
      <w:r>
        <w:rPr>
          <w:rFonts w:asciiTheme="minorEastAsia" w:hAnsiTheme="minorEastAsia" w:cs="仿宋" w:hint="eastAsia"/>
          <w:color w:val="0000FF"/>
          <w:szCs w:val="21"/>
        </w:rPr>
        <w:t>C</w:t>
      </w:r>
      <w:r>
        <w:rPr>
          <w:rFonts w:asciiTheme="minorEastAsia" w:hAnsiTheme="minorEastAsia" w:cs="仿宋" w:hint="eastAsia"/>
          <w:color w:val="0000FF"/>
          <w:szCs w:val="21"/>
        </w:rPr>
        <w:t>项错误；“提升抗战认知”</w:t>
      </w:r>
      <w:r>
        <w:rPr>
          <w:rFonts w:asciiTheme="minorEastAsia" w:hAnsiTheme="minorEastAsia" w:cs="仿宋" w:hint="eastAsia"/>
          <w:color w:val="0000FF"/>
          <w:szCs w:val="21"/>
        </w:rPr>
        <w:t xml:space="preserve"> </w:t>
      </w:r>
      <w:r>
        <w:rPr>
          <w:rFonts w:asciiTheme="minorEastAsia" w:hAnsiTheme="minorEastAsia" w:cs="仿宋" w:hint="eastAsia"/>
          <w:color w:val="0000FF"/>
          <w:szCs w:val="21"/>
        </w:rPr>
        <w:t>有一定体现，但“主张持久抗战”在材料广告内容中未提及，</w:t>
      </w:r>
      <w:r>
        <w:rPr>
          <w:rFonts w:asciiTheme="minorEastAsia" w:hAnsiTheme="minorEastAsia" w:cs="仿宋" w:hint="eastAsia"/>
          <w:color w:val="0000FF"/>
          <w:szCs w:val="21"/>
        </w:rPr>
        <w:t>D</w:t>
      </w:r>
      <w:r>
        <w:rPr>
          <w:rFonts w:asciiTheme="minorEastAsia" w:hAnsiTheme="minorEastAsia" w:cs="仿宋" w:hint="eastAsia"/>
          <w:color w:val="0000FF"/>
          <w:szCs w:val="21"/>
        </w:rPr>
        <w:t>项错误。</w:t>
      </w:r>
    </w:p>
    <w:p w:rsidR="00C07EBB" w:rsidRDefault="00784718">
      <w:pPr>
        <w:adjustRightInd w:val="0"/>
        <w:snapToGrid w:val="0"/>
        <w:spacing w:line="324" w:lineRule="auto"/>
        <w:textAlignment w:val="baseline"/>
        <w:rPr>
          <w:szCs w:val="21"/>
        </w:rPr>
      </w:pPr>
      <w:r>
        <w:rPr>
          <w:rFonts w:ascii="宋体" w:eastAsia="宋体" w:hAnsi="宋体" w:cs="宋体"/>
          <w:color w:val="000000"/>
          <w:szCs w:val="21"/>
        </w:rPr>
        <w:t>8.</w:t>
      </w:r>
      <w:r>
        <w:rPr>
          <w:rFonts w:ascii="宋体" w:eastAsia="宋体" w:hAnsi="宋体" w:cs="宋体"/>
          <w:color w:val="000000"/>
          <w:szCs w:val="21"/>
        </w:rPr>
        <w:t>中共中央把扩大城乡交流放在</w:t>
      </w:r>
      <w:r>
        <w:rPr>
          <w:rFonts w:ascii="宋体" w:eastAsia="宋体" w:hAnsi="宋体" w:cs="宋体"/>
          <w:color w:val="000000"/>
          <w:szCs w:val="21"/>
        </w:rPr>
        <w:t>1951</w:t>
      </w:r>
      <w:r>
        <w:rPr>
          <w:rFonts w:ascii="宋体" w:eastAsia="宋体" w:hAnsi="宋体" w:cs="宋体"/>
          <w:color w:val="000000"/>
          <w:szCs w:val="21"/>
        </w:rPr>
        <w:t>年财经工作的第一位。据苏南行政区</w:t>
      </w:r>
      <w:r>
        <w:rPr>
          <w:rFonts w:ascii="宋体" w:eastAsia="宋体" w:hAnsi="宋体" w:cs="宋体"/>
          <w:color w:val="000000"/>
          <w:szCs w:val="21"/>
        </w:rPr>
        <w:t>18</w:t>
      </w:r>
      <w:r>
        <w:rPr>
          <w:rFonts w:ascii="宋体" w:eastAsia="宋体" w:hAnsi="宋体" w:cs="宋体"/>
          <w:color w:val="000000"/>
          <w:szCs w:val="21"/>
        </w:rPr>
        <w:t>个县的典型村农民购买力的调查，</w:t>
      </w:r>
      <w:r>
        <w:rPr>
          <w:rFonts w:ascii="宋体" w:eastAsia="宋体" w:hAnsi="宋体" w:cs="宋体"/>
          <w:color w:val="000000"/>
          <w:szCs w:val="21"/>
        </w:rPr>
        <w:t>1951</w:t>
      </w:r>
      <w:r>
        <w:rPr>
          <w:rFonts w:ascii="宋体" w:eastAsia="宋体" w:hAnsi="宋体" w:cs="宋体"/>
          <w:color w:val="000000"/>
          <w:szCs w:val="21"/>
        </w:rPr>
        <w:t>年生活资料的投入比</w:t>
      </w:r>
      <w:r>
        <w:rPr>
          <w:rFonts w:ascii="宋体" w:eastAsia="宋体" w:hAnsi="宋体" w:cs="宋体"/>
          <w:color w:val="000000"/>
          <w:szCs w:val="21"/>
        </w:rPr>
        <w:t xml:space="preserve"> 1950</w:t>
      </w:r>
      <w:r>
        <w:rPr>
          <w:rFonts w:ascii="宋体" w:eastAsia="宋体" w:hAnsi="宋体" w:cs="宋体"/>
          <w:color w:val="000000"/>
          <w:szCs w:val="21"/>
        </w:rPr>
        <w:t>年增加</w:t>
      </w:r>
      <w:r>
        <w:rPr>
          <w:rFonts w:ascii="宋体" w:eastAsia="宋体" w:hAnsi="宋体" w:cs="宋体"/>
          <w:color w:val="000000"/>
          <w:szCs w:val="21"/>
        </w:rPr>
        <w:t>23.82%</w:t>
      </w:r>
      <w:r>
        <w:rPr>
          <w:rFonts w:ascii="宋体" w:eastAsia="宋体" w:hAnsi="宋体" w:cs="宋体"/>
          <w:color w:val="000000"/>
          <w:szCs w:val="21"/>
        </w:rPr>
        <w:t>，生产资料的投入则增加</w:t>
      </w:r>
      <w:r>
        <w:rPr>
          <w:rFonts w:ascii="宋体" w:eastAsia="宋体" w:hAnsi="宋体" w:cs="宋体"/>
          <w:color w:val="000000"/>
          <w:szCs w:val="21"/>
        </w:rPr>
        <w:t>45.76%</w:t>
      </w:r>
      <w:r>
        <w:rPr>
          <w:rFonts w:ascii="宋体" w:eastAsia="宋体" w:hAnsi="宋体" w:cs="宋体"/>
          <w:color w:val="000000"/>
          <w:szCs w:val="21"/>
        </w:rPr>
        <w:t>。到</w:t>
      </w:r>
      <w:r>
        <w:rPr>
          <w:rFonts w:ascii="宋体" w:eastAsia="宋体" w:hAnsi="宋体" w:cs="宋体"/>
          <w:color w:val="000000"/>
          <w:szCs w:val="21"/>
        </w:rPr>
        <w:t>1952</w:t>
      </w:r>
      <w:r>
        <w:rPr>
          <w:rFonts w:ascii="宋体" w:eastAsia="宋体" w:hAnsi="宋体" w:cs="宋体"/>
          <w:color w:val="000000"/>
          <w:szCs w:val="21"/>
        </w:rPr>
        <w:t>年，全国农民获得的货币收入比</w:t>
      </w:r>
      <w:r>
        <w:rPr>
          <w:rFonts w:ascii="宋体" w:eastAsia="宋体" w:hAnsi="宋体" w:cs="宋体"/>
          <w:color w:val="000000"/>
          <w:szCs w:val="21"/>
        </w:rPr>
        <w:t>1950</w:t>
      </w:r>
      <w:r>
        <w:rPr>
          <w:rFonts w:ascii="宋体" w:eastAsia="宋体" w:hAnsi="宋体" w:cs="宋体"/>
          <w:color w:val="000000"/>
          <w:szCs w:val="21"/>
        </w:rPr>
        <w:t>年增加了近</w:t>
      </w:r>
      <w:r>
        <w:rPr>
          <w:rFonts w:ascii="宋体" w:eastAsia="宋体" w:hAnsi="宋体" w:cs="宋体"/>
          <w:color w:val="000000"/>
          <w:szCs w:val="21"/>
        </w:rPr>
        <w:t>50%</w:t>
      </w:r>
      <w:r>
        <w:rPr>
          <w:rFonts w:ascii="宋体" w:eastAsia="宋体" w:hAnsi="宋体" w:cs="宋体"/>
          <w:color w:val="000000"/>
          <w:szCs w:val="21"/>
        </w:rPr>
        <w:t>。这说明（</w:t>
      </w:r>
      <w:r>
        <w:rPr>
          <w:rFonts w:ascii="宋体" w:eastAsia="宋体" w:hAnsi="宋体" w:cs="宋体"/>
          <w:color w:val="000000"/>
          <w:szCs w:val="21"/>
        </w:rPr>
        <w:t xml:space="preserve">   </w:t>
      </w:r>
      <w:r>
        <w:rPr>
          <w:rFonts w:ascii="宋体" w:eastAsia="宋体" w:hAnsi="宋体" w:cs="宋体"/>
          <w:color w:val="000000"/>
          <w:szCs w:val="21"/>
        </w:rPr>
        <w:t>）</w:t>
      </w:r>
    </w:p>
    <w:p w:rsidR="00C07EBB" w:rsidRDefault="00784718">
      <w:pPr>
        <w:adjustRightInd w:val="0"/>
        <w:snapToGrid w:val="0"/>
        <w:spacing w:line="324" w:lineRule="auto"/>
        <w:ind w:firstLineChars="100" w:firstLine="210"/>
        <w:textAlignment w:val="baseline"/>
        <w:rPr>
          <w:szCs w:val="21"/>
        </w:rPr>
      </w:pPr>
      <w:r>
        <w:rPr>
          <w:rFonts w:ascii="宋体" w:eastAsia="宋体" w:hAnsi="宋体" w:cs="宋体"/>
          <w:color w:val="000000"/>
          <w:szCs w:val="21"/>
        </w:rPr>
        <w:t>A.</w:t>
      </w:r>
      <w:r>
        <w:rPr>
          <w:rFonts w:ascii="宋体" w:eastAsia="宋体" w:hAnsi="宋体" w:cs="宋体"/>
          <w:color w:val="000000"/>
          <w:szCs w:val="21"/>
        </w:rPr>
        <w:t>工业化建设推动城乡商品交流</w:t>
      </w:r>
      <w:r>
        <w:rPr>
          <w:szCs w:val="21"/>
        </w:rPr>
        <w:tab/>
      </w:r>
      <w:r>
        <w:rPr>
          <w:szCs w:val="21"/>
        </w:rPr>
        <w:tab/>
      </w:r>
      <w:r>
        <w:rPr>
          <w:szCs w:val="21"/>
        </w:rPr>
        <w:tab/>
      </w:r>
      <w:r>
        <w:rPr>
          <w:szCs w:val="21"/>
        </w:rPr>
        <w:tab/>
      </w:r>
      <w:r>
        <w:rPr>
          <w:szCs w:val="21"/>
        </w:rPr>
        <w:tab/>
      </w:r>
      <w:r>
        <w:rPr>
          <w:szCs w:val="21"/>
        </w:rPr>
        <w:tab/>
      </w:r>
      <w:r>
        <w:rPr>
          <w:rFonts w:ascii="宋体" w:eastAsia="宋体" w:hAnsi="宋体" w:cs="宋体"/>
          <w:color w:val="000000"/>
          <w:szCs w:val="21"/>
        </w:rPr>
        <w:t>B.</w:t>
      </w:r>
      <w:r>
        <w:rPr>
          <w:rFonts w:ascii="宋体" w:eastAsia="宋体" w:hAnsi="宋体" w:cs="宋体"/>
          <w:color w:val="000000"/>
          <w:szCs w:val="21"/>
        </w:rPr>
        <w:t>农民增收得益于农业社会主义改造</w:t>
      </w:r>
    </w:p>
    <w:p w:rsidR="00C07EBB" w:rsidRDefault="00784718">
      <w:pPr>
        <w:tabs>
          <w:tab w:val="left" w:pos="3580"/>
        </w:tabs>
        <w:adjustRightInd w:val="0"/>
        <w:snapToGrid w:val="0"/>
        <w:spacing w:line="324" w:lineRule="auto"/>
        <w:ind w:firstLineChars="100" w:firstLine="210"/>
        <w:textAlignment w:val="baseline"/>
        <w:rPr>
          <w:color w:val="FF0000"/>
          <w:szCs w:val="21"/>
        </w:rPr>
      </w:pPr>
      <w:r>
        <w:rPr>
          <w:rFonts w:ascii="宋体" w:eastAsia="宋体" w:hAnsi="宋体" w:cs="宋体"/>
          <w:color w:val="000000"/>
          <w:szCs w:val="21"/>
        </w:rPr>
        <w:t>C.</w:t>
      </w:r>
      <w:r>
        <w:rPr>
          <w:rFonts w:ascii="宋体" w:eastAsia="宋体" w:hAnsi="宋体" w:cs="宋体"/>
          <w:color w:val="000000"/>
          <w:szCs w:val="21"/>
        </w:rPr>
        <w:t>私营工商业调整促进土地改革</w:t>
      </w:r>
      <w:r>
        <w:rPr>
          <w:szCs w:val="21"/>
        </w:rPr>
        <w:tab/>
      </w:r>
      <w:r>
        <w:rPr>
          <w:szCs w:val="21"/>
        </w:rPr>
        <w:tab/>
      </w:r>
      <w:r>
        <w:rPr>
          <w:szCs w:val="21"/>
        </w:rPr>
        <w:tab/>
      </w:r>
      <w:r>
        <w:rPr>
          <w:szCs w:val="21"/>
        </w:rPr>
        <w:tab/>
      </w:r>
      <w:r>
        <w:rPr>
          <w:szCs w:val="21"/>
        </w:rPr>
        <w:tab/>
      </w:r>
      <w:r>
        <w:rPr>
          <w:color w:val="FF0000"/>
          <w:szCs w:val="21"/>
        </w:rPr>
        <w:tab/>
      </w:r>
      <w:r>
        <w:rPr>
          <w:rFonts w:ascii="宋体" w:eastAsia="宋体" w:hAnsi="宋体" w:cs="宋体"/>
          <w:color w:val="FF0000"/>
          <w:szCs w:val="21"/>
        </w:rPr>
        <w:t>D.</w:t>
      </w:r>
      <w:r>
        <w:rPr>
          <w:rFonts w:ascii="宋体" w:eastAsia="宋体" w:hAnsi="宋体" w:cs="宋体"/>
          <w:color w:val="FF0000"/>
          <w:szCs w:val="21"/>
        </w:rPr>
        <w:t>城乡互助有利于国民经济全面恢复</w:t>
      </w:r>
    </w:p>
    <w:p w:rsidR="00C07EBB" w:rsidRDefault="00784718">
      <w:pPr>
        <w:adjustRightInd w:val="0"/>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 xml:space="preserve">8. </w:t>
      </w:r>
      <w:r>
        <w:rPr>
          <w:rFonts w:asciiTheme="minorEastAsia" w:hAnsiTheme="minorEastAsia" w:cs="仿宋" w:hint="eastAsia"/>
          <w:color w:val="0000FF"/>
          <w:szCs w:val="21"/>
        </w:rPr>
        <w:t>D</w:t>
      </w:r>
      <w:r>
        <w:rPr>
          <w:rFonts w:asciiTheme="minorEastAsia" w:hAnsiTheme="minorEastAsia" w:cs="仿宋" w:hint="eastAsia"/>
          <w:color w:val="0000FF"/>
          <w:szCs w:val="21"/>
        </w:rPr>
        <w:t>【解析】材料中“中共中央把扩大城乡交流放在</w:t>
      </w:r>
      <w:r>
        <w:rPr>
          <w:rFonts w:asciiTheme="minorEastAsia" w:hAnsiTheme="minorEastAsia" w:cs="仿宋" w:hint="eastAsia"/>
          <w:color w:val="0000FF"/>
          <w:szCs w:val="21"/>
        </w:rPr>
        <w:t>1951</w:t>
      </w:r>
      <w:r>
        <w:rPr>
          <w:rFonts w:asciiTheme="minorEastAsia" w:hAnsiTheme="minorEastAsia" w:cs="仿宋" w:hint="eastAsia"/>
          <w:color w:val="0000FF"/>
          <w:szCs w:val="21"/>
        </w:rPr>
        <w:t>年财经工作的第一位”突出城乡交流，从农民生活资料、生产资料投入增加以及货币收入增加等情况可知，城乡互助有利于农村经济发展，农村经济发展也带动城市经济发展，再结合时间，</w:t>
      </w:r>
      <w:r>
        <w:rPr>
          <w:rFonts w:asciiTheme="minorEastAsia" w:hAnsiTheme="minorEastAsia" w:cs="仿宋" w:hint="eastAsia"/>
          <w:color w:val="0000FF"/>
          <w:szCs w:val="21"/>
        </w:rPr>
        <w:t>1951</w:t>
      </w:r>
      <w:r>
        <w:rPr>
          <w:rFonts w:asciiTheme="minorEastAsia" w:hAnsiTheme="minorEastAsia" w:cs="仿宋" w:hint="eastAsia"/>
          <w:color w:val="0000FF"/>
          <w:szCs w:val="21"/>
        </w:rPr>
        <w:t>年、</w:t>
      </w:r>
      <w:r>
        <w:rPr>
          <w:rFonts w:asciiTheme="minorEastAsia" w:hAnsiTheme="minorEastAsia" w:cs="仿宋" w:hint="eastAsia"/>
          <w:color w:val="0000FF"/>
          <w:szCs w:val="21"/>
        </w:rPr>
        <w:t>1952</w:t>
      </w:r>
      <w:r>
        <w:rPr>
          <w:rFonts w:asciiTheme="minorEastAsia" w:hAnsiTheme="minorEastAsia" w:cs="仿宋" w:hint="eastAsia"/>
          <w:color w:val="0000FF"/>
          <w:szCs w:val="21"/>
        </w:rPr>
        <w:t>年，这正是国民经济全面恢复时期，故</w:t>
      </w:r>
      <w:r>
        <w:rPr>
          <w:rFonts w:asciiTheme="minorEastAsia" w:hAnsiTheme="minorEastAsia" w:cs="仿宋" w:hint="eastAsia"/>
          <w:color w:val="0000FF"/>
          <w:szCs w:val="21"/>
        </w:rPr>
        <w:t>D</w:t>
      </w:r>
      <w:r>
        <w:rPr>
          <w:rFonts w:asciiTheme="minorEastAsia" w:hAnsiTheme="minorEastAsia" w:cs="仿宋" w:hint="eastAsia"/>
          <w:color w:val="0000FF"/>
          <w:szCs w:val="21"/>
        </w:rPr>
        <w:t>项符合题意。工业化建设开始于</w:t>
      </w:r>
      <w:r>
        <w:rPr>
          <w:rFonts w:asciiTheme="minorEastAsia" w:hAnsiTheme="minorEastAsia" w:cs="仿宋" w:hint="eastAsia"/>
          <w:color w:val="0000FF"/>
          <w:szCs w:val="21"/>
        </w:rPr>
        <w:t>1953</w:t>
      </w:r>
      <w:r>
        <w:rPr>
          <w:rFonts w:asciiTheme="minorEastAsia" w:hAnsiTheme="minorEastAsia" w:cs="仿宋" w:hint="eastAsia"/>
          <w:color w:val="0000FF"/>
          <w:szCs w:val="21"/>
        </w:rPr>
        <w:t>年的“一五”计划，</w:t>
      </w:r>
      <w:r>
        <w:rPr>
          <w:rFonts w:asciiTheme="minorEastAsia" w:hAnsiTheme="minorEastAsia" w:cs="仿宋" w:hint="eastAsia"/>
          <w:color w:val="0000FF"/>
          <w:szCs w:val="21"/>
        </w:rPr>
        <w:t>A</w:t>
      </w:r>
      <w:proofErr w:type="gramStart"/>
      <w:r>
        <w:rPr>
          <w:rFonts w:asciiTheme="minorEastAsia" w:hAnsiTheme="minorEastAsia" w:cs="仿宋" w:hint="eastAsia"/>
          <w:color w:val="0000FF"/>
          <w:szCs w:val="21"/>
        </w:rPr>
        <w:t>项时间</w:t>
      </w:r>
      <w:proofErr w:type="gramEnd"/>
      <w:r>
        <w:rPr>
          <w:rFonts w:asciiTheme="minorEastAsia" w:hAnsiTheme="minorEastAsia" w:cs="仿宋" w:hint="eastAsia"/>
          <w:color w:val="0000FF"/>
          <w:szCs w:val="21"/>
        </w:rPr>
        <w:t>不符，排除；农业社会主义改造是从</w:t>
      </w:r>
      <w:r>
        <w:rPr>
          <w:rFonts w:asciiTheme="minorEastAsia" w:hAnsiTheme="minorEastAsia" w:cs="仿宋" w:hint="eastAsia"/>
          <w:color w:val="0000FF"/>
          <w:szCs w:val="21"/>
        </w:rPr>
        <w:t>1953</w:t>
      </w:r>
      <w:r>
        <w:rPr>
          <w:rFonts w:asciiTheme="minorEastAsia" w:hAnsiTheme="minorEastAsia" w:cs="仿宋" w:hint="eastAsia"/>
          <w:color w:val="0000FF"/>
          <w:szCs w:val="21"/>
        </w:rPr>
        <w:t>年开始的，</w:t>
      </w:r>
      <w:r>
        <w:rPr>
          <w:rFonts w:asciiTheme="minorEastAsia" w:hAnsiTheme="minorEastAsia" w:cs="仿宋" w:hint="eastAsia"/>
          <w:color w:val="0000FF"/>
          <w:szCs w:val="21"/>
        </w:rPr>
        <w:t>B</w:t>
      </w:r>
      <w:r>
        <w:rPr>
          <w:rFonts w:asciiTheme="minorEastAsia" w:hAnsiTheme="minorEastAsia" w:cs="仿宋" w:hint="eastAsia"/>
          <w:color w:val="0000FF"/>
          <w:szCs w:val="21"/>
        </w:rPr>
        <w:t>项错误；</w:t>
      </w:r>
      <w:r>
        <w:rPr>
          <w:rFonts w:asciiTheme="minorEastAsia" w:hAnsiTheme="minorEastAsia" w:cs="仿宋" w:hint="eastAsia"/>
          <w:color w:val="0000FF"/>
          <w:szCs w:val="21"/>
        </w:rPr>
        <w:t>C</w:t>
      </w:r>
      <w:r>
        <w:rPr>
          <w:rFonts w:asciiTheme="minorEastAsia" w:hAnsiTheme="minorEastAsia" w:cs="仿宋" w:hint="eastAsia"/>
          <w:color w:val="0000FF"/>
          <w:szCs w:val="21"/>
        </w:rPr>
        <w:t>项说法与材料无关。</w:t>
      </w:r>
    </w:p>
    <w:p w:rsidR="00C07EBB" w:rsidRDefault="00784718">
      <w:pPr>
        <w:adjustRightInd w:val="0"/>
        <w:snapToGrid w:val="0"/>
        <w:spacing w:line="324" w:lineRule="auto"/>
        <w:textAlignment w:val="baseline"/>
        <w:rPr>
          <w:szCs w:val="21"/>
        </w:rPr>
      </w:pPr>
      <w:r>
        <w:rPr>
          <w:rFonts w:ascii="宋体" w:eastAsia="宋体" w:hAnsi="宋体" w:cs="宋体"/>
          <w:color w:val="000000"/>
          <w:szCs w:val="21"/>
        </w:rPr>
        <w:t>9.1985</w:t>
      </w:r>
      <w:r>
        <w:rPr>
          <w:rFonts w:ascii="宋体" w:eastAsia="宋体" w:hAnsi="宋体" w:cs="宋体"/>
          <w:color w:val="000000"/>
          <w:szCs w:val="21"/>
        </w:rPr>
        <w:t>年</w:t>
      </w:r>
      <w:r>
        <w:rPr>
          <w:rFonts w:ascii="宋体" w:eastAsia="宋体" w:hAnsi="宋体" w:cs="宋体"/>
          <w:color w:val="000000"/>
          <w:szCs w:val="21"/>
        </w:rPr>
        <w:t>9</w:t>
      </w:r>
      <w:r>
        <w:rPr>
          <w:rFonts w:ascii="宋体" w:eastAsia="宋体" w:hAnsi="宋体" w:cs="宋体"/>
          <w:color w:val="000000"/>
          <w:szCs w:val="21"/>
        </w:rPr>
        <w:t>月</w:t>
      </w:r>
      <w:r>
        <w:rPr>
          <w:rFonts w:ascii="宋体" w:eastAsia="宋体" w:hAnsi="宋体" w:cs="宋体"/>
          <w:color w:val="000000"/>
          <w:szCs w:val="21"/>
        </w:rPr>
        <w:t>12</w:t>
      </w:r>
      <w:r>
        <w:rPr>
          <w:rFonts w:ascii="宋体" w:eastAsia="宋体" w:hAnsi="宋体" w:cs="宋体"/>
          <w:color w:val="000000"/>
          <w:szCs w:val="21"/>
        </w:rPr>
        <w:t>日，陕西</w:t>
      </w:r>
      <w:proofErr w:type="gramStart"/>
      <w:r>
        <w:rPr>
          <w:rFonts w:ascii="宋体" w:eastAsia="宋体" w:hAnsi="宋体" w:cs="宋体"/>
          <w:color w:val="000000"/>
          <w:szCs w:val="21"/>
        </w:rPr>
        <w:t>一</w:t>
      </w:r>
      <w:proofErr w:type="gramEnd"/>
      <w:r>
        <w:rPr>
          <w:rFonts w:ascii="宋体" w:eastAsia="宋体" w:hAnsi="宋体" w:cs="宋体"/>
          <w:color w:val="000000"/>
          <w:szCs w:val="21"/>
        </w:rPr>
        <w:t>农民在日记中写道，夏收后，家人从西安买回一台</w:t>
      </w:r>
      <w:r>
        <w:rPr>
          <w:rFonts w:ascii="宋体" w:eastAsia="宋体" w:hAnsi="宋体" w:cs="宋体"/>
          <w:color w:val="000000"/>
          <w:szCs w:val="21"/>
        </w:rPr>
        <w:t>“</w:t>
      </w:r>
      <w:r>
        <w:rPr>
          <w:rFonts w:ascii="宋体" w:eastAsia="宋体" w:hAnsi="宋体" w:cs="宋体"/>
          <w:color w:val="000000"/>
          <w:szCs w:val="21"/>
        </w:rPr>
        <w:t>黄河</w:t>
      </w:r>
      <w:r>
        <w:rPr>
          <w:rFonts w:ascii="宋体" w:eastAsia="宋体" w:hAnsi="宋体" w:cs="宋体"/>
          <w:color w:val="000000"/>
          <w:szCs w:val="21"/>
        </w:rPr>
        <w:t>”</w:t>
      </w:r>
      <w:r>
        <w:rPr>
          <w:rFonts w:ascii="宋体" w:eastAsia="宋体" w:hAnsi="宋体" w:cs="宋体"/>
          <w:color w:val="000000"/>
          <w:szCs w:val="21"/>
        </w:rPr>
        <w:t>牌彩色电视</w:t>
      </w:r>
      <w:r>
        <w:rPr>
          <w:rFonts w:ascii="宋体" w:eastAsia="宋体" w:hAnsi="宋体" w:cs="宋体"/>
          <w:color w:val="000000"/>
          <w:szCs w:val="21"/>
        </w:rPr>
        <w:t>机，他赋诗一首：</w:t>
      </w:r>
      <w:r>
        <w:rPr>
          <w:rFonts w:ascii="宋体" w:eastAsia="宋体" w:hAnsi="宋体" w:cs="宋体"/>
          <w:color w:val="000000"/>
          <w:szCs w:val="21"/>
        </w:rPr>
        <w:t>“</w:t>
      </w:r>
      <w:r>
        <w:rPr>
          <w:rFonts w:ascii="宋体" w:eastAsia="宋体" w:hAnsi="宋体" w:cs="宋体"/>
          <w:color w:val="000000"/>
          <w:szCs w:val="21"/>
        </w:rPr>
        <w:t>电视机，真方便，不用银幕不用片，千里以外把戏演，坐在家里就能看。科学技术大发展，黑白又把彩色换，红红绿绿多鲜艳，老人娃娃都爱看。</w:t>
      </w:r>
      <w:r>
        <w:rPr>
          <w:rFonts w:ascii="宋体" w:eastAsia="宋体" w:hAnsi="宋体" w:cs="宋体"/>
          <w:color w:val="000000"/>
          <w:szCs w:val="21"/>
        </w:rPr>
        <w:t>”</w:t>
      </w:r>
      <w:r>
        <w:rPr>
          <w:rFonts w:ascii="宋体" w:eastAsia="宋体" w:hAnsi="宋体" w:cs="宋体"/>
          <w:color w:val="000000"/>
          <w:szCs w:val="21"/>
        </w:rPr>
        <w:t>这反映了（</w:t>
      </w:r>
      <w:r>
        <w:rPr>
          <w:rFonts w:ascii="宋体" w:eastAsia="宋体" w:hAnsi="宋体" w:cs="宋体"/>
          <w:color w:val="000000"/>
          <w:szCs w:val="21"/>
        </w:rPr>
        <w:t xml:space="preserve">   </w:t>
      </w:r>
      <w:r>
        <w:rPr>
          <w:rFonts w:ascii="宋体" w:eastAsia="宋体" w:hAnsi="宋体" w:cs="宋体"/>
          <w:color w:val="000000"/>
          <w:szCs w:val="21"/>
        </w:rPr>
        <w:t>）</w:t>
      </w:r>
    </w:p>
    <w:p w:rsidR="00C07EBB" w:rsidRDefault="00784718">
      <w:pPr>
        <w:tabs>
          <w:tab w:val="left" w:pos="3740"/>
        </w:tabs>
        <w:adjustRightInd w:val="0"/>
        <w:snapToGrid w:val="0"/>
        <w:spacing w:line="324" w:lineRule="auto"/>
        <w:ind w:firstLineChars="100" w:firstLine="210"/>
        <w:textAlignment w:val="baseline"/>
        <w:rPr>
          <w:szCs w:val="21"/>
        </w:rPr>
      </w:pPr>
      <w:r>
        <w:rPr>
          <w:rFonts w:ascii="宋体" w:eastAsia="宋体" w:hAnsi="宋体" w:cs="宋体"/>
          <w:color w:val="FF0000"/>
          <w:szCs w:val="21"/>
        </w:rPr>
        <w:t>A.</w:t>
      </w:r>
      <w:r>
        <w:rPr>
          <w:rFonts w:ascii="宋体" w:eastAsia="宋体" w:hAnsi="宋体" w:cs="宋体"/>
          <w:color w:val="FF0000"/>
          <w:szCs w:val="21"/>
        </w:rPr>
        <w:t>农民精神生活日益丰富</w:t>
      </w:r>
      <w:r>
        <w:rPr>
          <w:szCs w:val="21"/>
        </w:rPr>
        <w:tab/>
      </w:r>
      <w:r>
        <w:rPr>
          <w:szCs w:val="21"/>
        </w:rPr>
        <w:tab/>
      </w:r>
      <w:r>
        <w:rPr>
          <w:szCs w:val="21"/>
        </w:rPr>
        <w:tab/>
      </w:r>
      <w:r>
        <w:rPr>
          <w:szCs w:val="21"/>
        </w:rPr>
        <w:tab/>
      </w:r>
      <w:r>
        <w:rPr>
          <w:szCs w:val="21"/>
        </w:rPr>
        <w:tab/>
      </w:r>
      <w:r>
        <w:rPr>
          <w:szCs w:val="21"/>
        </w:rPr>
        <w:tab/>
      </w:r>
      <w:r>
        <w:rPr>
          <w:rFonts w:ascii="宋体" w:eastAsia="宋体" w:hAnsi="宋体" w:cs="宋体"/>
          <w:color w:val="000000"/>
          <w:szCs w:val="21"/>
        </w:rPr>
        <w:t>B.</w:t>
      </w:r>
      <w:r>
        <w:rPr>
          <w:rFonts w:ascii="宋体" w:eastAsia="宋体" w:hAnsi="宋体" w:cs="宋体"/>
          <w:color w:val="000000"/>
          <w:szCs w:val="21"/>
        </w:rPr>
        <w:t>农村商品市场更加繁荣</w:t>
      </w:r>
    </w:p>
    <w:p w:rsidR="00C07EBB" w:rsidRDefault="00784718">
      <w:pPr>
        <w:tabs>
          <w:tab w:val="left" w:pos="3740"/>
        </w:tabs>
        <w:adjustRightInd w:val="0"/>
        <w:snapToGrid w:val="0"/>
        <w:spacing w:line="324" w:lineRule="auto"/>
        <w:ind w:firstLineChars="100" w:firstLine="210"/>
        <w:textAlignment w:val="baseline"/>
        <w:rPr>
          <w:szCs w:val="21"/>
        </w:rPr>
      </w:pPr>
      <w:r>
        <w:rPr>
          <w:rFonts w:ascii="宋体" w:eastAsia="宋体" w:hAnsi="宋体" w:cs="宋体"/>
          <w:color w:val="000000"/>
          <w:szCs w:val="21"/>
        </w:rPr>
        <w:t>C.</w:t>
      </w:r>
      <w:r>
        <w:rPr>
          <w:rFonts w:ascii="宋体" w:eastAsia="宋体" w:hAnsi="宋体" w:cs="宋体"/>
          <w:color w:val="000000"/>
          <w:szCs w:val="21"/>
        </w:rPr>
        <w:t>公共文化服务趋于完善</w:t>
      </w:r>
      <w:r>
        <w:rPr>
          <w:szCs w:val="21"/>
        </w:rPr>
        <w:tab/>
      </w:r>
      <w:r>
        <w:rPr>
          <w:szCs w:val="21"/>
        </w:rPr>
        <w:tab/>
      </w:r>
      <w:r>
        <w:rPr>
          <w:szCs w:val="21"/>
        </w:rPr>
        <w:tab/>
      </w:r>
      <w:r>
        <w:rPr>
          <w:szCs w:val="21"/>
        </w:rPr>
        <w:tab/>
      </w:r>
      <w:r>
        <w:rPr>
          <w:szCs w:val="21"/>
        </w:rPr>
        <w:tab/>
      </w:r>
      <w:r>
        <w:rPr>
          <w:szCs w:val="21"/>
        </w:rPr>
        <w:tab/>
      </w:r>
      <w:r>
        <w:rPr>
          <w:rFonts w:ascii="宋体" w:eastAsia="宋体" w:hAnsi="宋体" w:cs="宋体"/>
          <w:color w:val="000000"/>
          <w:szCs w:val="21"/>
        </w:rPr>
        <w:t>D.</w:t>
      </w:r>
      <w:r>
        <w:rPr>
          <w:rFonts w:ascii="宋体" w:eastAsia="宋体" w:hAnsi="宋体" w:cs="宋体"/>
          <w:color w:val="000000"/>
          <w:szCs w:val="21"/>
        </w:rPr>
        <w:t>科教兴国战略得到实施</w:t>
      </w:r>
    </w:p>
    <w:p w:rsidR="00C07EBB" w:rsidRDefault="00784718">
      <w:pPr>
        <w:adjustRightInd w:val="0"/>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9.A</w:t>
      </w:r>
      <w:r>
        <w:rPr>
          <w:rFonts w:asciiTheme="minorEastAsia" w:hAnsiTheme="minorEastAsia" w:cs="仿宋" w:hint="eastAsia"/>
          <w:color w:val="0000FF"/>
          <w:szCs w:val="21"/>
        </w:rPr>
        <w:t>【解析】农民购买彩色电视机，并且通过电视机观看节目，从“红红绿绿多鲜艳，老人娃娃都爱看”可以看出，电视机丰富了农民家庭的精神文化生活，反映了农民精神生活日益丰富，</w:t>
      </w:r>
      <w:r>
        <w:rPr>
          <w:rFonts w:asciiTheme="minorEastAsia" w:hAnsiTheme="minorEastAsia" w:cs="仿宋" w:hint="eastAsia"/>
          <w:color w:val="0000FF"/>
          <w:szCs w:val="21"/>
        </w:rPr>
        <w:t>A</w:t>
      </w:r>
      <w:r>
        <w:rPr>
          <w:rFonts w:asciiTheme="minorEastAsia" w:hAnsiTheme="minorEastAsia" w:cs="仿宋" w:hint="eastAsia"/>
          <w:color w:val="0000FF"/>
          <w:szCs w:val="21"/>
        </w:rPr>
        <w:t>项正确。</w:t>
      </w:r>
      <w:proofErr w:type="gramStart"/>
      <w:r>
        <w:rPr>
          <w:rFonts w:asciiTheme="minorEastAsia" w:hAnsiTheme="minorEastAsia" w:cs="仿宋" w:hint="eastAsia"/>
          <w:color w:val="0000FF"/>
          <w:szCs w:val="21"/>
        </w:rPr>
        <w:t>题干仅提及</w:t>
      </w:r>
      <w:proofErr w:type="gramEnd"/>
      <w:r>
        <w:rPr>
          <w:rFonts w:asciiTheme="minorEastAsia" w:hAnsiTheme="minorEastAsia" w:cs="仿宋" w:hint="eastAsia"/>
          <w:color w:val="0000FF"/>
          <w:szCs w:val="21"/>
        </w:rPr>
        <w:t>农民从西安买回一台电视机，这一行</w:t>
      </w:r>
      <w:r>
        <w:rPr>
          <w:rFonts w:asciiTheme="minorEastAsia" w:hAnsiTheme="minorEastAsia" w:cs="仿宋" w:hint="eastAsia"/>
          <w:color w:val="0000FF"/>
          <w:szCs w:val="21"/>
        </w:rPr>
        <w:t>为，不能反映农村商品市场更加繁荣的状况，“更加繁荣”在材料中缺乏足够支撑，</w:t>
      </w:r>
      <w:r>
        <w:rPr>
          <w:rFonts w:asciiTheme="minorEastAsia" w:hAnsiTheme="minorEastAsia" w:cs="仿宋" w:hint="eastAsia"/>
          <w:color w:val="0000FF"/>
          <w:szCs w:val="21"/>
        </w:rPr>
        <w:t>B</w:t>
      </w:r>
      <w:r>
        <w:rPr>
          <w:rFonts w:asciiTheme="minorEastAsia" w:hAnsiTheme="minorEastAsia" w:cs="仿宋" w:hint="eastAsia"/>
          <w:color w:val="0000FF"/>
          <w:szCs w:val="21"/>
        </w:rPr>
        <w:t>项错误；</w:t>
      </w:r>
      <w:r>
        <w:rPr>
          <w:rFonts w:asciiTheme="minorEastAsia" w:hAnsiTheme="minorEastAsia" w:cs="仿宋" w:hint="eastAsia"/>
          <w:color w:val="0000FF"/>
          <w:szCs w:val="21"/>
        </w:rPr>
        <w:t xml:space="preserve"> </w:t>
      </w:r>
    </w:p>
    <w:p w:rsidR="00C07EBB" w:rsidRDefault="00784718">
      <w:pPr>
        <w:adjustRightInd w:val="0"/>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农民购买电视机是家庭自主的消费行为，并非公共文化服务的范畴，不能说明公共文化服务趋于完善，</w:t>
      </w:r>
      <w:r>
        <w:rPr>
          <w:rFonts w:asciiTheme="minorEastAsia" w:hAnsiTheme="minorEastAsia" w:cs="仿宋" w:hint="eastAsia"/>
          <w:color w:val="0000FF"/>
          <w:szCs w:val="21"/>
        </w:rPr>
        <w:t>C</w:t>
      </w:r>
      <w:r>
        <w:rPr>
          <w:rFonts w:asciiTheme="minorEastAsia" w:hAnsiTheme="minorEastAsia" w:cs="仿宋" w:hint="eastAsia"/>
          <w:color w:val="0000FF"/>
          <w:szCs w:val="21"/>
        </w:rPr>
        <w:t>项错误；</w:t>
      </w:r>
      <w:r>
        <w:rPr>
          <w:rFonts w:asciiTheme="minorEastAsia" w:hAnsiTheme="minorEastAsia" w:cs="仿宋" w:hint="eastAsia"/>
          <w:color w:val="0000FF"/>
          <w:szCs w:val="21"/>
        </w:rPr>
        <w:t xml:space="preserve">  </w:t>
      </w:r>
      <w:r>
        <w:rPr>
          <w:rFonts w:asciiTheme="minorEastAsia" w:hAnsiTheme="minorEastAsia" w:cs="仿宋" w:hint="eastAsia"/>
          <w:color w:val="0000FF"/>
          <w:szCs w:val="21"/>
        </w:rPr>
        <w:t>“科教兴国”战略是</w:t>
      </w:r>
      <w:r>
        <w:rPr>
          <w:rFonts w:asciiTheme="minorEastAsia" w:hAnsiTheme="minorEastAsia" w:cs="仿宋" w:hint="eastAsia"/>
          <w:color w:val="0000FF"/>
          <w:szCs w:val="21"/>
        </w:rPr>
        <w:t>1995</w:t>
      </w:r>
      <w:r>
        <w:rPr>
          <w:rFonts w:asciiTheme="minorEastAsia" w:hAnsiTheme="minorEastAsia" w:cs="仿宋" w:hint="eastAsia"/>
          <w:color w:val="0000FF"/>
          <w:szCs w:val="21"/>
        </w:rPr>
        <w:t>年正式提出的，</w:t>
      </w:r>
      <w:r>
        <w:rPr>
          <w:rFonts w:asciiTheme="minorEastAsia" w:hAnsiTheme="minorEastAsia" w:cs="仿宋" w:hint="eastAsia"/>
          <w:color w:val="0000FF"/>
          <w:szCs w:val="21"/>
        </w:rPr>
        <w:t>D</w:t>
      </w:r>
      <w:r>
        <w:rPr>
          <w:rFonts w:asciiTheme="minorEastAsia" w:hAnsiTheme="minorEastAsia" w:cs="仿宋" w:hint="eastAsia"/>
          <w:color w:val="0000FF"/>
          <w:szCs w:val="21"/>
        </w:rPr>
        <w:t>项错误。</w:t>
      </w:r>
      <w:r>
        <w:rPr>
          <w:rFonts w:asciiTheme="minorEastAsia" w:hAnsiTheme="minorEastAsia" w:cs="仿宋" w:hint="eastAsia"/>
          <w:color w:val="0000FF"/>
          <w:szCs w:val="21"/>
        </w:rPr>
        <w:t xml:space="preserve"> </w:t>
      </w:r>
    </w:p>
    <w:p w:rsidR="00C07EBB" w:rsidRDefault="00784718">
      <w:pPr>
        <w:adjustRightInd w:val="0"/>
        <w:snapToGrid w:val="0"/>
        <w:spacing w:line="324" w:lineRule="auto"/>
        <w:textAlignment w:val="baseline"/>
        <w:rPr>
          <w:szCs w:val="21"/>
        </w:rPr>
      </w:pPr>
      <w:r>
        <w:rPr>
          <w:rFonts w:ascii="宋体" w:eastAsia="宋体" w:hAnsi="宋体" w:cs="宋体"/>
          <w:color w:val="000000"/>
          <w:szCs w:val="21"/>
        </w:rPr>
        <w:t>10.</w:t>
      </w:r>
      <w:r>
        <w:rPr>
          <w:rFonts w:ascii="宋体" w:eastAsia="宋体" w:hAnsi="宋体" w:cs="宋体"/>
          <w:color w:val="000000"/>
          <w:szCs w:val="21"/>
        </w:rPr>
        <w:t>据铭文载，孔雀帝国阿育王（公元前</w:t>
      </w:r>
      <w:r>
        <w:rPr>
          <w:rFonts w:ascii="宋体" w:eastAsia="宋体" w:hAnsi="宋体" w:cs="宋体"/>
          <w:color w:val="000000"/>
          <w:szCs w:val="21"/>
        </w:rPr>
        <w:t>268—</w:t>
      </w:r>
      <w:r>
        <w:rPr>
          <w:rFonts w:ascii="宋体" w:eastAsia="宋体" w:hAnsi="宋体" w:cs="宋体"/>
          <w:color w:val="000000"/>
          <w:szCs w:val="21"/>
        </w:rPr>
        <w:t>前</w:t>
      </w:r>
      <w:r>
        <w:rPr>
          <w:rFonts w:ascii="宋体" w:eastAsia="宋体" w:hAnsi="宋体" w:cs="宋体"/>
          <w:color w:val="000000"/>
          <w:szCs w:val="21"/>
        </w:rPr>
        <w:t>232</w:t>
      </w:r>
      <w:r>
        <w:rPr>
          <w:rFonts w:ascii="宋体" w:eastAsia="宋体" w:hAnsi="宋体" w:cs="宋体"/>
          <w:color w:val="000000"/>
          <w:szCs w:val="21"/>
        </w:rPr>
        <w:t>年在位）在颁布的诏令中写道：</w:t>
      </w:r>
      <w:r>
        <w:rPr>
          <w:rFonts w:ascii="宋体" w:eastAsia="宋体" w:hAnsi="宋体" w:cs="宋体"/>
          <w:color w:val="000000"/>
          <w:szCs w:val="21"/>
        </w:rPr>
        <w:t>“</w:t>
      </w:r>
      <w:r>
        <w:rPr>
          <w:rFonts w:ascii="宋体" w:eastAsia="宋体" w:hAnsi="宋体" w:cs="宋体"/>
          <w:color w:val="000000"/>
          <w:szCs w:val="21"/>
        </w:rPr>
        <w:t>在</w:t>
      </w:r>
      <w:proofErr w:type="gramStart"/>
      <w:r>
        <w:rPr>
          <w:rFonts w:ascii="宋体" w:eastAsia="宋体" w:hAnsi="宋体" w:cs="宋体"/>
          <w:color w:val="000000"/>
          <w:szCs w:val="21"/>
        </w:rPr>
        <w:t>羯</w:t>
      </w:r>
      <w:proofErr w:type="gramEnd"/>
      <w:r>
        <w:rPr>
          <w:rFonts w:ascii="宋体" w:eastAsia="宋体" w:hAnsi="宋体" w:cs="宋体"/>
          <w:color w:val="000000"/>
          <w:szCs w:val="21"/>
        </w:rPr>
        <w:t>陵</w:t>
      </w:r>
      <w:proofErr w:type="gramStart"/>
      <w:r>
        <w:rPr>
          <w:rFonts w:ascii="宋体" w:eastAsia="宋体" w:hAnsi="宋体" w:cs="宋体"/>
          <w:color w:val="000000"/>
          <w:szCs w:val="21"/>
        </w:rPr>
        <w:t>迦</w:t>
      </w:r>
      <w:proofErr w:type="gramEnd"/>
      <w:r>
        <w:rPr>
          <w:rFonts w:ascii="宋体" w:eastAsia="宋体" w:hAnsi="宋体" w:cs="宋体"/>
          <w:color w:val="000000"/>
          <w:szCs w:val="21"/>
        </w:rPr>
        <w:t>（位于今孟加拉湾西岸）已被征服之后，神所宠爱的阿育王已专心努力研究道德，喜爱道德，宣传道德。</w:t>
      </w:r>
      <w:r>
        <w:rPr>
          <w:rFonts w:ascii="宋体" w:eastAsia="宋体" w:hAnsi="宋体" w:cs="宋体"/>
          <w:color w:val="000000"/>
          <w:szCs w:val="21"/>
        </w:rPr>
        <w:t>……</w:t>
      </w:r>
      <w:r>
        <w:rPr>
          <w:rFonts w:ascii="宋体" w:eastAsia="宋体" w:hAnsi="宋体" w:cs="宋体"/>
          <w:color w:val="000000"/>
          <w:szCs w:val="21"/>
        </w:rPr>
        <w:t>神所宠爱的阿育王认为：在征服未被征服的国家时，在那里出现屠杀、死亡与把人掠为俘</w:t>
      </w:r>
      <w:r>
        <w:rPr>
          <w:rFonts w:ascii="宋体" w:eastAsia="宋体" w:hAnsi="宋体" w:cs="宋体"/>
          <w:color w:val="000000"/>
          <w:szCs w:val="21"/>
        </w:rPr>
        <w:t>虏，那是残忍的和严重的罪行。</w:t>
      </w:r>
      <w:r>
        <w:rPr>
          <w:rFonts w:ascii="宋体" w:eastAsia="宋体" w:hAnsi="宋体" w:cs="宋体"/>
          <w:color w:val="000000"/>
          <w:szCs w:val="21"/>
        </w:rPr>
        <w:t>”</w:t>
      </w:r>
      <w:r>
        <w:rPr>
          <w:rFonts w:ascii="宋体" w:eastAsia="宋体" w:hAnsi="宋体" w:cs="宋体"/>
          <w:color w:val="000000"/>
          <w:szCs w:val="21"/>
        </w:rPr>
        <w:t>由此可见（</w:t>
      </w:r>
      <w:r>
        <w:rPr>
          <w:rFonts w:ascii="宋体" w:eastAsia="宋体" w:hAnsi="宋体" w:cs="宋体"/>
          <w:color w:val="000000"/>
          <w:szCs w:val="21"/>
        </w:rPr>
        <w:t xml:space="preserve">   </w:t>
      </w:r>
      <w:r>
        <w:rPr>
          <w:rFonts w:ascii="宋体" w:eastAsia="宋体" w:hAnsi="宋体" w:cs="宋体"/>
          <w:color w:val="000000"/>
          <w:szCs w:val="21"/>
        </w:rPr>
        <w:t>）</w:t>
      </w:r>
    </w:p>
    <w:p w:rsidR="00C07EBB" w:rsidRDefault="00784718">
      <w:pPr>
        <w:adjustRightInd w:val="0"/>
        <w:snapToGrid w:val="0"/>
        <w:spacing w:line="324" w:lineRule="auto"/>
        <w:ind w:firstLineChars="100" w:firstLine="210"/>
        <w:textAlignment w:val="baseline"/>
        <w:rPr>
          <w:szCs w:val="21"/>
        </w:rPr>
      </w:pPr>
      <w:r>
        <w:rPr>
          <w:rFonts w:ascii="宋体" w:eastAsia="宋体" w:hAnsi="宋体" w:cs="宋体"/>
          <w:color w:val="000000"/>
          <w:szCs w:val="21"/>
        </w:rPr>
        <w:t>A.</w:t>
      </w:r>
      <w:r>
        <w:rPr>
          <w:rFonts w:ascii="宋体" w:eastAsia="宋体" w:hAnsi="宋体" w:cs="宋体"/>
          <w:color w:val="000000"/>
          <w:szCs w:val="21"/>
        </w:rPr>
        <w:t>适时反思成就南亚全境统一</w:t>
      </w:r>
      <w:r>
        <w:rPr>
          <w:szCs w:val="21"/>
        </w:rPr>
        <w:tab/>
      </w:r>
      <w:r>
        <w:rPr>
          <w:szCs w:val="21"/>
        </w:rPr>
        <w:tab/>
      </w:r>
      <w:r>
        <w:rPr>
          <w:szCs w:val="21"/>
        </w:rPr>
        <w:tab/>
      </w:r>
      <w:r>
        <w:rPr>
          <w:szCs w:val="21"/>
        </w:rPr>
        <w:tab/>
      </w:r>
      <w:r>
        <w:rPr>
          <w:szCs w:val="21"/>
        </w:rPr>
        <w:tab/>
      </w:r>
      <w:r>
        <w:rPr>
          <w:szCs w:val="21"/>
        </w:rPr>
        <w:tab/>
      </w:r>
      <w:r>
        <w:rPr>
          <w:rFonts w:ascii="宋体" w:eastAsia="宋体" w:hAnsi="宋体" w:cs="宋体"/>
          <w:color w:val="FF0000"/>
          <w:szCs w:val="21"/>
        </w:rPr>
        <w:t>B.</w:t>
      </w:r>
      <w:r>
        <w:rPr>
          <w:rFonts w:ascii="宋体" w:eastAsia="宋体" w:hAnsi="宋体" w:cs="宋体"/>
          <w:color w:val="FF0000"/>
          <w:szCs w:val="21"/>
        </w:rPr>
        <w:t>官方文献含有统治者认识转变的内容</w:t>
      </w:r>
    </w:p>
    <w:p w:rsidR="00C07EBB" w:rsidRDefault="00784718">
      <w:pPr>
        <w:adjustRightInd w:val="0"/>
        <w:snapToGrid w:val="0"/>
        <w:spacing w:line="324" w:lineRule="auto"/>
        <w:ind w:firstLineChars="100" w:firstLine="210"/>
        <w:textAlignment w:val="baseline"/>
        <w:rPr>
          <w:szCs w:val="21"/>
        </w:rPr>
      </w:pPr>
      <w:r>
        <w:rPr>
          <w:rFonts w:ascii="宋体" w:eastAsia="宋体" w:hAnsi="宋体" w:cs="宋体"/>
          <w:color w:val="000000"/>
          <w:szCs w:val="21"/>
        </w:rPr>
        <w:t>C.</w:t>
      </w:r>
      <w:r>
        <w:rPr>
          <w:rFonts w:ascii="宋体" w:eastAsia="宋体" w:hAnsi="宋体" w:cs="宋体"/>
          <w:color w:val="000000"/>
          <w:szCs w:val="21"/>
        </w:rPr>
        <w:t>维护君主专制应该神化王权</w:t>
      </w:r>
      <w:r>
        <w:rPr>
          <w:szCs w:val="21"/>
        </w:rPr>
        <w:tab/>
      </w:r>
      <w:r>
        <w:rPr>
          <w:szCs w:val="21"/>
        </w:rPr>
        <w:tab/>
      </w:r>
      <w:r>
        <w:rPr>
          <w:szCs w:val="21"/>
        </w:rPr>
        <w:tab/>
      </w:r>
      <w:r>
        <w:rPr>
          <w:szCs w:val="21"/>
        </w:rPr>
        <w:tab/>
      </w:r>
      <w:r>
        <w:rPr>
          <w:szCs w:val="21"/>
        </w:rPr>
        <w:tab/>
      </w:r>
      <w:r>
        <w:rPr>
          <w:szCs w:val="21"/>
        </w:rPr>
        <w:tab/>
      </w:r>
      <w:r>
        <w:rPr>
          <w:rFonts w:ascii="宋体" w:eastAsia="宋体" w:hAnsi="宋体" w:cs="宋体"/>
          <w:color w:val="000000"/>
          <w:szCs w:val="21"/>
        </w:rPr>
        <w:t>D.</w:t>
      </w:r>
      <w:r>
        <w:rPr>
          <w:rFonts w:ascii="宋体" w:eastAsia="宋体" w:hAnsi="宋体" w:cs="宋体"/>
          <w:color w:val="000000"/>
          <w:szCs w:val="21"/>
        </w:rPr>
        <w:t>历史研究须以碑刻铭文为可靠的证据</w:t>
      </w:r>
    </w:p>
    <w:p w:rsidR="00C07EBB" w:rsidRDefault="00784718">
      <w:pPr>
        <w:adjustRightInd w:val="0"/>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10.B</w:t>
      </w:r>
      <w:r>
        <w:rPr>
          <w:rFonts w:asciiTheme="minorEastAsia" w:hAnsiTheme="minorEastAsia" w:cs="仿宋" w:hint="eastAsia"/>
          <w:color w:val="0000FF"/>
          <w:szCs w:val="21"/>
        </w:rPr>
        <w:t>【解析】从阿育王在征服</w:t>
      </w:r>
      <w:proofErr w:type="gramStart"/>
      <w:r>
        <w:rPr>
          <w:rFonts w:asciiTheme="minorEastAsia" w:hAnsiTheme="minorEastAsia" w:cs="仿宋" w:hint="eastAsia"/>
          <w:color w:val="0000FF"/>
          <w:szCs w:val="21"/>
        </w:rPr>
        <w:t>羯</w:t>
      </w:r>
      <w:proofErr w:type="gramEnd"/>
      <w:r>
        <w:rPr>
          <w:rFonts w:asciiTheme="minorEastAsia" w:hAnsiTheme="minorEastAsia" w:cs="仿宋" w:hint="eastAsia"/>
          <w:color w:val="0000FF"/>
          <w:szCs w:val="21"/>
        </w:rPr>
        <w:t>陵</w:t>
      </w:r>
      <w:proofErr w:type="gramStart"/>
      <w:r>
        <w:rPr>
          <w:rFonts w:asciiTheme="minorEastAsia" w:hAnsiTheme="minorEastAsia" w:cs="仿宋" w:hint="eastAsia"/>
          <w:color w:val="0000FF"/>
          <w:szCs w:val="21"/>
        </w:rPr>
        <w:t>迦</w:t>
      </w:r>
      <w:proofErr w:type="gramEnd"/>
      <w:r>
        <w:rPr>
          <w:rFonts w:asciiTheme="minorEastAsia" w:hAnsiTheme="minorEastAsia" w:cs="仿宋" w:hint="eastAsia"/>
          <w:color w:val="0000FF"/>
          <w:szCs w:val="21"/>
        </w:rPr>
        <w:t>之后，由专注征服到专心研究道德、认为征服中的屠杀等行为是残忍罪行，这表明官方文献（诏令）中体现了统治者认识的转变，</w:t>
      </w:r>
      <w:r>
        <w:rPr>
          <w:rFonts w:asciiTheme="minorEastAsia" w:hAnsiTheme="minorEastAsia" w:cs="仿宋" w:hint="eastAsia"/>
          <w:color w:val="0000FF"/>
          <w:szCs w:val="21"/>
        </w:rPr>
        <w:t>B</w:t>
      </w:r>
      <w:r>
        <w:rPr>
          <w:rFonts w:asciiTheme="minorEastAsia" w:hAnsiTheme="minorEastAsia" w:cs="仿宋" w:hint="eastAsia"/>
          <w:color w:val="0000FF"/>
          <w:szCs w:val="21"/>
        </w:rPr>
        <w:t>正确。题干中阿育王虽反思了征服行为，但并没有提及成就了南亚全境统一，</w:t>
      </w:r>
      <w:r>
        <w:rPr>
          <w:rFonts w:asciiTheme="minorEastAsia" w:hAnsiTheme="minorEastAsia" w:cs="仿宋" w:hint="eastAsia"/>
          <w:color w:val="0000FF"/>
          <w:szCs w:val="21"/>
        </w:rPr>
        <w:t>A</w:t>
      </w:r>
      <w:r>
        <w:rPr>
          <w:rFonts w:asciiTheme="minorEastAsia" w:hAnsiTheme="minorEastAsia" w:cs="仿宋" w:hint="eastAsia"/>
          <w:color w:val="0000FF"/>
          <w:szCs w:val="21"/>
        </w:rPr>
        <w:t>项错误。题干重点强调的是阿育王对征服行为的反思以及对道德的重视，而非神化王权来维护君</w:t>
      </w:r>
      <w:r>
        <w:rPr>
          <w:rFonts w:asciiTheme="minorEastAsia" w:hAnsiTheme="minorEastAsia" w:cs="仿宋" w:hint="eastAsia"/>
          <w:color w:val="0000FF"/>
          <w:szCs w:val="21"/>
        </w:rPr>
        <w:t>主专制，</w:t>
      </w:r>
      <w:proofErr w:type="gramStart"/>
      <w:r>
        <w:rPr>
          <w:rFonts w:asciiTheme="minorEastAsia" w:hAnsiTheme="minorEastAsia" w:cs="仿宋" w:hint="eastAsia"/>
          <w:color w:val="0000FF"/>
          <w:szCs w:val="21"/>
        </w:rPr>
        <w:t>且维护</w:t>
      </w:r>
      <w:proofErr w:type="gramEnd"/>
      <w:r>
        <w:rPr>
          <w:rFonts w:asciiTheme="minorEastAsia" w:hAnsiTheme="minorEastAsia" w:cs="仿宋" w:hint="eastAsia"/>
          <w:color w:val="0000FF"/>
          <w:szCs w:val="21"/>
        </w:rPr>
        <w:t>君主专制应该神化王权的逻辑也有问题，故</w:t>
      </w:r>
      <w:r>
        <w:rPr>
          <w:rFonts w:asciiTheme="minorEastAsia" w:hAnsiTheme="minorEastAsia" w:cs="仿宋" w:hint="eastAsia"/>
          <w:color w:val="0000FF"/>
          <w:szCs w:val="21"/>
        </w:rPr>
        <w:t>C</w:t>
      </w:r>
      <w:r>
        <w:rPr>
          <w:rFonts w:asciiTheme="minorEastAsia" w:hAnsiTheme="minorEastAsia" w:cs="仿宋" w:hint="eastAsia"/>
          <w:color w:val="0000FF"/>
          <w:szCs w:val="21"/>
        </w:rPr>
        <w:t>项错误；碑刻铭文是历史研究的重要证据之一，但说历史研究须以碑刻铭文为可靠证据过于绝对，</w:t>
      </w:r>
      <w:r>
        <w:rPr>
          <w:rFonts w:asciiTheme="minorEastAsia" w:hAnsiTheme="minorEastAsia" w:cs="仿宋" w:hint="eastAsia"/>
          <w:color w:val="0000FF"/>
          <w:szCs w:val="21"/>
        </w:rPr>
        <w:t>D</w:t>
      </w:r>
      <w:r>
        <w:rPr>
          <w:rFonts w:asciiTheme="minorEastAsia" w:hAnsiTheme="minorEastAsia" w:cs="仿宋" w:hint="eastAsia"/>
          <w:color w:val="0000FF"/>
          <w:szCs w:val="21"/>
        </w:rPr>
        <w:t>项错误。</w:t>
      </w:r>
    </w:p>
    <w:p w:rsidR="00C07EBB" w:rsidRDefault="00784718">
      <w:pPr>
        <w:adjustRightInd w:val="0"/>
        <w:snapToGrid w:val="0"/>
        <w:spacing w:line="324" w:lineRule="auto"/>
        <w:textAlignment w:val="baseline"/>
        <w:rPr>
          <w:rFonts w:ascii="宋体" w:eastAsia="宋体" w:hAnsi="宋体" w:cs="宋体"/>
          <w:color w:val="000000"/>
          <w:szCs w:val="21"/>
        </w:rPr>
      </w:pPr>
      <w:r>
        <w:rPr>
          <w:rFonts w:ascii="宋体" w:eastAsia="宋体" w:hAnsi="宋体" w:cs="宋体"/>
          <w:color w:val="000000"/>
          <w:szCs w:val="21"/>
        </w:rPr>
        <w:lastRenderedPageBreak/>
        <w:t>11.</w:t>
      </w:r>
      <w:r>
        <w:rPr>
          <w:rFonts w:ascii="宋体" w:eastAsia="宋体" w:hAnsi="宋体" w:cs="宋体"/>
          <w:color w:val="000000"/>
          <w:szCs w:val="21"/>
        </w:rPr>
        <w:t>阿拉伯半岛地处亚非欧三洲交汇地带，土地多为沙漠，不宜农耕。右图所示为阿拉伯民间故事集，故事里出现的人物中商人约占</w:t>
      </w:r>
      <w:r>
        <w:rPr>
          <w:rFonts w:ascii="宋体" w:eastAsia="宋体" w:hAnsi="宋体" w:cs="宋体"/>
          <w:color w:val="000000"/>
          <w:szCs w:val="21"/>
        </w:rPr>
        <w:t>80%</w:t>
      </w:r>
      <w:r>
        <w:rPr>
          <w:rFonts w:ascii="宋体" w:eastAsia="宋体" w:hAnsi="宋体" w:cs="宋体"/>
          <w:color w:val="000000"/>
          <w:szCs w:val="21"/>
        </w:rPr>
        <w:t>以上，以商人为主人公的故事约占一半以上。这说明</w:t>
      </w:r>
      <w:r>
        <w:rPr>
          <w:rFonts w:ascii="宋体" w:eastAsia="宋体" w:hAnsi="宋体" w:cs="宋体"/>
          <w:color w:val="000000"/>
          <w:szCs w:val="21"/>
        </w:rPr>
        <w:t xml:space="preserve"> </w:t>
      </w:r>
      <w:r>
        <w:rPr>
          <w:rFonts w:ascii="宋体" w:eastAsia="宋体" w:hAnsi="宋体" w:cs="宋体"/>
          <w:color w:val="000000"/>
          <w:szCs w:val="21"/>
        </w:rPr>
        <w:t>（</w:t>
      </w:r>
      <w:r>
        <w:rPr>
          <w:rFonts w:ascii="宋体" w:eastAsia="宋体" w:hAnsi="宋体" w:cs="宋体"/>
          <w:color w:val="000000"/>
          <w:szCs w:val="21"/>
        </w:rPr>
        <w:t xml:space="preserve">    </w:t>
      </w:r>
      <w:r>
        <w:rPr>
          <w:rFonts w:ascii="宋体" w:eastAsia="宋体" w:hAnsi="宋体" w:cs="宋体"/>
          <w:color w:val="000000"/>
          <w:szCs w:val="21"/>
        </w:rPr>
        <w:t>）</w:t>
      </w:r>
    </w:p>
    <w:p w:rsidR="00C07EBB" w:rsidRDefault="00784718">
      <w:pPr>
        <w:adjustRightInd w:val="0"/>
        <w:snapToGrid w:val="0"/>
        <w:spacing w:line="324" w:lineRule="auto"/>
        <w:jc w:val="center"/>
        <w:textAlignment w:val="baseline"/>
        <w:rPr>
          <w:szCs w:val="21"/>
        </w:rPr>
      </w:pPr>
      <w:r>
        <w:rPr>
          <w:noProof/>
          <w:szCs w:val="21"/>
        </w:rPr>
        <w:drawing>
          <wp:inline distT="0" distB="0" distL="114300" distR="114300">
            <wp:extent cx="1385570" cy="2383790"/>
            <wp:effectExtent l="0" t="0" r="5080" b="6985"/>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6"/>
                    <a:stretch>
                      <a:fillRect/>
                    </a:stretch>
                  </pic:blipFill>
                  <pic:spPr>
                    <a:xfrm>
                      <a:off x="0" y="0"/>
                      <a:ext cx="1385570" cy="2383790"/>
                    </a:xfrm>
                    <a:prstGeom prst="rect">
                      <a:avLst/>
                    </a:prstGeom>
                  </pic:spPr>
                </pic:pic>
              </a:graphicData>
            </a:graphic>
          </wp:inline>
        </w:drawing>
      </w:r>
      <w:r>
        <w:rPr>
          <w:noProof/>
          <w:szCs w:val="21"/>
        </w:rPr>
        <w:drawing>
          <wp:anchor distT="0" distB="0" distL="0" distR="0" simplePos="0" relativeHeight="251659264" behindDoc="1" locked="0" layoutInCell="1" allowOverlap="1">
            <wp:simplePos x="0" y="0"/>
            <wp:positionH relativeFrom="page">
              <wp:posOffset>8699500</wp:posOffset>
            </wp:positionH>
            <wp:positionV relativeFrom="paragraph">
              <wp:posOffset>-12700</wp:posOffset>
            </wp:positionV>
            <wp:extent cx="685800" cy="1079500"/>
            <wp:effectExtent l="0" t="0" r="0" b="0"/>
            <wp:wrapNone/>
            <wp:docPr id="3" name="Draw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3"/>
                    <pic:cNvPicPr>
                      <a:picLocks noChangeAspect="1"/>
                    </pic:cNvPicPr>
                  </pic:nvPicPr>
                  <pic:blipFill>
                    <a:blip r:embed="rId7"/>
                    <a:stretch>
                      <a:fillRect/>
                    </a:stretch>
                  </pic:blipFill>
                  <pic:spPr>
                    <a:xfrm>
                      <a:off x="0" y="0"/>
                      <a:ext cx="685800" cy="1079500"/>
                    </a:xfrm>
                    <a:prstGeom prst="rect">
                      <a:avLst/>
                    </a:prstGeom>
                  </pic:spPr>
                </pic:pic>
              </a:graphicData>
            </a:graphic>
          </wp:anchor>
        </w:drawing>
      </w:r>
    </w:p>
    <w:p w:rsidR="00C07EBB" w:rsidRDefault="00784718">
      <w:pPr>
        <w:adjustRightInd w:val="0"/>
        <w:snapToGrid w:val="0"/>
        <w:spacing w:line="324" w:lineRule="auto"/>
        <w:ind w:firstLineChars="100" w:firstLine="210"/>
        <w:textAlignment w:val="baseline"/>
        <w:rPr>
          <w:szCs w:val="21"/>
        </w:rPr>
      </w:pPr>
      <w:r>
        <w:rPr>
          <w:rFonts w:ascii="宋体" w:eastAsia="宋体" w:hAnsi="宋体" w:cs="宋体"/>
          <w:color w:val="000000"/>
          <w:szCs w:val="21"/>
        </w:rPr>
        <w:t>A.</w:t>
      </w:r>
      <w:r>
        <w:rPr>
          <w:rFonts w:ascii="宋体" w:eastAsia="宋体" w:hAnsi="宋体" w:cs="宋体"/>
          <w:color w:val="000000"/>
          <w:szCs w:val="21"/>
        </w:rPr>
        <w:t>阿拉伯帝国优先发展商业贸易</w:t>
      </w:r>
      <w:r>
        <w:rPr>
          <w:szCs w:val="21"/>
        </w:rPr>
        <w:tab/>
      </w:r>
      <w:r>
        <w:rPr>
          <w:szCs w:val="21"/>
        </w:rPr>
        <w:tab/>
      </w:r>
      <w:r>
        <w:rPr>
          <w:szCs w:val="21"/>
        </w:rPr>
        <w:tab/>
      </w:r>
      <w:r>
        <w:rPr>
          <w:szCs w:val="21"/>
        </w:rPr>
        <w:tab/>
      </w:r>
      <w:r>
        <w:rPr>
          <w:szCs w:val="21"/>
        </w:rPr>
        <w:tab/>
      </w:r>
      <w:r>
        <w:rPr>
          <w:szCs w:val="21"/>
        </w:rPr>
        <w:tab/>
      </w:r>
      <w:r>
        <w:rPr>
          <w:rFonts w:ascii="宋体" w:eastAsia="宋体" w:hAnsi="宋体" w:cs="宋体"/>
          <w:color w:val="000000"/>
          <w:szCs w:val="21"/>
        </w:rPr>
        <w:t>B.</w:t>
      </w:r>
      <w:r>
        <w:rPr>
          <w:rFonts w:ascii="宋体" w:eastAsia="宋体" w:hAnsi="宋体" w:cs="宋体"/>
          <w:color w:val="000000"/>
          <w:szCs w:val="21"/>
        </w:rPr>
        <w:t>阿拉伯商人善于撰写民间故事</w:t>
      </w:r>
    </w:p>
    <w:p w:rsidR="00C07EBB" w:rsidRDefault="00784718">
      <w:pPr>
        <w:adjustRightInd w:val="0"/>
        <w:snapToGrid w:val="0"/>
        <w:spacing w:line="324" w:lineRule="auto"/>
        <w:ind w:firstLineChars="100" w:firstLine="210"/>
        <w:textAlignment w:val="baseline"/>
        <w:rPr>
          <w:color w:val="FF0000"/>
          <w:szCs w:val="21"/>
        </w:rPr>
      </w:pPr>
      <w:r>
        <w:rPr>
          <w:rFonts w:ascii="宋体" w:eastAsia="宋体" w:hAnsi="宋体" w:cs="宋体"/>
          <w:color w:val="000000"/>
          <w:szCs w:val="21"/>
        </w:rPr>
        <w:t>C.</w:t>
      </w:r>
      <w:r>
        <w:rPr>
          <w:rFonts w:ascii="宋体" w:eastAsia="宋体" w:hAnsi="宋体" w:cs="宋体"/>
          <w:color w:val="000000"/>
          <w:szCs w:val="21"/>
        </w:rPr>
        <w:t>东西方陆路商道已经被阿拉伯帝国垄断</w:t>
      </w:r>
      <w:r>
        <w:rPr>
          <w:szCs w:val="21"/>
        </w:rPr>
        <w:tab/>
      </w:r>
      <w:r>
        <w:rPr>
          <w:szCs w:val="21"/>
        </w:rPr>
        <w:tab/>
      </w:r>
      <w:r>
        <w:rPr>
          <w:szCs w:val="21"/>
        </w:rPr>
        <w:tab/>
      </w:r>
      <w:r>
        <w:rPr>
          <w:szCs w:val="21"/>
        </w:rPr>
        <w:tab/>
      </w:r>
      <w:r>
        <w:rPr>
          <w:rFonts w:ascii="宋体" w:eastAsia="宋体" w:hAnsi="宋体" w:cs="宋体"/>
          <w:color w:val="FF0000"/>
          <w:szCs w:val="21"/>
        </w:rPr>
        <w:t>D.</w:t>
      </w:r>
      <w:r>
        <w:rPr>
          <w:rFonts w:ascii="宋体" w:eastAsia="宋体" w:hAnsi="宋体" w:cs="宋体"/>
          <w:color w:val="FF0000"/>
          <w:szCs w:val="21"/>
        </w:rPr>
        <w:t>商贸往来丰富了阿拉伯民间文学的内容</w:t>
      </w:r>
    </w:p>
    <w:p w:rsidR="00C07EBB" w:rsidRDefault="00784718">
      <w:pPr>
        <w:adjustRightInd w:val="0"/>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11.D</w:t>
      </w:r>
      <w:r>
        <w:rPr>
          <w:rFonts w:asciiTheme="minorEastAsia" w:hAnsiTheme="minorEastAsia" w:cs="仿宋" w:hint="eastAsia"/>
          <w:color w:val="0000FF"/>
          <w:szCs w:val="21"/>
        </w:rPr>
        <w:t>【解析】阿拉伯半岛地处亚非欧三洲交汇地带，地理位置优越，商贸往来频繁，这种频繁的商贸活动使得商人在社会生活中占据重要地位，进而丰富了阿拉伯民间文学的内容，在民间故事集中体现为商人相关内容占比高，所以</w:t>
      </w:r>
      <w:r>
        <w:rPr>
          <w:rFonts w:asciiTheme="minorEastAsia" w:hAnsiTheme="minorEastAsia" w:cs="仿宋" w:hint="eastAsia"/>
          <w:color w:val="0000FF"/>
          <w:szCs w:val="21"/>
        </w:rPr>
        <w:t>D</w:t>
      </w:r>
      <w:r>
        <w:rPr>
          <w:rFonts w:asciiTheme="minorEastAsia" w:hAnsiTheme="minorEastAsia" w:cs="仿宋" w:hint="eastAsia"/>
          <w:color w:val="0000FF"/>
          <w:szCs w:val="21"/>
        </w:rPr>
        <w:t>项正确。题干中仅提及阿拉伯民间故事集中商人相关内容占比情况，没有明确的时间表明是在阿拉伯帝国时期，</w:t>
      </w:r>
      <w:r>
        <w:rPr>
          <w:rFonts w:asciiTheme="minorEastAsia" w:hAnsiTheme="minorEastAsia" w:cs="仿宋" w:hint="eastAsia"/>
          <w:color w:val="0000FF"/>
          <w:szCs w:val="21"/>
        </w:rPr>
        <w:t>A</w:t>
      </w:r>
      <w:r>
        <w:rPr>
          <w:rFonts w:asciiTheme="minorEastAsia" w:hAnsiTheme="minorEastAsia" w:cs="仿宋" w:hint="eastAsia"/>
          <w:color w:val="0000FF"/>
          <w:szCs w:val="21"/>
        </w:rPr>
        <w:t>项错误；不能从故事中商人占比情况得出商人善于撰写故事这一结论，</w:t>
      </w:r>
      <w:r>
        <w:rPr>
          <w:rFonts w:asciiTheme="minorEastAsia" w:hAnsiTheme="minorEastAsia" w:cs="仿宋" w:hint="eastAsia"/>
          <w:color w:val="0000FF"/>
          <w:szCs w:val="21"/>
        </w:rPr>
        <w:t>B</w:t>
      </w:r>
      <w:r>
        <w:rPr>
          <w:rFonts w:asciiTheme="minorEastAsia" w:hAnsiTheme="minorEastAsia" w:cs="仿宋" w:hint="eastAsia"/>
          <w:color w:val="0000FF"/>
          <w:szCs w:val="21"/>
        </w:rPr>
        <w:t>项错误；题干中没有任何信息显示东西方陆路商道被阿拉伯帝国垄断，题干也并没有明确是在在阿拉伯帝国时期，</w:t>
      </w:r>
      <w:r>
        <w:rPr>
          <w:rFonts w:asciiTheme="minorEastAsia" w:hAnsiTheme="minorEastAsia" w:cs="仿宋" w:hint="eastAsia"/>
          <w:color w:val="0000FF"/>
          <w:szCs w:val="21"/>
        </w:rPr>
        <w:t>C</w:t>
      </w:r>
      <w:r>
        <w:rPr>
          <w:rFonts w:asciiTheme="minorEastAsia" w:hAnsiTheme="minorEastAsia" w:cs="仿宋" w:hint="eastAsia"/>
          <w:color w:val="0000FF"/>
          <w:szCs w:val="21"/>
        </w:rPr>
        <w:t>项错误。</w:t>
      </w:r>
    </w:p>
    <w:p w:rsidR="00C07EBB" w:rsidRDefault="00784718">
      <w:pPr>
        <w:adjustRightInd w:val="0"/>
        <w:snapToGrid w:val="0"/>
        <w:spacing w:line="324" w:lineRule="auto"/>
        <w:textAlignment w:val="baseline"/>
        <w:rPr>
          <w:rFonts w:ascii="宋体" w:eastAsia="宋体" w:hAnsi="宋体" w:cs="宋体"/>
          <w:color w:val="000000"/>
          <w:szCs w:val="21"/>
        </w:rPr>
      </w:pPr>
      <w:r>
        <w:rPr>
          <w:rFonts w:ascii="宋体" w:eastAsia="宋体" w:hAnsi="宋体" w:cs="宋体" w:hint="eastAsia"/>
          <w:color w:val="000000"/>
          <w:szCs w:val="21"/>
        </w:rPr>
        <w:t>12.</w:t>
      </w:r>
      <w:r>
        <w:rPr>
          <w:rFonts w:ascii="宋体" w:eastAsia="宋体" w:hAnsi="宋体" w:cs="宋体" w:hint="eastAsia"/>
          <w:color w:val="000000"/>
          <w:szCs w:val="21"/>
        </w:rPr>
        <w:t>在里斯本科学院的一幅地</w:t>
      </w:r>
      <w:r>
        <w:rPr>
          <w:rFonts w:ascii="宋体" w:eastAsia="宋体" w:hAnsi="宋体" w:cs="宋体" w:hint="eastAsia"/>
          <w:color w:val="000000"/>
          <w:szCs w:val="21"/>
        </w:rPr>
        <w:t>图</w:t>
      </w:r>
      <w:r>
        <w:rPr>
          <w:rFonts w:ascii="宋体" w:eastAsia="宋体" w:hAnsi="宋体" w:cs="宋体" w:hint="eastAsia"/>
          <w:color w:val="000000"/>
          <w:szCs w:val="21"/>
        </w:rPr>
        <w:t>(1563</w:t>
      </w:r>
      <w:r>
        <w:rPr>
          <w:rFonts w:ascii="宋体" w:eastAsia="宋体" w:hAnsi="宋体" w:cs="宋体" w:hint="eastAsia"/>
          <w:color w:val="000000"/>
          <w:szCs w:val="21"/>
        </w:rPr>
        <w:t>年手稿</w:t>
      </w:r>
      <w:r>
        <w:rPr>
          <w:rFonts w:ascii="宋体" w:eastAsia="宋体" w:hAnsi="宋体" w:cs="宋体" w:hint="eastAsia"/>
          <w:color w:val="000000"/>
          <w:szCs w:val="21"/>
        </w:rPr>
        <w:t>)</w:t>
      </w:r>
      <w:r>
        <w:rPr>
          <w:rFonts w:ascii="宋体" w:eastAsia="宋体" w:hAnsi="宋体" w:cs="宋体" w:hint="eastAsia"/>
          <w:color w:val="000000"/>
          <w:szCs w:val="21"/>
        </w:rPr>
        <w:t>上，欧洲国家的标志十分清楚，非洲内陆则比较简略，但海岸线上的各个港口都标上了名称，大港口的标识尤为醒目。这</w:t>
      </w:r>
    </w:p>
    <w:p w:rsidR="00C07EBB" w:rsidRDefault="00784718">
      <w:pPr>
        <w:adjustRightInd w:val="0"/>
        <w:snapToGrid w:val="0"/>
        <w:spacing w:line="324" w:lineRule="auto"/>
        <w:ind w:firstLineChars="100" w:firstLine="210"/>
        <w:textAlignment w:val="baseline"/>
        <w:rPr>
          <w:rFonts w:ascii="宋体" w:eastAsia="宋体" w:hAnsi="宋体" w:cs="宋体"/>
          <w:color w:val="000000"/>
          <w:szCs w:val="21"/>
        </w:rPr>
      </w:pPr>
      <w:r>
        <w:rPr>
          <w:rFonts w:ascii="宋体" w:eastAsia="宋体" w:hAnsi="宋体" w:cs="宋体" w:hint="eastAsia"/>
          <w:color w:val="000000"/>
          <w:szCs w:val="21"/>
        </w:rPr>
        <w:t>A.</w:t>
      </w:r>
      <w:r>
        <w:rPr>
          <w:rFonts w:ascii="宋体" w:eastAsia="宋体" w:hAnsi="宋体" w:cs="宋体" w:hint="eastAsia"/>
          <w:color w:val="000000"/>
          <w:szCs w:val="21"/>
        </w:rPr>
        <w:t>呈现了欧洲民族国家林立的格局</w:t>
      </w:r>
      <w:r>
        <w:rPr>
          <w:rFonts w:ascii="宋体" w:eastAsia="宋体" w:hAnsi="宋体" w:cs="宋体" w:hint="eastAsia"/>
          <w:color w:val="000000"/>
          <w:szCs w:val="21"/>
        </w:rPr>
        <w:t xml:space="preserve">                    B.</w:t>
      </w:r>
      <w:r>
        <w:rPr>
          <w:rFonts w:ascii="宋体" w:eastAsia="宋体" w:hAnsi="宋体" w:cs="宋体" w:hint="eastAsia"/>
          <w:color w:val="000000"/>
          <w:szCs w:val="21"/>
        </w:rPr>
        <w:t>表明了资本主义世界殖民体系的形成</w:t>
      </w:r>
    </w:p>
    <w:p w:rsidR="00C07EBB" w:rsidRDefault="00784718">
      <w:pPr>
        <w:adjustRightInd w:val="0"/>
        <w:snapToGrid w:val="0"/>
        <w:spacing w:line="324" w:lineRule="auto"/>
        <w:ind w:firstLineChars="100" w:firstLine="210"/>
        <w:textAlignment w:val="baseline"/>
        <w:rPr>
          <w:rFonts w:ascii="宋体" w:eastAsia="宋体" w:hAnsi="宋体" w:cs="宋体"/>
          <w:color w:val="FF0000"/>
          <w:szCs w:val="21"/>
        </w:rPr>
      </w:pPr>
      <w:r>
        <w:rPr>
          <w:rFonts w:ascii="宋体" w:eastAsia="宋体" w:hAnsi="宋体" w:cs="宋体" w:hint="eastAsia"/>
          <w:color w:val="000000"/>
          <w:szCs w:val="21"/>
        </w:rPr>
        <w:t>C.</w:t>
      </w:r>
      <w:r>
        <w:rPr>
          <w:rFonts w:ascii="宋体" w:eastAsia="宋体" w:hAnsi="宋体" w:cs="宋体" w:hint="eastAsia"/>
          <w:color w:val="000000"/>
          <w:szCs w:val="21"/>
        </w:rPr>
        <w:t>体现了列强掀起瓜分非洲的狂潮</w:t>
      </w:r>
      <w:r>
        <w:rPr>
          <w:rFonts w:ascii="宋体" w:eastAsia="宋体" w:hAnsi="宋体" w:cs="宋体" w:hint="eastAsia"/>
          <w:color w:val="000000"/>
          <w:szCs w:val="21"/>
        </w:rPr>
        <w:t xml:space="preserve">                    </w:t>
      </w:r>
      <w:r>
        <w:rPr>
          <w:rFonts w:ascii="宋体" w:eastAsia="宋体" w:hAnsi="宋体" w:cs="宋体" w:hint="eastAsia"/>
          <w:color w:val="FF0000"/>
          <w:szCs w:val="21"/>
        </w:rPr>
        <w:t>D.</w:t>
      </w:r>
      <w:r>
        <w:rPr>
          <w:rFonts w:ascii="宋体" w:eastAsia="宋体" w:hAnsi="宋体" w:cs="宋体" w:hint="eastAsia"/>
          <w:color w:val="FF0000"/>
          <w:szCs w:val="21"/>
        </w:rPr>
        <w:t>反映了早期西欧列强入侵非洲的特点</w:t>
      </w:r>
    </w:p>
    <w:p w:rsidR="00C07EBB" w:rsidRDefault="00784718">
      <w:pPr>
        <w:adjustRightInd w:val="0"/>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12. D</w:t>
      </w:r>
      <w:r>
        <w:rPr>
          <w:rFonts w:asciiTheme="minorEastAsia" w:hAnsiTheme="minorEastAsia" w:cs="仿宋" w:hint="eastAsia"/>
          <w:color w:val="0000FF"/>
          <w:szCs w:val="21"/>
        </w:rPr>
        <w:t>【解析】</w:t>
      </w:r>
      <w:r>
        <w:rPr>
          <w:rFonts w:asciiTheme="minorEastAsia" w:hAnsiTheme="minorEastAsia" w:cs="仿宋" w:hint="eastAsia"/>
          <w:color w:val="0000FF"/>
          <w:szCs w:val="21"/>
        </w:rPr>
        <w:t xml:space="preserve">1563 </w:t>
      </w:r>
      <w:r>
        <w:rPr>
          <w:rFonts w:asciiTheme="minorEastAsia" w:hAnsiTheme="minorEastAsia" w:cs="仿宋" w:hint="eastAsia"/>
          <w:color w:val="0000FF"/>
          <w:szCs w:val="21"/>
        </w:rPr>
        <w:t>年处于新航路开辟后早期殖民扩张阶段，很长时期内列强对非洲的殖民活动大多局限在沿海地区，</w:t>
      </w:r>
      <w:r>
        <w:rPr>
          <w:rFonts w:asciiTheme="minorEastAsia" w:hAnsiTheme="minorEastAsia" w:cs="仿宋" w:hint="eastAsia"/>
          <w:color w:val="0000FF"/>
          <w:szCs w:val="21"/>
        </w:rPr>
        <w:t>18</w:t>
      </w:r>
      <w:r>
        <w:rPr>
          <w:rFonts w:asciiTheme="minorEastAsia" w:hAnsiTheme="minorEastAsia" w:cs="仿宋" w:hint="eastAsia"/>
          <w:color w:val="0000FF"/>
          <w:szCs w:val="21"/>
        </w:rPr>
        <w:t>世纪后期到</w:t>
      </w:r>
      <w:r>
        <w:rPr>
          <w:rFonts w:asciiTheme="minorEastAsia" w:hAnsiTheme="minorEastAsia" w:cs="仿宋" w:hint="eastAsia"/>
          <w:color w:val="0000FF"/>
          <w:szCs w:val="21"/>
        </w:rPr>
        <w:t>19</w:t>
      </w:r>
      <w:r>
        <w:rPr>
          <w:rFonts w:asciiTheme="minorEastAsia" w:hAnsiTheme="minorEastAsia" w:cs="仿宋" w:hint="eastAsia"/>
          <w:color w:val="0000FF"/>
          <w:szCs w:val="21"/>
        </w:rPr>
        <w:t>世纪后期，欧洲探险者才深入非洲腹地，故</w:t>
      </w:r>
      <w:r>
        <w:rPr>
          <w:rFonts w:asciiTheme="minorEastAsia" w:hAnsiTheme="minorEastAsia" w:cs="仿宋" w:hint="eastAsia"/>
          <w:color w:val="0000FF"/>
          <w:szCs w:val="21"/>
        </w:rPr>
        <w:t>1563</w:t>
      </w:r>
      <w:r>
        <w:rPr>
          <w:rFonts w:asciiTheme="minorEastAsia" w:hAnsiTheme="minorEastAsia" w:cs="仿宋" w:hint="eastAsia"/>
          <w:color w:val="0000FF"/>
          <w:szCs w:val="21"/>
        </w:rPr>
        <w:t>年的地图非洲内陆简略，海岸港口标注清晰，这反映了早期西欧列强主要在非洲海岸建立据点，尚未深入非洲内陆的特点，</w:t>
      </w:r>
      <w:r>
        <w:rPr>
          <w:rFonts w:asciiTheme="minorEastAsia" w:hAnsiTheme="minorEastAsia" w:cs="仿宋" w:hint="eastAsia"/>
          <w:color w:val="0000FF"/>
          <w:szCs w:val="21"/>
        </w:rPr>
        <w:t>D</w:t>
      </w:r>
      <w:r>
        <w:rPr>
          <w:rFonts w:asciiTheme="minorEastAsia" w:hAnsiTheme="minorEastAsia" w:cs="仿宋" w:hint="eastAsia"/>
          <w:color w:val="0000FF"/>
          <w:szCs w:val="21"/>
        </w:rPr>
        <w:t>项正确。地图上欧洲国家标志清楚，但这不是材料重点，材料核心强调的是对非洲的标注情况，不能仅由此得出欧洲民族国家林立格局，</w:t>
      </w:r>
      <w:r>
        <w:rPr>
          <w:rFonts w:asciiTheme="minorEastAsia" w:hAnsiTheme="minorEastAsia" w:cs="仿宋" w:hint="eastAsia"/>
          <w:color w:val="0000FF"/>
          <w:szCs w:val="21"/>
        </w:rPr>
        <w:t xml:space="preserve">A </w:t>
      </w:r>
      <w:r>
        <w:rPr>
          <w:rFonts w:asciiTheme="minorEastAsia" w:hAnsiTheme="minorEastAsia" w:cs="仿宋" w:hint="eastAsia"/>
          <w:color w:val="0000FF"/>
          <w:szCs w:val="21"/>
        </w:rPr>
        <w:t>项不符合题意；资本主义世界殖民体系形成于</w:t>
      </w:r>
      <w:r>
        <w:rPr>
          <w:rFonts w:asciiTheme="minorEastAsia" w:hAnsiTheme="minorEastAsia" w:cs="仿宋" w:hint="eastAsia"/>
          <w:color w:val="0000FF"/>
          <w:szCs w:val="21"/>
        </w:rPr>
        <w:t xml:space="preserve">19 </w:t>
      </w:r>
      <w:r>
        <w:rPr>
          <w:rFonts w:asciiTheme="minorEastAsia" w:hAnsiTheme="minorEastAsia" w:cs="仿宋" w:hint="eastAsia"/>
          <w:color w:val="0000FF"/>
          <w:szCs w:val="21"/>
        </w:rPr>
        <w:t>世纪末</w:t>
      </w:r>
      <w:r>
        <w:rPr>
          <w:rFonts w:asciiTheme="minorEastAsia" w:hAnsiTheme="minorEastAsia" w:cs="仿宋" w:hint="eastAsia"/>
          <w:color w:val="0000FF"/>
          <w:szCs w:val="21"/>
        </w:rPr>
        <w:t xml:space="preserve">20 </w:t>
      </w:r>
      <w:r>
        <w:rPr>
          <w:rFonts w:asciiTheme="minorEastAsia" w:hAnsiTheme="minorEastAsia" w:cs="仿宋" w:hint="eastAsia"/>
          <w:color w:val="0000FF"/>
          <w:szCs w:val="21"/>
        </w:rPr>
        <w:t>世纪初，</w:t>
      </w:r>
      <w:r>
        <w:rPr>
          <w:rFonts w:asciiTheme="minorEastAsia" w:hAnsiTheme="minorEastAsia" w:cs="仿宋" w:hint="eastAsia"/>
          <w:color w:val="0000FF"/>
          <w:szCs w:val="21"/>
        </w:rPr>
        <w:t xml:space="preserve">B </w:t>
      </w:r>
      <w:r>
        <w:rPr>
          <w:rFonts w:asciiTheme="minorEastAsia" w:hAnsiTheme="minorEastAsia" w:cs="仿宋" w:hint="eastAsia"/>
          <w:color w:val="0000FF"/>
          <w:szCs w:val="21"/>
        </w:rPr>
        <w:t>项错误；列强掀起瓜分非洲的狂潮是在</w:t>
      </w:r>
      <w:r>
        <w:rPr>
          <w:rFonts w:asciiTheme="minorEastAsia" w:hAnsiTheme="minorEastAsia" w:cs="仿宋" w:hint="eastAsia"/>
          <w:color w:val="0000FF"/>
          <w:szCs w:val="21"/>
        </w:rPr>
        <w:t xml:space="preserve">19 </w:t>
      </w:r>
      <w:r>
        <w:rPr>
          <w:rFonts w:asciiTheme="minorEastAsia" w:hAnsiTheme="minorEastAsia" w:cs="仿宋" w:hint="eastAsia"/>
          <w:color w:val="0000FF"/>
          <w:szCs w:val="21"/>
        </w:rPr>
        <w:t>世纪末</w:t>
      </w:r>
      <w:r>
        <w:rPr>
          <w:rFonts w:asciiTheme="minorEastAsia" w:hAnsiTheme="minorEastAsia" w:cs="仿宋" w:hint="eastAsia"/>
          <w:color w:val="0000FF"/>
          <w:szCs w:val="21"/>
        </w:rPr>
        <w:t xml:space="preserve">20 </w:t>
      </w:r>
      <w:r>
        <w:rPr>
          <w:rFonts w:asciiTheme="minorEastAsia" w:hAnsiTheme="minorEastAsia" w:cs="仿宋" w:hint="eastAsia"/>
          <w:color w:val="0000FF"/>
          <w:szCs w:val="21"/>
        </w:rPr>
        <w:t>世纪初</w:t>
      </w:r>
      <w:r>
        <w:rPr>
          <w:rFonts w:asciiTheme="minorEastAsia" w:hAnsiTheme="minorEastAsia" w:cs="仿宋" w:hint="eastAsia"/>
          <w:color w:val="0000FF"/>
          <w:szCs w:val="21"/>
        </w:rPr>
        <w:t>，并非</w:t>
      </w:r>
      <w:r>
        <w:rPr>
          <w:rFonts w:asciiTheme="minorEastAsia" w:hAnsiTheme="minorEastAsia" w:cs="仿宋" w:hint="eastAsia"/>
          <w:color w:val="0000FF"/>
          <w:szCs w:val="21"/>
        </w:rPr>
        <w:t xml:space="preserve"> 1563 </w:t>
      </w:r>
      <w:r>
        <w:rPr>
          <w:rFonts w:asciiTheme="minorEastAsia" w:hAnsiTheme="minorEastAsia" w:cs="仿宋" w:hint="eastAsia"/>
          <w:color w:val="0000FF"/>
          <w:szCs w:val="21"/>
        </w:rPr>
        <w:t>年，</w:t>
      </w:r>
      <w:r>
        <w:rPr>
          <w:rFonts w:asciiTheme="minorEastAsia" w:hAnsiTheme="minorEastAsia" w:cs="仿宋" w:hint="eastAsia"/>
          <w:color w:val="0000FF"/>
          <w:szCs w:val="21"/>
        </w:rPr>
        <w:t xml:space="preserve">C </w:t>
      </w:r>
      <w:r>
        <w:rPr>
          <w:rFonts w:asciiTheme="minorEastAsia" w:hAnsiTheme="minorEastAsia" w:cs="仿宋" w:hint="eastAsia"/>
          <w:color w:val="0000FF"/>
          <w:szCs w:val="21"/>
        </w:rPr>
        <w:t>项错误。</w:t>
      </w:r>
    </w:p>
    <w:p w:rsidR="00C07EBB" w:rsidRDefault="00784718">
      <w:pPr>
        <w:adjustRightInd w:val="0"/>
        <w:snapToGrid w:val="0"/>
        <w:spacing w:line="324" w:lineRule="auto"/>
        <w:textAlignment w:val="baseline"/>
        <w:rPr>
          <w:rFonts w:ascii="宋体" w:eastAsia="宋体" w:hAnsi="宋体" w:cs="宋体"/>
          <w:color w:val="000000"/>
          <w:szCs w:val="21"/>
        </w:rPr>
      </w:pPr>
      <w:r>
        <w:rPr>
          <w:rFonts w:ascii="宋体" w:eastAsia="宋体" w:hAnsi="宋体" w:cs="宋体" w:hint="eastAsia"/>
          <w:color w:val="000000"/>
          <w:szCs w:val="21"/>
        </w:rPr>
        <w:t>13.</w:t>
      </w:r>
      <w:r>
        <w:rPr>
          <w:rFonts w:ascii="宋体" w:eastAsia="宋体" w:hAnsi="宋体" w:cs="宋体" w:hint="eastAsia"/>
          <w:color w:val="000000"/>
          <w:szCs w:val="21"/>
        </w:rPr>
        <w:t>北美独立运动期间，革命者以英国《大宪章》为依据，并为其注入自然权利、社会契约、人民主权等思想，加以新解释，使之成为抵制英国政策的政治话语和反抗英国议会权威的合法性依据。这反映了，当时</w:t>
      </w:r>
    </w:p>
    <w:p w:rsidR="00C07EBB" w:rsidRDefault="00784718">
      <w:pPr>
        <w:adjustRightInd w:val="0"/>
        <w:snapToGrid w:val="0"/>
        <w:spacing w:line="324" w:lineRule="auto"/>
        <w:ind w:firstLineChars="100" w:firstLine="210"/>
        <w:textAlignment w:val="baseline"/>
        <w:rPr>
          <w:rFonts w:ascii="宋体" w:eastAsia="宋体" w:hAnsi="宋体" w:cs="宋体"/>
          <w:color w:val="000000"/>
          <w:szCs w:val="21"/>
        </w:rPr>
      </w:pPr>
      <w:r>
        <w:rPr>
          <w:rFonts w:ascii="宋体" w:eastAsia="宋体" w:hAnsi="宋体" w:cs="宋体" w:hint="eastAsia"/>
          <w:color w:val="000000"/>
          <w:szCs w:val="21"/>
        </w:rPr>
        <w:t>A.</w:t>
      </w:r>
      <w:r>
        <w:rPr>
          <w:rFonts w:ascii="宋体" w:eastAsia="宋体" w:hAnsi="宋体" w:cs="宋体" w:hint="eastAsia"/>
          <w:color w:val="000000"/>
          <w:szCs w:val="21"/>
        </w:rPr>
        <w:t>大陆法系原则在北美地区得到运用</w:t>
      </w:r>
      <w:r>
        <w:rPr>
          <w:rFonts w:ascii="宋体" w:eastAsia="宋体" w:hAnsi="宋体" w:cs="宋体" w:hint="eastAsia"/>
          <w:color w:val="000000"/>
          <w:szCs w:val="21"/>
        </w:rPr>
        <w:t xml:space="preserve">                  B.</w:t>
      </w:r>
      <w:r>
        <w:rPr>
          <w:rFonts w:ascii="宋体" w:eastAsia="宋体" w:hAnsi="宋体" w:cs="宋体" w:hint="eastAsia"/>
          <w:color w:val="000000"/>
          <w:szCs w:val="21"/>
        </w:rPr>
        <w:t>北美独立运动影响欧洲政治文化重构</w:t>
      </w:r>
    </w:p>
    <w:p w:rsidR="00C07EBB" w:rsidRDefault="00784718">
      <w:pPr>
        <w:adjustRightInd w:val="0"/>
        <w:snapToGrid w:val="0"/>
        <w:spacing w:line="324" w:lineRule="auto"/>
        <w:ind w:firstLineChars="100" w:firstLine="210"/>
        <w:textAlignment w:val="baseline"/>
        <w:rPr>
          <w:rFonts w:ascii="宋体" w:eastAsia="宋体" w:hAnsi="宋体" w:cs="宋体"/>
          <w:color w:val="000000"/>
          <w:szCs w:val="21"/>
        </w:rPr>
      </w:pPr>
      <w:r>
        <w:rPr>
          <w:rFonts w:ascii="宋体" w:eastAsia="宋体" w:hAnsi="宋体" w:cs="宋体" w:hint="eastAsia"/>
          <w:color w:val="FF0000"/>
          <w:szCs w:val="21"/>
        </w:rPr>
        <w:t>C.</w:t>
      </w:r>
      <w:r>
        <w:rPr>
          <w:rFonts w:ascii="宋体" w:eastAsia="宋体" w:hAnsi="宋体" w:cs="宋体" w:hint="eastAsia"/>
          <w:color w:val="FF0000"/>
          <w:szCs w:val="21"/>
        </w:rPr>
        <w:t>北美革命者</w:t>
      </w:r>
      <w:proofErr w:type="gramStart"/>
      <w:r>
        <w:rPr>
          <w:rFonts w:ascii="宋体" w:eastAsia="宋体" w:hAnsi="宋体" w:cs="宋体" w:hint="eastAsia"/>
          <w:color w:val="FF0000"/>
          <w:szCs w:val="21"/>
        </w:rPr>
        <w:t>融汇</w:t>
      </w:r>
      <w:proofErr w:type="gramEnd"/>
      <w:r>
        <w:rPr>
          <w:rFonts w:ascii="宋体" w:eastAsia="宋体" w:hAnsi="宋体" w:cs="宋体" w:hint="eastAsia"/>
          <w:color w:val="FF0000"/>
          <w:szCs w:val="21"/>
        </w:rPr>
        <w:t>多种思想谋求独立</w:t>
      </w:r>
      <w:r>
        <w:rPr>
          <w:rFonts w:ascii="宋体" w:eastAsia="宋体" w:hAnsi="宋体" w:cs="宋体" w:hint="eastAsia"/>
          <w:color w:val="FF0000"/>
          <w:szCs w:val="21"/>
        </w:rPr>
        <w:t xml:space="preserve"> </w:t>
      </w:r>
      <w:r>
        <w:rPr>
          <w:rFonts w:ascii="宋体" w:eastAsia="宋体" w:hAnsi="宋体" w:cs="宋体" w:hint="eastAsia"/>
          <w:color w:val="000000"/>
          <w:szCs w:val="21"/>
        </w:rPr>
        <w:t xml:space="preserve">                 D.</w:t>
      </w:r>
      <w:r>
        <w:rPr>
          <w:rFonts w:ascii="宋体" w:eastAsia="宋体" w:hAnsi="宋体" w:cs="宋体" w:hint="eastAsia"/>
          <w:color w:val="000000"/>
          <w:szCs w:val="21"/>
        </w:rPr>
        <w:t>议会权力至上的理念在北美深人人心</w:t>
      </w:r>
    </w:p>
    <w:p w:rsidR="00C07EBB" w:rsidRDefault="00784718">
      <w:pPr>
        <w:adjustRightInd w:val="0"/>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 xml:space="preserve">13. </w:t>
      </w:r>
      <w:r>
        <w:rPr>
          <w:rFonts w:asciiTheme="minorEastAsia" w:hAnsiTheme="minorEastAsia" w:cs="仿宋" w:hint="eastAsia"/>
          <w:color w:val="0000FF"/>
          <w:szCs w:val="21"/>
        </w:rPr>
        <w:t>C</w:t>
      </w:r>
      <w:r>
        <w:rPr>
          <w:rFonts w:asciiTheme="minorEastAsia" w:hAnsiTheme="minorEastAsia" w:cs="仿宋" w:hint="eastAsia"/>
          <w:color w:val="0000FF"/>
          <w:szCs w:val="21"/>
        </w:rPr>
        <w:t>【解析】北美革命者以英国《大宪章》为依据，又注入自然权利、社会契约、人民主权等思想，将多种思想</w:t>
      </w:r>
      <w:proofErr w:type="gramStart"/>
      <w:r>
        <w:rPr>
          <w:rFonts w:asciiTheme="minorEastAsia" w:hAnsiTheme="minorEastAsia" w:cs="仿宋" w:hint="eastAsia"/>
          <w:color w:val="0000FF"/>
          <w:szCs w:val="21"/>
        </w:rPr>
        <w:t>融汇</w:t>
      </w:r>
      <w:proofErr w:type="gramEnd"/>
      <w:r>
        <w:rPr>
          <w:rFonts w:asciiTheme="minorEastAsia" w:hAnsiTheme="minorEastAsia" w:cs="仿宋" w:hint="eastAsia"/>
          <w:color w:val="0000FF"/>
          <w:szCs w:val="21"/>
        </w:rPr>
        <w:t>，以此作为抵制英国政策、反抗英国议会权威和谋求独立的依据，</w:t>
      </w:r>
      <w:proofErr w:type="spellStart"/>
      <w:r>
        <w:rPr>
          <w:rFonts w:asciiTheme="minorEastAsia" w:hAnsiTheme="minorEastAsia" w:cs="仿宋" w:hint="eastAsia"/>
          <w:color w:val="0000FF"/>
          <w:szCs w:val="21"/>
        </w:rPr>
        <w:t>C</w:t>
      </w:r>
      <w:proofErr w:type="spellEnd"/>
      <w:r>
        <w:rPr>
          <w:rFonts w:asciiTheme="minorEastAsia" w:hAnsiTheme="minorEastAsia" w:cs="仿宋" w:hint="eastAsia"/>
          <w:color w:val="0000FF"/>
          <w:szCs w:val="21"/>
        </w:rPr>
        <w:t xml:space="preserve"> </w:t>
      </w:r>
      <w:r>
        <w:rPr>
          <w:rFonts w:asciiTheme="minorEastAsia" w:hAnsiTheme="minorEastAsia" w:cs="仿宋" w:hint="eastAsia"/>
          <w:color w:val="0000FF"/>
          <w:szCs w:val="21"/>
        </w:rPr>
        <w:t>项正确。大陆法系以罗马法为基础，材料中革命者依据英国《大宪章》，并注入自然权利等思想，与大陆法系原则无关，</w:t>
      </w:r>
      <w:r>
        <w:rPr>
          <w:rFonts w:asciiTheme="minorEastAsia" w:hAnsiTheme="minorEastAsia" w:cs="仿宋" w:hint="eastAsia"/>
          <w:color w:val="0000FF"/>
          <w:szCs w:val="21"/>
        </w:rPr>
        <w:t xml:space="preserve">A </w:t>
      </w:r>
      <w:r>
        <w:rPr>
          <w:rFonts w:asciiTheme="minorEastAsia" w:hAnsiTheme="minorEastAsia" w:cs="仿宋" w:hint="eastAsia"/>
          <w:color w:val="0000FF"/>
          <w:szCs w:val="21"/>
        </w:rPr>
        <w:t>项错误；材料强调的是北美革命者利用多种思想为独立运动服务，从材料中无法得出北美独立运动影响欧洲政治文化重构，</w:t>
      </w:r>
      <w:r>
        <w:rPr>
          <w:rFonts w:asciiTheme="minorEastAsia" w:hAnsiTheme="minorEastAsia" w:cs="仿宋" w:hint="eastAsia"/>
          <w:color w:val="0000FF"/>
          <w:szCs w:val="21"/>
        </w:rPr>
        <w:t>B</w:t>
      </w:r>
      <w:r>
        <w:rPr>
          <w:rFonts w:asciiTheme="minorEastAsia" w:hAnsiTheme="minorEastAsia" w:cs="仿宋" w:hint="eastAsia"/>
          <w:color w:val="0000FF"/>
          <w:szCs w:val="21"/>
        </w:rPr>
        <w:t>项错误；材料没有提</w:t>
      </w:r>
      <w:r>
        <w:rPr>
          <w:rFonts w:asciiTheme="minorEastAsia" w:hAnsiTheme="minorEastAsia" w:cs="仿宋" w:hint="eastAsia"/>
          <w:color w:val="0000FF"/>
          <w:szCs w:val="21"/>
        </w:rPr>
        <w:lastRenderedPageBreak/>
        <w:t>到议会权力至上的理念，并有反抗英国议会权威的信息，故</w:t>
      </w:r>
      <w:r>
        <w:rPr>
          <w:rFonts w:asciiTheme="minorEastAsia" w:hAnsiTheme="minorEastAsia" w:cs="仿宋" w:hint="eastAsia"/>
          <w:color w:val="0000FF"/>
          <w:szCs w:val="21"/>
        </w:rPr>
        <w:t>D</w:t>
      </w:r>
      <w:r>
        <w:rPr>
          <w:rFonts w:asciiTheme="minorEastAsia" w:hAnsiTheme="minorEastAsia" w:cs="仿宋" w:hint="eastAsia"/>
          <w:color w:val="0000FF"/>
          <w:szCs w:val="21"/>
        </w:rPr>
        <w:t>项说法错误。</w:t>
      </w:r>
    </w:p>
    <w:p w:rsidR="00C07EBB" w:rsidRDefault="00784718">
      <w:pPr>
        <w:adjustRightInd w:val="0"/>
        <w:snapToGrid w:val="0"/>
        <w:spacing w:line="324" w:lineRule="auto"/>
        <w:textAlignment w:val="baseline"/>
        <w:rPr>
          <w:rFonts w:ascii="宋体" w:eastAsia="宋体" w:hAnsi="宋体" w:cs="宋体"/>
          <w:color w:val="000000"/>
          <w:szCs w:val="21"/>
        </w:rPr>
      </w:pPr>
      <w:r>
        <w:rPr>
          <w:rFonts w:ascii="宋体" w:eastAsia="宋体" w:hAnsi="宋体" w:cs="宋体" w:hint="eastAsia"/>
          <w:color w:val="000000"/>
          <w:szCs w:val="21"/>
        </w:rPr>
        <w:t>14.1897</w:t>
      </w:r>
      <w:r>
        <w:rPr>
          <w:rFonts w:ascii="宋体" w:eastAsia="宋体" w:hAnsi="宋体" w:cs="宋体" w:hint="eastAsia"/>
          <w:color w:val="000000"/>
          <w:szCs w:val="21"/>
        </w:rPr>
        <w:t>年，比利时在布鲁塞尔修建了刚果</w:t>
      </w:r>
      <w:r>
        <w:rPr>
          <w:rFonts w:ascii="宋体" w:eastAsia="宋体" w:hAnsi="宋体" w:cs="宋体" w:hint="eastAsia"/>
          <w:color w:val="000000"/>
          <w:szCs w:val="21"/>
        </w:rPr>
        <w:t>展馆，向观众展示其给刚果殖民地带去“文明”和“发展”的“丰功伟绩”。</w:t>
      </w:r>
      <w:r>
        <w:rPr>
          <w:rFonts w:ascii="宋体" w:eastAsia="宋体" w:hAnsi="宋体" w:cs="宋体" w:hint="eastAsia"/>
          <w:color w:val="000000"/>
          <w:szCs w:val="21"/>
        </w:rPr>
        <w:t>1908</w:t>
      </w:r>
      <w:r>
        <w:rPr>
          <w:rFonts w:ascii="宋体" w:eastAsia="宋体" w:hAnsi="宋体" w:cs="宋体" w:hint="eastAsia"/>
          <w:color w:val="000000"/>
          <w:szCs w:val="21"/>
        </w:rPr>
        <w:t>年该馆更名为比属刚果博物馆后，在其圆形大厅里有一个雕像，展示的是一个欧洲传教士左手抱着一名非洲幼童，以“救世主”的姿态俯视着右手下方一个非洲成人。这种“展示”旨在</w:t>
      </w:r>
    </w:p>
    <w:p w:rsidR="00C07EBB" w:rsidRDefault="00784718">
      <w:pPr>
        <w:adjustRightInd w:val="0"/>
        <w:snapToGrid w:val="0"/>
        <w:spacing w:line="324" w:lineRule="auto"/>
        <w:ind w:firstLineChars="100" w:firstLine="210"/>
        <w:textAlignment w:val="baseline"/>
        <w:rPr>
          <w:rFonts w:ascii="宋体" w:eastAsia="宋体" w:hAnsi="宋体" w:cs="宋体"/>
          <w:color w:val="000000"/>
          <w:szCs w:val="21"/>
        </w:rPr>
      </w:pPr>
      <w:r>
        <w:rPr>
          <w:rFonts w:ascii="宋体" w:eastAsia="宋体" w:hAnsi="宋体" w:cs="宋体" w:hint="eastAsia"/>
          <w:color w:val="FF0000"/>
          <w:szCs w:val="21"/>
        </w:rPr>
        <w:t>A.</w:t>
      </w:r>
      <w:r>
        <w:rPr>
          <w:rFonts w:ascii="宋体" w:eastAsia="宋体" w:hAnsi="宋体" w:cs="宋体" w:hint="eastAsia"/>
          <w:color w:val="FF0000"/>
          <w:szCs w:val="21"/>
        </w:rPr>
        <w:t>通过文化宣传美化殖民历史</w:t>
      </w:r>
      <w:r>
        <w:rPr>
          <w:rFonts w:ascii="宋体" w:eastAsia="宋体" w:hAnsi="宋体" w:cs="宋体" w:hint="eastAsia"/>
          <w:color w:val="FF0000"/>
          <w:szCs w:val="21"/>
        </w:rPr>
        <w:t xml:space="preserve"> </w:t>
      </w:r>
      <w:r>
        <w:rPr>
          <w:rFonts w:ascii="宋体" w:eastAsia="宋体" w:hAnsi="宋体" w:cs="宋体" w:hint="eastAsia"/>
          <w:color w:val="000000"/>
          <w:szCs w:val="21"/>
        </w:rPr>
        <w:t xml:space="preserve">                        B.</w:t>
      </w:r>
      <w:r>
        <w:rPr>
          <w:rFonts w:ascii="宋体" w:eastAsia="宋体" w:hAnsi="宋体" w:cs="宋体" w:hint="eastAsia"/>
          <w:color w:val="000000"/>
          <w:szCs w:val="21"/>
        </w:rPr>
        <w:t>为解决国际争端开辟新途径</w:t>
      </w:r>
    </w:p>
    <w:p w:rsidR="00C07EBB" w:rsidRDefault="00784718">
      <w:pPr>
        <w:adjustRightInd w:val="0"/>
        <w:snapToGrid w:val="0"/>
        <w:spacing w:line="324" w:lineRule="auto"/>
        <w:ind w:firstLineChars="100" w:firstLine="210"/>
        <w:textAlignment w:val="baseline"/>
        <w:rPr>
          <w:rFonts w:ascii="宋体" w:eastAsia="宋体" w:hAnsi="宋体" w:cs="宋体"/>
          <w:color w:val="000000"/>
          <w:szCs w:val="21"/>
        </w:rPr>
      </w:pPr>
      <w:r>
        <w:rPr>
          <w:rFonts w:ascii="宋体" w:eastAsia="宋体" w:hAnsi="宋体" w:cs="宋体" w:hint="eastAsia"/>
          <w:color w:val="000000"/>
          <w:szCs w:val="21"/>
        </w:rPr>
        <w:t>C.</w:t>
      </w:r>
      <w:r>
        <w:rPr>
          <w:rFonts w:ascii="宋体" w:eastAsia="宋体" w:hAnsi="宋体" w:cs="宋体" w:hint="eastAsia"/>
          <w:color w:val="000000"/>
          <w:szCs w:val="21"/>
        </w:rPr>
        <w:t>炫耀比利时强大的工业实力</w:t>
      </w:r>
      <w:r>
        <w:rPr>
          <w:rFonts w:ascii="宋体" w:eastAsia="宋体" w:hAnsi="宋体" w:cs="宋体" w:hint="eastAsia"/>
          <w:color w:val="000000"/>
          <w:szCs w:val="21"/>
        </w:rPr>
        <w:t xml:space="preserve">                         D.</w:t>
      </w:r>
      <w:r>
        <w:rPr>
          <w:rFonts w:ascii="宋体" w:eastAsia="宋体" w:hAnsi="宋体" w:cs="宋体" w:hint="eastAsia"/>
          <w:color w:val="000000"/>
          <w:szCs w:val="21"/>
        </w:rPr>
        <w:t>为开展三角贸易寻找合理性</w:t>
      </w:r>
    </w:p>
    <w:p w:rsidR="00C07EBB" w:rsidRDefault="00784718">
      <w:pPr>
        <w:adjustRightInd w:val="0"/>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14.A</w:t>
      </w:r>
      <w:r>
        <w:rPr>
          <w:rFonts w:asciiTheme="minorEastAsia" w:hAnsiTheme="minorEastAsia" w:cs="仿宋" w:hint="eastAsia"/>
          <w:color w:val="0000FF"/>
          <w:szCs w:val="21"/>
        </w:rPr>
        <w:t>【解析】比利时在展馆展示其给刚果殖民地带去“文明</w:t>
      </w:r>
      <w:r>
        <w:rPr>
          <w:rFonts w:asciiTheme="minorEastAsia" w:hAnsiTheme="minorEastAsia" w:cs="仿宋" w:hint="eastAsia"/>
          <w:color w:val="0000FF"/>
          <w:szCs w:val="21"/>
        </w:rPr>
        <w:t>”“发展”，雕像中欧洲传教士以“救世主”姿态出现，这是通过文化宣传的方式美化其殖民历史，掩盖殖民侵略本质，</w:t>
      </w:r>
      <w:r>
        <w:rPr>
          <w:rFonts w:asciiTheme="minorEastAsia" w:hAnsiTheme="minorEastAsia" w:cs="仿宋" w:hint="eastAsia"/>
          <w:color w:val="0000FF"/>
          <w:szCs w:val="21"/>
        </w:rPr>
        <w:t xml:space="preserve">A </w:t>
      </w:r>
      <w:r>
        <w:rPr>
          <w:rFonts w:asciiTheme="minorEastAsia" w:hAnsiTheme="minorEastAsia" w:cs="仿宋" w:hint="eastAsia"/>
          <w:color w:val="0000FF"/>
          <w:szCs w:val="21"/>
        </w:rPr>
        <w:t>项正确。材料展示内容与解决国际争端无关，</w:t>
      </w:r>
      <w:r>
        <w:rPr>
          <w:rFonts w:asciiTheme="minorEastAsia" w:hAnsiTheme="minorEastAsia" w:cs="仿宋" w:hint="eastAsia"/>
          <w:color w:val="0000FF"/>
          <w:szCs w:val="21"/>
        </w:rPr>
        <w:t xml:space="preserve">B </w:t>
      </w:r>
      <w:r>
        <w:rPr>
          <w:rFonts w:asciiTheme="minorEastAsia" w:hAnsiTheme="minorEastAsia" w:cs="仿宋" w:hint="eastAsia"/>
          <w:color w:val="0000FF"/>
          <w:szCs w:val="21"/>
        </w:rPr>
        <w:t>项错误；材料并没有工业化成果方面的信息，故</w:t>
      </w:r>
      <w:r>
        <w:rPr>
          <w:rFonts w:asciiTheme="minorEastAsia" w:hAnsiTheme="minorEastAsia" w:cs="仿宋" w:hint="eastAsia"/>
          <w:color w:val="0000FF"/>
          <w:szCs w:val="21"/>
        </w:rPr>
        <w:t>.</w:t>
      </w:r>
      <w:r>
        <w:rPr>
          <w:rFonts w:asciiTheme="minorEastAsia" w:hAnsiTheme="minorEastAsia" w:cs="仿宋" w:hint="eastAsia"/>
          <w:color w:val="0000FF"/>
          <w:szCs w:val="21"/>
        </w:rPr>
        <w:t>炫耀比利时强大的工业实力的说法证据不足，</w:t>
      </w:r>
      <w:r>
        <w:rPr>
          <w:rFonts w:asciiTheme="minorEastAsia" w:hAnsiTheme="minorEastAsia" w:cs="仿宋" w:hint="eastAsia"/>
          <w:color w:val="0000FF"/>
          <w:szCs w:val="21"/>
        </w:rPr>
        <w:t xml:space="preserve">C </w:t>
      </w:r>
      <w:r>
        <w:rPr>
          <w:rFonts w:asciiTheme="minorEastAsia" w:hAnsiTheme="minorEastAsia" w:cs="仿宋" w:hint="eastAsia"/>
          <w:color w:val="0000FF"/>
          <w:szCs w:val="21"/>
        </w:rPr>
        <w:t>项错误；三角贸易主要发生在</w:t>
      </w:r>
      <w:r>
        <w:rPr>
          <w:rFonts w:asciiTheme="minorEastAsia" w:hAnsiTheme="minorEastAsia" w:cs="仿宋" w:hint="eastAsia"/>
          <w:color w:val="0000FF"/>
          <w:szCs w:val="21"/>
        </w:rPr>
        <w:t>16-19</w:t>
      </w:r>
      <w:r>
        <w:rPr>
          <w:rFonts w:asciiTheme="minorEastAsia" w:hAnsiTheme="minorEastAsia" w:cs="仿宋" w:hint="eastAsia"/>
          <w:color w:val="0000FF"/>
          <w:szCs w:val="21"/>
        </w:rPr>
        <w:t>世纪，</w:t>
      </w:r>
      <w:r>
        <w:rPr>
          <w:rFonts w:asciiTheme="minorEastAsia" w:hAnsiTheme="minorEastAsia" w:cs="仿宋" w:hint="eastAsia"/>
          <w:color w:val="0000FF"/>
          <w:szCs w:val="21"/>
        </w:rPr>
        <w:t xml:space="preserve">1908 </w:t>
      </w:r>
      <w:r>
        <w:rPr>
          <w:rFonts w:asciiTheme="minorEastAsia" w:hAnsiTheme="minorEastAsia" w:cs="仿宋" w:hint="eastAsia"/>
          <w:color w:val="0000FF"/>
          <w:szCs w:val="21"/>
        </w:rPr>
        <w:t>年时三角贸易已基本结束，且材料信息无法证实是为开展三角贸易寻找合理性，</w:t>
      </w:r>
      <w:r>
        <w:rPr>
          <w:rFonts w:asciiTheme="minorEastAsia" w:hAnsiTheme="minorEastAsia" w:cs="仿宋" w:hint="eastAsia"/>
          <w:color w:val="0000FF"/>
          <w:szCs w:val="21"/>
        </w:rPr>
        <w:t xml:space="preserve">D </w:t>
      </w:r>
      <w:r>
        <w:rPr>
          <w:rFonts w:asciiTheme="minorEastAsia" w:hAnsiTheme="minorEastAsia" w:cs="仿宋" w:hint="eastAsia"/>
          <w:color w:val="0000FF"/>
          <w:szCs w:val="21"/>
        </w:rPr>
        <w:t>项错误。</w:t>
      </w:r>
    </w:p>
    <w:p w:rsidR="00C07EBB" w:rsidRDefault="00784718">
      <w:pPr>
        <w:adjustRightInd w:val="0"/>
        <w:snapToGrid w:val="0"/>
        <w:spacing w:line="324" w:lineRule="auto"/>
        <w:textAlignment w:val="baseline"/>
        <w:rPr>
          <w:rFonts w:ascii="宋体" w:eastAsia="宋体" w:hAnsi="宋体" w:cs="宋体"/>
          <w:color w:val="000000"/>
          <w:szCs w:val="21"/>
        </w:rPr>
      </w:pPr>
      <w:r>
        <w:rPr>
          <w:rFonts w:ascii="宋体" w:eastAsia="宋体" w:hAnsi="宋体" w:cs="宋体" w:hint="eastAsia"/>
          <w:color w:val="000000"/>
          <w:szCs w:val="21"/>
        </w:rPr>
        <w:t>15.1906</w:t>
      </w:r>
      <w:r>
        <w:rPr>
          <w:rFonts w:ascii="宋体" w:eastAsia="宋体" w:hAnsi="宋体" w:cs="宋体" w:hint="eastAsia"/>
          <w:color w:val="000000"/>
          <w:szCs w:val="21"/>
        </w:rPr>
        <w:t>年</w:t>
      </w:r>
      <w:r>
        <w:rPr>
          <w:rFonts w:ascii="宋体" w:eastAsia="宋体" w:hAnsi="宋体" w:cs="宋体" w:hint="eastAsia"/>
          <w:color w:val="000000"/>
          <w:szCs w:val="21"/>
        </w:rPr>
        <w:t>,</w:t>
      </w:r>
      <w:r>
        <w:rPr>
          <w:rFonts w:ascii="宋体" w:eastAsia="宋体" w:hAnsi="宋体" w:cs="宋体" w:hint="eastAsia"/>
          <w:color w:val="000000"/>
          <w:szCs w:val="21"/>
        </w:rPr>
        <w:t>《共产党宣言》尽管在法国得到广泛宣传，但并没有广泛流通。在马克思逝世</w:t>
      </w:r>
      <w:r>
        <w:rPr>
          <w:rFonts w:ascii="宋体" w:eastAsia="宋体" w:hAnsi="宋体" w:cs="宋体" w:hint="eastAsia"/>
          <w:color w:val="000000"/>
          <w:szCs w:val="21"/>
        </w:rPr>
        <w:t>50</w:t>
      </w:r>
      <w:r>
        <w:rPr>
          <w:rFonts w:ascii="宋体" w:eastAsia="宋体" w:hAnsi="宋体" w:cs="宋体" w:hint="eastAsia"/>
          <w:color w:val="000000"/>
          <w:szCs w:val="21"/>
        </w:rPr>
        <w:t>周年</w:t>
      </w:r>
      <w:r>
        <w:rPr>
          <w:rFonts w:ascii="宋体" w:eastAsia="宋体" w:hAnsi="宋体" w:cs="宋体" w:hint="eastAsia"/>
          <w:color w:val="000000"/>
          <w:szCs w:val="21"/>
        </w:rPr>
        <w:t>(1933</w:t>
      </w:r>
      <w:r>
        <w:rPr>
          <w:rFonts w:ascii="宋体" w:eastAsia="宋体" w:hAnsi="宋体" w:cs="宋体" w:hint="eastAsia"/>
          <w:color w:val="000000"/>
          <w:szCs w:val="21"/>
        </w:rPr>
        <w:t>年</w:t>
      </w:r>
      <w:r>
        <w:rPr>
          <w:rFonts w:ascii="宋体" w:eastAsia="宋体" w:hAnsi="宋体" w:cs="宋体" w:hint="eastAsia"/>
          <w:color w:val="000000"/>
          <w:szCs w:val="21"/>
        </w:rPr>
        <w:t>)</w:t>
      </w:r>
      <w:r>
        <w:rPr>
          <w:rFonts w:ascii="宋体" w:eastAsia="宋体" w:hAnsi="宋体" w:cs="宋体" w:hint="eastAsia"/>
          <w:color w:val="000000"/>
          <w:szCs w:val="21"/>
        </w:rPr>
        <w:t>之际，巴黎出版局重印的</w:t>
      </w:r>
      <w:r>
        <w:rPr>
          <w:rFonts w:ascii="宋体" w:eastAsia="宋体" w:hAnsi="宋体" w:cs="宋体" w:hint="eastAsia"/>
          <w:color w:val="000000"/>
          <w:szCs w:val="21"/>
        </w:rPr>
        <w:t>5</w:t>
      </w:r>
      <w:r>
        <w:rPr>
          <w:rFonts w:ascii="宋体" w:eastAsia="宋体" w:hAnsi="宋体" w:cs="宋体" w:hint="eastAsia"/>
          <w:color w:val="000000"/>
          <w:szCs w:val="21"/>
        </w:rPr>
        <w:t>万</w:t>
      </w:r>
      <w:r>
        <w:rPr>
          <w:rFonts w:ascii="宋体" w:eastAsia="宋体" w:hAnsi="宋体" w:cs="宋体" w:hint="eastAsia"/>
          <w:color w:val="000000"/>
          <w:szCs w:val="21"/>
        </w:rPr>
        <w:t>份《共产党宣言》很快罄，此后几次重印，</w:t>
      </w:r>
      <w:r>
        <w:rPr>
          <w:rFonts w:ascii="宋体" w:eastAsia="宋体" w:hAnsi="宋体" w:cs="宋体" w:hint="eastAsia"/>
          <w:color w:val="000000"/>
          <w:szCs w:val="21"/>
        </w:rPr>
        <w:t>1938</w:t>
      </w:r>
      <w:r>
        <w:rPr>
          <w:rFonts w:ascii="宋体" w:eastAsia="宋体" w:hAnsi="宋体" w:cs="宋体" w:hint="eastAsia"/>
          <w:color w:val="000000"/>
          <w:szCs w:val="21"/>
        </w:rPr>
        <w:t>年曾一次性投放市场</w:t>
      </w:r>
      <w:r>
        <w:rPr>
          <w:rFonts w:ascii="宋体" w:eastAsia="宋体" w:hAnsi="宋体" w:cs="宋体" w:hint="eastAsia"/>
          <w:color w:val="000000"/>
          <w:szCs w:val="21"/>
        </w:rPr>
        <w:t>12</w:t>
      </w:r>
      <w:r>
        <w:rPr>
          <w:rFonts w:ascii="宋体" w:eastAsia="宋体" w:hAnsi="宋体" w:cs="宋体" w:hint="eastAsia"/>
          <w:color w:val="000000"/>
          <w:szCs w:val="21"/>
        </w:rPr>
        <w:t>万份。这说明</w:t>
      </w:r>
    </w:p>
    <w:p w:rsidR="00C07EBB" w:rsidRDefault="00784718">
      <w:pPr>
        <w:adjustRightInd w:val="0"/>
        <w:snapToGrid w:val="0"/>
        <w:spacing w:line="324" w:lineRule="auto"/>
        <w:ind w:firstLineChars="100" w:firstLine="210"/>
        <w:textAlignment w:val="baseline"/>
        <w:rPr>
          <w:rFonts w:ascii="宋体" w:eastAsia="宋体" w:hAnsi="宋体" w:cs="宋体"/>
          <w:color w:val="FF0000"/>
          <w:szCs w:val="21"/>
        </w:rPr>
      </w:pPr>
      <w:r>
        <w:rPr>
          <w:rFonts w:ascii="宋体" w:eastAsia="宋体" w:hAnsi="宋体" w:cs="宋体" w:hint="eastAsia"/>
          <w:color w:val="000000"/>
          <w:szCs w:val="21"/>
        </w:rPr>
        <w:t>A.</w:t>
      </w:r>
      <w:r>
        <w:rPr>
          <w:rFonts w:ascii="宋体" w:eastAsia="宋体" w:hAnsi="宋体" w:cs="宋体" w:hint="eastAsia"/>
          <w:color w:val="000000"/>
          <w:szCs w:val="21"/>
        </w:rPr>
        <w:t>西欧的社会思想逐渐趋同</w:t>
      </w:r>
      <w:r>
        <w:rPr>
          <w:rFonts w:ascii="宋体" w:eastAsia="宋体" w:hAnsi="宋体" w:cs="宋体" w:hint="eastAsia"/>
          <w:color w:val="000000"/>
          <w:szCs w:val="21"/>
        </w:rPr>
        <w:t xml:space="preserve">                          </w:t>
      </w:r>
      <w:r>
        <w:rPr>
          <w:rFonts w:ascii="宋体" w:eastAsia="宋体" w:hAnsi="宋体" w:cs="宋体" w:hint="eastAsia"/>
          <w:color w:val="FF0000"/>
          <w:szCs w:val="21"/>
        </w:rPr>
        <w:t xml:space="preserve"> B.</w:t>
      </w:r>
      <w:r>
        <w:rPr>
          <w:rFonts w:ascii="宋体" w:eastAsia="宋体" w:hAnsi="宋体" w:cs="宋体" w:hint="eastAsia"/>
          <w:color w:val="FF0000"/>
          <w:szCs w:val="21"/>
        </w:rPr>
        <w:t>马克思主义的科学性日益受到关注</w:t>
      </w:r>
    </w:p>
    <w:p w:rsidR="00C07EBB" w:rsidRDefault="00784718">
      <w:pPr>
        <w:adjustRightInd w:val="0"/>
        <w:snapToGrid w:val="0"/>
        <w:spacing w:line="324" w:lineRule="auto"/>
        <w:ind w:firstLineChars="100" w:firstLine="210"/>
        <w:textAlignment w:val="baseline"/>
        <w:rPr>
          <w:rFonts w:ascii="宋体" w:eastAsia="宋体" w:hAnsi="宋体" w:cs="宋体"/>
          <w:color w:val="000000"/>
          <w:szCs w:val="21"/>
        </w:rPr>
      </w:pPr>
      <w:r>
        <w:rPr>
          <w:rFonts w:ascii="宋体" w:eastAsia="宋体" w:hAnsi="宋体" w:cs="宋体" w:hint="eastAsia"/>
          <w:color w:val="000000"/>
          <w:szCs w:val="21"/>
        </w:rPr>
        <w:t>C.</w:t>
      </w:r>
      <w:r>
        <w:rPr>
          <w:rFonts w:ascii="宋体" w:eastAsia="宋体" w:hAnsi="宋体" w:cs="宋体" w:hint="eastAsia"/>
          <w:color w:val="000000"/>
          <w:szCs w:val="21"/>
        </w:rPr>
        <w:t>社会主义思想在法国兴起</w:t>
      </w:r>
      <w:r>
        <w:rPr>
          <w:rFonts w:ascii="宋体" w:eastAsia="宋体" w:hAnsi="宋体" w:cs="宋体" w:hint="eastAsia"/>
          <w:color w:val="000000"/>
          <w:szCs w:val="21"/>
        </w:rPr>
        <w:t xml:space="preserve">                           D.</w:t>
      </w:r>
      <w:r>
        <w:rPr>
          <w:rFonts w:ascii="宋体" w:eastAsia="宋体" w:hAnsi="宋体" w:cs="宋体" w:hint="eastAsia"/>
          <w:color w:val="000000"/>
          <w:szCs w:val="21"/>
        </w:rPr>
        <w:t>法国的社会结构多层次化已经形成</w:t>
      </w:r>
    </w:p>
    <w:p w:rsidR="00C07EBB" w:rsidRDefault="00784718">
      <w:pPr>
        <w:adjustRightInd w:val="0"/>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15.B</w:t>
      </w:r>
      <w:r>
        <w:rPr>
          <w:rFonts w:asciiTheme="minorEastAsia" w:hAnsiTheme="minorEastAsia" w:cs="仿宋" w:hint="eastAsia"/>
          <w:color w:val="0000FF"/>
          <w:szCs w:val="21"/>
        </w:rPr>
        <w:t>【解析】</w:t>
      </w:r>
      <w:r>
        <w:rPr>
          <w:rFonts w:asciiTheme="minorEastAsia" w:hAnsiTheme="minorEastAsia" w:cs="仿宋" w:hint="eastAsia"/>
          <w:color w:val="0000FF"/>
          <w:szCs w:val="21"/>
        </w:rPr>
        <w:t xml:space="preserve">1933-1938 </w:t>
      </w:r>
      <w:r>
        <w:rPr>
          <w:rFonts w:asciiTheme="minorEastAsia" w:hAnsiTheme="minorEastAsia" w:cs="仿宋" w:hint="eastAsia"/>
          <w:color w:val="0000FF"/>
          <w:szCs w:val="21"/>
        </w:rPr>
        <w:t>年《共产党宣言》在法国大量重印且很快售罄，结合当时经济大危机背景，人们对资本主义制度产生怀疑，开始关注马克思主义对社会问题的剖析，体现了马克思主义科学性日益受到关</w:t>
      </w:r>
      <w:r>
        <w:rPr>
          <w:rFonts w:asciiTheme="minorEastAsia" w:hAnsiTheme="minorEastAsia" w:cs="仿宋" w:hint="eastAsia"/>
          <w:color w:val="0000FF"/>
          <w:szCs w:val="21"/>
        </w:rPr>
        <w:t>注，</w:t>
      </w:r>
      <w:r>
        <w:rPr>
          <w:rFonts w:asciiTheme="minorEastAsia" w:hAnsiTheme="minorEastAsia" w:cs="仿宋" w:hint="eastAsia"/>
          <w:color w:val="0000FF"/>
          <w:szCs w:val="21"/>
        </w:rPr>
        <w:t xml:space="preserve">B </w:t>
      </w:r>
      <w:r>
        <w:rPr>
          <w:rFonts w:asciiTheme="minorEastAsia" w:hAnsiTheme="minorEastAsia" w:cs="仿宋" w:hint="eastAsia"/>
          <w:color w:val="0000FF"/>
          <w:szCs w:val="21"/>
        </w:rPr>
        <w:t>项正确。材料只强调了《共产党宣言》在法国传播的情况，因而不能说明西欧社会思想逐渐趋同，再者马克思主义是无产阶级思想，与资产阶级思想不同，</w:t>
      </w:r>
      <w:r>
        <w:rPr>
          <w:rFonts w:asciiTheme="minorEastAsia" w:hAnsiTheme="minorEastAsia" w:cs="仿宋" w:hint="eastAsia"/>
          <w:color w:val="0000FF"/>
          <w:szCs w:val="21"/>
        </w:rPr>
        <w:t xml:space="preserve">A </w:t>
      </w:r>
      <w:r>
        <w:rPr>
          <w:rFonts w:asciiTheme="minorEastAsia" w:hAnsiTheme="minorEastAsia" w:cs="仿宋" w:hint="eastAsia"/>
          <w:color w:val="0000FF"/>
          <w:szCs w:val="21"/>
        </w:rPr>
        <w:t>项错误；社会主义思想在法国兴起并非在</w:t>
      </w:r>
      <w:r>
        <w:rPr>
          <w:rFonts w:asciiTheme="minorEastAsia" w:hAnsiTheme="minorEastAsia" w:cs="仿宋" w:hint="eastAsia"/>
          <w:color w:val="0000FF"/>
          <w:szCs w:val="21"/>
        </w:rPr>
        <w:t xml:space="preserve">20 </w:t>
      </w:r>
      <w:r>
        <w:rPr>
          <w:rFonts w:asciiTheme="minorEastAsia" w:hAnsiTheme="minorEastAsia" w:cs="仿宋" w:hint="eastAsia"/>
          <w:color w:val="0000FF"/>
          <w:szCs w:val="21"/>
        </w:rPr>
        <w:t>世纪</w:t>
      </w:r>
      <w:r>
        <w:rPr>
          <w:rFonts w:asciiTheme="minorEastAsia" w:hAnsiTheme="minorEastAsia" w:cs="仿宋" w:hint="eastAsia"/>
          <w:color w:val="0000FF"/>
          <w:szCs w:val="21"/>
        </w:rPr>
        <w:t xml:space="preserve">30 </w:t>
      </w:r>
      <w:r>
        <w:rPr>
          <w:rFonts w:asciiTheme="minorEastAsia" w:hAnsiTheme="minorEastAsia" w:cs="仿宋" w:hint="eastAsia"/>
          <w:color w:val="0000FF"/>
          <w:szCs w:val="21"/>
        </w:rPr>
        <w:t>年代，</w:t>
      </w:r>
      <w:r>
        <w:rPr>
          <w:rFonts w:asciiTheme="minorEastAsia" w:hAnsiTheme="minorEastAsia" w:cs="仿宋" w:hint="eastAsia"/>
          <w:color w:val="0000FF"/>
          <w:szCs w:val="21"/>
        </w:rPr>
        <w:t xml:space="preserve">19 </w:t>
      </w:r>
      <w:r>
        <w:rPr>
          <w:rFonts w:asciiTheme="minorEastAsia" w:hAnsiTheme="minorEastAsia" w:cs="仿宋" w:hint="eastAsia"/>
          <w:color w:val="0000FF"/>
          <w:szCs w:val="21"/>
        </w:rPr>
        <w:t>世纪就已有相关思潮和运动，如圣西门、傅立叶的空想社会主义，</w:t>
      </w:r>
      <w:r>
        <w:rPr>
          <w:rFonts w:asciiTheme="minorEastAsia" w:hAnsiTheme="minorEastAsia" w:cs="仿宋" w:hint="eastAsia"/>
          <w:color w:val="0000FF"/>
          <w:szCs w:val="21"/>
        </w:rPr>
        <w:t xml:space="preserve">C </w:t>
      </w:r>
      <w:r>
        <w:rPr>
          <w:rFonts w:asciiTheme="minorEastAsia" w:hAnsiTheme="minorEastAsia" w:cs="仿宋" w:hint="eastAsia"/>
          <w:color w:val="0000FF"/>
          <w:szCs w:val="21"/>
        </w:rPr>
        <w:t>项错误。材料与法国社会结构多层次化无关，</w:t>
      </w:r>
      <w:r>
        <w:rPr>
          <w:rFonts w:asciiTheme="minorEastAsia" w:hAnsiTheme="minorEastAsia" w:cs="仿宋" w:hint="eastAsia"/>
          <w:color w:val="0000FF"/>
          <w:szCs w:val="21"/>
        </w:rPr>
        <w:t xml:space="preserve">D </w:t>
      </w:r>
      <w:r>
        <w:rPr>
          <w:rFonts w:asciiTheme="minorEastAsia" w:hAnsiTheme="minorEastAsia" w:cs="仿宋" w:hint="eastAsia"/>
          <w:color w:val="0000FF"/>
          <w:szCs w:val="21"/>
        </w:rPr>
        <w:t>项不符合题意。</w:t>
      </w:r>
    </w:p>
    <w:p w:rsidR="00C07EBB" w:rsidRDefault="00784718">
      <w:pPr>
        <w:adjustRightInd w:val="0"/>
        <w:snapToGrid w:val="0"/>
        <w:spacing w:line="324" w:lineRule="auto"/>
        <w:textAlignment w:val="baseline"/>
        <w:rPr>
          <w:rFonts w:ascii="宋体" w:eastAsia="宋体" w:hAnsi="宋体" w:cs="宋体"/>
          <w:color w:val="000000"/>
          <w:szCs w:val="21"/>
        </w:rPr>
      </w:pPr>
      <w:r>
        <w:rPr>
          <w:rFonts w:ascii="宋体" w:eastAsia="宋体" w:hAnsi="宋体" w:cs="宋体" w:hint="eastAsia"/>
          <w:color w:val="000000"/>
          <w:szCs w:val="21"/>
        </w:rPr>
        <w:t>16.1990</w:t>
      </w:r>
      <w:r>
        <w:rPr>
          <w:rFonts w:ascii="宋体" w:eastAsia="宋体" w:hAnsi="宋体" w:cs="宋体" w:hint="eastAsia"/>
          <w:color w:val="000000"/>
          <w:szCs w:val="21"/>
        </w:rPr>
        <w:t>年，美国主动并首次与欧共体就建立全面合作关系问题达成《欧共体——美国关系宣言》，确立了</w:t>
      </w:r>
      <w:r>
        <w:rPr>
          <w:rFonts w:ascii="宋体" w:eastAsia="宋体" w:hAnsi="宋体" w:cs="宋体" w:hint="eastAsia"/>
          <w:color w:val="000000"/>
          <w:szCs w:val="21"/>
        </w:rPr>
        <w:t>6</w:t>
      </w:r>
      <w:r>
        <w:rPr>
          <w:rFonts w:ascii="宋体" w:eastAsia="宋体" w:hAnsi="宋体" w:cs="宋体" w:hint="eastAsia"/>
          <w:color w:val="000000"/>
          <w:szCs w:val="21"/>
        </w:rPr>
        <w:t>项协商与对话机制，并规定双方在一切国际组织中尽可能协调立场，只要有一方提出要</w:t>
      </w:r>
      <w:r>
        <w:rPr>
          <w:rFonts w:ascii="宋体" w:eastAsia="宋体" w:hAnsi="宋体" w:cs="宋体" w:hint="eastAsia"/>
          <w:color w:val="000000"/>
          <w:szCs w:val="21"/>
        </w:rPr>
        <w:t>求，即应进行协商。这表明</w:t>
      </w:r>
    </w:p>
    <w:p w:rsidR="00C07EBB" w:rsidRDefault="00784718">
      <w:pPr>
        <w:adjustRightInd w:val="0"/>
        <w:snapToGrid w:val="0"/>
        <w:spacing w:line="324" w:lineRule="auto"/>
        <w:ind w:firstLineChars="100" w:firstLine="210"/>
        <w:textAlignment w:val="baseline"/>
        <w:rPr>
          <w:rFonts w:ascii="宋体" w:eastAsia="宋体" w:hAnsi="宋体" w:cs="宋体"/>
          <w:color w:val="000000"/>
          <w:szCs w:val="21"/>
        </w:rPr>
      </w:pPr>
      <w:r>
        <w:rPr>
          <w:rFonts w:ascii="宋体" w:eastAsia="宋体" w:hAnsi="宋体" w:cs="宋体" w:hint="eastAsia"/>
          <w:color w:val="000000"/>
          <w:szCs w:val="21"/>
        </w:rPr>
        <w:t>A.</w:t>
      </w:r>
      <w:r>
        <w:rPr>
          <w:rFonts w:ascii="宋体" w:eastAsia="宋体" w:hAnsi="宋体" w:cs="宋体" w:hint="eastAsia"/>
          <w:color w:val="000000"/>
          <w:szCs w:val="21"/>
        </w:rPr>
        <w:t>两极格局崩溃推动欧美合作</w:t>
      </w:r>
      <w:r>
        <w:rPr>
          <w:rFonts w:ascii="宋体" w:eastAsia="宋体" w:hAnsi="宋体" w:cs="宋体" w:hint="eastAsia"/>
          <w:color w:val="000000"/>
          <w:szCs w:val="21"/>
        </w:rPr>
        <w:t xml:space="preserve">                         B.</w:t>
      </w:r>
      <w:r>
        <w:rPr>
          <w:rFonts w:ascii="宋体" w:eastAsia="宋体" w:hAnsi="宋体" w:cs="宋体" w:hint="eastAsia"/>
          <w:color w:val="000000"/>
          <w:szCs w:val="21"/>
        </w:rPr>
        <w:t>资本主义世界经济体系已形成</w:t>
      </w:r>
    </w:p>
    <w:p w:rsidR="00C07EBB" w:rsidRDefault="00784718">
      <w:pPr>
        <w:adjustRightInd w:val="0"/>
        <w:snapToGrid w:val="0"/>
        <w:spacing w:line="324" w:lineRule="auto"/>
        <w:ind w:firstLineChars="100" w:firstLine="210"/>
        <w:textAlignment w:val="baseline"/>
        <w:rPr>
          <w:rFonts w:ascii="宋体" w:eastAsia="宋体" w:hAnsi="宋体" w:cs="宋体"/>
          <w:color w:val="000000"/>
          <w:szCs w:val="21"/>
        </w:rPr>
      </w:pPr>
      <w:r>
        <w:rPr>
          <w:rFonts w:ascii="宋体" w:eastAsia="宋体" w:hAnsi="宋体" w:cs="宋体" w:hint="eastAsia"/>
          <w:color w:val="FF0000"/>
          <w:szCs w:val="21"/>
        </w:rPr>
        <w:t>C.</w:t>
      </w:r>
      <w:r>
        <w:rPr>
          <w:rFonts w:ascii="宋体" w:eastAsia="宋体" w:hAnsi="宋体" w:cs="宋体" w:hint="eastAsia"/>
          <w:color w:val="FF0000"/>
          <w:szCs w:val="21"/>
        </w:rPr>
        <w:t>世界多极化趋势越来越明显</w:t>
      </w:r>
      <w:r>
        <w:rPr>
          <w:rFonts w:ascii="宋体" w:eastAsia="宋体" w:hAnsi="宋体" w:cs="宋体" w:hint="eastAsia"/>
          <w:color w:val="000000"/>
          <w:szCs w:val="21"/>
        </w:rPr>
        <w:t xml:space="preserve">                         D.</w:t>
      </w:r>
      <w:r>
        <w:rPr>
          <w:rFonts w:ascii="宋体" w:eastAsia="宋体" w:hAnsi="宋体" w:cs="宋体" w:hint="eastAsia"/>
          <w:color w:val="000000"/>
          <w:szCs w:val="21"/>
        </w:rPr>
        <w:t>欧美协调促成欧洲经济一体化</w:t>
      </w:r>
    </w:p>
    <w:p w:rsidR="00C07EBB" w:rsidRDefault="00784718">
      <w:pPr>
        <w:adjustRightInd w:val="0"/>
        <w:snapToGrid w:val="0"/>
        <w:spacing w:line="324" w:lineRule="auto"/>
        <w:textAlignment w:val="baseline"/>
        <w:rPr>
          <w:rFonts w:asciiTheme="minorEastAsia" w:hAnsiTheme="minorEastAsia" w:cs="仿宋"/>
          <w:color w:val="0000FF"/>
          <w:szCs w:val="21"/>
        </w:rPr>
      </w:pPr>
      <w:r>
        <w:rPr>
          <w:rFonts w:asciiTheme="minorEastAsia" w:hAnsiTheme="minorEastAsia" w:cs="仿宋" w:hint="eastAsia"/>
          <w:color w:val="0000FF"/>
          <w:szCs w:val="21"/>
        </w:rPr>
        <w:t>16.C</w:t>
      </w:r>
      <w:r>
        <w:rPr>
          <w:rFonts w:asciiTheme="minorEastAsia" w:hAnsiTheme="minorEastAsia" w:cs="仿宋" w:hint="eastAsia"/>
          <w:color w:val="0000FF"/>
          <w:szCs w:val="21"/>
        </w:rPr>
        <w:t>【解析】随着欧洲一体化发展，欧洲整体实力上升，在国际舞台上的地位不可轻视，这引起美国重视，</w:t>
      </w:r>
      <w:proofErr w:type="gramStart"/>
      <w:r>
        <w:rPr>
          <w:rFonts w:asciiTheme="minorEastAsia" w:hAnsiTheme="minorEastAsia" w:cs="仿宋" w:hint="eastAsia"/>
          <w:color w:val="0000FF"/>
          <w:szCs w:val="21"/>
        </w:rPr>
        <w:t>故而美国</w:t>
      </w:r>
      <w:proofErr w:type="gramEnd"/>
      <w:r>
        <w:rPr>
          <w:rFonts w:asciiTheme="minorEastAsia" w:hAnsiTheme="minorEastAsia" w:cs="仿宋" w:hint="eastAsia"/>
          <w:color w:val="0000FF"/>
          <w:szCs w:val="21"/>
        </w:rPr>
        <w:t>主动与欧共体建立全面合作关系，通过协商协调立场，这反映了世界在美苏两极之外，其它力量的增强，故多极化趋势越来越明显，</w:t>
      </w:r>
      <w:r>
        <w:rPr>
          <w:rFonts w:asciiTheme="minorEastAsia" w:hAnsiTheme="minorEastAsia" w:cs="仿宋" w:hint="eastAsia"/>
          <w:color w:val="0000FF"/>
          <w:szCs w:val="21"/>
        </w:rPr>
        <w:t xml:space="preserve">C </w:t>
      </w:r>
      <w:r>
        <w:rPr>
          <w:rFonts w:asciiTheme="minorEastAsia" w:hAnsiTheme="minorEastAsia" w:cs="仿宋" w:hint="eastAsia"/>
          <w:color w:val="0000FF"/>
          <w:szCs w:val="21"/>
        </w:rPr>
        <w:t>项正确。两极格局崩溃是</w:t>
      </w:r>
      <w:r>
        <w:rPr>
          <w:rFonts w:asciiTheme="minorEastAsia" w:hAnsiTheme="minorEastAsia" w:cs="仿宋" w:hint="eastAsia"/>
          <w:color w:val="0000FF"/>
          <w:szCs w:val="21"/>
        </w:rPr>
        <w:t>1991</w:t>
      </w:r>
      <w:r>
        <w:rPr>
          <w:rFonts w:asciiTheme="minorEastAsia" w:hAnsiTheme="minorEastAsia" w:cs="仿宋" w:hint="eastAsia"/>
          <w:color w:val="0000FF"/>
          <w:szCs w:val="21"/>
        </w:rPr>
        <w:t>年苏联解体</w:t>
      </w:r>
      <w:r>
        <w:rPr>
          <w:rFonts w:asciiTheme="minorEastAsia" w:hAnsiTheme="minorEastAsia" w:cs="仿宋" w:hint="eastAsia"/>
          <w:color w:val="0000FF"/>
          <w:szCs w:val="21"/>
        </w:rPr>
        <w:t>，</w:t>
      </w:r>
      <w:r>
        <w:rPr>
          <w:rFonts w:asciiTheme="minorEastAsia" w:hAnsiTheme="minorEastAsia" w:cs="仿宋" w:hint="eastAsia"/>
          <w:color w:val="0000FF"/>
          <w:szCs w:val="21"/>
        </w:rPr>
        <w:t xml:space="preserve">1990 </w:t>
      </w:r>
      <w:r>
        <w:rPr>
          <w:rFonts w:asciiTheme="minorEastAsia" w:hAnsiTheme="minorEastAsia" w:cs="仿宋" w:hint="eastAsia"/>
          <w:color w:val="0000FF"/>
          <w:szCs w:val="21"/>
        </w:rPr>
        <w:t>年两极格局尚未崩溃，</w:t>
      </w:r>
      <w:r>
        <w:rPr>
          <w:rFonts w:asciiTheme="minorEastAsia" w:hAnsiTheme="minorEastAsia" w:cs="仿宋" w:hint="eastAsia"/>
          <w:color w:val="0000FF"/>
          <w:szCs w:val="21"/>
        </w:rPr>
        <w:t>A</w:t>
      </w:r>
      <w:r>
        <w:rPr>
          <w:rFonts w:asciiTheme="minorEastAsia" w:hAnsiTheme="minorEastAsia" w:cs="仿宋" w:hint="eastAsia"/>
          <w:color w:val="0000FF"/>
          <w:szCs w:val="21"/>
        </w:rPr>
        <w:t>项错误；资本主义世界经济体系在第二次工业革命时期已经形成，且材料强调的是欧美合作关系，与资本主义世界经济体系无关，</w:t>
      </w:r>
      <w:r>
        <w:rPr>
          <w:rFonts w:asciiTheme="minorEastAsia" w:hAnsiTheme="minorEastAsia" w:cs="仿宋" w:hint="eastAsia"/>
          <w:color w:val="0000FF"/>
          <w:szCs w:val="21"/>
        </w:rPr>
        <w:t>B</w:t>
      </w:r>
      <w:r>
        <w:rPr>
          <w:rFonts w:asciiTheme="minorEastAsia" w:hAnsiTheme="minorEastAsia" w:cs="仿宋" w:hint="eastAsia"/>
          <w:color w:val="0000FF"/>
          <w:szCs w:val="21"/>
        </w:rPr>
        <w:t>项错误；欧洲经济一体化在</w:t>
      </w:r>
      <w:r>
        <w:rPr>
          <w:rFonts w:asciiTheme="minorEastAsia" w:hAnsiTheme="minorEastAsia" w:cs="仿宋" w:hint="eastAsia"/>
          <w:color w:val="0000FF"/>
          <w:szCs w:val="21"/>
        </w:rPr>
        <w:t xml:space="preserve"> 20 </w:t>
      </w:r>
      <w:r>
        <w:rPr>
          <w:rFonts w:asciiTheme="minorEastAsia" w:hAnsiTheme="minorEastAsia" w:cs="仿宋" w:hint="eastAsia"/>
          <w:color w:val="0000FF"/>
          <w:szCs w:val="21"/>
        </w:rPr>
        <w:t>世纪</w:t>
      </w:r>
      <w:r>
        <w:rPr>
          <w:rFonts w:asciiTheme="minorEastAsia" w:hAnsiTheme="minorEastAsia" w:cs="仿宋" w:hint="eastAsia"/>
          <w:color w:val="0000FF"/>
          <w:szCs w:val="21"/>
        </w:rPr>
        <w:t xml:space="preserve">60 </w:t>
      </w:r>
      <w:r>
        <w:rPr>
          <w:rFonts w:asciiTheme="minorEastAsia" w:hAnsiTheme="minorEastAsia" w:cs="仿宋" w:hint="eastAsia"/>
          <w:color w:val="0000FF"/>
          <w:szCs w:val="21"/>
        </w:rPr>
        <w:t>年代已有发展，材料强调的是因欧共体实力上升，美国与欧共体全面合作，而不是强调欧洲经济一体化的原因，</w:t>
      </w:r>
      <w:r>
        <w:rPr>
          <w:rFonts w:asciiTheme="minorEastAsia" w:hAnsiTheme="minorEastAsia" w:cs="仿宋" w:hint="eastAsia"/>
          <w:color w:val="0000FF"/>
          <w:szCs w:val="21"/>
        </w:rPr>
        <w:t>D</w:t>
      </w:r>
      <w:r>
        <w:rPr>
          <w:rFonts w:asciiTheme="minorEastAsia" w:hAnsiTheme="minorEastAsia" w:cs="仿宋" w:hint="eastAsia"/>
          <w:color w:val="0000FF"/>
          <w:szCs w:val="21"/>
        </w:rPr>
        <w:t>项错误。</w:t>
      </w:r>
    </w:p>
    <w:p w:rsidR="00C07EBB" w:rsidRDefault="00C07EBB">
      <w:pPr>
        <w:adjustRightInd w:val="0"/>
        <w:snapToGrid w:val="0"/>
        <w:spacing w:line="324" w:lineRule="auto"/>
        <w:textAlignment w:val="baseline"/>
        <w:rPr>
          <w:rFonts w:ascii="宋体" w:eastAsia="宋体" w:hAnsi="宋体" w:cs="宋体"/>
          <w:color w:val="000000"/>
          <w:szCs w:val="21"/>
        </w:rPr>
      </w:pPr>
    </w:p>
    <w:p w:rsidR="00C07EBB" w:rsidRDefault="00784718">
      <w:pPr>
        <w:adjustRightInd w:val="0"/>
        <w:snapToGrid w:val="0"/>
        <w:spacing w:line="324" w:lineRule="auto"/>
        <w:textAlignment w:val="baseline"/>
        <w:rPr>
          <w:rFonts w:ascii="Times New Roman" w:hAnsi="Times New Roman" w:cs="Times New Roman"/>
          <w:szCs w:val="21"/>
        </w:rPr>
      </w:pPr>
      <w:r>
        <w:rPr>
          <w:rFonts w:ascii="Times New Roman" w:eastAsia="黑体" w:hAnsi="Times New Roman" w:cs="Times New Roman"/>
          <w:color w:val="000000"/>
          <w:szCs w:val="21"/>
        </w:rPr>
        <w:t>二、非选择题：本题共</w:t>
      </w:r>
      <w:r>
        <w:rPr>
          <w:rFonts w:ascii="Times New Roman" w:eastAsia="黑体" w:hAnsi="Times New Roman" w:cs="Times New Roman"/>
          <w:color w:val="000000"/>
          <w:szCs w:val="21"/>
        </w:rPr>
        <w:t>3</w:t>
      </w:r>
      <w:r>
        <w:rPr>
          <w:rFonts w:ascii="Times New Roman" w:eastAsia="黑体" w:hAnsi="Times New Roman" w:cs="Times New Roman"/>
          <w:color w:val="000000"/>
          <w:szCs w:val="21"/>
        </w:rPr>
        <w:t>小题，共</w:t>
      </w:r>
      <w:r>
        <w:rPr>
          <w:rFonts w:ascii="Times New Roman" w:eastAsia="黑体" w:hAnsi="Times New Roman" w:cs="Times New Roman"/>
          <w:color w:val="000000"/>
          <w:szCs w:val="21"/>
        </w:rPr>
        <w:t>52</w:t>
      </w:r>
      <w:r>
        <w:rPr>
          <w:rFonts w:ascii="Times New Roman" w:eastAsia="黑体" w:hAnsi="Times New Roman" w:cs="Times New Roman"/>
          <w:color w:val="000000"/>
          <w:szCs w:val="21"/>
        </w:rPr>
        <w:t>分。</w:t>
      </w:r>
    </w:p>
    <w:p w:rsidR="00C07EBB" w:rsidRDefault="00784718">
      <w:pPr>
        <w:pStyle w:val="a3"/>
        <w:widowControl/>
        <w:spacing w:beforeAutospacing="0" w:after="180" w:afterAutospacing="0"/>
        <w:jc w:val="both"/>
        <w:rPr>
          <w:rFonts w:ascii="宋体" w:eastAsia="宋体" w:hAnsi="宋体" w:cs="宋体"/>
          <w:color w:val="000000"/>
          <w:kern w:val="2"/>
          <w:sz w:val="21"/>
          <w:szCs w:val="21"/>
        </w:rPr>
      </w:pPr>
      <w:r>
        <w:rPr>
          <w:rFonts w:ascii="宋体" w:eastAsia="宋体" w:hAnsi="宋体" w:cs="宋体"/>
          <w:color w:val="000000"/>
          <w:kern w:val="2"/>
          <w:sz w:val="21"/>
          <w:szCs w:val="21"/>
        </w:rPr>
        <w:t>17.</w:t>
      </w:r>
      <w:r>
        <w:rPr>
          <w:rFonts w:ascii="宋体" w:eastAsia="宋体" w:hAnsi="宋体" w:cs="宋体"/>
          <w:color w:val="000000"/>
          <w:kern w:val="2"/>
          <w:sz w:val="21"/>
          <w:szCs w:val="21"/>
        </w:rPr>
        <w:t>阅读材料，完成下列要求。（</w:t>
      </w:r>
      <w:r>
        <w:rPr>
          <w:rFonts w:ascii="宋体" w:eastAsia="宋体" w:hAnsi="宋体" w:cs="宋体"/>
          <w:color w:val="000000"/>
          <w:kern w:val="2"/>
          <w:sz w:val="21"/>
          <w:szCs w:val="21"/>
        </w:rPr>
        <w:t xml:space="preserve">25 </w:t>
      </w:r>
      <w:r>
        <w:rPr>
          <w:rFonts w:ascii="宋体" w:eastAsia="宋体" w:hAnsi="宋体" w:cs="宋体"/>
          <w:color w:val="000000"/>
          <w:kern w:val="2"/>
          <w:sz w:val="21"/>
          <w:szCs w:val="21"/>
        </w:rPr>
        <w:t>分</w:t>
      </w:r>
      <w:r>
        <w:rPr>
          <w:rFonts w:ascii="宋体" w:eastAsia="宋体" w:hAnsi="宋体" w:cs="宋体"/>
          <w:color w:val="000000"/>
          <w:kern w:val="2"/>
          <w:sz w:val="21"/>
          <w:szCs w:val="21"/>
        </w:rPr>
        <w:t>)</w:t>
      </w:r>
    </w:p>
    <w:p w:rsidR="00C07EBB" w:rsidRDefault="00784718">
      <w:pPr>
        <w:pStyle w:val="a3"/>
        <w:widowControl/>
        <w:spacing w:beforeAutospacing="0" w:afterAutospacing="0"/>
        <w:jc w:val="both"/>
        <w:rPr>
          <w:rFonts w:ascii="宋体" w:eastAsia="宋体" w:hAnsi="宋体" w:cs="宋体"/>
          <w:color w:val="000000"/>
          <w:kern w:val="2"/>
          <w:sz w:val="21"/>
          <w:szCs w:val="21"/>
        </w:rPr>
      </w:pPr>
      <w:r>
        <w:rPr>
          <w:rFonts w:ascii="宋体" w:eastAsia="宋体" w:hAnsi="宋体" w:cs="宋体"/>
          <w:color w:val="000000"/>
          <w:kern w:val="2"/>
          <w:sz w:val="21"/>
          <w:szCs w:val="21"/>
        </w:rPr>
        <w:t>材料</w:t>
      </w:r>
      <w:proofErr w:type="gramStart"/>
      <w:r>
        <w:rPr>
          <w:rFonts w:ascii="宋体" w:eastAsia="宋体" w:hAnsi="宋体" w:cs="宋体"/>
          <w:color w:val="000000"/>
          <w:kern w:val="2"/>
          <w:sz w:val="21"/>
          <w:szCs w:val="21"/>
        </w:rPr>
        <w:t>一</w:t>
      </w:r>
      <w:proofErr w:type="gramEnd"/>
      <w:r>
        <w:rPr>
          <w:rFonts w:ascii="宋体" w:eastAsia="宋体" w:hAnsi="宋体" w:cs="宋体"/>
          <w:color w:val="000000"/>
          <w:kern w:val="2"/>
          <w:sz w:val="21"/>
          <w:szCs w:val="21"/>
        </w:rPr>
        <w:t xml:space="preserve">   </w:t>
      </w:r>
    </w:p>
    <w:p w:rsidR="00C07EBB" w:rsidRDefault="00784718">
      <w:pPr>
        <w:pStyle w:val="a3"/>
        <w:widowControl/>
        <w:spacing w:beforeAutospacing="0" w:afterAutospacing="0"/>
        <w:jc w:val="both"/>
        <w:rPr>
          <w:rFonts w:ascii="楷体" w:eastAsia="楷体" w:hAnsi="楷体" w:cs="楷体"/>
          <w:color w:val="000000"/>
          <w:kern w:val="2"/>
          <w:sz w:val="21"/>
          <w:szCs w:val="21"/>
        </w:rPr>
      </w:pPr>
      <w:r>
        <w:t>     </w:t>
      </w:r>
      <w:r>
        <w:rPr>
          <w:rFonts w:ascii="楷体" w:eastAsia="楷体" w:hAnsi="楷体" w:cs="楷体"/>
          <w:color w:val="000000"/>
          <w:kern w:val="2"/>
          <w:sz w:val="21"/>
          <w:szCs w:val="21"/>
        </w:rPr>
        <w:t xml:space="preserve"> </w:t>
      </w:r>
      <w:r>
        <w:rPr>
          <w:rFonts w:ascii="楷体" w:eastAsia="楷体" w:hAnsi="楷体" w:cs="楷体" w:hint="eastAsia"/>
          <w:color w:val="000000"/>
          <w:kern w:val="2"/>
          <w:sz w:val="21"/>
          <w:szCs w:val="21"/>
        </w:rPr>
        <w:t>禹曰：</w:t>
      </w:r>
      <w:proofErr w:type="gramStart"/>
      <w:r>
        <w:rPr>
          <w:rFonts w:ascii="楷体" w:eastAsia="楷体" w:hAnsi="楷体" w:cs="楷体" w:hint="eastAsia"/>
          <w:color w:val="000000"/>
          <w:kern w:val="2"/>
          <w:sz w:val="21"/>
          <w:szCs w:val="21"/>
        </w:rPr>
        <w:t>弼</w:t>
      </w:r>
      <w:proofErr w:type="gramEnd"/>
      <w:r>
        <w:rPr>
          <w:rFonts w:ascii="楷体" w:eastAsia="楷体" w:hAnsi="楷体" w:cs="楷体" w:hint="eastAsia"/>
          <w:color w:val="000000"/>
          <w:kern w:val="2"/>
          <w:sz w:val="21"/>
          <w:szCs w:val="21"/>
        </w:rPr>
        <w:t>成五服，至于五千；外薄四海，</w:t>
      </w:r>
      <w:proofErr w:type="gramStart"/>
      <w:r>
        <w:rPr>
          <w:rFonts w:ascii="楷体" w:eastAsia="楷体" w:hAnsi="楷体" w:cs="楷体" w:hint="eastAsia"/>
          <w:color w:val="000000"/>
          <w:kern w:val="2"/>
          <w:sz w:val="21"/>
          <w:szCs w:val="21"/>
        </w:rPr>
        <w:t>咸建五</w:t>
      </w:r>
      <w:proofErr w:type="gramEnd"/>
      <w:r>
        <w:rPr>
          <w:rFonts w:ascii="楷体" w:eastAsia="楷体" w:hAnsi="楷体" w:cs="楷体" w:hint="eastAsia"/>
          <w:color w:val="000000"/>
          <w:kern w:val="2"/>
          <w:sz w:val="21"/>
          <w:szCs w:val="21"/>
        </w:rPr>
        <w:t>长。</w:t>
      </w:r>
    </w:p>
    <w:p w:rsidR="00C07EBB" w:rsidRDefault="00784718">
      <w:pPr>
        <w:pStyle w:val="a3"/>
        <w:widowControl/>
        <w:spacing w:beforeAutospacing="0" w:afterAutospacing="0"/>
        <w:jc w:val="both"/>
      </w:pPr>
      <w:r>
        <w:rPr>
          <w:rFonts w:ascii="楷体" w:eastAsia="楷体" w:hAnsi="楷体" w:cs="楷体" w:hint="eastAsia"/>
          <w:color w:val="000000"/>
          <w:kern w:val="2"/>
          <w:sz w:val="21"/>
          <w:szCs w:val="21"/>
        </w:rPr>
        <w:t xml:space="preserve">    </w:t>
      </w:r>
      <w:r>
        <w:rPr>
          <w:rFonts w:ascii="楷体" w:eastAsia="楷体" w:hAnsi="楷体" w:cs="楷体" w:hint="eastAsia"/>
          <w:color w:val="000000"/>
          <w:kern w:val="2"/>
          <w:sz w:val="21"/>
          <w:szCs w:val="21"/>
        </w:rPr>
        <w:t> </w:t>
      </w:r>
      <w:proofErr w:type="gramStart"/>
      <w:r>
        <w:rPr>
          <w:rFonts w:ascii="楷体" w:eastAsia="楷体" w:hAnsi="楷体" w:cs="楷体" w:hint="eastAsia"/>
          <w:color w:val="000000"/>
          <w:kern w:val="2"/>
          <w:sz w:val="21"/>
          <w:szCs w:val="21"/>
        </w:rPr>
        <w:t>邦畿</w:t>
      </w:r>
      <w:proofErr w:type="gramEnd"/>
      <w:r>
        <w:rPr>
          <w:rFonts w:ascii="楷体" w:eastAsia="楷体" w:hAnsi="楷体" w:cs="楷体" w:hint="eastAsia"/>
          <w:color w:val="000000"/>
          <w:kern w:val="2"/>
          <w:sz w:val="21"/>
          <w:szCs w:val="21"/>
        </w:rPr>
        <w:t>方千里，其外方五百里，谓之侯服；又其外方五百里，谓之</w:t>
      </w:r>
      <w:proofErr w:type="gramStart"/>
      <w:r>
        <w:rPr>
          <w:rFonts w:ascii="楷体" w:eastAsia="楷体" w:hAnsi="楷体" w:cs="楷体" w:hint="eastAsia"/>
          <w:color w:val="000000"/>
          <w:kern w:val="2"/>
          <w:sz w:val="21"/>
          <w:szCs w:val="21"/>
        </w:rPr>
        <w:t>甸</w:t>
      </w:r>
      <w:proofErr w:type="gramEnd"/>
      <w:r>
        <w:rPr>
          <w:rFonts w:ascii="楷体" w:eastAsia="楷体" w:hAnsi="楷体" w:cs="楷体" w:hint="eastAsia"/>
          <w:color w:val="000000"/>
          <w:kern w:val="2"/>
          <w:sz w:val="21"/>
          <w:szCs w:val="21"/>
        </w:rPr>
        <w:t>服</w:t>
      </w:r>
      <w:r>
        <w:rPr>
          <w:rFonts w:ascii="楷体" w:eastAsia="楷体" w:hAnsi="楷体" w:cs="楷体" w:hint="eastAsia"/>
          <w:color w:val="000000"/>
          <w:kern w:val="2"/>
          <w:sz w:val="21"/>
          <w:szCs w:val="21"/>
        </w:rPr>
        <w:t>;</w:t>
      </w:r>
      <w:r>
        <w:rPr>
          <w:rFonts w:ascii="楷体" w:eastAsia="楷体" w:hAnsi="楷体" w:cs="楷体" w:hint="eastAsia"/>
          <w:color w:val="000000"/>
          <w:kern w:val="2"/>
          <w:sz w:val="21"/>
          <w:szCs w:val="21"/>
        </w:rPr>
        <w:t>又其外方五百里，谓之男服；又其外方五百里，谓</w:t>
      </w:r>
      <w:proofErr w:type="gramStart"/>
      <w:r>
        <w:rPr>
          <w:rFonts w:ascii="楷体" w:eastAsia="楷体" w:hAnsi="楷体" w:cs="楷体" w:hint="eastAsia"/>
          <w:color w:val="000000"/>
          <w:kern w:val="2"/>
          <w:sz w:val="21"/>
          <w:szCs w:val="21"/>
        </w:rPr>
        <w:t>之采服</w:t>
      </w:r>
      <w:proofErr w:type="gramEnd"/>
      <w:r>
        <w:rPr>
          <w:rFonts w:ascii="楷体" w:eastAsia="楷体" w:hAnsi="楷体" w:cs="楷体" w:hint="eastAsia"/>
          <w:color w:val="000000"/>
          <w:kern w:val="2"/>
          <w:sz w:val="21"/>
          <w:szCs w:val="21"/>
        </w:rPr>
        <w:t>；又其外方五百里，谓之卫服；又其外方五百里，谓之要服。</w:t>
      </w:r>
      <w:r>
        <w:t xml:space="preserve">          </w:t>
      </w:r>
    </w:p>
    <w:p w:rsidR="00C07EBB" w:rsidRDefault="00784718">
      <w:pPr>
        <w:pStyle w:val="a3"/>
        <w:widowControl/>
        <w:spacing w:beforeAutospacing="0" w:afterAutospacing="0"/>
        <w:jc w:val="right"/>
        <w:rPr>
          <w:rFonts w:ascii="宋体" w:eastAsia="宋体" w:hAnsi="宋体" w:cs="宋体"/>
          <w:color w:val="000000"/>
          <w:kern w:val="2"/>
          <w:sz w:val="21"/>
          <w:szCs w:val="21"/>
        </w:rPr>
      </w:pPr>
      <w:r>
        <w:rPr>
          <w:rFonts w:ascii="宋体" w:eastAsia="宋体" w:hAnsi="宋体" w:cs="宋体"/>
          <w:color w:val="000000"/>
          <w:kern w:val="2"/>
          <w:sz w:val="21"/>
          <w:szCs w:val="21"/>
        </w:rPr>
        <w:t>——</w:t>
      </w:r>
      <w:r>
        <w:rPr>
          <w:rFonts w:ascii="宋体" w:eastAsia="宋体" w:hAnsi="宋体" w:cs="宋体" w:hint="eastAsia"/>
          <w:color w:val="000000"/>
          <w:kern w:val="2"/>
          <w:sz w:val="21"/>
          <w:szCs w:val="21"/>
        </w:rPr>
        <w:t>摘编自</w:t>
      </w:r>
      <w:r>
        <w:rPr>
          <w:rFonts w:ascii="宋体" w:eastAsia="宋体" w:hAnsi="宋体" w:cs="宋体"/>
          <w:color w:val="000000"/>
          <w:kern w:val="2"/>
          <w:sz w:val="21"/>
          <w:szCs w:val="21"/>
        </w:rPr>
        <w:t>《尚书》</w:t>
      </w:r>
      <w:r>
        <w:rPr>
          <w:rFonts w:ascii="宋体" w:eastAsia="宋体" w:hAnsi="宋体" w:cs="宋体" w:hint="eastAsia"/>
          <w:color w:val="000000"/>
          <w:kern w:val="2"/>
          <w:sz w:val="21"/>
          <w:szCs w:val="21"/>
        </w:rPr>
        <w:t>等</w:t>
      </w:r>
    </w:p>
    <w:p w:rsidR="00C07EBB" w:rsidRDefault="00784718">
      <w:pPr>
        <w:pStyle w:val="a3"/>
        <w:widowControl/>
        <w:spacing w:beforeAutospacing="0" w:afterAutospacing="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lastRenderedPageBreak/>
        <w:t>材料二</w:t>
      </w:r>
    </w:p>
    <w:p w:rsidR="00C07EBB" w:rsidRDefault="00784718">
      <w:pPr>
        <w:pStyle w:val="a3"/>
        <w:widowControl/>
        <w:spacing w:beforeAutospacing="0" w:afterAutospacing="0"/>
        <w:ind w:firstLineChars="200" w:firstLine="420"/>
        <w:jc w:val="both"/>
        <w:rPr>
          <w:rFonts w:ascii="楷体" w:eastAsia="楷体" w:hAnsi="楷体" w:cs="楷体"/>
          <w:color w:val="000000"/>
          <w:kern w:val="2"/>
          <w:sz w:val="21"/>
          <w:szCs w:val="21"/>
        </w:rPr>
      </w:pPr>
      <w:r>
        <w:rPr>
          <w:rFonts w:ascii="楷体" w:eastAsia="楷体" w:hAnsi="楷体" w:cs="楷体" w:hint="eastAsia"/>
          <w:color w:val="000000"/>
          <w:kern w:val="2"/>
          <w:sz w:val="21"/>
          <w:szCs w:val="21"/>
        </w:rPr>
        <w:t>西汉武帝元朔二年</w:t>
      </w:r>
      <w:r>
        <w:rPr>
          <w:rFonts w:ascii="楷体" w:eastAsia="楷体" w:hAnsi="楷体" w:cs="楷体" w:hint="eastAsia"/>
          <w:color w:val="000000"/>
          <w:kern w:val="2"/>
          <w:sz w:val="21"/>
          <w:szCs w:val="21"/>
        </w:rPr>
        <w:t>(</w:t>
      </w:r>
      <w:r>
        <w:rPr>
          <w:rFonts w:ascii="楷体" w:eastAsia="楷体" w:hAnsi="楷体" w:cs="楷体" w:hint="eastAsia"/>
          <w:color w:val="000000"/>
          <w:kern w:val="2"/>
          <w:sz w:val="21"/>
          <w:szCs w:val="21"/>
        </w:rPr>
        <w:t>公元前</w:t>
      </w:r>
      <w:r>
        <w:rPr>
          <w:rFonts w:ascii="楷体" w:eastAsia="楷体" w:hAnsi="楷体" w:cs="楷体" w:hint="eastAsia"/>
          <w:color w:val="000000"/>
          <w:kern w:val="2"/>
          <w:sz w:val="21"/>
          <w:szCs w:val="21"/>
        </w:rPr>
        <w:t xml:space="preserve"> </w:t>
      </w:r>
      <w:r>
        <w:rPr>
          <w:rFonts w:ascii="楷体" w:eastAsia="楷体" w:hAnsi="楷体" w:cs="楷体" w:hint="eastAsia"/>
          <w:color w:val="000000"/>
          <w:kern w:val="2"/>
          <w:sz w:val="21"/>
          <w:szCs w:val="21"/>
        </w:rPr>
        <w:t>127)</w:t>
      </w:r>
      <w:r>
        <w:rPr>
          <w:rFonts w:ascii="楷体" w:eastAsia="楷体" w:hAnsi="楷体" w:cs="楷体" w:hint="eastAsia"/>
          <w:color w:val="000000"/>
          <w:kern w:val="2"/>
          <w:sz w:val="21"/>
          <w:szCs w:val="21"/>
        </w:rPr>
        <w:t>，</w:t>
      </w:r>
      <w:proofErr w:type="gramStart"/>
      <w:r>
        <w:rPr>
          <w:rFonts w:ascii="楷体" w:eastAsia="楷体" w:hAnsi="楷体" w:cs="楷体" w:hint="eastAsia"/>
          <w:color w:val="000000"/>
          <w:kern w:val="2"/>
          <w:sz w:val="21"/>
          <w:szCs w:val="21"/>
        </w:rPr>
        <w:t>卫青出云中</w:t>
      </w:r>
      <w:proofErr w:type="gramEnd"/>
      <w:r>
        <w:rPr>
          <w:rFonts w:ascii="楷体" w:eastAsia="楷体" w:hAnsi="楷体" w:cs="楷体" w:hint="eastAsia"/>
          <w:color w:val="000000"/>
          <w:kern w:val="2"/>
          <w:sz w:val="21"/>
          <w:szCs w:val="21"/>
        </w:rPr>
        <w:t>以西，</w:t>
      </w:r>
      <w:proofErr w:type="gramStart"/>
      <w:r>
        <w:rPr>
          <w:rFonts w:ascii="楷体" w:eastAsia="楷体" w:hAnsi="楷体" w:cs="楷体" w:hint="eastAsia"/>
          <w:color w:val="000000"/>
          <w:kern w:val="2"/>
          <w:sz w:val="21"/>
          <w:szCs w:val="21"/>
        </w:rPr>
        <w:t>收秦故</w:t>
      </w:r>
      <w:proofErr w:type="gramEnd"/>
      <w:r>
        <w:rPr>
          <w:rFonts w:ascii="楷体" w:eastAsia="楷体" w:hAnsi="楷体" w:cs="楷体" w:hint="eastAsia"/>
          <w:color w:val="000000"/>
          <w:kern w:val="2"/>
          <w:sz w:val="21"/>
          <w:szCs w:val="21"/>
        </w:rPr>
        <w:t>河南地，置朔方、五原郡。元狩年间，匈奴昆邪王来降，以其地为武威、酒泉二郡。元鼎末，又复分武威酒泉置张掖、敦煌郡，</w:t>
      </w:r>
      <w:proofErr w:type="gramStart"/>
      <w:r>
        <w:rPr>
          <w:rFonts w:ascii="楷体" w:eastAsia="楷体" w:hAnsi="楷体" w:cs="楷体" w:hint="eastAsia"/>
          <w:color w:val="000000"/>
          <w:kern w:val="2"/>
          <w:sz w:val="21"/>
          <w:szCs w:val="21"/>
        </w:rPr>
        <w:t>徙</w:t>
      </w:r>
      <w:proofErr w:type="gramEnd"/>
      <w:r>
        <w:rPr>
          <w:rFonts w:ascii="楷体" w:eastAsia="楷体" w:hAnsi="楷体" w:cs="楷体" w:hint="eastAsia"/>
          <w:color w:val="000000"/>
          <w:kern w:val="2"/>
          <w:sz w:val="21"/>
          <w:szCs w:val="21"/>
        </w:rPr>
        <w:t>内地之民以实之。河西四</w:t>
      </w:r>
      <w:proofErr w:type="gramStart"/>
      <w:r>
        <w:rPr>
          <w:rFonts w:ascii="楷体" w:eastAsia="楷体" w:hAnsi="楷体" w:cs="楷体" w:hint="eastAsia"/>
          <w:color w:val="000000"/>
          <w:kern w:val="2"/>
          <w:sz w:val="21"/>
          <w:szCs w:val="21"/>
        </w:rPr>
        <w:t>郡既建</w:t>
      </w:r>
      <w:proofErr w:type="gramEnd"/>
      <w:r>
        <w:rPr>
          <w:rFonts w:ascii="楷体" w:eastAsia="楷体" w:hAnsi="楷体" w:cs="楷体" w:hint="eastAsia"/>
          <w:color w:val="000000"/>
          <w:kern w:val="2"/>
          <w:sz w:val="21"/>
          <w:szCs w:val="21"/>
        </w:rPr>
        <w:t>，玉门路通，诸国始皆相继臣服。时鸟孙</w:t>
      </w:r>
      <w:proofErr w:type="gramStart"/>
      <w:r>
        <w:rPr>
          <w:rFonts w:ascii="楷体" w:eastAsia="楷体" w:hAnsi="楷体" w:cs="楷体" w:hint="eastAsia"/>
          <w:color w:val="000000"/>
          <w:kern w:val="2"/>
          <w:sz w:val="21"/>
          <w:szCs w:val="21"/>
        </w:rPr>
        <w:t>最</w:t>
      </w:r>
      <w:proofErr w:type="gramEnd"/>
      <w:r>
        <w:rPr>
          <w:rFonts w:ascii="楷体" w:eastAsia="楷体" w:hAnsi="楷体" w:cs="楷体" w:hint="eastAsia"/>
          <w:color w:val="000000"/>
          <w:kern w:val="2"/>
          <w:sz w:val="21"/>
          <w:szCs w:val="21"/>
        </w:rPr>
        <w:t>号大国，汉</w:t>
      </w:r>
      <w:proofErr w:type="gramStart"/>
      <w:r>
        <w:rPr>
          <w:rFonts w:ascii="楷体" w:eastAsia="楷体" w:hAnsi="楷体" w:cs="楷体" w:hint="eastAsia"/>
          <w:color w:val="000000"/>
          <w:kern w:val="2"/>
          <w:sz w:val="21"/>
          <w:szCs w:val="21"/>
        </w:rPr>
        <w:t>廷</w:t>
      </w:r>
      <w:proofErr w:type="gramEnd"/>
      <w:r>
        <w:rPr>
          <w:rFonts w:ascii="楷体" w:eastAsia="楷体" w:hAnsi="楷体" w:cs="楷体" w:hint="eastAsia"/>
          <w:color w:val="000000"/>
          <w:kern w:val="2"/>
          <w:sz w:val="21"/>
          <w:szCs w:val="21"/>
        </w:rPr>
        <w:t>乃利用和亲之计，以相接纳。至贰师将军征大</w:t>
      </w:r>
      <w:proofErr w:type="gramStart"/>
      <w:r>
        <w:rPr>
          <w:rFonts w:ascii="楷体" w:eastAsia="楷体" w:hAnsi="楷体" w:cs="楷体" w:hint="eastAsia"/>
          <w:color w:val="000000"/>
          <w:kern w:val="2"/>
          <w:sz w:val="21"/>
          <w:szCs w:val="21"/>
        </w:rPr>
        <w:t>宛</w:t>
      </w:r>
      <w:proofErr w:type="gramEnd"/>
      <w:r>
        <w:rPr>
          <w:rFonts w:ascii="楷体" w:eastAsia="楷体" w:hAnsi="楷体" w:cs="楷体" w:hint="eastAsia"/>
          <w:color w:val="000000"/>
          <w:kern w:val="2"/>
          <w:sz w:val="21"/>
          <w:szCs w:val="21"/>
        </w:rPr>
        <w:t>，</w:t>
      </w:r>
      <w:proofErr w:type="gramStart"/>
      <w:r>
        <w:rPr>
          <w:rFonts w:ascii="楷体" w:eastAsia="楷体" w:hAnsi="楷体" w:cs="楷体" w:hint="eastAsia"/>
          <w:color w:val="000000"/>
          <w:kern w:val="2"/>
          <w:sz w:val="21"/>
          <w:szCs w:val="21"/>
        </w:rPr>
        <w:t>汉威遂远被</w:t>
      </w:r>
      <w:proofErr w:type="gramEnd"/>
      <w:r>
        <w:rPr>
          <w:rFonts w:ascii="楷体" w:eastAsia="楷体" w:hAnsi="楷体" w:cs="楷体" w:hint="eastAsia"/>
          <w:color w:val="000000"/>
          <w:kern w:val="2"/>
          <w:sz w:val="21"/>
          <w:szCs w:val="21"/>
        </w:rPr>
        <w:t>绝域</w:t>
      </w:r>
      <w:r>
        <w:rPr>
          <w:rFonts w:ascii="楷体" w:eastAsia="楷体" w:hAnsi="楷体" w:cs="楷体" w:hint="eastAsia"/>
          <w:color w:val="000000"/>
          <w:kern w:val="2"/>
          <w:sz w:val="21"/>
          <w:szCs w:val="21"/>
        </w:rPr>
        <w:t>;</w:t>
      </w:r>
      <w:r>
        <w:rPr>
          <w:rFonts w:ascii="楷体" w:eastAsia="楷体" w:hAnsi="楷体" w:cs="楷体" w:hint="eastAsia"/>
          <w:color w:val="000000"/>
          <w:kern w:val="2"/>
          <w:sz w:val="21"/>
          <w:szCs w:val="21"/>
        </w:rPr>
        <w:t>于是轮台、渠犁皆置田卒，复有校尉领护，以为久远之计。汉宣帝于乌垒城置都护以护南北二路，其形势益固。</w:t>
      </w:r>
    </w:p>
    <w:p w:rsidR="00C07EBB" w:rsidRDefault="00784718">
      <w:pPr>
        <w:pStyle w:val="a3"/>
        <w:widowControl/>
        <w:spacing w:beforeAutospacing="0" w:afterAutospacing="0"/>
        <w:jc w:val="right"/>
        <w:rPr>
          <w:rFonts w:ascii="宋体" w:eastAsia="宋体" w:hAnsi="宋体" w:cs="宋体"/>
          <w:color w:val="000000"/>
          <w:kern w:val="2"/>
          <w:sz w:val="21"/>
          <w:szCs w:val="21"/>
        </w:rPr>
      </w:pPr>
      <w:r>
        <w:rPr>
          <w:rFonts w:ascii="宋体" w:eastAsia="宋体" w:hAnsi="宋体" w:cs="宋体" w:hint="eastAsia"/>
          <w:color w:val="000000"/>
          <w:kern w:val="2"/>
          <w:sz w:val="21"/>
          <w:szCs w:val="21"/>
        </w:rPr>
        <w:t>——摘编自顾颉刚、史念海《中国疆域沿革史》</w:t>
      </w:r>
    </w:p>
    <w:p w:rsidR="00C07EBB" w:rsidRDefault="00784718">
      <w:pPr>
        <w:pStyle w:val="a3"/>
        <w:widowControl/>
        <w:spacing w:beforeAutospacing="0" w:afterAutospacing="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材料三</w:t>
      </w:r>
    </w:p>
    <w:p w:rsidR="00C07EBB" w:rsidRDefault="00784718">
      <w:pPr>
        <w:pStyle w:val="a3"/>
        <w:widowControl/>
        <w:spacing w:beforeAutospacing="0" w:afterAutospacing="0"/>
        <w:ind w:firstLineChars="200" w:firstLine="420"/>
        <w:jc w:val="both"/>
        <w:rPr>
          <w:rFonts w:ascii="楷体" w:eastAsia="楷体" w:hAnsi="楷体" w:cs="楷体"/>
          <w:color w:val="000000"/>
          <w:kern w:val="2"/>
          <w:sz w:val="21"/>
          <w:szCs w:val="21"/>
        </w:rPr>
      </w:pPr>
      <w:r>
        <w:rPr>
          <w:rFonts w:ascii="楷体" w:eastAsia="楷体" w:hAnsi="楷体" w:cs="楷体" w:hint="eastAsia"/>
          <w:color w:val="000000"/>
          <w:kern w:val="2"/>
          <w:sz w:val="21"/>
          <w:szCs w:val="21"/>
        </w:rPr>
        <w:t>清乾隆帝言</w:t>
      </w:r>
      <w:r>
        <w:rPr>
          <w:rFonts w:ascii="楷体" w:eastAsia="楷体" w:hAnsi="楷体" w:cs="楷体" w:hint="eastAsia"/>
          <w:color w:val="000000"/>
          <w:kern w:val="2"/>
          <w:sz w:val="21"/>
          <w:szCs w:val="21"/>
        </w:rPr>
        <w:t>:</w:t>
      </w:r>
      <w:r>
        <w:rPr>
          <w:rFonts w:ascii="楷体" w:eastAsia="楷体" w:hAnsi="楷体" w:cs="楷体" w:hint="eastAsia"/>
          <w:color w:val="000000"/>
          <w:kern w:val="2"/>
          <w:sz w:val="21"/>
          <w:szCs w:val="21"/>
        </w:rPr>
        <w:t>“禹迹所</w:t>
      </w:r>
      <w:proofErr w:type="gramStart"/>
      <w:r>
        <w:rPr>
          <w:rFonts w:ascii="楷体" w:eastAsia="楷体" w:hAnsi="楷体" w:cs="楷体" w:hint="eastAsia"/>
          <w:color w:val="000000"/>
          <w:kern w:val="2"/>
          <w:sz w:val="21"/>
          <w:szCs w:val="21"/>
        </w:rPr>
        <w:t>奄</w:t>
      </w:r>
      <w:proofErr w:type="gramEnd"/>
      <w:r>
        <w:rPr>
          <w:rFonts w:ascii="楷体" w:eastAsia="楷体" w:hAnsi="楷体" w:cs="楷体" w:hint="eastAsia"/>
          <w:color w:val="000000"/>
          <w:kern w:val="2"/>
          <w:sz w:val="21"/>
          <w:szCs w:val="21"/>
        </w:rPr>
        <w:t>，蕃息殷阜，</w:t>
      </w:r>
      <w:proofErr w:type="gramStart"/>
      <w:r>
        <w:rPr>
          <w:rFonts w:ascii="楷体" w:eastAsia="楷体" w:hAnsi="楷体" w:cs="楷体" w:hint="eastAsia"/>
          <w:color w:val="000000"/>
          <w:kern w:val="2"/>
          <w:sz w:val="21"/>
          <w:szCs w:val="21"/>
        </w:rPr>
        <w:t>瀛壖</w:t>
      </w:r>
      <w:proofErr w:type="gramEnd"/>
      <w:r>
        <w:rPr>
          <w:rFonts w:ascii="楷体" w:eastAsia="楷体" w:hAnsi="楷体" w:cs="楷体" w:hint="eastAsia"/>
          <w:color w:val="000000"/>
          <w:kern w:val="2"/>
          <w:sz w:val="21"/>
          <w:szCs w:val="21"/>
        </w:rPr>
        <w:t>(</w:t>
      </w:r>
      <w:r>
        <w:rPr>
          <w:rFonts w:ascii="楷体" w:eastAsia="楷体" w:hAnsi="楷体" w:cs="楷体" w:hint="eastAsia"/>
          <w:color w:val="000000"/>
          <w:kern w:val="2"/>
          <w:sz w:val="21"/>
          <w:szCs w:val="21"/>
        </w:rPr>
        <w:t>边缘</w:t>
      </w:r>
      <w:r>
        <w:rPr>
          <w:rFonts w:ascii="楷体" w:eastAsia="楷体" w:hAnsi="楷体" w:cs="楷体" w:hint="eastAsia"/>
          <w:color w:val="000000"/>
          <w:kern w:val="2"/>
          <w:sz w:val="21"/>
          <w:szCs w:val="21"/>
        </w:rPr>
        <w:t>)</w:t>
      </w:r>
      <w:r>
        <w:rPr>
          <w:rFonts w:ascii="楷体" w:eastAsia="楷体" w:hAnsi="楷体" w:cs="楷体" w:hint="eastAsia"/>
          <w:color w:val="000000"/>
          <w:kern w:val="2"/>
          <w:sz w:val="21"/>
          <w:szCs w:val="21"/>
        </w:rPr>
        <w:t>炎岛，大漠蛮</w:t>
      </w:r>
      <w:proofErr w:type="gramStart"/>
      <w:r>
        <w:rPr>
          <w:rFonts w:ascii="楷体" w:eastAsia="楷体" w:hAnsi="楷体" w:cs="楷体" w:hint="eastAsia"/>
          <w:color w:val="000000"/>
          <w:kern w:val="2"/>
          <w:sz w:val="21"/>
          <w:szCs w:val="21"/>
        </w:rPr>
        <w:t>陬</w:t>
      </w:r>
      <w:proofErr w:type="gramEnd"/>
      <w:r>
        <w:rPr>
          <w:rFonts w:ascii="楷体" w:eastAsia="楷体" w:hAnsi="楷体" w:cs="楷体" w:hint="eastAsia"/>
          <w:color w:val="000000"/>
          <w:kern w:val="2"/>
          <w:sz w:val="21"/>
          <w:szCs w:val="21"/>
        </w:rPr>
        <w:t>(</w:t>
      </w:r>
      <w:r>
        <w:rPr>
          <w:rFonts w:ascii="楷体" w:eastAsia="楷体" w:hAnsi="楷体" w:cs="楷体" w:hint="eastAsia"/>
          <w:color w:val="000000"/>
          <w:kern w:val="2"/>
          <w:sz w:val="21"/>
          <w:szCs w:val="21"/>
        </w:rPr>
        <w:t>角落</w:t>
      </w:r>
      <w:r>
        <w:rPr>
          <w:rFonts w:ascii="楷体" w:eastAsia="楷体" w:hAnsi="楷体" w:cs="楷体" w:hint="eastAsia"/>
          <w:color w:val="000000"/>
          <w:kern w:val="2"/>
          <w:sz w:val="21"/>
          <w:szCs w:val="21"/>
        </w:rPr>
        <w:t>)</w:t>
      </w:r>
      <w:r>
        <w:rPr>
          <w:rFonts w:ascii="楷体" w:eastAsia="楷体" w:hAnsi="楷体" w:cs="楷体" w:hint="eastAsia"/>
          <w:color w:val="000000"/>
          <w:kern w:val="2"/>
          <w:sz w:val="21"/>
          <w:szCs w:val="21"/>
        </w:rPr>
        <w:t>，咸隶版</w:t>
      </w:r>
      <w:r>
        <w:rPr>
          <w:rFonts w:ascii="楷体" w:eastAsia="楷体" w:hAnsi="楷体" w:cs="楷体" w:hint="eastAsia"/>
          <w:color w:val="000000"/>
          <w:kern w:val="2"/>
          <w:sz w:val="21"/>
          <w:szCs w:val="21"/>
        </w:rPr>
        <w:t>图。置郡筑</w:t>
      </w:r>
      <w:proofErr w:type="gramStart"/>
      <w:r>
        <w:rPr>
          <w:rFonts w:ascii="楷体" w:eastAsia="楷体" w:hAnsi="楷体" w:cs="楷体" w:hint="eastAsia"/>
          <w:color w:val="000000"/>
          <w:kern w:val="2"/>
          <w:sz w:val="21"/>
          <w:szCs w:val="21"/>
        </w:rPr>
        <w:t>邑</w:t>
      </w:r>
      <w:proofErr w:type="gramEnd"/>
      <w:r>
        <w:rPr>
          <w:rFonts w:ascii="楷体" w:eastAsia="楷体" w:hAnsi="楷体" w:cs="楷体" w:hint="eastAsia"/>
          <w:color w:val="000000"/>
          <w:kern w:val="2"/>
          <w:sz w:val="21"/>
          <w:szCs w:val="21"/>
        </w:rPr>
        <w:t>，声教风驰，藩服星拱，</w:t>
      </w:r>
      <w:proofErr w:type="gramStart"/>
      <w:r>
        <w:rPr>
          <w:rFonts w:ascii="楷体" w:eastAsia="楷体" w:hAnsi="楷体" w:cs="楷体" w:hint="eastAsia"/>
          <w:color w:val="000000"/>
          <w:kern w:val="2"/>
          <w:sz w:val="21"/>
          <w:szCs w:val="21"/>
        </w:rPr>
        <w:t>禀</w:t>
      </w:r>
      <w:proofErr w:type="gramEnd"/>
      <w:r>
        <w:rPr>
          <w:rFonts w:ascii="楷体" w:eastAsia="楷体" w:hAnsi="楷体" w:cs="楷体" w:hint="eastAsia"/>
          <w:color w:val="000000"/>
          <w:kern w:val="2"/>
          <w:sz w:val="21"/>
          <w:szCs w:val="21"/>
        </w:rPr>
        <w:t>朔内附，六合一家。”同治、光绪年间，东南海疆，列强环伺；西北陆疆，危机日重，时人遂有“海防”“塞防”之争。</w:t>
      </w:r>
    </w:p>
    <w:p w:rsidR="00C07EBB" w:rsidRDefault="00784718">
      <w:pPr>
        <w:pStyle w:val="a3"/>
        <w:widowControl/>
        <w:spacing w:beforeAutospacing="0" w:afterAutospacing="0"/>
        <w:jc w:val="right"/>
        <w:rPr>
          <w:rFonts w:ascii="宋体" w:eastAsia="宋体" w:hAnsi="宋体" w:cs="宋体"/>
          <w:color w:val="000000"/>
          <w:kern w:val="2"/>
          <w:sz w:val="21"/>
          <w:szCs w:val="21"/>
        </w:rPr>
      </w:pPr>
      <w:r>
        <w:rPr>
          <w:rFonts w:ascii="宋体" w:eastAsia="宋体" w:hAnsi="宋体" w:cs="宋体" w:hint="eastAsia"/>
          <w:color w:val="000000"/>
          <w:kern w:val="2"/>
          <w:sz w:val="21"/>
          <w:szCs w:val="21"/>
        </w:rPr>
        <w:t>——摘编自《清代诗文集汇编》等</w:t>
      </w:r>
    </w:p>
    <w:p w:rsidR="00C07EBB" w:rsidRDefault="00784718">
      <w:pPr>
        <w:pStyle w:val="a3"/>
        <w:widowControl/>
        <w:spacing w:beforeAutospacing="0" w:afterAutospacing="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(1)</w:t>
      </w:r>
      <w:r>
        <w:rPr>
          <w:rFonts w:ascii="宋体" w:eastAsia="宋体" w:hAnsi="宋体" w:cs="宋体" w:hint="eastAsia"/>
          <w:color w:val="000000"/>
          <w:kern w:val="2"/>
          <w:sz w:val="21"/>
          <w:szCs w:val="21"/>
        </w:rPr>
        <w:t>概括材料一所体现的天下观。</w:t>
      </w:r>
      <w:r>
        <w:rPr>
          <w:rFonts w:ascii="宋体" w:eastAsia="宋体" w:hAnsi="宋体" w:cs="宋体" w:hint="eastAsia"/>
          <w:color w:val="000000"/>
          <w:kern w:val="2"/>
          <w:sz w:val="21"/>
          <w:szCs w:val="21"/>
        </w:rPr>
        <w:t>(6</w:t>
      </w:r>
      <w:r>
        <w:rPr>
          <w:rFonts w:ascii="宋体" w:eastAsia="宋体" w:hAnsi="宋体" w:cs="宋体" w:hint="eastAsia"/>
          <w:color w:val="000000"/>
          <w:kern w:val="2"/>
          <w:sz w:val="21"/>
          <w:szCs w:val="21"/>
        </w:rPr>
        <w:t>分</w:t>
      </w:r>
      <w:r>
        <w:rPr>
          <w:rFonts w:ascii="宋体" w:eastAsia="宋体" w:hAnsi="宋体" w:cs="宋体" w:hint="eastAsia"/>
          <w:color w:val="000000"/>
          <w:kern w:val="2"/>
          <w:sz w:val="21"/>
          <w:szCs w:val="21"/>
        </w:rPr>
        <w:t>)</w:t>
      </w:r>
    </w:p>
    <w:p w:rsidR="00C07EBB" w:rsidRDefault="00784718">
      <w:pPr>
        <w:pStyle w:val="a3"/>
        <w:widowControl/>
        <w:spacing w:beforeAutospacing="0" w:afterAutospacing="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(2)</w:t>
      </w:r>
      <w:r>
        <w:rPr>
          <w:rFonts w:ascii="宋体" w:eastAsia="宋体" w:hAnsi="宋体" w:cs="宋体" w:hint="eastAsia"/>
          <w:color w:val="000000"/>
          <w:kern w:val="2"/>
          <w:sz w:val="21"/>
          <w:szCs w:val="21"/>
        </w:rPr>
        <w:t>根据材料二，归纳西汉时期巩固统一多民族国家的举措。</w:t>
      </w:r>
      <w:r>
        <w:rPr>
          <w:rFonts w:ascii="宋体" w:eastAsia="宋体" w:hAnsi="宋体" w:cs="宋体" w:hint="eastAsia"/>
          <w:color w:val="000000"/>
          <w:kern w:val="2"/>
          <w:sz w:val="21"/>
          <w:szCs w:val="21"/>
        </w:rPr>
        <w:t>(8</w:t>
      </w:r>
      <w:r>
        <w:rPr>
          <w:rFonts w:ascii="宋体" w:eastAsia="宋体" w:hAnsi="宋体" w:cs="宋体" w:hint="eastAsia"/>
          <w:color w:val="000000"/>
          <w:kern w:val="2"/>
          <w:sz w:val="21"/>
          <w:szCs w:val="21"/>
        </w:rPr>
        <w:t>分</w:t>
      </w:r>
      <w:r>
        <w:rPr>
          <w:rFonts w:ascii="宋体" w:eastAsia="宋体" w:hAnsi="宋体" w:cs="宋体" w:hint="eastAsia"/>
          <w:color w:val="000000"/>
          <w:kern w:val="2"/>
          <w:sz w:val="21"/>
          <w:szCs w:val="21"/>
        </w:rPr>
        <w:t>)</w:t>
      </w:r>
    </w:p>
    <w:p w:rsidR="00C07EBB" w:rsidRDefault="00784718">
      <w:pPr>
        <w:pStyle w:val="a3"/>
        <w:widowControl/>
        <w:spacing w:beforeAutospacing="0" w:afterAutospacing="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(3)</w:t>
      </w:r>
      <w:r>
        <w:rPr>
          <w:rFonts w:ascii="宋体" w:eastAsia="宋体" w:hAnsi="宋体" w:cs="宋体" w:hint="eastAsia"/>
          <w:color w:val="000000"/>
          <w:kern w:val="2"/>
          <w:sz w:val="21"/>
          <w:szCs w:val="21"/>
        </w:rPr>
        <w:t>根据材料三并结合所学知识，分析“海防”与“塞防”之争所秉持的共同立足点。综合材料一、二、三并结合所学知识，阐释“六合一家”思想观念的意义。</w:t>
      </w:r>
      <w:r>
        <w:rPr>
          <w:rFonts w:ascii="宋体" w:eastAsia="宋体" w:hAnsi="宋体" w:cs="宋体" w:hint="eastAsia"/>
          <w:color w:val="000000"/>
          <w:kern w:val="2"/>
          <w:sz w:val="21"/>
          <w:szCs w:val="21"/>
        </w:rPr>
        <w:t xml:space="preserve">(11 </w:t>
      </w:r>
      <w:r>
        <w:rPr>
          <w:rFonts w:ascii="宋体" w:eastAsia="宋体" w:hAnsi="宋体" w:cs="宋体" w:hint="eastAsia"/>
          <w:color w:val="000000"/>
          <w:kern w:val="2"/>
          <w:sz w:val="21"/>
          <w:szCs w:val="21"/>
        </w:rPr>
        <w:t>分</w:t>
      </w:r>
      <w:r>
        <w:rPr>
          <w:rFonts w:ascii="宋体" w:eastAsia="宋体" w:hAnsi="宋体" w:cs="宋体" w:hint="eastAsia"/>
          <w:color w:val="000000"/>
          <w:kern w:val="2"/>
          <w:sz w:val="21"/>
          <w:szCs w:val="21"/>
        </w:rPr>
        <w:t>)</w:t>
      </w:r>
    </w:p>
    <w:p w:rsidR="00C07EBB" w:rsidRDefault="00784718">
      <w:pPr>
        <w:pStyle w:val="a3"/>
        <w:widowControl/>
        <w:spacing w:beforeAutospacing="0" w:afterAutospacing="0"/>
        <w:jc w:val="both"/>
        <w:rPr>
          <w:rFonts w:ascii="宋体" w:eastAsia="宋体" w:hAnsi="宋体" w:cs="宋体"/>
          <w:color w:val="0000FF"/>
          <w:kern w:val="2"/>
          <w:sz w:val="21"/>
          <w:szCs w:val="21"/>
        </w:rPr>
      </w:pPr>
      <w:r>
        <w:rPr>
          <w:rFonts w:ascii="宋体" w:eastAsia="宋体" w:hAnsi="宋体" w:cs="宋体" w:hint="eastAsia"/>
          <w:color w:val="0000FF"/>
          <w:kern w:val="2"/>
          <w:sz w:val="21"/>
          <w:szCs w:val="21"/>
        </w:rPr>
        <w:t>(1)</w:t>
      </w:r>
      <w:r>
        <w:rPr>
          <w:rFonts w:ascii="宋体" w:eastAsia="宋体" w:hAnsi="宋体" w:cs="宋体" w:hint="eastAsia"/>
          <w:color w:val="0000FF"/>
          <w:kern w:val="2"/>
          <w:sz w:val="21"/>
          <w:szCs w:val="21"/>
        </w:rPr>
        <w:t>【答案】天下一体（回答天下一统、普天之下莫非王土等亦可）；“邦畿”（即国都及其周边地区）作为天下的中心；实施五服制，对天下进行有序划分和管理；天下具有一定的等级秩序和空间层次。（三点</w:t>
      </w:r>
      <w:r>
        <w:rPr>
          <w:rFonts w:ascii="宋体" w:eastAsia="宋体" w:hAnsi="宋体" w:cs="宋体" w:hint="eastAsia"/>
          <w:color w:val="0000FF"/>
          <w:kern w:val="2"/>
          <w:sz w:val="21"/>
          <w:szCs w:val="21"/>
        </w:rPr>
        <w:t>6</w:t>
      </w:r>
      <w:r>
        <w:rPr>
          <w:rFonts w:ascii="宋体" w:eastAsia="宋体" w:hAnsi="宋体" w:cs="宋体" w:hint="eastAsia"/>
          <w:color w:val="0000FF"/>
          <w:kern w:val="2"/>
          <w:sz w:val="21"/>
          <w:szCs w:val="21"/>
        </w:rPr>
        <w:t>分，其它言之有理也可得分）</w:t>
      </w:r>
    </w:p>
    <w:p w:rsidR="00C07EBB" w:rsidRDefault="00784718">
      <w:pPr>
        <w:widowControl/>
        <w:shd w:val="clear" w:color="auto" w:fill="FFFFFF"/>
        <w:jc w:val="left"/>
        <w:rPr>
          <w:rFonts w:ascii="Microsoft YaHei UI" w:eastAsia="Microsoft YaHei UI" w:hAnsi="Microsoft YaHei UI" w:cs="Microsoft YaHei UI"/>
          <w:spacing w:val="4"/>
          <w:sz w:val="0"/>
          <w:szCs w:val="0"/>
        </w:rPr>
      </w:pPr>
      <w:r>
        <w:rPr>
          <w:rFonts w:ascii="Microsoft YaHei UI" w:eastAsia="Microsoft YaHei UI" w:hAnsi="Microsoft YaHei UI" w:cs="Microsoft YaHei UI" w:hint="eastAsia"/>
          <w:spacing w:val="4"/>
          <w:kern w:val="0"/>
          <w:sz w:val="0"/>
          <w:szCs w:val="0"/>
          <w:shd w:val="clear" w:color="auto" w:fill="FFFFFF"/>
          <w:lang w:bidi="ar"/>
        </w:rPr>
        <w:t>​</w:t>
      </w:r>
    </w:p>
    <w:p w:rsidR="00C07EBB" w:rsidRDefault="00784718">
      <w:pPr>
        <w:widowControl/>
        <w:shd w:val="clear" w:color="auto" w:fill="FFFFFF"/>
        <w:spacing w:before="180" w:after="150"/>
        <w:jc w:val="left"/>
        <w:rPr>
          <w:rFonts w:ascii="宋体" w:eastAsia="宋体" w:hAnsi="宋体" w:cs="宋体"/>
          <w:color w:val="0000FF"/>
          <w:szCs w:val="21"/>
        </w:rPr>
      </w:pPr>
      <w:r>
        <w:rPr>
          <w:rFonts w:ascii="宋体" w:eastAsia="宋体" w:hAnsi="宋体" w:cs="宋体" w:hint="eastAsia"/>
          <w:color w:val="0000FF"/>
          <w:szCs w:val="21"/>
        </w:rPr>
        <w:t>【解析】（</w:t>
      </w:r>
      <w:r>
        <w:rPr>
          <w:rFonts w:ascii="宋体" w:eastAsia="宋体" w:hAnsi="宋体" w:cs="宋体" w:hint="eastAsia"/>
          <w:color w:val="0000FF"/>
          <w:szCs w:val="21"/>
        </w:rPr>
        <w:t>1</w:t>
      </w:r>
      <w:r>
        <w:rPr>
          <w:rFonts w:ascii="宋体" w:eastAsia="宋体" w:hAnsi="宋体" w:cs="宋体" w:hint="eastAsia"/>
          <w:color w:val="0000FF"/>
          <w:szCs w:val="21"/>
        </w:rPr>
        <w:t>）材料一中提到禹划分“五服”，以</w:t>
      </w:r>
      <w:proofErr w:type="gramStart"/>
      <w:r>
        <w:rPr>
          <w:rFonts w:ascii="宋体" w:eastAsia="宋体" w:hAnsi="宋体" w:cs="宋体" w:hint="eastAsia"/>
          <w:color w:val="0000FF"/>
          <w:szCs w:val="21"/>
        </w:rPr>
        <w:t>邦畿</w:t>
      </w:r>
      <w:proofErr w:type="gramEnd"/>
      <w:r>
        <w:rPr>
          <w:rFonts w:ascii="宋体" w:eastAsia="宋体" w:hAnsi="宋体" w:cs="宋体" w:hint="eastAsia"/>
          <w:color w:val="0000FF"/>
          <w:szCs w:val="21"/>
        </w:rPr>
        <w:t>为中心向外扩展，“外薄四海，咸建五长”，即到四海之边都建立统治秩序。故可归纳为“邦畿”（即国都及其周边地区）作为天下的中心；实施五服制，对天下进行有序划分和管理；从对五服的进一步解读中，可以得出禹的天下观是以中原为中心（</w:t>
      </w:r>
      <w:proofErr w:type="gramStart"/>
      <w:r>
        <w:rPr>
          <w:rFonts w:ascii="宋体" w:eastAsia="宋体" w:hAnsi="宋体" w:cs="宋体" w:hint="eastAsia"/>
          <w:color w:val="0000FF"/>
          <w:szCs w:val="21"/>
        </w:rPr>
        <w:t>邦畿</w:t>
      </w:r>
      <w:proofErr w:type="gramEnd"/>
      <w:r>
        <w:rPr>
          <w:rFonts w:ascii="宋体" w:eastAsia="宋体" w:hAnsi="宋体" w:cs="宋体" w:hint="eastAsia"/>
          <w:color w:val="0000FF"/>
          <w:szCs w:val="21"/>
        </w:rPr>
        <w:t>为中心），层层外推</w:t>
      </w:r>
      <w:r>
        <w:rPr>
          <w:rFonts w:ascii="宋体" w:eastAsia="宋体" w:hAnsi="宋体" w:cs="宋体" w:hint="eastAsia"/>
          <w:color w:val="0000FF"/>
          <w:szCs w:val="21"/>
        </w:rPr>
        <w:t>的空间观念，故有“天下具有一定的等级秩序和空间层次”的结论；“</w:t>
      </w:r>
      <w:proofErr w:type="gramStart"/>
      <w:r>
        <w:rPr>
          <w:rFonts w:ascii="宋体" w:eastAsia="宋体" w:hAnsi="宋体" w:cs="宋体" w:hint="eastAsia"/>
          <w:color w:val="0000FF"/>
          <w:szCs w:val="21"/>
        </w:rPr>
        <w:t>弼</w:t>
      </w:r>
      <w:proofErr w:type="gramEnd"/>
      <w:r>
        <w:rPr>
          <w:rFonts w:ascii="宋体" w:eastAsia="宋体" w:hAnsi="宋体" w:cs="宋体" w:hint="eastAsia"/>
          <w:color w:val="0000FF"/>
          <w:szCs w:val="21"/>
        </w:rPr>
        <w:t>成五服，至于五千；外薄四海，咸建五长”也能看出</w:t>
      </w:r>
      <w:proofErr w:type="gramStart"/>
      <w:r>
        <w:rPr>
          <w:rFonts w:ascii="宋体" w:eastAsia="宋体" w:hAnsi="宋体" w:cs="宋体" w:hint="eastAsia"/>
          <w:color w:val="0000FF"/>
          <w:szCs w:val="21"/>
        </w:rPr>
        <w:t>禹认为</w:t>
      </w:r>
      <w:proofErr w:type="gramEnd"/>
      <w:r>
        <w:rPr>
          <w:rFonts w:ascii="宋体" w:eastAsia="宋体" w:hAnsi="宋体" w:cs="宋体" w:hint="eastAsia"/>
          <w:color w:val="0000FF"/>
          <w:szCs w:val="21"/>
        </w:rPr>
        <w:t>天下范围广阔，从中心到边缘都应纳入统治，具有天下一统的观念。</w:t>
      </w:r>
    </w:p>
    <w:p w:rsidR="00C07EBB" w:rsidRDefault="00784718">
      <w:pPr>
        <w:widowControl/>
        <w:shd w:val="clear" w:color="auto" w:fill="FFFFFF"/>
        <w:spacing w:before="180" w:after="150"/>
        <w:jc w:val="left"/>
        <w:rPr>
          <w:rFonts w:ascii="宋体" w:eastAsia="宋体" w:hAnsi="宋体" w:cs="宋体"/>
          <w:color w:val="0000FF"/>
          <w:szCs w:val="21"/>
        </w:rPr>
      </w:pPr>
      <w:r>
        <w:rPr>
          <w:rFonts w:ascii="宋体" w:eastAsia="宋体" w:hAnsi="宋体" w:cs="宋体" w:hint="eastAsia"/>
          <w:color w:val="0000FF"/>
          <w:szCs w:val="21"/>
        </w:rPr>
        <w:t>（</w:t>
      </w:r>
      <w:r>
        <w:rPr>
          <w:rFonts w:ascii="宋体" w:eastAsia="宋体" w:hAnsi="宋体" w:cs="宋体" w:hint="eastAsia"/>
          <w:color w:val="0000FF"/>
          <w:szCs w:val="21"/>
        </w:rPr>
        <w:t>2</w:t>
      </w:r>
      <w:r>
        <w:rPr>
          <w:rFonts w:ascii="宋体" w:eastAsia="宋体" w:hAnsi="宋体" w:cs="宋体" w:hint="eastAsia"/>
          <w:color w:val="0000FF"/>
          <w:szCs w:val="21"/>
        </w:rPr>
        <w:t>）【答案】军事开拓疆域；设置郡县和都护府；移民实边；和亲；屯田。（任意四点</w:t>
      </w:r>
      <w:r>
        <w:rPr>
          <w:rFonts w:ascii="宋体" w:eastAsia="宋体" w:hAnsi="宋体" w:cs="宋体" w:hint="eastAsia"/>
          <w:color w:val="0000FF"/>
          <w:szCs w:val="21"/>
        </w:rPr>
        <w:t>8</w:t>
      </w:r>
      <w:r>
        <w:rPr>
          <w:rFonts w:ascii="宋体" w:eastAsia="宋体" w:hAnsi="宋体" w:cs="宋体" w:hint="eastAsia"/>
          <w:color w:val="0000FF"/>
          <w:szCs w:val="21"/>
        </w:rPr>
        <w:t>分）</w:t>
      </w:r>
    </w:p>
    <w:p w:rsidR="00C07EBB" w:rsidRDefault="00784718">
      <w:pPr>
        <w:widowControl/>
        <w:shd w:val="clear" w:color="auto" w:fill="FFFFFF"/>
        <w:spacing w:before="180" w:after="150"/>
        <w:jc w:val="left"/>
        <w:rPr>
          <w:rFonts w:ascii="宋体" w:eastAsia="宋体" w:hAnsi="宋体" w:cs="宋体"/>
          <w:color w:val="0000FF"/>
          <w:szCs w:val="21"/>
        </w:rPr>
      </w:pPr>
      <w:r>
        <w:rPr>
          <w:rFonts w:ascii="宋体" w:eastAsia="宋体" w:hAnsi="宋体" w:cs="宋体" w:hint="eastAsia"/>
          <w:color w:val="0000FF"/>
          <w:szCs w:val="21"/>
        </w:rPr>
        <w:t>【解析】“卫青出云中以西，收秦故河南地，置朔方、五原郡”“以其地为武威、酒泉二郡……又复分武威酒泉置张掖、敦煌郡”，体现了军事开拓疆域并设置郡县；“</w:t>
      </w:r>
      <w:proofErr w:type="gramStart"/>
      <w:r>
        <w:rPr>
          <w:rFonts w:ascii="宋体" w:eastAsia="宋体" w:hAnsi="宋体" w:cs="宋体" w:hint="eastAsia"/>
          <w:color w:val="0000FF"/>
          <w:szCs w:val="21"/>
        </w:rPr>
        <w:t>徙</w:t>
      </w:r>
      <w:proofErr w:type="gramEnd"/>
      <w:r>
        <w:rPr>
          <w:rFonts w:ascii="宋体" w:eastAsia="宋体" w:hAnsi="宋体" w:cs="宋体" w:hint="eastAsia"/>
          <w:color w:val="0000FF"/>
          <w:szCs w:val="21"/>
        </w:rPr>
        <w:t>内地之民以实之”，是移民实边；“利用和亲之计，以相接纳”，采用和亲政策；“轮台、渠犁皆置田卒，复有</w:t>
      </w:r>
      <w:r>
        <w:rPr>
          <w:rFonts w:ascii="宋体" w:eastAsia="宋体" w:hAnsi="宋体" w:cs="宋体" w:hint="eastAsia"/>
          <w:color w:val="0000FF"/>
          <w:szCs w:val="21"/>
        </w:rPr>
        <w:t>校尉领护”，实行屯田并设置机构管理。“汉宣帝于乌垒城置都护以护南北二路”，设置都护</w:t>
      </w:r>
      <w:proofErr w:type="gramStart"/>
      <w:r>
        <w:rPr>
          <w:rFonts w:ascii="宋体" w:eastAsia="宋体" w:hAnsi="宋体" w:cs="宋体" w:hint="eastAsia"/>
          <w:color w:val="0000FF"/>
          <w:szCs w:val="21"/>
        </w:rPr>
        <w:t>府加强</w:t>
      </w:r>
      <w:proofErr w:type="gramEnd"/>
      <w:r>
        <w:rPr>
          <w:rFonts w:ascii="宋体" w:eastAsia="宋体" w:hAnsi="宋体" w:cs="宋体" w:hint="eastAsia"/>
          <w:color w:val="0000FF"/>
          <w:szCs w:val="21"/>
        </w:rPr>
        <w:t>对边疆的管理。</w:t>
      </w:r>
    </w:p>
    <w:p w:rsidR="00C07EBB" w:rsidRDefault="00784718">
      <w:pPr>
        <w:widowControl/>
        <w:shd w:val="clear" w:color="auto" w:fill="FFFFFF"/>
        <w:spacing w:before="180" w:after="150"/>
        <w:jc w:val="left"/>
        <w:rPr>
          <w:rFonts w:ascii="宋体" w:eastAsia="宋体" w:hAnsi="宋体" w:cs="宋体"/>
          <w:color w:val="0000FF"/>
          <w:szCs w:val="21"/>
        </w:rPr>
      </w:pPr>
      <w:r>
        <w:rPr>
          <w:rFonts w:ascii="宋体" w:eastAsia="宋体" w:hAnsi="宋体" w:cs="宋体" w:hint="eastAsia"/>
          <w:color w:val="0000FF"/>
          <w:szCs w:val="21"/>
        </w:rPr>
        <w:t>（</w:t>
      </w:r>
      <w:r>
        <w:rPr>
          <w:rFonts w:ascii="宋体" w:eastAsia="宋体" w:hAnsi="宋体" w:cs="宋体" w:hint="eastAsia"/>
          <w:color w:val="0000FF"/>
          <w:szCs w:val="21"/>
        </w:rPr>
        <w:t>3</w:t>
      </w:r>
      <w:r>
        <w:rPr>
          <w:rFonts w:ascii="宋体" w:eastAsia="宋体" w:hAnsi="宋体" w:cs="宋体" w:hint="eastAsia"/>
          <w:color w:val="0000FF"/>
          <w:szCs w:val="21"/>
        </w:rPr>
        <w:t>）【答案】共同立足点：维护国家领土主权完整；巩固清朝的统治。（</w:t>
      </w:r>
      <w:r>
        <w:rPr>
          <w:rFonts w:ascii="宋体" w:eastAsia="宋体" w:hAnsi="宋体" w:cs="宋体" w:hint="eastAsia"/>
          <w:color w:val="0000FF"/>
          <w:szCs w:val="21"/>
        </w:rPr>
        <w:t>4</w:t>
      </w:r>
      <w:r>
        <w:rPr>
          <w:rFonts w:ascii="宋体" w:eastAsia="宋体" w:hAnsi="宋体" w:cs="宋体" w:hint="eastAsia"/>
          <w:color w:val="0000FF"/>
          <w:szCs w:val="21"/>
        </w:rPr>
        <w:t>分）意义：增强民族凝聚力和向心力，促进国家认同；推动民族交融；传承和弘扬中华历史文化；为后世统一多民族国家发展奠定思想基础。（三点</w:t>
      </w:r>
      <w:r>
        <w:rPr>
          <w:rFonts w:ascii="宋体" w:eastAsia="宋体" w:hAnsi="宋体" w:cs="宋体" w:hint="eastAsia"/>
          <w:color w:val="0000FF"/>
          <w:szCs w:val="21"/>
        </w:rPr>
        <w:t>6</w:t>
      </w:r>
      <w:r>
        <w:rPr>
          <w:rFonts w:ascii="宋体" w:eastAsia="宋体" w:hAnsi="宋体" w:cs="宋体" w:hint="eastAsia"/>
          <w:color w:val="0000FF"/>
          <w:szCs w:val="21"/>
        </w:rPr>
        <w:t>分，四点</w:t>
      </w:r>
      <w:r>
        <w:rPr>
          <w:rFonts w:ascii="宋体" w:eastAsia="宋体" w:hAnsi="宋体" w:cs="宋体" w:hint="eastAsia"/>
          <w:color w:val="0000FF"/>
          <w:szCs w:val="21"/>
        </w:rPr>
        <w:t>7</w:t>
      </w:r>
      <w:r>
        <w:rPr>
          <w:rFonts w:ascii="宋体" w:eastAsia="宋体" w:hAnsi="宋体" w:cs="宋体" w:hint="eastAsia"/>
          <w:color w:val="0000FF"/>
          <w:szCs w:val="21"/>
        </w:rPr>
        <w:t>分）</w:t>
      </w:r>
    </w:p>
    <w:p w:rsidR="00C07EBB" w:rsidRDefault="00784718">
      <w:pPr>
        <w:widowControl/>
        <w:shd w:val="clear" w:color="auto" w:fill="FFFFFF"/>
        <w:spacing w:before="180" w:after="150"/>
        <w:jc w:val="left"/>
        <w:rPr>
          <w:rFonts w:ascii="宋体" w:eastAsia="宋体" w:hAnsi="宋体" w:cs="宋体"/>
          <w:color w:val="0000FF"/>
          <w:szCs w:val="21"/>
        </w:rPr>
      </w:pPr>
      <w:r>
        <w:rPr>
          <w:rFonts w:ascii="宋体" w:eastAsia="宋体" w:hAnsi="宋体" w:cs="宋体" w:hint="eastAsia"/>
          <w:color w:val="0000FF"/>
          <w:szCs w:val="21"/>
        </w:rPr>
        <w:t>【解析】从“东南海疆，列强环伺”可知“海防”强调加强东南沿海防御，从“西北陆疆，危机日重”可知“塞防”</w:t>
      </w:r>
      <w:r>
        <w:rPr>
          <w:rFonts w:ascii="宋体" w:eastAsia="宋体" w:hAnsi="宋体" w:cs="宋体" w:hint="eastAsia"/>
          <w:color w:val="0000FF"/>
          <w:szCs w:val="21"/>
        </w:rPr>
        <w:t xml:space="preserve"> </w:t>
      </w:r>
      <w:r>
        <w:rPr>
          <w:rFonts w:ascii="宋体" w:eastAsia="宋体" w:hAnsi="宋体" w:cs="宋体" w:hint="eastAsia"/>
          <w:color w:val="0000FF"/>
          <w:szCs w:val="21"/>
        </w:rPr>
        <w:t>强调重视西北边疆安全，但二者都是为了维护国家领土主权完整，巩固清朝的统治。根据设问要求综</w:t>
      </w:r>
      <w:r>
        <w:rPr>
          <w:rFonts w:ascii="宋体" w:eastAsia="宋体" w:hAnsi="宋体" w:cs="宋体" w:hint="eastAsia"/>
          <w:color w:val="0000FF"/>
          <w:szCs w:val="21"/>
        </w:rPr>
        <w:t>合材料一、二、三并结合所学知识，从大禹的天下观到西汉为巩固天下而采取的种种措施，再到乾隆帝的六合一家，可以看出，“六合一家”的思想观念逐步演进的过程，是对中华历史文化的传承和弘扬；从“置郡筑</w:t>
      </w:r>
      <w:proofErr w:type="gramStart"/>
      <w:r>
        <w:rPr>
          <w:rFonts w:ascii="宋体" w:eastAsia="宋体" w:hAnsi="宋体" w:cs="宋体" w:hint="eastAsia"/>
          <w:color w:val="0000FF"/>
          <w:szCs w:val="21"/>
        </w:rPr>
        <w:t>邑</w:t>
      </w:r>
      <w:proofErr w:type="gramEnd"/>
      <w:r>
        <w:rPr>
          <w:rFonts w:ascii="宋体" w:eastAsia="宋体" w:hAnsi="宋体" w:cs="宋体" w:hint="eastAsia"/>
          <w:color w:val="0000FF"/>
          <w:szCs w:val="21"/>
        </w:rPr>
        <w:t>，声教风驰，藩服星拱，</w:t>
      </w:r>
      <w:proofErr w:type="gramStart"/>
      <w:r>
        <w:rPr>
          <w:rFonts w:ascii="宋体" w:eastAsia="宋体" w:hAnsi="宋体" w:cs="宋体" w:hint="eastAsia"/>
          <w:color w:val="0000FF"/>
          <w:szCs w:val="21"/>
        </w:rPr>
        <w:t>禀</w:t>
      </w:r>
      <w:proofErr w:type="gramEnd"/>
      <w:r>
        <w:rPr>
          <w:rFonts w:ascii="宋体" w:eastAsia="宋体" w:hAnsi="宋体" w:cs="宋体" w:hint="eastAsia"/>
          <w:color w:val="0000FF"/>
          <w:szCs w:val="21"/>
        </w:rPr>
        <w:t>朔内附”可知“六合一家”的思想观念有利于增强民族凝聚力和向心力，促进各民族对统一多民族国家的认同，巩固国家统一，也促进了民族交融；“六合一家”的思想观念当然也丰富了多民族国家大一统的思想内涵。</w:t>
      </w:r>
    </w:p>
    <w:p w:rsidR="00C07EBB" w:rsidRDefault="00784718">
      <w:pPr>
        <w:adjustRightInd w:val="0"/>
        <w:snapToGrid w:val="0"/>
        <w:spacing w:line="324" w:lineRule="auto"/>
        <w:textAlignment w:val="baseline"/>
        <w:rPr>
          <w:szCs w:val="21"/>
        </w:rPr>
      </w:pPr>
      <w:r>
        <w:rPr>
          <w:rFonts w:ascii="宋体" w:eastAsia="宋体" w:hAnsi="宋体" w:cs="宋体"/>
          <w:color w:val="000000"/>
          <w:szCs w:val="21"/>
        </w:rPr>
        <w:t>18.</w:t>
      </w:r>
      <w:r>
        <w:rPr>
          <w:rFonts w:ascii="宋体" w:eastAsia="宋体" w:hAnsi="宋体" w:cs="宋体"/>
          <w:color w:val="000000"/>
          <w:szCs w:val="21"/>
        </w:rPr>
        <w:t>阅读材料，完成下列要求。（</w:t>
      </w:r>
      <w:r>
        <w:rPr>
          <w:rFonts w:ascii="宋体" w:eastAsia="宋体" w:hAnsi="宋体" w:cs="宋体"/>
          <w:color w:val="000000"/>
          <w:szCs w:val="21"/>
        </w:rPr>
        <w:t>15</w:t>
      </w:r>
      <w:r>
        <w:rPr>
          <w:rFonts w:ascii="宋体" w:eastAsia="宋体" w:hAnsi="宋体" w:cs="宋体"/>
          <w:color w:val="000000"/>
          <w:szCs w:val="21"/>
        </w:rPr>
        <w:t>分）</w:t>
      </w:r>
    </w:p>
    <w:p w:rsidR="00C07EBB" w:rsidRDefault="00784718">
      <w:pPr>
        <w:adjustRightInd w:val="0"/>
        <w:snapToGrid w:val="0"/>
        <w:spacing w:line="324" w:lineRule="auto"/>
        <w:textAlignment w:val="baseline"/>
        <w:rPr>
          <w:rFonts w:ascii="黑体" w:eastAsia="黑体" w:hAnsi="黑体" w:cs="楷体"/>
          <w:color w:val="000000"/>
          <w:szCs w:val="21"/>
        </w:rPr>
      </w:pPr>
      <w:r>
        <w:rPr>
          <w:rFonts w:ascii="黑体" w:eastAsia="黑体" w:hAnsi="黑体" w:cs="楷体"/>
          <w:color w:val="000000"/>
          <w:szCs w:val="21"/>
        </w:rPr>
        <w:t>材料</w:t>
      </w:r>
      <w:r>
        <w:rPr>
          <w:rFonts w:ascii="黑体" w:eastAsia="黑体" w:hAnsi="黑体" w:cs="楷体"/>
          <w:color w:val="000000"/>
          <w:szCs w:val="21"/>
        </w:rPr>
        <w:t xml:space="preserve"> </w:t>
      </w:r>
    </w:p>
    <w:p w:rsidR="00C07EBB" w:rsidRDefault="00784718">
      <w:pPr>
        <w:adjustRightInd w:val="0"/>
        <w:snapToGrid w:val="0"/>
        <w:spacing w:line="324" w:lineRule="auto"/>
        <w:ind w:firstLineChars="200" w:firstLine="420"/>
        <w:textAlignment w:val="baseline"/>
        <w:rPr>
          <w:rFonts w:ascii="楷体" w:eastAsia="楷体" w:hAnsi="楷体" w:cs="楷体"/>
          <w:color w:val="000000"/>
          <w:szCs w:val="21"/>
        </w:rPr>
      </w:pPr>
      <w:r>
        <w:rPr>
          <w:rFonts w:ascii="楷体" w:eastAsia="楷体" w:hAnsi="楷体" w:cs="楷体"/>
          <w:color w:val="000000"/>
          <w:szCs w:val="21"/>
        </w:rPr>
        <w:t>在近代早期的英国，信用是社会交往的公共手段。当时，虽然中世纪以来的等级和传统观念仍在起作用，但身价所体现的信用标准正</w:t>
      </w:r>
      <w:proofErr w:type="gramStart"/>
      <w:r>
        <w:rPr>
          <w:rFonts w:ascii="楷体" w:eastAsia="楷体" w:hAnsi="楷体" w:cs="楷体"/>
          <w:color w:val="000000"/>
          <w:szCs w:val="21"/>
        </w:rPr>
        <w:t>一</w:t>
      </w:r>
      <w:proofErr w:type="gramEnd"/>
      <w:r>
        <w:rPr>
          <w:rFonts w:ascii="楷体" w:eastAsia="楷体" w:hAnsi="楷体" w:cs="楷体"/>
          <w:color w:val="000000"/>
          <w:szCs w:val="21"/>
        </w:rPr>
        <w:t>步步取代传统观念，财富成为信任和信用的基础。</w:t>
      </w:r>
      <w:r>
        <w:rPr>
          <w:rFonts w:ascii="楷体" w:eastAsia="楷体" w:hAnsi="楷体" w:cs="楷体"/>
          <w:color w:val="000000"/>
          <w:szCs w:val="21"/>
        </w:rPr>
        <w:t xml:space="preserve"> </w:t>
      </w:r>
      <w:r>
        <w:rPr>
          <w:rFonts w:ascii="楷体" w:eastAsia="楷体" w:hAnsi="楷体" w:cs="楷体"/>
          <w:color w:val="000000"/>
          <w:szCs w:val="21"/>
        </w:rPr>
        <w:t>因此，在很大程度上卷入信用关系之中的穷人，其信用基础是脆弱的，信用链条随时可能断裂，并不绝构成一个完整的个人信用网络。只有中等以上阶层才能以足够的财富构建起个人的信用网络</w:t>
      </w:r>
      <w:r>
        <w:rPr>
          <w:rFonts w:ascii="楷体" w:eastAsia="楷体" w:hAnsi="楷体" w:cs="楷体" w:hint="eastAsia"/>
          <w:color w:val="000000"/>
          <w:szCs w:val="21"/>
        </w:rPr>
        <w:t>。</w:t>
      </w:r>
    </w:p>
    <w:p w:rsidR="00C07EBB" w:rsidRDefault="00784718">
      <w:pPr>
        <w:adjustRightInd w:val="0"/>
        <w:snapToGrid w:val="0"/>
        <w:spacing w:line="324" w:lineRule="auto"/>
        <w:ind w:firstLineChars="200" w:firstLine="420"/>
        <w:textAlignment w:val="baseline"/>
        <w:rPr>
          <w:szCs w:val="21"/>
        </w:rPr>
      </w:pPr>
      <w:r>
        <w:rPr>
          <w:rFonts w:ascii="楷体" w:eastAsia="楷体" w:hAnsi="楷体" w:cs="楷体"/>
          <w:color w:val="000000"/>
          <w:szCs w:val="21"/>
        </w:rPr>
        <w:lastRenderedPageBreak/>
        <w:t>伴随着近代早期英国基层治理的转型，个人信用对开展日常交往和参与政治产生了影响。在当时的人们看来，足够的财富能促进为官者的慎重，能使为官者对职权的使用对得起良知。但是，</w:t>
      </w:r>
      <w:r>
        <w:rPr>
          <w:rFonts w:ascii="楷体" w:eastAsia="楷体" w:hAnsi="楷体" w:cs="楷体"/>
          <w:color w:val="000000"/>
          <w:szCs w:val="21"/>
        </w:rPr>
        <w:t>“</w:t>
      </w:r>
      <w:r>
        <w:rPr>
          <w:rFonts w:ascii="楷体" w:eastAsia="楷体" w:hAnsi="楷体" w:cs="楷体"/>
          <w:color w:val="000000"/>
          <w:szCs w:val="21"/>
        </w:rPr>
        <w:t>如果他是穷人，就会被怀疑为了利益而滥用他的职权</w:t>
      </w:r>
      <w:r>
        <w:rPr>
          <w:rFonts w:ascii="楷体" w:eastAsia="楷体" w:hAnsi="楷体" w:cs="楷体"/>
          <w:color w:val="000000"/>
          <w:szCs w:val="21"/>
        </w:rPr>
        <w:t>”</w:t>
      </w:r>
      <w:r>
        <w:rPr>
          <w:rFonts w:ascii="楷体" w:eastAsia="楷体" w:hAnsi="楷体" w:cs="楷体"/>
          <w:color w:val="000000"/>
          <w:szCs w:val="21"/>
        </w:rPr>
        <w:t>。越到后来，英国社会就越强调和看</w:t>
      </w:r>
      <w:r>
        <w:rPr>
          <w:rFonts w:ascii="楷体" w:eastAsia="楷体" w:hAnsi="楷体" w:cs="楷体" w:hint="eastAsia"/>
          <w:color w:val="000000"/>
          <w:szCs w:val="21"/>
        </w:rPr>
        <w:t>重</w:t>
      </w:r>
      <w:r>
        <w:rPr>
          <w:rFonts w:ascii="楷体" w:eastAsia="楷体" w:hAnsi="楷体" w:cs="楷体"/>
          <w:color w:val="000000"/>
          <w:szCs w:val="21"/>
        </w:rPr>
        <w:t>财富和金钱。到</w:t>
      </w:r>
      <w:r>
        <w:rPr>
          <w:rFonts w:ascii="楷体" w:eastAsia="楷体" w:hAnsi="楷体" w:cs="楷体"/>
          <w:color w:val="000000"/>
          <w:szCs w:val="21"/>
        </w:rPr>
        <w:t>18</w:t>
      </w:r>
      <w:r>
        <w:rPr>
          <w:rFonts w:ascii="楷体" w:eastAsia="楷体" w:hAnsi="楷体" w:cs="楷体"/>
          <w:color w:val="000000"/>
          <w:szCs w:val="21"/>
        </w:rPr>
        <w:t>世纪，在城市中特别是在大都会伦敦，财富和金钱逐渐成为衡量一切的唯一标准。</w:t>
      </w:r>
    </w:p>
    <w:p w:rsidR="00C07EBB" w:rsidRDefault="00784718">
      <w:pPr>
        <w:adjustRightInd w:val="0"/>
        <w:snapToGrid w:val="0"/>
        <w:spacing w:line="324" w:lineRule="auto"/>
        <w:jc w:val="right"/>
        <w:textAlignment w:val="baseline"/>
        <w:rPr>
          <w:szCs w:val="21"/>
        </w:rPr>
      </w:pPr>
      <w:r>
        <w:rPr>
          <w:rFonts w:ascii="楷体" w:eastAsia="楷体" w:hAnsi="楷体" w:cs="楷体"/>
          <w:color w:val="000000"/>
          <w:szCs w:val="21"/>
        </w:rPr>
        <w:t>——</w:t>
      </w:r>
      <w:r>
        <w:rPr>
          <w:rFonts w:ascii="楷体" w:eastAsia="楷体" w:hAnsi="楷体" w:cs="楷体"/>
          <w:color w:val="000000"/>
          <w:szCs w:val="21"/>
        </w:rPr>
        <w:t>摘编自</w:t>
      </w:r>
      <w:proofErr w:type="gramStart"/>
      <w:r>
        <w:rPr>
          <w:rFonts w:ascii="楷体" w:eastAsia="楷体" w:hAnsi="楷体" w:cs="楷体"/>
          <w:color w:val="000000"/>
          <w:szCs w:val="21"/>
        </w:rPr>
        <w:t>李新宽《近代早期英国个人信用网络的建立和维护</w:t>
      </w:r>
      <w:r>
        <w:rPr>
          <w:rFonts w:ascii="楷体" w:eastAsia="楷体" w:hAnsi="楷体" w:cs="楷体" w:hint="eastAsia"/>
          <w:color w:val="000000"/>
          <w:szCs w:val="21"/>
        </w:rPr>
        <w:t>》</w:t>
      </w:r>
      <w:proofErr w:type="gramEnd"/>
    </w:p>
    <w:p w:rsidR="00C07EBB" w:rsidRDefault="00784718">
      <w:pPr>
        <w:adjustRightInd w:val="0"/>
        <w:snapToGrid w:val="0"/>
        <w:spacing w:line="324" w:lineRule="auto"/>
        <w:ind w:firstLine="420"/>
        <w:textAlignment w:val="baseline"/>
        <w:rPr>
          <w:szCs w:val="21"/>
        </w:rPr>
      </w:pPr>
      <w:r>
        <w:rPr>
          <w:rFonts w:ascii="宋体" w:eastAsia="宋体" w:hAnsi="宋体" w:cs="宋体"/>
          <w:color w:val="000000"/>
          <w:szCs w:val="21"/>
        </w:rPr>
        <w:t>（</w:t>
      </w:r>
      <w:r>
        <w:rPr>
          <w:rFonts w:ascii="宋体" w:eastAsia="宋体" w:hAnsi="宋体" w:cs="宋体"/>
          <w:color w:val="000000"/>
          <w:szCs w:val="21"/>
        </w:rPr>
        <w:t>1</w:t>
      </w:r>
      <w:r>
        <w:rPr>
          <w:rFonts w:ascii="宋体" w:eastAsia="宋体" w:hAnsi="宋体" w:cs="宋体"/>
          <w:color w:val="000000"/>
          <w:szCs w:val="21"/>
        </w:rPr>
        <w:t>）根据材料并结合所学知识，简述以财富为基础的信用标准逐渐流行的原因。（</w:t>
      </w:r>
      <w:r>
        <w:rPr>
          <w:rFonts w:ascii="宋体" w:eastAsia="宋体" w:hAnsi="宋体" w:cs="宋体"/>
          <w:color w:val="000000"/>
          <w:szCs w:val="21"/>
        </w:rPr>
        <w:t>9</w:t>
      </w:r>
      <w:r>
        <w:rPr>
          <w:rFonts w:ascii="宋体" w:eastAsia="宋体" w:hAnsi="宋体" w:cs="宋体"/>
          <w:color w:val="000000"/>
          <w:szCs w:val="21"/>
        </w:rPr>
        <w:t>分）</w:t>
      </w:r>
    </w:p>
    <w:p w:rsidR="00C07EBB" w:rsidRDefault="00784718">
      <w:pPr>
        <w:adjustRightInd w:val="0"/>
        <w:snapToGrid w:val="0"/>
        <w:spacing w:line="324" w:lineRule="auto"/>
        <w:ind w:firstLine="420"/>
        <w:textAlignment w:val="baseline"/>
        <w:rPr>
          <w:rFonts w:ascii="宋体" w:eastAsia="宋体" w:hAnsi="宋体" w:cs="宋体"/>
          <w:color w:val="000000"/>
          <w:szCs w:val="21"/>
        </w:rPr>
      </w:pPr>
      <w:r>
        <w:rPr>
          <w:rFonts w:ascii="宋体" w:eastAsia="宋体" w:hAnsi="宋体" w:cs="宋体"/>
          <w:color w:val="000000"/>
          <w:szCs w:val="21"/>
        </w:rPr>
        <w:t>（</w:t>
      </w:r>
      <w:r>
        <w:rPr>
          <w:rFonts w:ascii="宋体" w:eastAsia="宋体" w:hAnsi="宋体" w:cs="宋体"/>
          <w:color w:val="000000"/>
          <w:szCs w:val="21"/>
        </w:rPr>
        <w:t>2</w:t>
      </w:r>
      <w:r>
        <w:rPr>
          <w:rFonts w:ascii="宋体" w:eastAsia="宋体" w:hAnsi="宋体" w:cs="宋体"/>
          <w:color w:val="000000"/>
          <w:szCs w:val="21"/>
        </w:rPr>
        <w:t>）根据材料并结合所学知识，</w:t>
      </w:r>
      <w:r>
        <w:rPr>
          <w:rFonts w:ascii="宋体" w:eastAsia="宋体" w:hAnsi="宋体" w:cs="宋体"/>
          <w:color w:val="000000"/>
          <w:szCs w:val="21"/>
        </w:rPr>
        <w:t>说明近代早期英国所重视的信用标准的局限性。（</w:t>
      </w:r>
      <w:r>
        <w:rPr>
          <w:rFonts w:ascii="宋体" w:eastAsia="宋体" w:hAnsi="宋体" w:cs="宋体"/>
          <w:color w:val="000000"/>
          <w:szCs w:val="21"/>
        </w:rPr>
        <w:t>6</w:t>
      </w:r>
      <w:r>
        <w:rPr>
          <w:rFonts w:ascii="宋体" w:eastAsia="宋体" w:hAnsi="宋体" w:cs="宋体"/>
          <w:color w:val="000000"/>
          <w:szCs w:val="21"/>
        </w:rPr>
        <w:t>分）</w:t>
      </w:r>
    </w:p>
    <w:p w:rsidR="00C07EBB" w:rsidRDefault="00784718">
      <w:pPr>
        <w:adjustRightInd w:val="0"/>
        <w:snapToGrid w:val="0"/>
        <w:spacing w:line="324" w:lineRule="auto"/>
        <w:ind w:firstLine="420"/>
        <w:textAlignment w:val="baseline"/>
        <w:rPr>
          <w:rFonts w:ascii="宋体" w:eastAsia="宋体" w:hAnsi="宋体" w:cs="宋体"/>
          <w:color w:val="0000FF"/>
          <w:szCs w:val="21"/>
        </w:rPr>
      </w:pPr>
      <w:r>
        <w:rPr>
          <w:rFonts w:ascii="宋体" w:eastAsia="宋体" w:hAnsi="宋体" w:cs="宋体" w:hint="eastAsia"/>
          <w:color w:val="0000FF"/>
          <w:szCs w:val="21"/>
        </w:rPr>
        <w:t>（</w:t>
      </w:r>
      <w:r>
        <w:rPr>
          <w:rFonts w:ascii="宋体" w:eastAsia="宋体" w:hAnsi="宋体" w:cs="宋体" w:hint="eastAsia"/>
          <w:color w:val="0000FF"/>
          <w:szCs w:val="21"/>
        </w:rPr>
        <w:t>1</w:t>
      </w:r>
      <w:r>
        <w:rPr>
          <w:rFonts w:ascii="宋体" w:eastAsia="宋体" w:hAnsi="宋体" w:cs="宋体" w:hint="eastAsia"/>
          <w:color w:val="0000FF"/>
          <w:szCs w:val="21"/>
        </w:rPr>
        <w:t>）原因：</w:t>
      </w:r>
      <w:r>
        <w:rPr>
          <w:rFonts w:ascii="宋体" w:eastAsia="宋体" w:hAnsi="宋体" w:cs="宋体" w:hint="eastAsia"/>
          <w:color w:val="0000FF"/>
          <w:szCs w:val="21"/>
        </w:rPr>
        <w:t>资本主义经济的发展（资本的原始积累，重商主义，资产阶级，工商业发展）</w:t>
      </w:r>
      <w:r>
        <w:rPr>
          <w:rFonts w:ascii="宋体" w:eastAsia="宋体" w:hAnsi="宋体" w:cs="宋体" w:hint="eastAsia"/>
          <w:color w:val="0000FF"/>
          <w:szCs w:val="21"/>
        </w:rPr>
        <w:t>；</w:t>
      </w:r>
      <w:r>
        <w:rPr>
          <w:rFonts w:ascii="宋体" w:eastAsia="宋体" w:hAnsi="宋体" w:cs="宋体" w:hint="eastAsia"/>
          <w:color w:val="0000FF"/>
          <w:szCs w:val="21"/>
        </w:rPr>
        <w:t>思想解放运动（文艺复兴，启蒙运动，宗教改革，契约精神）</w:t>
      </w:r>
      <w:r>
        <w:rPr>
          <w:rFonts w:ascii="宋体" w:eastAsia="宋体" w:hAnsi="宋体" w:cs="宋体" w:hint="eastAsia"/>
          <w:color w:val="0000FF"/>
          <w:szCs w:val="21"/>
        </w:rPr>
        <w:t>；</w:t>
      </w:r>
      <w:r>
        <w:rPr>
          <w:rFonts w:ascii="宋体" w:eastAsia="宋体" w:hAnsi="宋体" w:cs="宋体" w:hint="eastAsia"/>
          <w:color w:val="0000FF"/>
          <w:szCs w:val="21"/>
        </w:rPr>
        <w:t>等级观念的弱化（财富为标准的身价取代了等级，要体现传统等级的弱化即可）</w:t>
      </w:r>
      <w:r>
        <w:rPr>
          <w:rFonts w:ascii="宋体" w:eastAsia="宋体" w:hAnsi="宋体" w:cs="宋体" w:hint="eastAsia"/>
          <w:color w:val="0000FF"/>
          <w:szCs w:val="21"/>
        </w:rPr>
        <w:t>；</w:t>
      </w:r>
      <w:r>
        <w:rPr>
          <w:rFonts w:ascii="宋体" w:eastAsia="宋体" w:hAnsi="宋体" w:cs="宋体" w:hint="eastAsia"/>
          <w:color w:val="0000FF"/>
          <w:szCs w:val="21"/>
        </w:rPr>
        <w:t>追求财富，推崇财富，追求财富的风气的兴起</w:t>
      </w:r>
      <w:r>
        <w:rPr>
          <w:rFonts w:ascii="宋体" w:eastAsia="宋体" w:hAnsi="宋体" w:cs="宋体" w:hint="eastAsia"/>
          <w:color w:val="0000FF"/>
          <w:szCs w:val="21"/>
        </w:rPr>
        <w:t>；</w:t>
      </w:r>
      <w:r>
        <w:rPr>
          <w:rFonts w:ascii="宋体" w:eastAsia="宋体" w:hAnsi="宋体" w:cs="宋体" w:hint="eastAsia"/>
          <w:color w:val="0000FF"/>
          <w:szCs w:val="21"/>
        </w:rPr>
        <w:t>信用成为公共交往的手段；基层治理的转型</w:t>
      </w:r>
      <w:r>
        <w:rPr>
          <w:rFonts w:ascii="宋体" w:eastAsia="宋体" w:hAnsi="宋体" w:cs="宋体" w:hint="eastAsia"/>
          <w:color w:val="0000FF"/>
          <w:szCs w:val="21"/>
        </w:rPr>
        <w:t>。</w:t>
      </w:r>
      <w:r>
        <w:rPr>
          <w:rFonts w:ascii="宋体" w:eastAsia="宋体" w:hAnsi="宋体" w:cs="宋体" w:hint="eastAsia"/>
          <w:color w:val="0000FF"/>
          <w:szCs w:val="21"/>
        </w:rPr>
        <w:t>（</w:t>
      </w:r>
      <w:r>
        <w:rPr>
          <w:rFonts w:ascii="宋体" w:eastAsia="宋体" w:hAnsi="宋体" w:cs="宋体" w:hint="eastAsia"/>
          <w:color w:val="0000FF"/>
          <w:szCs w:val="21"/>
        </w:rPr>
        <w:t>四点</w:t>
      </w:r>
      <w:r>
        <w:rPr>
          <w:rFonts w:ascii="宋体" w:eastAsia="宋体" w:hAnsi="宋体" w:cs="宋体" w:hint="eastAsia"/>
          <w:color w:val="0000FF"/>
          <w:szCs w:val="21"/>
        </w:rPr>
        <w:t>8</w:t>
      </w:r>
      <w:r>
        <w:rPr>
          <w:rFonts w:ascii="宋体" w:eastAsia="宋体" w:hAnsi="宋体" w:cs="宋体" w:hint="eastAsia"/>
          <w:color w:val="0000FF"/>
          <w:szCs w:val="21"/>
        </w:rPr>
        <w:t>分，五点</w:t>
      </w:r>
      <w:r>
        <w:rPr>
          <w:rFonts w:ascii="宋体" w:eastAsia="宋体" w:hAnsi="宋体" w:cs="宋体" w:hint="eastAsia"/>
          <w:color w:val="0000FF"/>
          <w:szCs w:val="21"/>
        </w:rPr>
        <w:t>9</w:t>
      </w:r>
      <w:r>
        <w:rPr>
          <w:rFonts w:ascii="宋体" w:eastAsia="宋体" w:hAnsi="宋体" w:cs="宋体" w:hint="eastAsia"/>
          <w:color w:val="0000FF"/>
          <w:szCs w:val="21"/>
        </w:rPr>
        <w:t>分）</w:t>
      </w:r>
    </w:p>
    <w:p w:rsidR="00C07EBB" w:rsidRDefault="00784718">
      <w:pPr>
        <w:adjustRightInd w:val="0"/>
        <w:snapToGrid w:val="0"/>
        <w:spacing w:line="324" w:lineRule="auto"/>
        <w:ind w:firstLine="420"/>
        <w:textAlignment w:val="baseline"/>
        <w:rPr>
          <w:rFonts w:ascii="宋体" w:eastAsia="宋体" w:hAnsi="宋体" w:cs="宋体"/>
          <w:color w:val="0000FF"/>
          <w:szCs w:val="21"/>
        </w:rPr>
      </w:pPr>
      <w:r>
        <w:rPr>
          <w:rFonts w:ascii="宋体" w:eastAsia="宋体" w:hAnsi="宋体" w:cs="宋体" w:hint="eastAsia"/>
          <w:color w:val="0000FF"/>
          <w:szCs w:val="21"/>
        </w:rPr>
        <w:t>（</w:t>
      </w:r>
      <w:r>
        <w:rPr>
          <w:rFonts w:ascii="宋体" w:eastAsia="宋体" w:hAnsi="宋体" w:cs="宋体" w:hint="eastAsia"/>
          <w:color w:val="0000FF"/>
          <w:szCs w:val="21"/>
        </w:rPr>
        <w:t>2</w:t>
      </w:r>
      <w:r>
        <w:rPr>
          <w:rFonts w:ascii="宋体" w:eastAsia="宋体" w:hAnsi="宋体" w:cs="宋体" w:hint="eastAsia"/>
          <w:color w:val="0000FF"/>
          <w:szCs w:val="21"/>
        </w:rPr>
        <w:t>）</w:t>
      </w:r>
      <w:r>
        <w:rPr>
          <w:rFonts w:ascii="宋体" w:eastAsia="宋体" w:hAnsi="宋体" w:cs="宋体" w:hint="eastAsia"/>
          <w:color w:val="0000FF"/>
          <w:szCs w:val="21"/>
        </w:rPr>
        <w:t>局限性</w:t>
      </w:r>
      <w:r>
        <w:rPr>
          <w:rFonts w:ascii="宋体" w:eastAsia="宋体" w:hAnsi="宋体" w:cs="宋体" w:hint="eastAsia"/>
          <w:color w:val="0000FF"/>
          <w:szCs w:val="21"/>
        </w:rPr>
        <w:t>：</w:t>
      </w:r>
      <w:r>
        <w:rPr>
          <w:rFonts w:ascii="宋体" w:eastAsia="宋体" w:hAnsi="宋体" w:cs="宋体" w:hint="eastAsia"/>
          <w:b/>
          <w:bCs/>
          <w:color w:val="0000FF"/>
          <w:szCs w:val="21"/>
        </w:rPr>
        <w:t>加剧社会不平等</w:t>
      </w:r>
      <w:r>
        <w:rPr>
          <w:rFonts w:ascii="宋体" w:eastAsia="宋体" w:hAnsi="宋体" w:cs="宋体" w:hint="eastAsia"/>
          <w:color w:val="0000FF"/>
          <w:szCs w:val="21"/>
        </w:rPr>
        <w:t>：</w:t>
      </w:r>
      <w:r>
        <w:rPr>
          <w:rFonts w:ascii="宋体" w:eastAsia="宋体" w:hAnsi="宋体" w:cs="宋体" w:hint="eastAsia"/>
          <w:color w:val="0000FF"/>
          <w:szCs w:val="21"/>
        </w:rPr>
        <w:t>穷人难以构成个人信用网络</w:t>
      </w:r>
      <w:r>
        <w:rPr>
          <w:rFonts w:ascii="宋体" w:eastAsia="宋体" w:hAnsi="宋体" w:cs="宋体" w:hint="eastAsia"/>
          <w:color w:val="0000FF"/>
          <w:szCs w:val="21"/>
        </w:rPr>
        <w:t>，社会资源的分配更加倾向于富人，进一步固化了贫富差距和社会阶层分化</w:t>
      </w:r>
      <w:r>
        <w:rPr>
          <w:rFonts w:ascii="宋体" w:eastAsia="宋体" w:hAnsi="宋体" w:cs="宋体" w:hint="eastAsia"/>
          <w:color w:val="0000FF"/>
          <w:szCs w:val="21"/>
        </w:rPr>
        <w:t>；</w:t>
      </w:r>
      <w:r>
        <w:rPr>
          <w:rFonts w:ascii="宋体" w:eastAsia="宋体" w:hAnsi="宋体" w:cs="宋体" w:hint="eastAsia"/>
          <w:b/>
          <w:bCs/>
          <w:color w:val="0000FF"/>
          <w:szCs w:val="21"/>
        </w:rPr>
        <w:t>扭曲社会价值观</w:t>
      </w:r>
      <w:r>
        <w:rPr>
          <w:rFonts w:ascii="宋体" w:eastAsia="宋体" w:hAnsi="宋体" w:cs="宋体" w:hint="eastAsia"/>
          <w:color w:val="0000FF"/>
          <w:szCs w:val="21"/>
        </w:rPr>
        <w:t>：</w:t>
      </w:r>
      <w:r>
        <w:rPr>
          <w:rFonts w:ascii="宋体" w:eastAsia="宋体" w:hAnsi="宋体" w:cs="宋体" w:hint="eastAsia"/>
          <w:color w:val="0000FF"/>
          <w:szCs w:val="21"/>
        </w:rPr>
        <w:t>财富和金钱逐渐成为衡量一切的唯一标准使得人们过度追求财富，</w:t>
      </w:r>
      <w:r>
        <w:rPr>
          <w:rFonts w:ascii="宋体" w:eastAsia="宋体" w:hAnsi="宋体" w:cs="宋体" w:hint="eastAsia"/>
          <w:color w:val="0000FF"/>
          <w:szCs w:val="21"/>
        </w:rPr>
        <w:t>而</w:t>
      </w:r>
      <w:r>
        <w:rPr>
          <w:rFonts w:ascii="宋体" w:eastAsia="宋体" w:hAnsi="宋体" w:cs="宋体" w:hint="eastAsia"/>
          <w:color w:val="0000FF"/>
          <w:szCs w:val="21"/>
        </w:rPr>
        <w:t>忽视了道德等，不利于社会的健康发展</w:t>
      </w:r>
      <w:r>
        <w:rPr>
          <w:rFonts w:ascii="宋体" w:eastAsia="宋体" w:hAnsi="宋体" w:cs="宋体" w:hint="eastAsia"/>
          <w:color w:val="0000FF"/>
          <w:szCs w:val="21"/>
        </w:rPr>
        <w:t>；</w:t>
      </w:r>
      <w:r>
        <w:rPr>
          <w:rFonts w:ascii="宋体" w:eastAsia="宋体" w:hAnsi="宋体" w:cs="宋体" w:hint="eastAsia"/>
          <w:b/>
          <w:bCs/>
          <w:color w:val="0000FF"/>
          <w:szCs w:val="21"/>
        </w:rPr>
        <w:t>政治层面的片面性</w:t>
      </w:r>
      <w:r>
        <w:rPr>
          <w:rFonts w:ascii="宋体" w:eastAsia="宋体" w:hAnsi="宋体" w:cs="宋体" w:hint="eastAsia"/>
          <w:color w:val="0000FF"/>
          <w:szCs w:val="21"/>
        </w:rPr>
        <w:t>：将财富与为官者的</w:t>
      </w:r>
      <w:r>
        <w:rPr>
          <w:rFonts w:ascii="宋体" w:eastAsia="宋体" w:hAnsi="宋体" w:cs="宋体" w:hint="eastAsia"/>
          <w:color w:val="0000FF"/>
          <w:szCs w:val="21"/>
        </w:rPr>
        <w:t xml:space="preserve"> </w:t>
      </w:r>
      <w:r>
        <w:rPr>
          <w:rFonts w:ascii="宋体" w:eastAsia="宋体" w:hAnsi="宋体" w:cs="宋体" w:hint="eastAsia"/>
          <w:color w:val="0000FF"/>
          <w:szCs w:val="21"/>
        </w:rPr>
        <w:t>“慎重”</w:t>
      </w:r>
      <w:r>
        <w:rPr>
          <w:rFonts w:ascii="宋体" w:eastAsia="宋体" w:hAnsi="宋体" w:cs="宋体" w:hint="eastAsia"/>
          <w:color w:val="0000FF"/>
          <w:szCs w:val="21"/>
        </w:rPr>
        <w:t xml:space="preserve"> </w:t>
      </w:r>
      <w:r>
        <w:rPr>
          <w:rFonts w:ascii="宋体" w:eastAsia="宋体" w:hAnsi="宋体" w:cs="宋体" w:hint="eastAsia"/>
          <w:color w:val="0000FF"/>
          <w:szCs w:val="21"/>
        </w:rPr>
        <w:t>直接挂钩，认为</w:t>
      </w:r>
      <w:r>
        <w:rPr>
          <w:rFonts w:ascii="宋体" w:eastAsia="宋体" w:hAnsi="宋体" w:cs="宋体" w:hint="eastAsia"/>
          <w:color w:val="0000FF"/>
          <w:szCs w:val="21"/>
        </w:rPr>
        <w:t xml:space="preserve"> </w:t>
      </w:r>
      <w:r>
        <w:rPr>
          <w:rFonts w:ascii="宋体" w:eastAsia="宋体" w:hAnsi="宋体" w:cs="宋体" w:hint="eastAsia"/>
          <w:color w:val="0000FF"/>
          <w:szCs w:val="21"/>
        </w:rPr>
        <w:t>“穷人会滥用职权”，这种观念忽视了个人品德和能力的重要性，可能导致有才能但财富不足者被排除在治理体系之外，同时为富者滥用权力提供了潜在借口</w:t>
      </w:r>
      <w:r>
        <w:rPr>
          <w:rFonts w:ascii="宋体" w:eastAsia="宋体" w:hAnsi="宋体" w:cs="宋体" w:hint="eastAsia"/>
          <w:color w:val="0000FF"/>
          <w:szCs w:val="21"/>
        </w:rPr>
        <w:t>。</w:t>
      </w:r>
      <w:r>
        <w:rPr>
          <w:rFonts w:ascii="宋体" w:eastAsia="宋体" w:hAnsi="宋体" w:cs="宋体" w:hint="eastAsia"/>
          <w:color w:val="0000FF"/>
          <w:szCs w:val="21"/>
        </w:rPr>
        <w:t>（</w:t>
      </w:r>
      <w:r>
        <w:rPr>
          <w:rFonts w:ascii="宋体" w:eastAsia="宋体" w:hAnsi="宋体" w:cs="宋体" w:hint="eastAsia"/>
          <w:color w:val="0000FF"/>
          <w:szCs w:val="21"/>
        </w:rPr>
        <w:t>6</w:t>
      </w:r>
      <w:r>
        <w:rPr>
          <w:rFonts w:ascii="宋体" w:eastAsia="宋体" w:hAnsi="宋体" w:cs="宋体" w:hint="eastAsia"/>
          <w:color w:val="0000FF"/>
          <w:szCs w:val="21"/>
        </w:rPr>
        <w:t>分）</w:t>
      </w:r>
    </w:p>
    <w:p w:rsidR="00C07EBB" w:rsidRDefault="00784718">
      <w:pPr>
        <w:adjustRightInd w:val="0"/>
        <w:snapToGrid w:val="0"/>
        <w:spacing w:line="324" w:lineRule="auto"/>
        <w:ind w:firstLine="420"/>
        <w:textAlignment w:val="baseline"/>
        <w:rPr>
          <w:rFonts w:ascii="宋体" w:eastAsia="宋体" w:hAnsi="宋体" w:cs="宋体"/>
          <w:b/>
          <w:bCs/>
          <w:color w:val="0000FF"/>
          <w:szCs w:val="21"/>
        </w:rPr>
      </w:pPr>
      <w:r>
        <w:rPr>
          <w:rFonts w:ascii="宋体" w:eastAsia="宋体" w:hAnsi="宋体" w:cs="宋体" w:hint="eastAsia"/>
          <w:b/>
          <w:bCs/>
          <w:color w:val="0000FF"/>
          <w:szCs w:val="21"/>
        </w:rPr>
        <w:t>升华：</w:t>
      </w:r>
    </w:p>
    <w:p w:rsidR="00C07EBB" w:rsidRDefault="00784718">
      <w:pPr>
        <w:adjustRightInd w:val="0"/>
        <w:snapToGrid w:val="0"/>
        <w:spacing w:line="324" w:lineRule="auto"/>
        <w:ind w:firstLine="420"/>
        <w:textAlignment w:val="baseline"/>
        <w:rPr>
          <w:rFonts w:ascii="宋体" w:eastAsia="宋体" w:hAnsi="宋体" w:cs="宋体"/>
          <w:color w:val="0000FF"/>
          <w:szCs w:val="21"/>
        </w:rPr>
      </w:pPr>
      <w:r>
        <w:rPr>
          <w:rFonts w:ascii="宋体" w:eastAsia="宋体" w:hAnsi="宋体" w:cs="宋体" w:hint="eastAsia"/>
          <w:color w:val="0000FF"/>
          <w:szCs w:val="21"/>
        </w:rPr>
        <w:t>以财富为基础的信用标准是近代早期英国社会转型的产物，适应了资本主义发展的需求，但也带来了社会不平等、价值观扭曲等问题。这一过程反映了经济变革对社会观念和制度的深刻影响。（不作为评分依据）</w:t>
      </w:r>
    </w:p>
    <w:p w:rsidR="00C07EBB" w:rsidRDefault="00784718">
      <w:pPr>
        <w:adjustRightInd w:val="0"/>
        <w:snapToGrid w:val="0"/>
        <w:spacing w:line="324" w:lineRule="auto"/>
        <w:textAlignment w:val="baseline"/>
        <w:rPr>
          <w:szCs w:val="21"/>
        </w:rPr>
      </w:pPr>
      <w:r>
        <w:rPr>
          <w:rFonts w:ascii="宋体" w:eastAsia="宋体" w:hAnsi="宋体" w:cs="宋体"/>
          <w:color w:val="000000"/>
          <w:szCs w:val="21"/>
        </w:rPr>
        <w:t>19.</w:t>
      </w:r>
      <w:r>
        <w:rPr>
          <w:rFonts w:ascii="宋体" w:eastAsia="宋体" w:hAnsi="宋体" w:cs="宋体"/>
          <w:color w:val="000000"/>
          <w:szCs w:val="21"/>
        </w:rPr>
        <w:t>阅</w:t>
      </w:r>
      <w:r>
        <w:rPr>
          <w:rFonts w:ascii="宋体" w:eastAsia="宋体" w:hAnsi="宋体" w:cs="宋体"/>
          <w:color w:val="000000"/>
          <w:szCs w:val="21"/>
        </w:rPr>
        <w:t>读材料，完成下列要求。（</w:t>
      </w:r>
      <w:r>
        <w:rPr>
          <w:rFonts w:ascii="宋体" w:eastAsia="宋体" w:hAnsi="宋体" w:cs="宋体"/>
          <w:color w:val="000000"/>
          <w:szCs w:val="21"/>
        </w:rPr>
        <w:t>12</w:t>
      </w:r>
      <w:r>
        <w:rPr>
          <w:rFonts w:ascii="宋体" w:eastAsia="宋体" w:hAnsi="宋体" w:cs="宋体"/>
          <w:color w:val="000000"/>
          <w:szCs w:val="21"/>
        </w:rPr>
        <w:t>分）</w:t>
      </w:r>
    </w:p>
    <w:p w:rsidR="00C07EBB" w:rsidRDefault="00784718">
      <w:pPr>
        <w:adjustRightInd w:val="0"/>
        <w:snapToGrid w:val="0"/>
        <w:spacing w:line="324" w:lineRule="auto"/>
        <w:textAlignment w:val="baseline"/>
        <w:rPr>
          <w:szCs w:val="21"/>
        </w:rPr>
      </w:pPr>
      <w:r>
        <w:rPr>
          <w:rFonts w:ascii="黑体" w:eastAsia="黑体" w:hAnsi="黑体" w:cs="楷体"/>
          <w:color w:val="000000"/>
          <w:szCs w:val="21"/>
        </w:rPr>
        <w:t>材料</w:t>
      </w:r>
      <w:r>
        <w:rPr>
          <w:rFonts w:ascii="楷体" w:eastAsia="楷体" w:hAnsi="楷体" w:cs="楷体"/>
          <w:color w:val="000000"/>
          <w:szCs w:val="21"/>
        </w:rPr>
        <w:t xml:space="preserve"> </w:t>
      </w:r>
      <w:r>
        <w:rPr>
          <w:rFonts w:ascii="楷体" w:eastAsia="楷体" w:hAnsi="楷体" w:cs="楷体"/>
          <w:color w:val="000000"/>
          <w:szCs w:val="21"/>
        </w:rPr>
        <w:t>编史要务，首在采集史料，广搜确证，以为依据。必藉此史料，乃能窥见历史陈迹。研究者必须进行科学之抽象，上升为理性之认识，才能洞察过去，认识历史规律。</w:t>
      </w:r>
    </w:p>
    <w:p w:rsidR="00C07EBB" w:rsidRDefault="00784718">
      <w:pPr>
        <w:adjustRightInd w:val="0"/>
        <w:snapToGrid w:val="0"/>
        <w:spacing w:line="324" w:lineRule="auto"/>
        <w:ind w:firstLine="420"/>
        <w:jc w:val="right"/>
        <w:textAlignment w:val="baseline"/>
        <w:rPr>
          <w:rFonts w:ascii="宋体" w:eastAsia="宋体" w:hAnsi="宋体" w:cs="宋体"/>
          <w:color w:val="000000"/>
          <w:szCs w:val="21"/>
        </w:rPr>
      </w:pPr>
      <w:r>
        <w:rPr>
          <w:rFonts w:ascii="宋体" w:eastAsia="宋体" w:hAnsi="宋体" w:cs="宋体" w:hint="eastAsia"/>
          <w:color w:val="000000"/>
          <w:szCs w:val="21"/>
        </w:rPr>
        <w:t xml:space="preserve"> </w:t>
      </w:r>
      <w:r>
        <w:rPr>
          <w:rFonts w:ascii="宋体" w:eastAsia="宋体" w:hAnsi="宋体" w:cs="宋体" w:hint="eastAsia"/>
          <w:color w:val="000000"/>
          <w:szCs w:val="21"/>
        </w:rPr>
        <w:t>——戴逸清史《文献丛刊》、《档案丛刊》总序</w:t>
      </w:r>
    </w:p>
    <w:p w:rsidR="00C07EBB" w:rsidRDefault="00784718">
      <w:pPr>
        <w:adjustRightInd w:val="0"/>
        <w:snapToGrid w:val="0"/>
        <w:spacing w:line="324" w:lineRule="auto"/>
        <w:ind w:firstLine="420"/>
        <w:textAlignment w:val="baseline"/>
        <w:rPr>
          <w:rFonts w:ascii="宋体" w:eastAsia="宋体" w:hAnsi="宋体" w:cs="宋体"/>
          <w:color w:val="000000"/>
          <w:szCs w:val="21"/>
        </w:rPr>
      </w:pPr>
      <w:r>
        <w:rPr>
          <w:rFonts w:ascii="宋体" w:eastAsia="宋体" w:hAnsi="宋体" w:cs="宋体"/>
          <w:color w:val="000000"/>
          <w:szCs w:val="21"/>
        </w:rPr>
        <w:t>就材料的整体或部分论述，结合所学中国近现代史知识，任选角度，自拟论题，加以阐释。（要求：论题明确，观点正确，史论结合，表述清晰）</w:t>
      </w:r>
    </w:p>
    <w:p w:rsidR="00C07EBB" w:rsidRDefault="00C07EBB">
      <w:pPr>
        <w:adjustRightInd w:val="0"/>
        <w:snapToGrid w:val="0"/>
        <w:spacing w:line="324" w:lineRule="auto"/>
        <w:ind w:firstLine="420"/>
        <w:textAlignment w:val="baseline"/>
        <w:rPr>
          <w:rFonts w:ascii="宋体" w:eastAsia="宋体" w:hAnsi="宋体" w:cs="宋体"/>
          <w:color w:val="000000"/>
          <w:szCs w:val="21"/>
        </w:rPr>
      </w:pPr>
    </w:p>
    <w:p w:rsidR="00C07EBB" w:rsidRDefault="00784718">
      <w:pPr>
        <w:adjustRightInd w:val="0"/>
        <w:snapToGrid w:val="0"/>
        <w:spacing w:line="324" w:lineRule="auto"/>
        <w:ind w:firstLine="420"/>
        <w:textAlignment w:val="baseline"/>
        <w:rPr>
          <w:rFonts w:ascii="宋体" w:eastAsia="宋体" w:hAnsi="宋体" w:cs="宋体"/>
          <w:color w:val="0000FF"/>
          <w:szCs w:val="21"/>
        </w:rPr>
      </w:pPr>
      <w:r>
        <w:rPr>
          <w:rFonts w:ascii="宋体" w:eastAsia="宋体" w:hAnsi="宋体" w:cs="宋体" w:hint="eastAsia"/>
          <w:color w:val="0000FF"/>
          <w:szCs w:val="21"/>
        </w:rPr>
        <w:t>示例</w:t>
      </w:r>
      <w:proofErr w:type="gramStart"/>
      <w:r>
        <w:rPr>
          <w:rFonts w:ascii="宋体" w:eastAsia="宋体" w:hAnsi="宋体" w:cs="宋体" w:hint="eastAsia"/>
          <w:color w:val="0000FF"/>
          <w:szCs w:val="21"/>
        </w:rPr>
        <w:t>一</w:t>
      </w:r>
      <w:proofErr w:type="gramEnd"/>
      <w:r>
        <w:rPr>
          <w:rFonts w:ascii="宋体" w:eastAsia="宋体" w:hAnsi="宋体" w:cs="宋体" w:hint="eastAsia"/>
          <w:color w:val="0000FF"/>
          <w:szCs w:val="21"/>
        </w:rPr>
        <w:t>：</w:t>
      </w:r>
    </w:p>
    <w:p w:rsidR="00C07EBB" w:rsidRDefault="00784718">
      <w:pPr>
        <w:adjustRightInd w:val="0"/>
        <w:snapToGrid w:val="0"/>
        <w:spacing w:line="324" w:lineRule="auto"/>
        <w:ind w:firstLine="420"/>
        <w:textAlignment w:val="baseline"/>
        <w:rPr>
          <w:rFonts w:ascii="宋体" w:eastAsia="宋体" w:hAnsi="宋体" w:cs="宋体"/>
          <w:color w:val="0000FF"/>
          <w:szCs w:val="21"/>
        </w:rPr>
      </w:pPr>
      <w:r>
        <w:rPr>
          <w:rFonts w:ascii="宋体" w:eastAsia="宋体" w:hAnsi="宋体" w:cs="宋体" w:hint="eastAsia"/>
          <w:color w:val="0000FF"/>
          <w:szCs w:val="21"/>
        </w:rPr>
        <w:t>角度：以研究辛亥革命为例，阐述史料对认识这一历史事件及规律的重要性。</w:t>
      </w:r>
    </w:p>
    <w:p w:rsidR="00C07EBB" w:rsidRDefault="00784718">
      <w:pPr>
        <w:adjustRightInd w:val="0"/>
        <w:snapToGrid w:val="0"/>
        <w:spacing w:line="324" w:lineRule="auto"/>
        <w:ind w:firstLine="420"/>
        <w:textAlignment w:val="baseline"/>
        <w:rPr>
          <w:rFonts w:ascii="宋体" w:eastAsia="宋体" w:hAnsi="宋体" w:cs="宋体"/>
          <w:color w:val="0000FF"/>
          <w:szCs w:val="21"/>
        </w:rPr>
      </w:pPr>
      <w:r>
        <w:rPr>
          <w:rFonts w:ascii="宋体" w:eastAsia="宋体" w:hAnsi="宋体" w:cs="宋体" w:hint="eastAsia"/>
          <w:color w:val="0000FF"/>
          <w:szCs w:val="21"/>
        </w:rPr>
        <w:t>阐释</w:t>
      </w:r>
      <w:r>
        <w:rPr>
          <w:rFonts w:ascii="宋体" w:eastAsia="宋体" w:hAnsi="宋体" w:cs="宋体" w:hint="eastAsia"/>
          <w:color w:val="0000FF"/>
          <w:szCs w:val="21"/>
        </w:rPr>
        <w:t>：历史研究依据史料，研究者研究历史要注重史料的真伪，辨析史料的价值，力求史料的多元互证，对史料</w:t>
      </w:r>
      <w:proofErr w:type="gramStart"/>
      <w:r>
        <w:rPr>
          <w:rFonts w:ascii="宋体" w:eastAsia="宋体" w:hAnsi="宋体" w:cs="宋体" w:hint="eastAsia"/>
          <w:color w:val="0000FF"/>
          <w:szCs w:val="21"/>
        </w:rPr>
        <w:t>作出</w:t>
      </w:r>
      <w:proofErr w:type="gramEnd"/>
      <w:r>
        <w:rPr>
          <w:rFonts w:ascii="宋体" w:eastAsia="宋体" w:hAnsi="宋体" w:cs="宋体" w:hint="eastAsia"/>
          <w:color w:val="0000FF"/>
          <w:szCs w:val="21"/>
        </w:rPr>
        <w:t>合理解释。</w:t>
      </w:r>
    </w:p>
    <w:p w:rsidR="00C07EBB" w:rsidRDefault="00784718">
      <w:pPr>
        <w:adjustRightInd w:val="0"/>
        <w:snapToGrid w:val="0"/>
        <w:spacing w:line="324" w:lineRule="auto"/>
        <w:ind w:firstLine="420"/>
        <w:textAlignment w:val="baseline"/>
        <w:rPr>
          <w:rFonts w:ascii="宋体" w:eastAsia="宋体" w:hAnsi="宋体" w:cs="宋体"/>
          <w:color w:val="0000FF"/>
          <w:szCs w:val="21"/>
        </w:rPr>
      </w:pPr>
      <w:r>
        <w:rPr>
          <w:rFonts w:ascii="宋体" w:eastAsia="宋体" w:hAnsi="宋体" w:cs="宋体" w:hint="eastAsia"/>
          <w:color w:val="0000FF"/>
          <w:szCs w:val="21"/>
        </w:rPr>
        <w:t>研究辛亥革命，可以采用文字史料、实物史料和影像史料，同时要注意史料对研究的价值。如林觉民的《与妻书》，是研究辛亥革命时期民主革命兴起的重要的第一手史料，从中可以窥见当时革命者的革命理想与革命决心，对于研究革命者的心理状态有着重要价值，让后人更全面认识辛亥革命的群众基础和清政府最终被推翻的必然性。《中华民国临时约法》文本，它是研究辛亥革命后政治构建的重要一手史料。从约法中“中华民国之主权属于国民全体”</w:t>
      </w:r>
      <w:r>
        <w:rPr>
          <w:rFonts w:ascii="宋体" w:eastAsia="宋体" w:hAnsi="宋体" w:cs="宋体" w:hint="eastAsia"/>
          <w:color w:val="0000FF"/>
          <w:szCs w:val="21"/>
        </w:rPr>
        <w:t>等内容，能直观了解辛亥革命在政治民主化方面的成果，体现辛亥革命推翻封建君主专制，建立民主共和国的努力。</w:t>
      </w:r>
    </w:p>
    <w:p w:rsidR="00C07EBB" w:rsidRDefault="00784718">
      <w:pPr>
        <w:adjustRightInd w:val="0"/>
        <w:snapToGrid w:val="0"/>
        <w:spacing w:line="324" w:lineRule="auto"/>
        <w:ind w:firstLine="420"/>
        <w:textAlignment w:val="baseline"/>
        <w:rPr>
          <w:rFonts w:ascii="宋体" w:eastAsia="宋体" w:hAnsi="宋体" w:cs="宋体"/>
          <w:color w:val="0000FF"/>
          <w:szCs w:val="21"/>
        </w:rPr>
      </w:pPr>
      <w:r>
        <w:rPr>
          <w:rFonts w:ascii="宋体" w:eastAsia="宋体" w:hAnsi="宋体" w:cs="宋体" w:hint="eastAsia"/>
          <w:color w:val="0000FF"/>
          <w:szCs w:val="21"/>
        </w:rPr>
        <w:t>随着中国的近代化，影像技术已经传入我国。对留存的当时的照片、纪录片等是研究辛亥革命的重要史料。比如起义军占领武昌城后的照片，直观呈现革命的进程和成果，为研究提供更形象的依据。</w:t>
      </w:r>
    </w:p>
    <w:p w:rsidR="00C07EBB" w:rsidRDefault="00784718">
      <w:pPr>
        <w:adjustRightInd w:val="0"/>
        <w:snapToGrid w:val="0"/>
        <w:spacing w:line="324" w:lineRule="auto"/>
        <w:ind w:firstLine="420"/>
        <w:textAlignment w:val="baseline"/>
        <w:rPr>
          <w:rFonts w:ascii="宋体" w:eastAsia="宋体" w:hAnsi="宋体" w:cs="宋体"/>
          <w:color w:val="0000FF"/>
          <w:szCs w:val="21"/>
        </w:rPr>
      </w:pPr>
      <w:r>
        <w:rPr>
          <w:rFonts w:ascii="宋体" w:eastAsia="宋体" w:hAnsi="宋体" w:cs="宋体" w:hint="eastAsia"/>
          <w:color w:val="0000FF"/>
          <w:szCs w:val="21"/>
        </w:rPr>
        <w:lastRenderedPageBreak/>
        <w:t>总之，在研究中国近现代史中辛亥革命这一事件时，多种史料相互印证、补充，经研究者科学梳理分析，最大限度地还原历史，以真实的历史为基，方能使我们洞察过去，认识到历史发展的规律性。</w:t>
      </w:r>
      <w:r>
        <w:rPr>
          <w:rFonts w:ascii="宋体" w:eastAsia="宋体" w:hAnsi="宋体" w:cs="宋体" w:hint="eastAsia"/>
          <w:color w:val="0000FF"/>
          <w:szCs w:val="21"/>
        </w:rPr>
        <w:t xml:space="preserve"> </w:t>
      </w:r>
    </w:p>
    <w:p w:rsidR="00C07EBB" w:rsidRDefault="00C07EBB">
      <w:pPr>
        <w:adjustRightInd w:val="0"/>
        <w:snapToGrid w:val="0"/>
        <w:spacing w:line="324" w:lineRule="auto"/>
        <w:ind w:firstLine="420"/>
        <w:textAlignment w:val="baseline"/>
        <w:rPr>
          <w:rFonts w:ascii="宋体" w:eastAsia="宋体" w:hAnsi="宋体" w:cs="宋体"/>
          <w:color w:val="0000FF"/>
          <w:szCs w:val="21"/>
        </w:rPr>
      </w:pPr>
    </w:p>
    <w:p w:rsidR="00C07EBB" w:rsidRDefault="00784718">
      <w:pPr>
        <w:adjustRightInd w:val="0"/>
        <w:snapToGrid w:val="0"/>
        <w:spacing w:line="324" w:lineRule="auto"/>
        <w:ind w:firstLine="420"/>
        <w:textAlignment w:val="baseline"/>
        <w:rPr>
          <w:rFonts w:ascii="宋体" w:eastAsia="宋体" w:hAnsi="宋体" w:cs="宋体"/>
          <w:color w:val="0000FF"/>
          <w:szCs w:val="21"/>
        </w:rPr>
      </w:pPr>
      <w:r>
        <w:rPr>
          <w:rFonts w:ascii="宋体" w:eastAsia="宋体" w:hAnsi="宋体" w:cs="宋体" w:hint="eastAsia"/>
          <w:color w:val="0000FF"/>
          <w:szCs w:val="21"/>
        </w:rPr>
        <w:t>示例二：</w:t>
      </w:r>
    </w:p>
    <w:p w:rsidR="00C07EBB" w:rsidRDefault="00784718">
      <w:pPr>
        <w:adjustRightInd w:val="0"/>
        <w:snapToGrid w:val="0"/>
        <w:spacing w:line="324" w:lineRule="auto"/>
        <w:ind w:firstLine="420"/>
        <w:textAlignment w:val="baseline"/>
        <w:rPr>
          <w:rFonts w:ascii="宋体" w:eastAsia="宋体" w:hAnsi="宋体" w:cs="宋体"/>
          <w:color w:val="0000FF"/>
          <w:szCs w:val="21"/>
        </w:rPr>
      </w:pPr>
      <w:r>
        <w:rPr>
          <w:rFonts w:ascii="宋体" w:eastAsia="宋体" w:hAnsi="宋体" w:cs="宋体" w:hint="eastAsia"/>
          <w:color w:val="0000FF"/>
          <w:szCs w:val="21"/>
        </w:rPr>
        <w:t>中国早期现代化是一个由浅入深的过程</w:t>
      </w:r>
    </w:p>
    <w:p w:rsidR="00C07EBB" w:rsidRDefault="00784718">
      <w:pPr>
        <w:adjustRightInd w:val="0"/>
        <w:snapToGrid w:val="0"/>
        <w:spacing w:line="324" w:lineRule="auto"/>
        <w:ind w:firstLine="420"/>
        <w:textAlignment w:val="baseline"/>
        <w:rPr>
          <w:rFonts w:ascii="宋体" w:eastAsia="宋体" w:hAnsi="宋体" w:cs="宋体"/>
          <w:color w:val="0000FF"/>
          <w:szCs w:val="21"/>
        </w:rPr>
      </w:pPr>
      <w:r>
        <w:rPr>
          <w:rFonts w:ascii="宋体" w:eastAsia="宋体" w:hAnsi="宋体" w:cs="宋体" w:hint="eastAsia"/>
          <w:color w:val="0000FF"/>
          <w:szCs w:val="21"/>
        </w:rPr>
        <w:t>研究者对史料予以综合，上升到理性认识，可以洞察过去，认识历史规律。</w:t>
      </w:r>
    </w:p>
    <w:p w:rsidR="00C07EBB" w:rsidRDefault="00784718">
      <w:pPr>
        <w:adjustRightInd w:val="0"/>
        <w:snapToGrid w:val="0"/>
        <w:spacing w:line="324" w:lineRule="auto"/>
        <w:ind w:firstLine="420"/>
        <w:textAlignment w:val="baseline"/>
        <w:rPr>
          <w:rFonts w:ascii="宋体" w:eastAsia="宋体" w:hAnsi="宋体" w:cs="宋体"/>
          <w:color w:val="0000FF"/>
          <w:szCs w:val="21"/>
        </w:rPr>
      </w:pPr>
      <w:r>
        <w:rPr>
          <w:rFonts w:ascii="宋体" w:eastAsia="宋体" w:hAnsi="宋体" w:cs="宋体" w:hint="eastAsia"/>
          <w:color w:val="0000FF"/>
          <w:szCs w:val="21"/>
        </w:rPr>
        <w:t>如中国早期现代化是一个由浅入深的过程。</w:t>
      </w:r>
      <w:r>
        <w:rPr>
          <w:rFonts w:ascii="宋体" w:eastAsia="宋体" w:hAnsi="宋体" w:cs="宋体" w:hint="eastAsia"/>
          <w:color w:val="0000FF"/>
          <w:szCs w:val="21"/>
        </w:rPr>
        <w:t>1840</w:t>
      </w:r>
      <w:r>
        <w:rPr>
          <w:rFonts w:ascii="宋体" w:eastAsia="宋体" w:hAnsi="宋体" w:cs="宋体" w:hint="eastAsia"/>
          <w:color w:val="0000FF"/>
          <w:szCs w:val="21"/>
        </w:rPr>
        <w:t>年鸦片战争的爆发和一系列不平等条约的签订，中国从一个独立的封建社会逐渐沦为半殖民地半封建社会。为了挽救国家颓势，洋务派推出一系列以“自强”、“求富”为目标的措施，引进西方先进技术，创办一批军用和民用企业，是中国早期现代化的尝试。随着民族危机的加深，资产阶级革命</w:t>
      </w:r>
      <w:proofErr w:type="gramStart"/>
      <w:r>
        <w:rPr>
          <w:rFonts w:ascii="宋体" w:eastAsia="宋体" w:hAnsi="宋体" w:cs="宋体" w:hint="eastAsia"/>
          <w:color w:val="0000FF"/>
          <w:szCs w:val="21"/>
        </w:rPr>
        <w:t>派领导</w:t>
      </w:r>
      <w:proofErr w:type="gramEnd"/>
      <w:r>
        <w:rPr>
          <w:rFonts w:ascii="宋体" w:eastAsia="宋体" w:hAnsi="宋体" w:cs="宋体" w:hint="eastAsia"/>
          <w:color w:val="0000FF"/>
          <w:szCs w:val="21"/>
        </w:rPr>
        <w:t>辛亥革命，最终推翻清王朝，结束了中国两千多年的君主专制制度，建立共和制度。中华民国建立以后，民主共和制度并不巩固。陈独秀等人高举“民</w:t>
      </w:r>
      <w:r>
        <w:rPr>
          <w:rFonts w:ascii="宋体" w:eastAsia="宋体" w:hAnsi="宋体" w:cs="宋体" w:hint="eastAsia"/>
          <w:color w:val="0000FF"/>
          <w:szCs w:val="21"/>
        </w:rPr>
        <w:t>主”“科学”两面大旗，进行思想启蒙，掀起新文化运动，从思想文化的高度进行现代化的探索。</w:t>
      </w:r>
    </w:p>
    <w:p w:rsidR="00C07EBB" w:rsidRDefault="00784718">
      <w:pPr>
        <w:adjustRightInd w:val="0"/>
        <w:snapToGrid w:val="0"/>
        <w:spacing w:line="324" w:lineRule="auto"/>
        <w:ind w:firstLine="420"/>
        <w:textAlignment w:val="baseline"/>
        <w:rPr>
          <w:rFonts w:ascii="宋体" w:eastAsia="宋体" w:hAnsi="宋体" w:cs="宋体"/>
          <w:color w:val="0000FF"/>
          <w:szCs w:val="21"/>
        </w:rPr>
      </w:pPr>
      <w:r>
        <w:rPr>
          <w:rFonts w:ascii="宋体" w:eastAsia="宋体" w:hAnsi="宋体" w:cs="宋体" w:hint="eastAsia"/>
          <w:color w:val="0000FF"/>
          <w:szCs w:val="21"/>
        </w:rPr>
        <w:t>综上所述，中国早期现代化经历了从器物到制度再到思想文化的一个递进过程。</w:t>
      </w:r>
    </w:p>
    <w:p w:rsidR="00C07EBB" w:rsidRDefault="00C07EBB">
      <w:pPr>
        <w:adjustRightInd w:val="0"/>
        <w:snapToGrid w:val="0"/>
        <w:spacing w:line="324" w:lineRule="auto"/>
        <w:ind w:firstLine="420"/>
        <w:textAlignment w:val="baseline"/>
        <w:rPr>
          <w:rFonts w:ascii="宋体" w:eastAsia="宋体" w:hAnsi="宋体" w:cs="宋体"/>
          <w:color w:val="0000FF"/>
          <w:szCs w:val="21"/>
        </w:rPr>
      </w:pPr>
    </w:p>
    <w:sectPr w:rsidR="00C07EBB">
      <w:headerReference w:type="even" r:id="rId8"/>
      <w:headerReference w:type="default" r:id="rId9"/>
      <w:footerReference w:type="even" r:id="rId10"/>
      <w:footerReference w:type="default" r:id="rId11"/>
      <w:headerReference w:type="first" r:id="rId12"/>
      <w:footerReference w:type="first" r:id="rId13"/>
      <w:pgSz w:w="11906" w:h="16838"/>
      <w:pgMar w:top="1134" w:right="697" w:bottom="1134" w:left="697" w:header="720" w:footer="720" w:gutter="0"/>
      <w:cols w:space="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84718">
      <w:r>
        <w:separator/>
      </w:r>
    </w:p>
  </w:endnote>
  <w:endnote w:type="continuationSeparator" w:id="0">
    <w:p w:rsidR="00000000" w:rsidRDefault="0078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Gungsuh">
    <w:altName w:val="Malgun Gothic"/>
    <w:charset w:val="81"/>
    <w:family w:val="roman"/>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718" w:rsidRDefault="0078471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rsidR="00784718" w:rsidRDefault="00784718" w:rsidP="00784718">
            <w:pPr>
              <w:pStyle w:val="a6"/>
              <w:jc w:val="center"/>
              <w:rPr>
                <w:rFonts w:ascii="Calibri" w:eastAsia="宋体" w:hAnsi="Calibri" w:cs="Times New Roman"/>
                <w:kern w:val="0"/>
                <w:szCs w:val="21"/>
                <w14:ligatures w14:val="none"/>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1</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8</w:t>
            </w:r>
            <w:r>
              <w:rPr>
                <w:kern w:val="0"/>
                <w:szCs w:val="21"/>
              </w:rPr>
              <w:fldChar w:fldCharType="end"/>
            </w:r>
            <w:r>
              <w:rPr>
                <w:kern w:val="0"/>
                <w:szCs w:val="21"/>
              </w:rPr>
              <w:t xml:space="preserve"> </w:t>
            </w:r>
            <w:r>
              <w:rPr>
                <w:rFonts w:hint="eastAsia"/>
                <w:kern w:val="0"/>
                <w:szCs w:val="21"/>
              </w:rPr>
              <w:t>页</w:t>
            </w:r>
          </w:p>
        </w:sdtContent>
      </w:sdt>
    </w:sdtContent>
  </w:sdt>
  <w:p w:rsidR="00784718" w:rsidRDefault="00784718" w:rsidP="00784718">
    <w:pPr>
      <w:pStyle w:val="a6"/>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7"/>
          <w:kern w:val="0"/>
          <w:szCs w:val="21"/>
        </w:rPr>
        <w:t>www</w:t>
      </w:r>
      <w:r>
        <w:rPr>
          <w:rStyle w:val="a7"/>
          <w:rFonts w:hint="eastAsia"/>
          <w:kern w:val="0"/>
          <w:szCs w:val="21"/>
        </w:rPr>
        <w:t>．</w:t>
      </w:r>
      <w:r>
        <w:rPr>
          <w:rStyle w:val="a7"/>
          <w:kern w:val="0"/>
          <w:szCs w:val="21"/>
        </w:rPr>
        <w:t>zxls</w:t>
      </w:r>
      <w:r>
        <w:rPr>
          <w:rStyle w:val="a7"/>
          <w:rFonts w:hint="eastAsia"/>
          <w:kern w:val="0"/>
          <w:szCs w:val="21"/>
        </w:rPr>
        <w:t>．</w:t>
      </w:r>
      <w:r>
        <w:rPr>
          <w:rStyle w:val="a7"/>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718" w:rsidRDefault="0078471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84718">
      <w:r>
        <w:separator/>
      </w:r>
    </w:p>
  </w:footnote>
  <w:footnote w:type="continuationSeparator" w:id="0">
    <w:p w:rsidR="00000000" w:rsidRDefault="007847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718" w:rsidRDefault="0078471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718" w:rsidRDefault="00784718" w:rsidP="00784718">
    <w:pPr>
      <w:pStyle w:val="a5"/>
      <w:pBdr>
        <w:bottom w:val="single" w:sz="6" w:space="0" w:color="auto"/>
      </w:pBdr>
      <w:rPr>
        <w:rFonts w:ascii="黑体" w:eastAsia="黑体" w:hAnsi="Gungsuh" w:cs="Times New Roman"/>
        <w:sz w:val="21"/>
        <w:szCs w:val="21"/>
        <w14:ligatures w14:val="none"/>
      </w:rPr>
    </w:pPr>
    <w:r>
      <w:rPr>
        <w:rFonts w:ascii="Calibri" w:eastAsia="宋体" w:hAnsi="Calibri"/>
        <w:noProof/>
        <w:szCs w:val="24"/>
      </w:rPr>
      <mc:AlternateContent>
        <mc:Choice Requires="wps">
          <w:drawing>
            <wp:anchor distT="0" distB="0" distL="114300" distR="114300" simplePos="0" relativeHeight="251658240" behindDoc="1" locked="0" layoutInCell="1" allowOverlap="1">
              <wp:simplePos x="0" y="0"/>
              <wp:positionH relativeFrom="column">
                <wp:posOffset>-770255</wp:posOffset>
              </wp:positionH>
              <wp:positionV relativeFrom="paragraph">
                <wp:posOffset>76200</wp:posOffset>
              </wp:positionV>
              <wp:extent cx="7429500" cy="693420"/>
              <wp:effectExtent l="0" t="0"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61282" id="矩形 4" o:spid="_x0000_s1026" style="position:absolute;left:0;text-align:left;margin-left:-60.65pt;margin-top:6pt;width:585pt;height:5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" stroked="f"/>
          </w:pict>
        </mc:Fallback>
      </mc:AlternateContent>
    </w:r>
    <w:r>
      <w:rPr>
        <w:rFonts w:ascii="Calibri" w:eastAsia="宋体" w:hAnsi="Calibri"/>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left:0;text-align:left;margin-left:-64.4pt;margin-top:274.3pt;width:582.35pt;height:97.05pt;rotation:315;z-index:-25165824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extent cx="3267075" cy="581025"/>
          <wp:effectExtent l="0" t="0" r="9525" b="952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7075" cy="5810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718" w:rsidRDefault="0078471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20"/>
  <w:noPunctuationKerning/>
  <w:characterSpacingControl w:val="doNotCompress"/>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23D"/>
    <w:rsid w:val="00451E3C"/>
    <w:rsid w:val="00532EC8"/>
    <w:rsid w:val="0055768A"/>
    <w:rsid w:val="00784718"/>
    <w:rsid w:val="0094423D"/>
    <w:rsid w:val="00C07EBB"/>
    <w:rsid w:val="021C62C9"/>
    <w:rsid w:val="1CD40745"/>
    <w:rsid w:val="20B50620"/>
    <w:rsid w:val="277A0B54"/>
    <w:rsid w:val="2A0874F6"/>
    <w:rsid w:val="36985DB9"/>
    <w:rsid w:val="4D984673"/>
    <w:rsid w:val="61EC2C89"/>
    <w:rsid w:val="65704838"/>
    <w:rsid w:val="65BB6FB3"/>
    <w:rsid w:val="65EB0726"/>
    <w:rsid w:val="670B53C1"/>
    <w:rsid w:val="6EE21187"/>
    <w:rsid w:val="7A1806B6"/>
    <w:rsid w:val="7D6C5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5:docId w15:val="{A51141B5-FE45-44CB-90F9-256526F39CA6}"/>
  <w:docVars>
    <w:docVar w:name="ksoschemedata" w:val="6b7230eb-ce6c-4f9d-a16d-5464ad1801b6"/>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pPr>
      <w:spacing w:beforeAutospacing="1" w:afterAutospacing="1"/>
      <w:jc w:val="left"/>
    </w:pPr>
    <w:rPr>
      <w:rFonts w:cs="Times New Roman"/>
      <w:kern w:val="0"/>
      <w:sz w:val="24"/>
    </w:rPr>
  </w:style>
  <w:style w:type="table" w:styleId="a4">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nhideWhenUsed/>
    <w:rsid w:val="007847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784718"/>
    <w:rPr>
      <w:rFonts w:asciiTheme="minorHAnsi" w:eastAsiaTheme="minorEastAsia" w:hAnsiTheme="minorHAnsi" w:cstheme="minorBidi"/>
      <w:kern w:val="2"/>
      <w:sz w:val="18"/>
      <w:szCs w:val="18"/>
      <w14:ligatures w14:val="standardContextual"/>
    </w:rPr>
  </w:style>
  <w:style w:type="paragraph" w:styleId="a6">
    <w:name w:val="footer"/>
    <w:basedOn w:val="a"/>
    <w:link w:val="Char0"/>
    <w:uiPriority w:val="99"/>
    <w:unhideWhenUsed/>
    <w:rsid w:val="00784718"/>
    <w:pPr>
      <w:tabs>
        <w:tab w:val="center" w:pos="4153"/>
        <w:tab w:val="right" w:pos="8306"/>
      </w:tabs>
      <w:snapToGrid w:val="0"/>
      <w:jc w:val="left"/>
    </w:pPr>
    <w:rPr>
      <w:sz w:val="18"/>
      <w:szCs w:val="18"/>
    </w:rPr>
  </w:style>
  <w:style w:type="character" w:customStyle="1" w:styleId="Char0">
    <w:name w:val="页脚 Char"/>
    <w:basedOn w:val="a0"/>
    <w:link w:val="a6"/>
    <w:uiPriority w:val="99"/>
    <w:rsid w:val="00784718"/>
    <w:rPr>
      <w:rFonts w:asciiTheme="minorHAnsi" w:eastAsiaTheme="minorEastAsia" w:hAnsiTheme="minorHAnsi" w:cstheme="minorBidi"/>
      <w:kern w:val="2"/>
      <w:sz w:val="18"/>
      <w:szCs w:val="18"/>
      <w14:ligatures w14:val="standardContextual"/>
    </w:rPr>
  </w:style>
  <w:style w:type="character" w:styleId="a7">
    <w:name w:val="Hyperlink"/>
    <w:semiHidden/>
    <w:unhideWhenUsed/>
    <w:rsid w:val="007847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585479">
      <w:bodyDiv w:val="1"/>
      <w:marLeft w:val="0"/>
      <w:marRight w:val="0"/>
      <w:marTop w:val="0"/>
      <w:marBottom w:val="0"/>
      <w:divBdr>
        <w:top w:val="none" w:sz="0" w:space="0" w:color="auto"/>
        <w:left w:val="none" w:sz="0" w:space="0" w:color="auto"/>
        <w:bottom w:val="none" w:sz="0" w:space="0" w:color="auto"/>
        <w:right w:val="none" w:sz="0" w:space="0" w:color="auto"/>
      </w:divBdr>
    </w:div>
    <w:div w:id="8863813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8</Pages>
  <Words>1650</Words>
  <Characters>9408</Characters>
  <DocSecurity>0</DocSecurity>
  <Lines>78</Lines>
  <Paragraphs>22</Paragraphs>
  <ScaleCrop>false</ScaleCrop>
  <LinksUpToDate>false</LinksUpToDate>
  <CharactersWithSpaces>11036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2025-06-30T09:47:00Z</dcterms:created>
  <dcterms:modified xsi:type="dcterms:W3CDTF">2026-06-16T09:29:00Z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eyJoZGlkIjoiNTQzODc1Mzk4OTg2YjJiMGU4ODcxMzc2NDdkYWUyMjIifQ==</vt:lpwstr>
  </property>
  <property fmtid="{D5CDD505-2E9C-101B-9397-08002B2CF9AE}" pid="3" name="KSOProductBuildVer">
    <vt:lpwstr>2052-12.1.0.21915</vt:lpwstr>
  </property>
  <property fmtid="{D5CDD505-2E9C-101B-9397-08002B2CF9AE}" pid="4" name="ICV">
    <vt:lpwstr>A2FB479DA4DB489D96D975061236083D_13</vt:lpwstr>
  </property>
</Properties>
</file>