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959" w:rsidRDefault="009604BA">
      <w:pPr>
        <w:spacing w:line="360" w:lineRule="auto"/>
        <w:jc w:val="center"/>
        <w:rPr>
          <w:b/>
          <w:bCs/>
          <w:sz w:val="36"/>
          <w:szCs w:val="36"/>
        </w:rPr>
      </w:pPr>
      <w:bookmarkStart w:id="0" w:name="_GoBack"/>
      <w:bookmarkEnd w:id="0"/>
      <w:r>
        <w:rPr>
          <w:rFonts w:hint="eastAsia"/>
          <w:b/>
          <w:bCs/>
          <w:sz w:val="36"/>
          <w:szCs w:val="36"/>
        </w:rPr>
        <w:t>贵州省</w:t>
      </w:r>
      <w:r>
        <w:rPr>
          <w:b/>
          <w:bCs/>
          <w:sz w:val="36"/>
          <w:szCs w:val="36"/>
        </w:rPr>
        <w:t>2024</w:t>
      </w:r>
      <w:r>
        <w:rPr>
          <w:rFonts w:hint="eastAsia"/>
          <w:b/>
          <w:bCs/>
          <w:sz w:val="36"/>
          <w:szCs w:val="36"/>
        </w:rPr>
        <w:t>年高考综合改革适应性测试</w:t>
      </w:r>
    </w:p>
    <w:p w:rsidR="00D27959" w:rsidRDefault="009604BA">
      <w:pPr>
        <w:spacing w:line="360" w:lineRule="auto"/>
        <w:jc w:val="center"/>
        <w:rPr>
          <w:b/>
          <w:bCs/>
          <w:sz w:val="36"/>
          <w:szCs w:val="36"/>
        </w:rPr>
      </w:pPr>
      <w:r>
        <w:rPr>
          <w:rFonts w:hint="eastAsia"/>
          <w:b/>
          <w:bCs/>
          <w:sz w:val="36"/>
          <w:szCs w:val="36"/>
        </w:rPr>
        <w:t>（九省联考）</w:t>
      </w:r>
    </w:p>
    <w:p w:rsidR="00D27959" w:rsidRDefault="009604BA">
      <w:pPr>
        <w:spacing w:line="360" w:lineRule="auto"/>
        <w:jc w:val="center"/>
        <w:rPr>
          <w:rFonts w:ascii="黑体" w:eastAsia="黑体"/>
          <w:b/>
          <w:sz w:val="44"/>
          <w:szCs w:val="44"/>
        </w:rPr>
      </w:pPr>
      <w:r>
        <w:rPr>
          <w:rFonts w:ascii="黑体" w:eastAsia="黑体" w:hint="eastAsia"/>
          <w:b/>
          <w:sz w:val="44"/>
          <w:szCs w:val="44"/>
        </w:rPr>
        <w:t>历史试题</w:t>
      </w:r>
    </w:p>
    <w:p w:rsidR="00D27959" w:rsidRDefault="009604BA">
      <w:pPr>
        <w:spacing w:line="360" w:lineRule="auto"/>
        <w:rPr>
          <w:rFonts w:ascii="黑体" w:eastAsia="黑体" w:hAnsi="黑体"/>
          <w:b/>
          <w:sz w:val="24"/>
          <w:szCs w:val="24"/>
        </w:rPr>
      </w:pPr>
      <w:r>
        <w:rPr>
          <w:rFonts w:ascii="黑体" w:eastAsia="黑体" w:hAnsi="黑体" w:hint="eastAsia"/>
          <w:b/>
          <w:sz w:val="24"/>
          <w:szCs w:val="24"/>
        </w:rPr>
        <w:t>注意事项：</w:t>
      </w:r>
    </w:p>
    <w:p w:rsidR="00D27959" w:rsidRDefault="009604BA">
      <w:pPr>
        <w:spacing w:line="360" w:lineRule="auto"/>
        <w:ind w:firstLineChars="200" w:firstLine="420"/>
      </w:pPr>
      <w:r>
        <w:rPr>
          <w:rFonts w:hint="eastAsia"/>
        </w:rPr>
        <w:t>1</w:t>
      </w:r>
      <w:r>
        <w:rPr>
          <w:rFonts w:hint="eastAsia"/>
        </w:rPr>
        <w:t>．答卷前，考生务必将自己的姓名、准考证号填写在答题卡上。</w:t>
      </w:r>
    </w:p>
    <w:p w:rsidR="00D27959" w:rsidRDefault="009604BA">
      <w:pPr>
        <w:spacing w:line="360" w:lineRule="auto"/>
        <w:ind w:firstLineChars="200" w:firstLine="420"/>
      </w:pPr>
      <w:r>
        <w:rPr>
          <w:rFonts w:hint="eastAsia"/>
        </w:rPr>
        <w:t>2</w:t>
      </w:r>
      <w:r>
        <w:rPr>
          <w:rFonts w:hint="eastAsia"/>
        </w:rPr>
        <w:t>．答选择题时，选出每小题答案后，用铅笔把答题卡对应题目的答案标号涂黑。如需改动，用橡皮擦干净后，再选涂其他答案标号。答非选择题时，将答案写在答题卡上。写在本试卷上无效。</w:t>
      </w:r>
    </w:p>
    <w:p w:rsidR="00D27959" w:rsidRDefault="009604BA">
      <w:pPr>
        <w:spacing w:line="360" w:lineRule="auto"/>
        <w:ind w:firstLineChars="200" w:firstLine="420"/>
      </w:pPr>
      <w:r>
        <w:rPr>
          <w:rFonts w:hint="eastAsia"/>
        </w:rPr>
        <w:t>3</w:t>
      </w:r>
      <w:r>
        <w:rPr>
          <w:rFonts w:hint="eastAsia"/>
        </w:rPr>
        <w:t>．考试结束后，将本试卷和答题卡一并交回。</w:t>
      </w:r>
    </w:p>
    <w:p w:rsidR="00D27959" w:rsidRDefault="00D27959">
      <w:pPr>
        <w:spacing w:line="360" w:lineRule="auto"/>
      </w:pPr>
    </w:p>
    <w:p w:rsidR="00D27959" w:rsidRDefault="009604BA">
      <w:pPr>
        <w:spacing w:line="360" w:lineRule="auto"/>
        <w:ind w:left="482" w:hangingChars="200" w:hanging="482"/>
        <w:rPr>
          <w:rFonts w:eastAsia="黑体"/>
          <w:b/>
          <w:sz w:val="24"/>
          <w:szCs w:val="24"/>
        </w:rPr>
      </w:pPr>
      <w:bookmarkStart w:id="1" w:name="_Hlk53343760"/>
      <w:r>
        <w:rPr>
          <w:rFonts w:eastAsia="黑体"/>
          <w:b/>
          <w:sz w:val="24"/>
          <w:szCs w:val="24"/>
        </w:rPr>
        <w:t>一、选择题：本题共</w:t>
      </w:r>
      <w:r>
        <w:rPr>
          <w:rFonts w:eastAsia="黑体"/>
          <w:b/>
          <w:sz w:val="24"/>
          <w:szCs w:val="24"/>
        </w:rPr>
        <w:t>1</w:t>
      </w:r>
      <w:r>
        <w:rPr>
          <w:rFonts w:eastAsia="黑体" w:hint="eastAsia"/>
          <w:b/>
          <w:sz w:val="24"/>
          <w:szCs w:val="24"/>
        </w:rPr>
        <w:t>6</w:t>
      </w:r>
      <w:r>
        <w:rPr>
          <w:rFonts w:eastAsia="黑体"/>
          <w:b/>
          <w:sz w:val="24"/>
          <w:szCs w:val="24"/>
        </w:rPr>
        <w:t>小题，每小题</w:t>
      </w:r>
      <w:r>
        <w:rPr>
          <w:rFonts w:eastAsia="黑体"/>
          <w:b/>
          <w:sz w:val="24"/>
          <w:szCs w:val="24"/>
        </w:rPr>
        <w:t>3</w:t>
      </w:r>
      <w:r>
        <w:rPr>
          <w:rFonts w:eastAsia="黑体"/>
          <w:b/>
          <w:sz w:val="24"/>
          <w:szCs w:val="24"/>
        </w:rPr>
        <w:t>分，共</w:t>
      </w:r>
      <w:r>
        <w:rPr>
          <w:rFonts w:eastAsia="黑体"/>
          <w:b/>
          <w:sz w:val="24"/>
          <w:szCs w:val="24"/>
        </w:rPr>
        <w:t>4</w:t>
      </w:r>
      <w:r>
        <w:rPr>
          <w:rFonts w:eastAsia="黑体" w:hint="eastAsia"/>
          <w:b/>
          <w:sz w:val="24"/>
          <w:szCs w:val="24"/>
        </w:rPr>
        <w:t>8</w:t>
      </w:r>
      <w:r>
        <w:rPr>
          <w:rFonts w:eastAsia="黑体"/>
          <w:b/>
          <w:sz w:val="24"/>
          <w:szCs w:val="24"/>
        </w:rPr>
        <w:t>分。每小题给出的四个选项中，只有一项是最符合</w:t>
      </w:r>
      <w:r>
        <w:rPr>
          <w:rFonts w:eastAsia="黑体" w:hint="eastAsia"/>
          <w:b/>
          <w:sz w:val="24"/>
          <w:szCs w:val="24"/>
        </w:rPr>
        <w:t>题目</w:t>
      </w:r>
      <w:r>
        <w:rPr>
          <w:rFonts w:eastAsia="黑体"/>
          <w:b/>
          <w:sz w:val="24"/>
          <w:szCs w:val="24"/>
        </w:rPr>
        <w:t>要求的。</w:t>
      </w:r>
    </w:p>
    <w:p w:rsidR="00D27959" w:rsidRDefault="009604BA">
      <w:pPr>
        <w:pStyle w:val="---"/>
        <w:ind w:leftChars="50" w:left="420" w:hangingChars="150" w:hanging="315"/>
        <w:rPr>
          <w:szCs w:val="21"/>
        </w:rPr>
      </w:pPr>
      <w:r>
        <w:rPr>
          <w:rFonts w:hint="eastAsia"/>
          <w:szCs w:val="21"/>
        </w:rPr>
        <w:t>1</w:t>
      </w:r>
      <w:r>
        <w:rPr>
          <w:rFonts w:hint="eastAsia"/>
          <w:szCs w:val="21"/>
        </w:rPr>
        <w:t>．下图是新石器时期黄河中下游地区主要文化遗址分布及影响范围示意图。这反映中华文明</w:t>
      </w:r>
    </w:p>
    <w:p w:rsidR="00D27959" w:rsidRDefault="009604BA">
      <w:pPr>
        <w:pStyle w:val="---"/>
        <w:ind w:leftChars="50" w:left="420" w:hangingChars="150" w:hanging="315"/>
        <w:jc w:val="center"/>
        <w:rPr>
          <w:szCs w:val="21"/>
        </w:rPr>
      </w:pPr>
      <w:r>
        <w:rPr>
          <w:noProof/>
        </w:rPr>
        <w:drawing>
          <wp:inline distT="0" distB="0" distL="0" distR="0">
            <wp:extent cx="3841750" cy="1963420"/>
            <wp:effectExtent l="0" t="0" r="6350" b="0"/>
            <wp:docPr id="1533630789"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630789" name="图片 1" descr="中学历史教学园地（www.zxls.com）——全国文章总量、访问量最大的历史教学网站。"/>
                    <pic:cNvPicPr>
                      <a:picLocks noChangeAspect="1"/>
                    </pic:cNvPicPr>
                  </pic:nvPicPr>
                  <pic:blipFill>
                    <a:blip r:embed="rId8"/>
                    <a:stretch>
                      <a:fillRect/>
                    </a:stretch>
                  </pic:blipFill>
                  <pic:spPr>
                    <a:xfrm>
                      <a:off x="0" y="0"/>
                      <a:ext cx="3868965" cy="1977584"/>
                    </a:xfrm>
                    <a:prstGeom prst="rect">
                      <a:avLst/>
                    </a:prstGeom>
                  </pic:spPr>
                </pic:pic>
              </a:graphicData>
            </a:graphic>
          </wp:inline>
        </w:drawing>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源于黄河中下游地区</w:t>
      </w:r>
      <w:r>
        <w:rPr>
          <w:rFonts w:hint="eastAsia"/>
          <w:szCs w:val="21"/>
        </w:rPr>
        <w:t xml:space="preserve">               </w:t>
      </w:r>
      <w:r>
        <w:rPr>
          <w:rFonts w:hint="eastAsia"/>
          <w:spacing w:val="25"/>
          <w:szCs w:val="21"/>
        </w:rPr>
        <w:t>B</w:t>
      </w:r>
      <w:r>
        <w:rPr>
          <w:rFonts w:hint="eastAsia"/>
          <w:spacing w:val="25"/>
          <w:szCs w:val="21"/>
        </w:rPr>
        <w:t>．</w:t>
      </w:r>
      <w:r>
        <w:rPr>
          <w:rFonts w:hint="eastAsia"/>
          <w:szCs w:val="21"/>
        </w:rPr>
        <w:t>以中原地区为核心</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呈多元一体发展趋势</w:t>
      </w:r>
      <w:r>
        <w:rPr>
          <w:rFonts w:hint="eastAsia"/>
          <w:szCs w:val="21"/>
        </w:rPr>
        <w:t xml:space="preserve">               </w:t>
      </w:r>
      <w:r>
        <w:rPr>
          <w:rFonts w:hint="eastAsia"/>
          <w:spacing w:val="25"/>
          <w:szCs w:val="21"/>
        </w:rPr>
        <w:t>D</w:t>
      </w:r>
      <w:r>
        <w:rPr>
          <w:rFonts w:hint="eastAsia"/>
          <w:spacing w:val="25"/>
          <w:szCs w:val="21"/>
        </w:rPr>
        <w:t>．</w:t>
      </w:r>
      <w:r>
        <w:rPr>
          <w:rFonts w:hint="eastAsia"/>
          <w:szCs w:val="21"/>
        </w:rPr>
        <w:t>进入早期国家阶段</w:t>
      </w:r>
    </w:p>
    <w:p w:rsidR="00D27959" w:rsidRDefault="009604BA">
      <w:pPr>
        <w:pStyle w:val="---"/>
        <w:ind w:leftChars="50" w:left="420" w:hangingChars="150" w:hanging="315"/>
        <w:rPr>
          <w:szCs w:val="21"/>
        </w:rPr>
      </w:pPr>
      <w:r>
        <w:rPr>
          <w:rFonts w:hint="eastAsia"/>
          <w:szCs w:val="21"/>
        </w:rPr>
        <w:t>2</w:t>
      </w:r>
      <w:r>
        <w:rPr>
          <w:rFonts w:hint="eastAsia"/>
          <w:szCs w:val="21"/>
        </w:rPr>
        <w:t>．秦代设博士官，掌管《诗》《书》及诸子百家典籍，汉武帝设五经博士，博士官不为“通古今”而为“作经师，专意于传经讲学，宣扬儒家学说。这一变化说明</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西汉政府加强思想控制</w:t>
      </w:r>
      <w:r>
        <w:rPr>
          <w:rFonts w:hint="eastAsia"/>
          <w:szCs w:val="21"/>
        </w:rPr>
        <w:t xml:space="preserve">             </w:t>
      </w:r>
      <w:r>
        <w:rPr>
          <w:rFonts w:hint="eastAsia"/>
          <w:spacing w:val="25"/>
          <w:szCs w:val="21"/>
        </w:rPr>
        <w:t>B</w:t>
      </w:r>
      <w:r>
        <w:rPr>
          <w:rFonts w:hint="eastAsia"/>
          <w:spacing w:val="25"/>
          <w:szCs w:val="21"/>
        </w:rPr>
        <w:t>．</w:t>
      </w:r>
      <w:r>
        <w:rPr>
          <w:rFonts w:hint="eastAsia"/>
          <w:szCs w:val="21"/>
        </w:rPr>
        <w:t>儒家思想社会地位提高</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博王官的权力逐新增大</w:t>
      </w:r>
      <w:r>
        <w:rPr>
          <w:rFonts w:hint="eastAsia"/>
          <w:szCs w:val="21"/>
        </w:rPr>
        <w:t xml:space="preserve">             </w:t>
      </w:r>
      <w:r>
        <w:rPr>
          <w:rFonts w:hint="eastAsia"/>
          <w:spacing w:val="25"/>
          <w:szCs w:val="21"/>
        </w:rPr>
        <w:t>D</w:t>
      </w:r>
      <w:r>
        <w:rPr>
          <w:rFonts w:hint="eastAsia"/>
          <w:spacing w:val="25"/>
          <w:szCs w:val="21"/>
        </w:rPr>
        <w:t>．</w:t>
      </w:r>
      <w:r>
        <w:rPr>
          <w:rFonts w:hint="eastAsia"/>
          <w:szCs w:val="21"/>
        </w:rPr>
        <w:t>儒家典籍亟需保护传承</w:t>
      </w:r>
    </w:p>
    <w:p w:rsidR="00D27959" w:rsidRDefault="009604BA">
      <w:pPr>
        <w:pStyle w:val="---"/>
        <w:ind w:leftChars="50" w:left="420" w:hangingChars="150" w:hanging="315"/>
        <w:rPr>
          <w:szCs w:val="21"/>
        </w:rPr>
      </w:pPr>
      <w:r>
        <w:rPr>
          <w:rFonts w:hint="eastAsia"/>
          <w:szCs w:val="21"/>
        </w:rPr>
        <w:t>3</w:t>
      </w:r>
      <w:r>
        <w:rPr>
          <w:rFonts w:hint="eastAsia"/>
          <w:szCs w:val="21"/>
        </w:rPr>
        <w:t>．有学者认为，唐朝中后期均田制、租庸调制的失败，意味着政府已不能再把土地和农民束缚起来，而且门阀及有关政治势力也不允许将土地所有权交由政府支配。该学者</w:t>
      </w:r>
      <w:r>
        <w:rPr>
          <w:rFonts w:hint="eastAsia"/>
          <w:szCs w:val="21"/>
        </w:rPr>
        <w:lastRenderedPageBreak/>
        <w:t>意在说明</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实施赋税制度改革的必要性</w:t>
      </w:r>
      <w:r>
        <w:rPr>
          <w:rFonts w:hint="eastAsia"/>
          <w:szCs w:val="21"/>
        </w:rPr>
        <w:t xml:space="preserve">         </w:t>
      </w:r>
      <w:r>
        <w:rPr>
          <w:rFonts w:hint="eastAsia"/>
          <w:spacing w:val="25"/>
          <w:szCs w:val="21"/>
        </w:rPr>
        <w:t>B</w:t>
      </w:r>
      <w:r>
        <w:rPr>
          <w:rFonts w:hint="eastAsia"/>
          <w:spacing w:val="25"/>
          <w:szCs w:val="21"/>
        </w:rPr>
        <w:t>．</w:t>
      </w:r>
      <w:r>
        <w:rPr>
          <w:rFonts w:hint="eastAsia"/>
          <w:szCs w:val="21"/>
        </w:rPr>
        <w:t>门阀士族危及政府统治</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重农抑商政策阻碍商业发展</w:t>
      </w:r>
      <w:r>
        <w:rPr>
          <w:rFonts w:hint="eastAsia"/>
          <w:szCs w:val="21"/>
        </w:rPr>
        <w:t xml:space="preserve">         </w:t>
      </w:r>
      <w:r>
        <w:rPr>
          <w:rFonts w:hint="eastAsia"/>
          <w:spacing w:val="25"/>
          <w:szCs w:val="21"/>
        </w:rPr>
        <w:t>D</w:t>
      </w:r>
      <w:r>
        <w:rPr>
          <w:rFonts w:hint="eastAsia"/>
          <w:spacing w:val="25"/>
          <w:szCs w:val="21"/>
        </w:rPr>
        <w:t>．</w:t>
      </w:r>
      <w:r>
        <w:rPr>
          <w:rFonts w:hint="eastAsia"/>
          <w:szCs w:val="21"/>
        </w:rPr>
        <w:t>土地兼并激化社会矛盾</w:t>
      </w:r>
    </w:p>
    <w:p w:rsidR="00D27959" w:rsidRDefault="009604BA">
      <w:pPr>
        <w:pStyle w:val="---"/>
        <w:ind w:leftChars="50" w:left="420" w:hangingChars="150" w:hanging="315"/>
        <w:rPr>
          <w:szCs w:val="21"/>
        </w:rPr>
      </w:pPr>
      <w:r>
        <w:rPr>
          <w:rFonts w:hint="eastAsia"/>
          <w:szCs w:val="21"/>
        </w:rPr>
        <w:t>4</w:t>
      </w:r>
      <w:r>
        <w:rPr>
          <w:rFonts w:hint="eastAsia"/>
          <w:szCs w:val="21"/>
        </w:rPr>
        <w:t>．宋真宗时期，王禹偁上疏提到：“臣本鲁人，占籍济上，未及</w:t>
      </w:r>
      <w:r>
        <w:rPr>
          <w:rFonts w:hint="eastAsia"/>
          <w:szCs w:val="21"/>
        </w:rPr>
        <w:t>第时，一州止有刺史一人、司户一人，当时未尝阙事。自后有团练推官一人，太平兴国中，增置通判、副使、判官、推官，而监酒、榷税算又增四员。曹官之外，更益司理。”材料意在强调当时北宋</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行政机构不断完善</w:t>
      </w:r>
      <w:r>
        <w:rPr>
          <w:rFonts w:hint="eastAsia"/>
          <w:szCs w:val="21"/>
        </w:rPr>
        <w:t xml:space="preserve">                 </w:t>
      </w:r>
      <w:r>
        <w:rPr>
          <w:rFonts w:hint="eastAsia"/>
          <w:spacing w:val="25"/>
          <w:szCs w:val="21"/>
        </w:rPr>
        <w:t>B</w:t>
      </w:r>
      <w:r>
        <w:rPr>
          <w:rFonts w:hint="eastAsia"/>
          <w:spacing w:val="25"/>
          <w:szCs w:val="21"/>
        </w:rPr>
        <w:t>．</w:t>
      </w:r>
      <w:r>
        <w:rPr>
          <w:rFonts w:hint="eastAsia"/>
          <w:szCs w:val="21"/>
        </w:rPr>
        <w:t>地方事务日益繁杂</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官僚体系庞大臃肿</w:t>
      </w:r>
      <w:r>
        <w:rPr>
          <w:rFonts w:hint="eastAsia"/>
          <w:szCs w:val="21"/>
        </w:rPr>
        <w:t xml:space="preserve">                 </w:t>
      </w:r>
      <w:r>
        <w:rPr>
          <w:rFonts w:hint="eastAsia"/>
          <w:spacing w:val="25"/>
          <w:szCs w:val="21"/>
        </w:rPr>
        <w:t>D</w:t>
      </w:r>
      <w:r>
        <w:rPr>
          <w:rFonts w:hint="eastAsia"/>
          <w:spacing w:val="25"/>
          <w:szCs w:val="21"/>
        </w:rPr>
        <w:t>．</w:t>
      </w:r>
      <w:r>
        <w:rPr>
          <w:rFonts w:hint="eastAsia"/>
          <w:szCs w:val="21"/>
        </w:rPr>
        <w:t>行政官员相互制约</w:t>
      </w:r>
    </w:p>
    <w:p w:rsidR="00D27959" w:rsidRDefault="009604BA">
      <w:pPr>
        <w:pStyle w:val="---"/>
        <w:ind w:leftChars="50" w:left="420" w:hangingChars="150" w:hanging="315"/>
        <w:rPr>
          <w:szCs w:val="21"/>
        </w:rPr>
      </w:pPr>
      <w:r>
        <w:rPr>
          <w:rFonts w:hint="eastAsia"/>
          <w:szCs w:val="21"/>
        </w:rPr>
        <w:t>5</w:t>
      </w:r>
      <w:r>
        <w:rPr>
          <w:rFonts w:hint="eastAsia"/>
          <w:szCs w:val="21"/>
        </w:rPr>
        <w:t>．明清时期，宫廷音乐在社会上影响较小，而过大群众喜闻乐见的音乐、戏曲、歌舞小戏则相对繁荣，如安徽“花鼓”、湖南“花灯”内蒙“二人台”等，演员少则二人，多则十余人。对此解读合理的是</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宫廷音乐水平下降</w:t>
      </w:r>
      <w:r>
        <w:rPr>
          <w:rFonts w:hint="eastAsia"/>
          <w:szCs w:val="21"/>
        </w:rPr>
        <w:t xml:space="preserve">                 </w:t>
      </w:r>
      <w:r>
        <w:rPr>
          <w:rFonts w:hint="eastAsia"/>
          <w:spacing w:val="25"/>
          <w:szCs w:val="21"/>
        </w:rPr>
        <w:t>B</w:t>
      </w:r>
      <w:r>
        <w:rPr>
          <w:rFonts w:hint="eastAsia"/>
          <w:spacing w:val="25"/>
          <w:szCs w:val="21"/>
        </w:rPr>
        <w:t>．</w:t>
      </w:r>
      <w:r>
        <w:rPr>
          <w:rFonts w:hint="eastAsia"/>
          <w:szCs w:val="21"/>
        </w:rPr>
        <w:t>政府支持民间艺术</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民间艺人演技精湛</w:t>
      </w:r>
      <w:r>
        <w:rPr>
          <w:rFonts w:hint="eastAsia"/>
          <w:szCs w:val="21"/>
        </w:rPr>
        <w:t xml:space="preserve">                 </w:t>
      </w:r>
      <w:r>
        <w:rPr>
          <w:rFonts w:hint="eastAsia"/>
          <w:spacing w:val="25"/>
          <w:szCs w:val="21"/>
        </w:rPr>
        <w:t>D</w:t>
      </w:r>
      <w:r>
        <w:rPr>
          <w:rFonts w:hint="eastAsia"/>
          <w:spacing w:val="25"/>
          <w:szCs w:val="21"/>
        </w:rPr>
        <w:t>．</w:t>
      </w:r>
      <w:r>
        <w:rPr>
          <w:rFonts w:hint="eastAsia"/>
          <w:szCs w:val="21"/>
        </w:rPr>
        <w:t>民众生活丰富多样</w:t>
      </w:r>
    </w:p>
    <w:p w:rsidR="00D27959" w:rsidRDefault="009604BA">
      <w:pPr>
        <w:pStyle w:val="---"/>
        <w:ind w:leftChars="50" w:left="420" w:hangingChars="150" w:hanging="315"/>
        <w:rPr>
          <w:szCs w:val="21"/>
        </w:rPr>
      </w:pPr>
      <w:r>
        <w:rPr>
          <w:rFonts w:hint="eastAsia"/>
          <w:szCs w:val="21"/>
        </w:rPr>
        <w:t>6</w:t>
      </w:r>
      <w:r>
        <w:rPr>
          <w:rFonts w:hint="eastAsia"/>
          <w:szCs w:val="21"/>
        </w:rPr>
        <w:t>．</w:t>
      </w:r>
      <w:r>
        <w:rPr>
          <w:rFonts w:hint="eastAsia"/>
          <w:szCs w:val="21"/>
        </w:rPr>
        <w:t>1866</w:t>
      </w:r>
      <w:r>
        <w:rPr>
          <w:rFonts w:hint="eastAsia"/>
          <w:szCs w:val="21"/>
        </w:rPr>
        <w:t>年，奕䜣奏请招“科举正途”人员入京师同文馆学习西学。名士李慈铭得知此事后在日记中写道：“以中华之儒臣而为丑夷之学子，……盖学术不明，礼义尽丧，士习卑污，遂至于此。”这说明当时</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西学受士人推崇</w:t>
      </w:r>
      <w:r>
        <w:rPr>
          <w:rFonts w:hint="eastAsia"/>
          <w:szCs w:val="21"/>
        </w:rPr>
        <w:t xml:space="preserve">                   </w:t>
      </w:r>
      <w:r>
        <w:rPr>
          <w:rFonts w:hint="eastAsia"/>
          <w:spacing w:val="25"/>
          <w:szCs w:val="21"/>
        </w:rPr>
        <w:t>B</w:t>
      </w:r>
      <w:r>
        <w:rPr>
          <w:rFonts w:hint="eastAsia"/>
          <w:spacing w:val="25"/>
          <w:szCs w:val="21"/>
        </w:rPr>
        <w:t>．</w:t>
      </w:r>
      <w:r>
        <w:rPr>
          <w:rFonts w:hint="eastAsia"/>
          <w:szCs w:val="21"/>
        </w:rPr>
        <w:t>守旧观念依然盛行</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清政府统治腐败</w:t>
      </w:r>
      <w:r>
        <w:rPr>
          <w:rFonts w:hint="eastAsia"/>
          <w:szCs w:val="21"/>
        </w:rPr>
        <w:t xml:space="preserve">                   </w:t>
      </w:r>
      <w:r>
        <w:rPr>
          <w:rFonts w:hint="eastAsia"/>
          <w:spacing w:val="25"/>
          <w:szCs w:val="21"/>
        </w:rPr>
        <w:t>D</w:t>
      </w:r>
      <w:r>
        <w:rPr>
          <w:rFonts w:hint="eastAsia"/>
          <w:spacing w:val="25"/>
          <w:szCs w:val="21"/>
        </w:rPr>
        <w:t>．</w:t>
      </w:r>
      <w:r>
        <w:rPr>
          <w:rFonts w:hint="eastAsia"/>
          <w:szCs w:val="21"/>
        </w:rPr>
        <w:t>顽固势力受到冲击</w:t>
      </w:r>
    </w:p>
    <w:p w:rsidR="00D27959" w:rsidRDefault="009604BA">
      <w:pPr>
        <w:pStyle w:val="---"/>
        <w:ind w:leftChars="50" w:left="420" w:hangingChars="150" w:hanging="315"/>
        <w:rPr>
          <w:szCs w:val="21"/>
        </w:rPr>
      </w:pPr>
      <w:r>
        <w:rPr>
          <w:rFonts w:hint="eastAsia"/>
          <w:szCs w:val="21"/>
        </w:rPr>
        <w:t>7</w:t>
      </w:r>
      <w:r>
        <w:rPr>
          <w:rFonts w:hint="eastAsia"/>
          <w:szCs w:val="21"/>
        </w:rPr>
        <w:t>．二十世纪初，秋</w:t>
      </w:r>
      <w:r>
        <w:rPr>
          <w:rFonts w:hint="eastAsia"/>
          <w:szCs w:val="21"/>
        </w:rPr>
        <w:t>瑾、何香凝等女性站在时代前列，首举妇女谋求自身解放的旗帜。辛亥革命时期，女子国民军、中华女子共和协进会等团体纷纷成立，女界甚至发出“天下兴亡，匹妇有责”的时代强音。这一现象</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说明妇女政治地位大幅提高</w:t>
      </w:r>
      <w:r>
        <w:rPr>
          <w:rFonts w:hint="eastAsia"/>
          <w:szCs w:val="21"/>
        </w:rPr>
        <w:t xml:space="preserve">         </w:t>
      </w:r>
      <w:r>
        <w:rPr>
          <w:rFonts w:hint="eastAsia"/>
          <w:spacing w:val="25"/>
          <w:szCs w:val="21"/>
        </w:rPr>
        <w:t>B</w:t>
      </w:r>
      <w:r>
        <w:rPr>
          <w:rFonts w:hint="eastAsia"/>
          <w:spacing w:val="25"/>
          <w:szCs w:val="21"/>
        </w:rPr>
        <w:t>．</w:t>
      </w:r>
      <w:r>
        <w:rPr>
          <w:rFonts w:hint="eastAsia"/>
          <w:szCs w:val="21"/>
        </w:rPr>
        <w:t>反映妇女自我意识觉醒</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体现民主共和观念深入人心</w:t>
      </w:r>
      <w:r>
        <w:rPr>
          <w:rFonts w:hint="eastAsia"/>
          <w:szCs w:val="21"/>
        </w:rPr>
        <w:t xml:space="preserve">         </w:t>
      </w:r>
      <w:r>
        <w:rPr>
          <w:rFonts w:hint="eastAsia"/>
          <w:spacing w:val="25"/>
          <w:szCs w:val="21"/>
        </w:rPr>
        <w:t>D</w:t>
      </w:r>
      <w:r>
        <w:rPr>
          <w:rFonts w:hint="eastAsia"/>
          <w:spacing w:val="25"/>
          <w:szCs w:val="21"/>
        </w:rPr>
        <w:t>．</w:t>
      </w:r>
      <w:r>
        <w:rPr>
          <w:rFonts w:hint="eastAsia"/>
          <w:szCs w:val="21"/>
        </w:rPr>
        <w:t>表明革命引领社会风潮</w:t>
      </w:r>
    </w:p>
    <w:p w:rsidR="00D27959" w:rsidRDefault="009604BA">
      <w:pPr>
        <w:pStyle w:val="---"/>
        <w:ind w:leftChars="50" w:left="420" w:hangingChars="150" w:hanging="315"/>
        <w:rPr>
          <w:szCs w:val="21"/>
        </w:rPr>
      </w:pPr>
      <w:r>
        <w:rPr>
          <w:rFonts w:hint="eastAsia"/>
          <w:szCs w:val="21"/>
        </w:rPr>
        <w:t>8</w:t>
      </w:r>
      <w:r>
        <w:rPr>
          <w:rFonts w:hint="eastAsia"/>
          <w:szCs w:val="21"/>
        </w:rPr>
        <w:t>．</w:t>
      </w:r>
      <w:r>
        <w:rPr>
          <w:rFonts w:hint="eastAsia"/>
          <w:szCs w:val="21"/>
        </w:rPr>
        <w:t>1942</w:t>
      </w:r>
      <w:r>
        <w:rPr>
          <w:rFonts w:hint="eastAsia"/>
          <w:szCs w:val="21"/>
        </w:rPr>
        <w:t>年</w:t>
      </w:r>
      <w:r>
        <w:rPr>
          <w:rFonts w:hint="eastAsia"/>
          <w:szCs w:val="21"/>
        </w:rPr>
        <w:t>10</w:t>
      </w:r>
      <w:r>
        <w:rPr>
          <w:rFonts w:hint="eastAsia"/>
          <w:szCs w:val="21"/>
        </w:rPr>
        <w:t>月，陕甘宁边区总工会发出《关于开展赵占魁运动的通知》，号召开展以树立新劳动态度、提高生产效率为主要内容的劳动竞赛。这一做法</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有助于经济建设的开展</w:t>
      </w:r>
      <w:r>
        <w:rPr>
          <w:rFonts w:hint="eastAsia"/>
          <w:szCs w:val="21"/>
        </w:rPr>
        <w:t xml:space="preserve">             </w:t>
      </w:r>
      <w:r>
        <w:rPr>
          <w:rFonts w:hint="eastAsia"/>
          <w:spacing w:val="25"/>
          <w:szCs w:val="21"/>
        </w:rPr>
        <w:t>B</w:t>
      </w:r>
      <w:r>
        <w:rPr>
          <w:rFonts w:hint="eastAsia"/>
          <w:spacing w:val="25"/>
          <w:szCs w:val="21"/>
        </w:rPr>
        <w:t>．</w:t>
      </w:r>
      <w:r>
        <w:rPr>
          <w:rFonts w:hint="eastAsia"/>
          <w:szCs w:val="21"/>
        </w:rPr>
        <w:t>有利于阶级基础的扩大</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促进了统一战线的巩固</w:t>
      </w:r>
      <w:r>
        <w:rPr>
          <w:rFonts w:hint="eastAsia"/>
          <w:szCs w:val="21"/>
        </w:rPr>
        <w:t xml:space="preserve">             </w:t>
      </w:r>
      <w:r>
        <w:rPr>
          <w:rFonts w:hint="eastAsia"/>
          <w:spacing w:val="25"/>
          <w:szCs w:val="21"/>
        </w:rPr>
        <w:t>D</w:t>
      </w:r>
      <w:r>
        <w:rPr>
          <w:rFonts w:hint="eastAsia"/>
          <w:spacing w:val="25"/>
          <w:szCs w:val="21"/>
        </w:rPr>
        <w:t>．</w:t>
      </w:r>
      <w:r>
        <w:rPr>
          <w:rFonts w:hint="eastAsia"/>
          <w:szCs w:val="21"/>
        </w:rPr>
        <w:t>表明党的工作重心转移</w:t>
      </w:r>
    </w:p>
    <w:p w:rsidR="00D27959" w:rsidRDefault="009604BA">
      <w:pPr>
        <w:pStyle w:val="---"/>
        <w:ind w:leftChars="50" w:left="420" w:hangingChars="150" w:hanging="315"/>
        <w:rPr>
          <w:szCs w:val="21"/>
        </w:rPr>
      </w:pPr>
      <w:r>
        <w:rPr>
          <w:rFonts w:hint="eastAsia"/>
          <w:szCs w:val="21"/>
        </w:rPr>
        <w:t>9</w:t>
      </w:r>
      <w:r>
        <w:rPr>
          <w:rFonts w:hint="eastAsia"/>
          <w:szCs w:val="21"/>
        </w:rPr>
        <w:t>．下表是</w:t>
      </w:r>
      <w:r>
        <w:rPr>
          <w:rFonts w:hint="eastAsia"/>
          <w:szCs w:val="21"/>
        </w:rPr>
        <w:t>1949</w:t>
      </w:r>
      <w:r>
        <w:rPr>
          <w:rFonts w:hint="eastAsia"/>
          <w:szCs w:val="21"/>
        </w:rPr>
        <w:t>—</w:t>
      </w:r>
      <w:r>
        <w:rPr>
          <w:rFonts w:hint="eastAsia"/>
          <w:szCs w:val="21"/>
        </w:rPr>
        <w:t>1978</w:t>
      </w:r>
      <w:r>
        <w:rPr>
          <w:rFonts w:hint="eastAsia"/>
          <w:szCs w:val="21"/>
        </w:rPr>
        <w:t>年我国产业政策演变的相关内容。</w:t>
      </w:r>
    </w:p>
    <w:tbl>
      <w:tblPr>
        <w:tblStyle w:val="ad"/>
        <w:tblW w:w="7790" w:type="dxa"/>
        <w:tblInd w:w="420" w:type="dxa"/>
        <w:tblCellMar>
          <w:left w:w="0" w:type="dxa"/>
          <w:right w:w="0" w:type="dxa"/>
        </w:tblCellMar>
        <w:tblLook w:val="04A0" w:firstRow="1" w:lastRow="0" w:firstColumn="1" w:lastColumn="0" w:noHBand="0" w:noVBand="1"/>
      </w:tblPr>
      <w:tblGrid>
        <w:gridCol w:w="2086"/>
        <w:gridCol w:w="5704"/>
      </w:tblGrid>
      <w:tr w:rsidR="00D27959">
        <w:tc>
          <w:tcPr>
            <w:tcW w:w="1391" w:type="dxa"/>
            <w:tcMar>
              <w:left w:w="119" w:type="dxa"/>
              <w:right w:w="119" w:type="dxa"/>
            </w:tcMar>
            <w:vAlign w:val="center"/>
          </w:tcPr>
          <w:p w:rsidR="00D27959" w:rsidRDefault="009604BA">
            <w:pPr>
              <w:spacing w:line="360" w:lineRule="auto"/>
              <w:jc w:val="center"/>
              <w:rPr>
                <w:szCs w:val="21"/>
              </w:rPr>
            </w:pPr>
            <w:r>
              <w:rPr>
                <w:rFonts w:eastAsia="楷体_GB2312" w:hint="eastAsia"/>
                <w:szCs w:val="21"/>
              </w:rPr>
              <w:lastRenderedPageBreak/>
              <w:t>阶段</w:t>
            </w:r>
          </w:p>
        </w:tc>
        <w:tc>
          <w:tcPr>
            <w:tcW w:w="3804" w:type="dxa"/>
            <w:tcMar>
              <w:left w:w="119" w:type="dxa"/>
              <w:right w:w="119" w:type="dxa"/>
            </w:tcMar>
            <w:vAlign w:val="center"/>
          </w:tcPr>
          <w:p w:rsidR="00D27959" w:rsidRDefault="009604BA">
            <w:pPr>
              <w:spacing w:line="360" w:lineRule="auto"/>
              <w:jc w:val="center"/>
              <w:rPr>
                <w:szCs w:val="21"/>
              </w:rPr>
            </w:pPr>
            <w:r>
              <w:rPr>
                <w:rFonts w:eastAsia="楷体_GB2312" w:hint="eastAsia"/>
                <w:szCs w:val="21"/>
              </w:rPr>
              <w:t>主要产业政策</w:t>
            </w:r>
          </w:p>
        </w:tc>
      </w:tr>
      <w:tr w:rsidR="00D27959">
        <w:tc>
          <w:tcPr>
            <w:tcW w:w="1391" w:type="dxa"/>
            <w:tcMar>
              <w:left w:w="119" w:type="dxa"/>
              <w:right w:w="119" w:type="dxa"/>
            </w:tcMar>
            <w:vAlign w:val="center"/>
          </w:tcPr>
          <w:p w:rsidR="00D27959" w:rsidRDefault="009604BA">
            <w:pPr>
              <w:spacing w:line="360" w:lineRule="auto"/>
              <w:jc w:val="center"/>
              <w:rPr>
                <w:szCs w:val="21"/>
              </w:rPr>
            </w:pPr>
            <w:r>
              <w:rPr>
                <w:rFonts w:eastAsia="楷体_GB2312" w:hint="eastAsia"/>
                <w:szCs w:val="21"/>
              </w:rPr>
              <w:t>1949</w:t>
            </w:r>
            <w:r>
              <w:rPr>
                <w:rFonts w:eastAsia="楷体_GB2312" w:hint="eastAsia"/>
                <w:szCs w:val="21"/>
              </w:rPr>
              <w:t>—</w:t>
            </w:r>
            <w:r>
              <w:rPr>
                <w:rFonts w:eastAsia="楷体_GB2312" w:hint="eastAsia"/>
                <w:szCs w:val="21"/>
              </w:rPr>
              <w:t>1957</w:t>
            </w:r>
            <w:r>
              <w:rPr>
                <w:rFonts w:eastAsia="楷体_GB2312" w:hint="eastAsia"/>
                <w:szCs w:val="21"/>
              </w:rPr>
              <w:t>年</w:t>
            </w:r>
          </w:p>
        </w:tc>
        <w:tc>
          <w:tcPr>
            <w:tcW w:w="3804" w:type="dxa"/>
            <w:tcMar>
              <w:left w:w="119" w:type="dxa"/>
              <w:right w:w="119" w:type="dxa"/>
            </w:tcMar>
            <w:vAlign w:val="center"/>
          </w:tcPr>
          <w:p w:rsidR="00D27959" w:rsidRDefault="009604BA">
            <w:pPr>
              <w:spacing w:line="360" w:lineRule="auto"/>
              <w:rPr>
                <w:szCs w:val="21"/>
              </w:rPr>
            </w:pPr>
            <w:r>
              <w:rPr>
                <w:rFonts w:ascii="宋体" w:hAnsi="宋体" w:hint="eastAsia"/>
                <w:szCs w:val="21"/>
              </w:rPr>
              <w:t>①</w:t>
            </w:r>
            <w:r>
              <w:rPr>
                <w:rFonts w:eastAsia="楷体_GB2312" w:hint="eastAsia"/>
                <w:szCs w:val="21"/>
              </w:rPr>
              <w:t>优先发展重工业</w:t>
            </w:r>
          </w:p>
          <w:p w:rsidR="00D27959" w:rsidRDefault="009604BA">
            <w:pPr>
              <w:spacing w:line="360" w:lineRule="auto"/>
              <w:rPr>
                <w:szCs w:val="21"/>
              </w:rPr>
            </w:pPr>
            <w:r>
              <w:rPr>
                <w:rFonts w:ascii="宋体" w:hAnsi="宋体" w:hint="eastAsia"/>
                <w:szCs w:val="21"/>
              </w:rPr>
              <w:t>②</w:t>
            </w:r>
            <w:r>
              <w:rPr>
                <w:rFonts w:eastAsia="楷体_GB2312" w:hint="eastAsia"/>
                <w:szCs w:val="21"/>
              </w:rPr>
              <w:t>引进和采用先进的设备和技术</w:t>
            </w:r>
          </w:p>
        </w:tc>
      </w:tr>
      <w:tr w:rsidR="00D27959">
        <w:tc>
          <w:tcPr>
            <w:tcW w:w="1391" w:type="dxa"/>
            <w:tcMar>
              <w:left w:w="119" w:type="dxa"/>
              <w:right w:w="119" w:type="dxa"/>
            </w:tcMar>
            <w:vAlign w:val="center"/>
          </w:tcPr>
          <w:p w:rsidR="00D27959" w:rsidRDefault="009604BA">
            <w:pPr>
              <w:spacing w:line="360" w:lineRule="auto"/>
              <w:jc w:val="center"/>
              <w:rPr>
                <w:szCs w:val="21"/>
              </w:rPr>
            </w:pPr>
            <w:r>
              <w:rPr>
                <w:rFonts w:eastAsia="楷体_GB2312" w:hint="eastAsia"/>
                <w:szCs w:val="21"/>
              </w:rPr>
              <w:t>1958</w:t>
            </w:r>
            <w:r>
              <w:rPr>
                <w:rFonts w:eastAsia="楷体_GB2312" w:hint="eastAsia"/>
                <w:szCs w:val="21"/>
              </w:rPr>
              <w:t>—</w:t>
            </w:r>
            <w:r>
              <w:rPr>
                <w:rFonts w:eastAsia="楷体_GB2312" w:hint="eastAsia"/>
                <w:szCs w:val="21"/>
              </w:rPr>
              <w:t>1962</w:t>
            </w:r>
            <w:r>
              <w:rPr>
                <w:rFonts w:eastAsia="楷体_GB2312" w:hint="eastAsia"/>
                <w:szCs w:val="21"/>
              </w:rPr>
              <w:t>年</w:t>
            </w:r>
          </w:p>
        </w:tc>
        <w:tc>
          <w:tcPr>
            <w:tcW w:w="3804" w:type="dxa"/>
            <w:tcMar>
              <w:left w:w="119" w:type="dxa"/>
              <w:right w:w="119" w:type="dxa"/>
            </w:tcMar>
            <w:vAlign w:val="center"/>
          </w:tcPr>
          <w:p w:rsidR="00D27959" w:rsidRDefault="009604BA">
            <w:pPr>
              <w:spacing w:line="360" w:lineRule="auto"/>
              <w:rPr>
                <w:szCs w:val="21"/>
              </w:rPr>
            </w:pPr>
            <w:r>
              <w:rPr>
                <w:rFonts w:ascii="宋体" w:hAnsi="宋体" w:hint="eastAsia"/>
                <w:szCs w:val="21"/>
              </w:rPr>
              <w:t>①</w:t>
            </w:r>
            <w:r>
              <w:rPr>
                <w:rFonts w:eastAsia="楷体_GB2312" w:hint="eastAsia"/>
                <w:szCs w:val="21"/>
              </w:rPr>
              <w:t>“以钢为纲”</w:t>
            </w:r>
          </w:p>
          <w:p w:rsidR="00D27959" w:rsidRDefault="009604BA">
            <w:pPr>
              <w:spacing w:line="360" w:lineRule="auto"/>
              <w:rPr>
                <w:szCs w:val="21"/>
              </w:rPr>
            </w:pPr>
            <w:r>
              <w:rPr>
                <w:rFonts w:ascii="宋体" w:hAnsi="宋体" w:hint="eastAsia"/>
                <w:szCs w:val="21"/>
              </w:rPr>
              <w:t>②</w:t>
            </w:r>
            <w:r>
              <w:rPr>
                <w:rFonts w:eastAsia="楷体_GB2312" w:hint="eastAsia"/>
                <w:szCs w:val="21"/>
              </w:rPr>
              <w:t>建立地方独立的工业体系</w:t>
            </w:r>
          </w:p>
        </w:tc>
      </w:tr>
      <w:tr w:rsidR="00D27959">
        <w:tc>
          <w:tcPr>
            <w:tcW w:w="1391" w:type="dxa"/>
            <w:tcMar>
              <w:left w:w="119" w:type="dxa"/>
              <w:right w:w="119" w:type="dxa"/>
            </w:tcMar>
            <w:vAlign w:val="center"/>
          </w:tcPr>
          <w:p w:rsidR="00D27959" w:rsidRDefault="009604BA">
            <w:pPr>
              <w:spacing w:line="360" w:lineRule="auto"/>
              <w:jc w:val="center"/>
              <w:rPr>
                <w:szCs w:val="21"/>
              </w:rPr>
            </w:pPr>
            <w:r>
              <w:rPr>
                <w:rFonts w:eastAsia="楷体_GB2312" w:hint="eastAsia"/>
                <w:szCs w:val="21"/>
              </w:rPr>
              <w:t>1963</w:t>
            </w:r>
            <w:r>
              <w:rPr>
                <w:rFonts w:eastAsia="楷体_GB2312" w:hint="eastAsia"/>
                <w:szCs w:val="21"/>
              </w:rPr>
              <w:t>—</w:t>
            </w:r>
            <w:r>
              <w:rPr>
                <w:rFonts w:eastAsia="楷体_GB2312" w:hint="eastAsia"/>
                <w:szCs w:val="21"/>
              </w:rPr>
              <w:t>1978</w:t>
            </w:r>
            <w:r>
              <w:rPr>
                <w:rFonts w:eastAsia="楷体_GB2312" w:hint="eastAsia"/>
                <w:szCs w:val="21"/>
              </w:rPr>
              <w:t>年</w:t>
            </w:r>
          </w:p>
        </w:tc>
        <w:tc>
          <w:tcPr>
            <w:tcW w:w="3804" w:type="dxa"/>
            <w:tcMar>
              <w:left w:w="119" w:type="dxa"/>
              <w:right w:w="119" w:type="dxa"/>
            </w:tcMar>
            <w:vAlign w:val="center"/>
          </w:tcPr>
          <w:p w:rsidR="00D27959" w:rsidRDefault="009604BA">
            <w:pPr>
              <w:spacing w:line="360" w:lineRule="auto"/>
              <w:rPr>
                <w:szCs w:val="21"/>
              </w:rPr>
            </w:pPr>
            <w:r>
              <w:rPr>
                <w:rFonts w:ascii="宋体" w:hAnsi="宋体" w:hint="eastAsia"/>
                <w:szCs w:val="21"/>
              </w:rPr>
              <w:t>①</w:t>
            </w:r>
            <w:r>
              <w:rPr>
                <w:rFonts w:eastAsia="楷体_GB2312" w:hint="eastAsia"/>
                <w:szCs w:val="21"/>
              </w:rPr>
              <w:t>注重石油工业的发展</w:t>
            </w:r>
          </w:p>
          <w:p w:rsidR="00D27959" w:rsidRDefault="009604BA">
            <w:pPr>
              <w:spacing w:line="360" w:lineRule="auto"/>
              <w:rPr>
                <w:szCs w:val="21"/>
              </w:rPr>
            </w:pPr>
            <w:r>
              <w:rPr>
                <w:rFonts w:ascii="宋体" w:hAnsi="宋体" w:hint="eastAsia"/>
                <w:szCs w:val="21"/>
              </w:rPr>
              <w:t>②</w:t>
            </w:r>
            <w:r>
              <w:rPr>
                <w:rFonts w:eastAsia="楷体_GB2312" w:hint="eastAsia"/>
                <w:szCs w:val="21"/>
              </w:rPr>
              <w:t>把三线建设、国防建设放在第一位</w:t>
            </w:r>
          </w:p>
        </w:tc>
      </w:tr>
    </w:tbl>
    <w:p w:rsidR="00D27959" w:rsidRDefault="009604BA">
      <w:pPr>
        <w:pStyle w:val="---"/>
        <w:ind w:left="420"/>
        <w:rPr>
          <w:szCs w:val="21"/>
        </w:rPr>
      </w:pPr>
      <w:r>
        <w:rPr>
          <w:rFonts w:hint="eastAsia"/>
          <w:szCs w:val="21"/>
        </w:rPr>
        <w:t>据表可知，</w:t>
      </w:r>
      <w:r>
        <w:rPr>
          <w:rFonts w:hint="eastAsia"/>
          <w:szCs w:val="21"/>
        </w:rPr>
        <w:t>1949</w:t>
      </w:r>
      <w:r>
        <w:rPr>
          <w:rFonts w:hint="eastAsia"/>
          <w:szCs w:val="21"/>
        </w:rPr>
        <w:t>—</w:t>
      </w:r>
      <w:r>
        <w:rPr>
          <w:rFonts w:hint="eastAsia"/>
          <w:szCs w:val="21"/>
        </w:rPr>
        <w:t>1978</w:t>
      </w:r>
      <w:r>
        <w:rPr>
          <w:rFonts w:hint="eastAsia"/>
          <w:szCs w:val="21"/>
        </w:rPr>
        <w:t>年间我国产业政策重在</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巩固农业的基础地位</w:t>
      </w:r>
      <w:r>
        <w:rPr>
          <w:rFonts w:hint="eastAsia"/>
          <w:szCs w:val="21"/>
        </w:rPr>
        <w:t xml:space="preserve">               </w:t>
      </w:r>
      <w:r>
        <w:rPr>
          <w:rFonts w:hint="eastAsia"/>
          <w:spacing w:val="25"/>
          <w:szCs w:val="21"/>
        </w:rPr>
        <w:t>B</w:t>
      </w:r>
      <w:r>
        <w:rPr>
          <w:rFonts w:hint="eastAsia"/>
          <w:spacing w:val="25"/>
          <w:szCs w:val="21"/>
        </w:rPr>
        <w:t>．</w:t>
      </w:r>
      <w:r>
        <w:rPr>
          <w:rFonts w:hint="eastAsia"/>
          <w:szCs w:val="21"/>
        </w:rPr>
        <w:t>发展西部经济</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持续推进工业化建设</w:t>
      </w:r>
      <w:r>
        <w:rPr>
          <w:rFonts w:hint="eastAsia"/>
          <w:szCs w:val="21"/>
        </w:rPr>
        <w:t xml:space="preserve">               </w:t>
      </w:r>
      <w:r>
        <w:rPr>
          <w:rFonts w:hint="eastAsia"/>
          <w:spacing w:val="25"/>
          <w:szCs w:val="21"/>
        </w:rPr>
        <w:t>D</w:t>
      </w:r>
      <w:r>
        <w:rPr>
          <w:rFonts w:hint="eastAsia"/>
          <w:spacing w:val="25"/>
          <w:szCs w:val="21"/>
        </w:rPr>
        <w:t>．</w:t>
      </w:r>
      <w:r>
        <w:rPr>
          <w:rFonts w:hint="eastAsia"/>
          <w:szCs w:val="21"/>
        </w:rPr>
        <w:t>优化产业结构</w:t>
      </w:r>
    </w:p>
    <w:p w:rsidR="00D27959" w:rsidRDefault="009604BA">
      <w:pPr>
        <w:pStyle w:val="---"/>
        <w:ind w:left="420" w:hangingChars="200" w:hanging="420"/>
        <w:rPr>
          <w:szCs w:val="21"/>
        </w:rPr>
      </w:pPr>
      <w:r>
        <w:rPr>
          <w:rFonts w:hint="eastAsia"/>
          <w:szCs w:val="21"/>
        </w:rPr>
        <w:t>10</w:t>
      </w:r>
      <w:r>
        <w:rPr>
          <w:rFonts w:hint="eastAsia"/>
          <w:szCs w:val="21"/>
        </w:rPr>
        <w:t>．</w:t>
      </w:r>
      <w:r>
        <w:rPr>
          <w:rFonts w:hint="eastAsia"/>
          <w:szCs w:val="21"/>
        </w:rPr>
        <w:t>1979</w:t>
      </w:r>
      <w:r>
        <w:rPr>
          <w:rFonts w:hint="eastAsia"/>
          <w:szCs w:val="21"/>
        </w:rPr>
        <w:t>年</w:t>
      </w:r>
      <w:r>
        <w:rPr>
          <w:rFonts w:hint="eastAsia"/>
          <w:szCs w:val="21"/>
        </w:rPr>
        <w:t>1</w:t>
      </w:r>
      <w:r>
        <w:rPr>
          <w:rFonts w:hint="eastAsia"/>
          <w:szCs w:val="21"/>
        </w:rPr>
        <w:t>月，上海电视台播出了中国电视的第一条商业广告。同年，广州东方宾馆开设首家营业性音乐茶座。</w:t>
      </w:r>
      <w:r>
        <w:rPr>
          <w:rFonts w:hint="eastAsia"/>
          <w:szCs w:val="21"/>
        </w:rPr>
        <w:t>1985</w:t>
      </w:r>
      <w:r>
        <w:rPr>
          <w:rFonts w:hint="eastAsia"/>
          <w:szCs w:val="21"/>
        </w:rPr>
        <w:t>年</w:t>
      </w:r>
      <w:r>
        <w:rPr>
          <w:rFonts w:hint="eastAsia"/>
          <w:szCs w:val="21"/>
        </w:rPr>
        <w:t>4</w:t>
      </w:r>
      <w:r>
        <w:rPr>
          <w:rFonts w:hint="eastAsia"/>
          <w:szCs w:val="21"/>
        </w:rPr>
        <w:t>月，文化、广播电视和科学研究事业等被纳入第三产业。上述现象反映</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改革开放的推进</w:t>
      </w:r>
      <w:r>
        <w:rPr>
          <w:rFonts w:hint="eastAsia"/>
          <w:szCs w:val="21"/>
        </w:rPr>
        <w:t xml:space="preserve">                   </w:t>
      </w:r>
      <w:r>
        <w:rPr>
          <w:rFonts w:hint="eastAsia"/>
          <w:spacing w:val="25"/>
          <w:szCs w:val="21"/>
        </w:rPr>
        <w:t>B</w:t>
      </w:r>
      <w:r>
        <w:rPr>
          <w:rFonts w:hint="eastAsia"/>
          <w:spacing w:val="25"/>
          <w:szCs w:val="21"/>
        </w:rPr>
        <w:t>．</w:t>
      </w:r>
      <w:r>
        <w:rPr>
          <w:rFonts w:hint="eastAsia"/>
          <w:szCs w:val="21"/>
        </w:rPr>
        <w:t>人们思想观念转变</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文化市场的繁荣</w:t>
      </w:r>
      <w:r>
        <w:rPr>
          <w:rFonts w:hint="eastAsia"/>
          <w:szCs w:val="21"/>
        </w:rPr>
        <w:t xml:space="preserve">                   </w:t>
      </w:r>
      <w:r>
        <w:rPr>
          <w:rFonts w:hint="eastAsia"/>
          <w:spacing w:val="25"/>
          <w:szCs w:val="21"/>
        </w:rPr>
        <w:t>D</w:t>
      </w:r>
      <w:r>
        <w:rPr>
          <w:rFonts w:hint="eastAsia"/>
          <w:spacing w:val="25"/>
          <w:szCs w:val="21"/>
        </w:rPr>
        <w:t>．</w:t>
      </w:r>
      <w:r>
        <w:rPr>
          <w:rFonts w:hint="eastAsia"/>
          <w:szCs w:val="21"/>
        </w:rPr>
        <w:t>城市改革全面展开</w:t>
      </w:r>
    </w:p>
    <w:p w:rsidR="00D27959" w:rsidRDefault="009604BA">
      <w:pPr>
        <w:pStyle w:val="---"/>
        <w:ind w:left="420" w:hangingChars="200" w:hanging="420"/>
        <w:rPr>
          <w:szCs w:val="21"/>
        </w:rPr>
      </w:pPr>
      <w:r>
        <w:rPr>
          <w:rFonts w:hint="eastAsia"/>
          <w:szCs w:val="21"/>
        </w:rPr>
        <w:t>11</w:t>
      </w:r>
      <w:r>
        <w:rPr>
          <w:rFonts w:hint="eastAsia"/>
          <w:szCs w:val="21"/>
        </w:rPr>
        <w:t>．罗马共和国时期，元老院拥有执政官提名权、公民大会制定法律的批准权和独裁官任命权。至屋大维时期，元老院仍能管理部分行省，但屋大维频繁修订元老名册，使其成员从</w:t>
      </w:r>
      <w:r>
        <w:rPr>
          <w:rFonts w:hint="eastAsia"/>
          <w:szCs w:val="21"/>
        </w:rPr>
        <w:t>1000</w:t>
      </w:r>
      <w:r>
        <w:rPr>
          <w:rFonts w:hint="eastAsia"/>
          <w:szCs w:val="21"/>
        </w:rPr>
        <w:t>名减少至</w:t>
      </w:r>
      <w:r>
        <w:rPr>
          <w:rFonts w:hint="eastAsia"/>
          <w:szCs w:val="21"/>
        </w:rPr>
        <w:t>600</w:t>
      </w:r>
      <w:r>
        <w:rPr>
          <w:rFonts w:hint="eastAsia"/>
          <w:szCs w:val="21"/>
        </w:rPr>
        <w:t>名。这一变化说明</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罗马政体由元首制转变为君主制</w:t>
      </w:r>
      <w:r>
        <w:rPr>
          <w:rFonts w:hint="eastAsia"/>
          <w:szCs w:val="21"/>
        </w:rPr>
        <w:t xml:space="preserve">     </w:t>
      </w:r>
      <w:r>
        <w:rPr>
          <w:rFonts w:hint="eastAsia"/>
          <w:spacing w:val="25"/>
          <w:szCs w:val="21"/>
        </w:rPr>
        <w:t>B</w:t>
      </w:r>
      <w:r>
        <w:rPr>
          <w:rFonts w:hint="eastAsia"/>
          <w:spacing w:val="25"/>
          <w:szCs w:val="21"/>
        </w:rPr>
        <w:t>．</w:t>
      </w:r>
      <w:r>
        <w:rPr>
          <w:rFonts w:hint="eastAsia"/>
          <w:szCs w:val="21"/>
        </w:rPr>
        <w:t>平民对贵族的斗争取得胜利</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罗马政体</w:t>
      </w:r>
      <w:r>
        <w:rPr>
          <w:rFonts w:hint="eastAsia"/>
          <w:szCs w:val="21"/>
        </w:rPr>
        <w:t>从</w:t>
      </w:r>
      <w:r>
        <w:rPr>
          <w:rFonts w:hint="eastAsia"/>
          <w:szCs w:val="21"/>
        </w:rPr>
        <w:t>共和制向元首制过渡</w:t>
      </w:r>
      <w:r>
        <w:rPr>
          <w:rFonts w:hint="eastAsia"/>
          <w:szCs w:val="21"/>
        </w:rPr>
        <w:t xml:space="preserve">     </w:t>
      </w:r>
      <w:r>
        <w:rPr>
          <w:rFonts w:hint="eastAsia"/>
          <w:spacing w:val="25"/>
          <w:szCs w:val="21"/>
        </w:rPr>
        <w:t>D</w:t>
      </w:r>
      <w:r>
        <w:rPr>
          <w:rFonts w:hint="eastAsia"/>
          <w:spacing w:val="25"/>
          <w:szCs w:val="21"/>
        </w:rPr>
        <w:t>．</w:t>
      </w:r>
      <w:r>
        <w:rPr>
          <w:rFonts w:hint="eastAsia"/>
          <w:szCs w:val="21"/>
        </w:rPr>
        <w:t>权力斗争使罗马法遭到破坏</w:t>
      </w:r>
    </w:p>
    <w:p w:rsidR="00D27959" w:rsidRDefault="009604BA">
      <w:pPr>
        <w:pStyle w:val="---"/>
        <w:ind w:left="420" w:hangingChars="200" w:hanging="420"/>
        <w:rPr>
          <w:szCs w:val="21"/>
        </w:rPr>
      </w:pPr>
      <w:r>
        <w:rPr>
          <w:rFonts w:hint="eastAsia"/>
          <w:szCs w:val="21"/>
        </w:rPr>
        <w:t>12</w:t>
      </w:r>
      <w:r>
        <w:rPr>
          <w:rFonts w:hint="eastAsia"/>
          <w:szCs w:val="21"/>
        </w:rPr>
        <w:t>．英王亨利二世向林肯城颁发“特许状”，规定：城中人民以及商人之商会，将充分而自由地保有自爱德华国王以来的司法与财政的自治权利，……凡居住于本城并参加本城市场之人，在</w:t>
      </w:r>
      <w:r>
        <w:rPr>
          <w:rFonts w:hint="eastAsia"/>
          <w:szCs w:val="21"/>
        </w:rPr>
        <w:t>城市贡税以及法令，一如原来。亨利二世此举旨在</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促进城市发展</w:t>
      </w:r>
      <w:r>
        <w:rPr>
          <w:rFonts w:hint="eastAsia"/>
          <w:szCs w:val="21"/>
        </w:rPr>
        <w:t xml:space="preserve">  </w:t>
      </w:r>
      <w:r>
        <w:rPr>
          <w:rFonts w:hint="eastAsia"/>
          <w:spacing w:val="25"/>
          <w:szCs w:val="21"/>
        </w:rPr>
        <w:t>B</w:t>
      </w:r>
      <w:r>
        <w:rPr>
          <w:rFonts w:hint="eastAsia"/>
          <w:spacing w:val="25"/>
          <w:szCs w:val="21"/>
        </w:rPr>
        <w:t>．</w:t>
      </w:r>
      <w:r>
        <w:rPr>
          <w:rFonts w:hint="eastAsia"/>
          <w:szCs w:val="21"/>
        </w:rPr>
        <w:t>维护中央王权</w:t>
      </w:r>
      <w:r>
        <w:rPr>
          <w:rFonts w:hint="eastAsia"/>
          <w:szCs w:val="21"/>
        </w:rPr>
        <w:t xml:space="preserve">   </w:t>
      </w:r>
      <w:r>
        <w:rPr>
          <w:rFonts w:hint="eastAsia"/>
          <w:spacing w:val="25"/>
          <w:szCs w:val="21"/>
        </w:rPr>
        <w:t>C</w:t>
      </w:r>
      <w:r>
        <w:rPr>
          <w:rFonts w:hint="eastAsia"/>
          <w:spacing w:val="25"/>
          <w:szCs w:val="21"/>
        </w:rPr>
        <w:t>．</w:t>
      </w:r>
      <w:r>
        <w:rPr>
          <w:rFonts w:hint="eastAsia"/>
          <w:szCs w:val="21"/>
        </w:rPr>
        <w:t>削弱地方力量</w:t>
      </w:r>
      <w:r>
        <w:rPr>
          <w:rFonts w:hint="eastAsia"/>
          <w:szCs w:val="21"/>
        </w:rPr>
        <w:t xml:space="preserve">  </w:t>
      </w:r>
      <w:r>
        <w:rPr>
          <w:rFonts w:hint="eastAsia"/>
          <w:spacing w:val="25"/>
          <w:szCs w:val="21"/>
        </w:rPr>
        <w:t>D</w:t>
      </w:r>
      <w:r>
        <w:rPr>
          <w:rFonts w:hint="eastAsia"/>
          <w:spacing w:val="25"/>
          <w:szCs w:val="21"/>
        </w:rPr>
        <w:t>．</w:t>
      </w:r>
      <w:r>
        <w:rPr>
          <w:rFonts w:hint="eastAsia"/>
          <w:szCs w:val="21"/>
        </w:rPr>
        <w:t>强化司法建设</w:t>
      </w:r>
    </w:p>
    <w:p w:rsidR="00D27959" w:rsidRDefault="009604BA">
      <w:pPr>
        <w:pStyle w:val="---"/>
        <w:ind w:left="420" w:hangingChars="200" w:hanging="420"/>
        <w:rPr>
          <w:szCs w:val="21"/>
        </w:rPr>
      </w:pPr>
      <w:r>
        <w:rPr>
          <w:rFonts w:hint="eastAsia"/>
          <w:szCs w:val="21"/>
        </w:rPr>
        <w:t>13</w:t>
      </w:r>
      <w:r>
        <w:rPr>
          <w:rFonts w:hint="eastAsia"/>
          <w:szCs w:val="21"/>
        </w:rPr>
        <w:t>．德川幕府将朱子学奉为官学，注重以君臣关系和家族关系维持社会秩序。德川家康曾亲自邀请“日本朱子学之祖”藤原惺窝为诸侯公卿讲授“四书”。这反映德川幕府</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强化统治的思想基础</w:t>
      </w:r>
      <w:r>
        <w:rPr>
          <w:rFonts w:hint="eastAsia"/>
          <w:szCs w:val="21"/>
        </w:rPr>
        <w:t xml:space="preserve">               </w:t>
      </w:r>
      <w:r>
        <w:rPr>
          <w:rFonts w:hint="eastAsia"/>
          <w:spacing w:val="25"/>
          <w:szCs w:val="21"/>
        </w:rPr>
        <w:t>B</w:t>
      </w:r>
      <w:r>
        <w:rPr>
          <w:rFonts w:hint="eastAsia"/>
          <w:spacing w:val="25"/>
          <w:szCs w:val="21"/>
        </w:rPr>
        <w:t>．</w:t>
      </w:r>
      <w:r>
        <w:rPr>
          <w:rFonts w:hint="eastAsia"/>
          <w:szCs w:val="21"/>
        </w:rPr>
        <w:t>推崇中国儒家思想</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重视忠义和孝行品性</w:t>
      </w:r>
      <w:r>
        <w:rPr>
          <w:rFonts w:hint="eastAsia"/>
          <w:szCs w:val="21"/>
        </w:rPr>
        <w:t xml:space="preserve">               </w:t>
      </w:r>
      <w:r>
        <w:rPr>
          <w:rFonts w:hint="eastAsia"/>
          <w:spacing w:val="25"/>
          <w:szCs w:val="21"/>
        </w:rPr>
        <w:t>D</w:t>
      </w:r>
      <w:r>
        <w:rPr>
          <w:rFonts w:hint="eastAsia"/>
          <w:spacing w:val="25"/>
          <w:szCs w:val="21"/>
        </w:rPr>
        <w:t>．</w:t>
      </w:r>
      <w:r>
        <w:rPr>
          <w:rFonts w:hint="eastAsia"/>
          <w:szCs w:val="21"/>
        </w:rPr>
        <w:t>善于学习外来文化</w:t>
      </w:r>
    </w:p>
    <w:p w:rsidR="00D27959" w:rsidRDefault="009604BA">
      <w:pPr>
        <w:pStyle w:val="---"/>
        <w:ind w:left="420" w:hangingChars="200" w:hanging="420"/>
        <w:rPr>
          <w:szCs w:val="21"/>
        </w:rPr>
      </w:pPr>
      <w:r>
        <w:rPr>
          <w:rFonts w:hint="eastAsia"/>
          <w:szCs w:val="21"/>
        </w:rPr>
        <w:t>14</w:t>
      </w:r>
      <w:r>
        <w:rPr>
          <w:rFonts w:hint="eastAsia"/>
          <w:szCs w:val="21"/>
        </w:rPr>
        <w:t>．</w:t>
      </w:r>
      <w:r>
        <w:rPr>
          <w:rFonts w:hint="eastAsia"/>
          <w:szCs w:val="21"/>
        </w:rPr>
        <w:t>18</w:t>
      </w:r>
      <w:r>
        <w:rPr>
          <w:rFonts w:hint="eastAsia"/>
          <w:szCs w:val="21"/>
        </w:rPr>
        <w:t>世纪，从地球本身寻找长度单位逐渐成为法国科学界共识。</w:t>
      </w:r>
      <w:r>
        <w:rPr>
          <w:rFonts w:hint="eastAsia"/>
          <w:szCs w:val="21"/>
        </w:rPr>
        <w:t>1791</w:t>
      </w:r>
      <w:r>
        <w:rPr>
          <w:rFonts w:hint="eastAsia"/>
          <w:szCs w:val="21"/>
        </w:rPr>
        <w:t>年，法国国民公会</w:t>
      </w:r>
      <w:r>
        <w:rPr>
          <w:rFonts w:hint="eastAsia"/>
          <w:szCs w:val="21"/>
        </w:rPr>
        <w:lastRenderedPageBreak/>
        <w:t>决定依据子午线的四分之一制定标准长度单位，以符合理性原则的十进制代替其他进制。此后经科学家们的测量和论证，法兰西科学院最终将基本长度单位命名为“米”。这一做法</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基于革命斗争形势的变化</w:t>
      </w:r>
      <w:r>
        <w:rPr>
          <w:rFonts w:hint="eastAsia"/>
          <w:szCs w:val="21"/>
        </w:rPr>
        <w:t xml:space="preserve">           </w:t>
      </w:r>
      <w:r>
        <w:rPr>
          <w:rFonts w:hint="eastAsia"/>
          <w:spacing w:val="25"/>
          <w:szCs w:val="21"/>
        </w:rPr>
        <w:t>B</w:t>
      </w:r>
      <w:r>
        <w:rPr>
          <w:rFonts w:hint="eastAsia"/>
          <w:spacing w:val="25"/>
          <w:szCs w:val="21"/>
        </w:rPr>
        <w:t>．</w:t>
      </w:r>
      <w:r>
        <w:rPr>
          <w:rFonts w:hint="eastAsia"/>
          <w:szCs w:val="21"/>
        </w:rPr>
        <w:t>深受启蒙思想的影响</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体现法国知识分子的愿望</w:t>
      </w:r>
      <w:r>
        <w:rPr>
          <w:rFonts w:hint="eastAsia"/>
          <w:szCs w:val="21"/>
        </w:rPr>
        <w:t xml:space="preserve">           </w:t>
      </w:r>
      <w:r>
        <w:rPr>
          <w:rFonts w:hint="eastAsia"/>
          <w:spacing w:val="25"/>
          <w:szCs w:val="21"/>
        </w:rPr>
        <w:t>D</w:t>
      </w:r>
      <w:r>
        <w:rPr>
          <w:rFonts w:hint="eastAsia"/>
          <w:spacing w:val="25"/>
          <w:szCs w:val="21"/>
        </w:rPr>
        <w:t>．</w:t>
      </w:r>
      <w:r>
        <w:rPr>
          <w:rFonts w:hint="eastAsia"/>
          <w:szCs w:val="21"/>
        </w:rPr>
        <w:t>源于工业革命的扩展</w:t>
      </w:r>
    </w:p>
    <w:p w:rsidR="00D27959" w:rsidRDefault="009604BA">
      <w:pPr>
        <w:pStyle w:val="---"/>
        <w:ind w:left="420" w:hangingChars="200" w:hanging="420"/>
        <w:rPr>
          <w:szCs w:val="21"/>
        </w:rPr>
      </w:pPr>
      <w:r>
        <w:rPr>
          <w:rFonts w:hint="eastAsia"/>
          <w:szCs w:val="21"/>
        </w:rPr>
        <w:t>15</w:t>
      </w:r>
      <w:r>
        <w:rPr>
          <w:rFonts w:hint="eastAsia"/>
          <w:szCs w:val="21"/>
        </w:rPr>
        <w:t>．</w:t>
      </w:r>
      <w:r>
        <w:rPr>
          <w:rFonts w:hint="eastAsia"/>
          <w:szCs w:val="21"/>
        </w:rPr>
        <w:t>19</w:t>
      </w:r>
      <w:r>
        <w:rPr>
          <w:rFonts w:hint="eastAsia"/>
          <w:szCs w:val="21"/>
        </w:rPr>
        <w:t>世纪</w:t>
      </w:r>
      <w:r>
        <w:rPr>
          <w:rFonts w:hint="eastAsia"/>
          <w:szCs w:val="21"/>
        </w:rPr>
        <w:t>50</w:t>
      </w:r>
      <w:r>
        <w:rPr>
          <w:rFonts w:hint="eastAsia"/>
          <w:szCs w:val="21"/>
        </w:rPr>
        <w:t>年代以来，英印政府按照英国模式培养出大批印度本土知识精英。到</w:t>
      </w:r>
      <w:r>
        <w:rPr>
          <w:rFonts w:hint="eastAsia"/>
          <w:szCs w:val="21"/>
        </w:rPr>
        <w:t>19</w:t>
      </w:r>
      <w:r>
        <w:rPr>
          <w:rFonts w:hint="eastAsia"/>
          <w:szCs w:val="21"/>
        </w:rPr>
        <w:t>世纪</w:t>
      </w:r>
      <w:r>
        <w:rPr>
          <w:rFonts w:hint="eastAsia"/>
          <w:szCs w:val="21"/>
        </w:rPr>
        <w:t>80</w:t>
      </w:r>
      <w:r>
        <w:rPr>
          <w:rFonts w:hint="eastAsia"/>
          <w:szCs w:val="21"/>
        </w:rPr>
        <w:t>年代，一大批熟悉西方文化的民族主</w:t>
      </w:r>
      <w:r>
        <w:rPr>
          <w:rFonts w:hint="eastAsia"/>
          <w:szCs w:val="21"/>
        </w:rPr>
        <w:t>义知识分子成长起来。</w:t>
      </w:r>
      <w:r>
        <w:rPr>
          <w:rFonts w:hint="eastAsia"/>
          <w:szCs w:val="21"/>
        </w:rPr>
        <w:t>1885</w:t>
      </w:r>
      <w:r>
        <w:rPr>
          <w:rFonts w:hint="eastAsia"/>
          <w:szCs w:val="21"/>
        </w:rPr>
        <w:t>年成立的国大党积极要求民族平等和自治，其成员半数是知识分子。由此可见</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英国殖民者大力推行西式教育</w:t>
      </w:r>
      <w:r>
        <w:rPr>
          <w:rFonts w:hint="eastAsia"/>
          <w:szCs w:val="21"/>
        </w:rPr>
        <w:t xml:space="preserve">       </w:t>
      </w:r>
      <w:r>
        <w:rPr>
          <w:rFonts w:hint="eastAsia"/>
          <w:spacing w:val="25"/>
          <w:szCs w:val="21"/>
        </w:rPr>
        <w:t>B</w:t>
      </w:r>
      <w:r>
        <w:rPr>
          <w:rFonts w:hint="eastAsia"/>
          <w:spacing w:val="25"/>
          <w:szCs w:val="21"/>
        </w:rPr>
        <w:t>．</w:t>
      </w:r>
      <w:r>
        <w:rPr>
          <w:rFonts w:hint="eastAsia"/>
          <w:szCs w:val="21"/>
        </w:rPr>
        <w:t>印度知识分子系统学习西方文明</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印度积极地发展民族资本主义</w:t>
      </w:r>
      <w:r>
        <w:rPr>
          <w:rFonts w:hint="eastAsia"/>
          <w:szCs w:val="21"/>
        </w:rPr>
        <w:t xml:space="preserve">       </w:t>
      </w:r>
      <w:r>
        <w:rPr>
          <w:rFonts w:hint="eastAsia"/>
          <w:spacing w:val="25"/>
          <w:szCs w:val="21"/>
        </w:rPr>
        <w:t>D</w:t>
      </w:r>
      <w:r>
        <w:rPr>
          <w:rFonts w:hint="eastAsia"/>
          <w:spacing w:val="25"/>
          <w:szCs w:val="21"/>
        </w:rPr>
        <w:t>．</w:t>
      </w:r>
      <w:r>
        <w:rPr>
          <w:rFonts w:hint="eastAsia"/>
          <w:szCs w:val="21"/>
        </w:rPr>
        <w:t>英国殖民者造就了自己的掘墓人</w:t>
      </w:r>
    </w:p>
    <w:p w:rsidR="00D27959" w:rsidRDefault="009604BA">
      <w:pPr>
        <w:pStyle w:val="---"/>
        <w:ind w:left="420" w:hangingChars="200" w:hanging="420"/>
        <w:rPr>
          <w:szCs w:val="21"/>
        </w:rPr>
      </w:pPr>
      <w:r>
        <w:rPr>
          <w:rFonts w:hint="eastAsia"/>
          <w:szCs w:val="21"/>
        </w:rPr>
        <w:t>16</w:t>
      </w:r>
      <w:r>
        <w:rPr>
          <w:rFonts w:hint="eastAsia"/>
          <w:szCs w:val="21"/>
        </w:rPr>
        <w:t>．</w:t>
      </w:r>
      <w:r>
        <w:rPr>
          <w:rFonts w:hint="eastAsia"/>
          <w:szCs w:val="21"/>
        </w:rPr>
        <w:t>20</w:t>
      </w:r>
      <w:r>
        <w:rPr>
          <w:rFonts w:hint="eastAsia"/>
          <w:szCs w:val="21"/>
        </w:rPr>
        <w:t>世纪下半叶以来，全球气候变化成为国际社会关注热点。</w:t>
      </w:r>
      <w:r>
        <w:rPr>
          <w:rFonts w:hint="eastAsia"/>
          <w:szCs w:val="21"/>
        </w:rPr>
        <w:t>2018</w:t>
      </w:r>
      <w:r>
        <w:rPr>
          <w:rFonts w:hint="eastAsia"/>
          <w:szCs w:val="21"/>
        </w:rPr>
        <w:t>年</w:t>
      </w:r>
      <w:r>
        <w:rPr>
          <w:rFonts w:hint="eastAsia"/>
          <w:szCs w:val="21"/>
        </w:rPr>
        <w:t>12</w:t>
      </w:r>
      <w:r>
        <w:rPr>
          <w:rFonts w:hint="eastAsia"/>
          <w:szCs w:val="21"/>
        </w:rPr>
        <w:t>月，联合国气候变化大会通过《巴黎协定》实施细则，建立了一系列指导和帮助各方落实协定的机制和规则。这</w:t>
      </w:r>
    </w:p>
    <w:p w:rsidR="00D27959" w:rsidRDefault="009604BA">
      <w:pPr>
        <w:pStyle w:val="---0"/>
        <w:autoSpaceDN w:val="0"/>
        <w:ind w:left="420"/>
        <w:rPr>
          <w:szCs w:val="21"/>
        </w:rPr>
      </w:pPr>
      <w:r>
        <w:rPr>
          <w:rFonts w:hint="eastAsia"/>
          <w:spacing w:val="25"/>
          <w:szCs w:val="21"/>
        </w:rPr>
        <w:t>A</w:t>
      </w:r>
      <w:r>
        <w:rPr>
          <w:rFonts w:hint="eastAsia"/>
          <w:spacing w:val="25"/>
          <w:szCs w:val="21"/>
        </w:rPr>
        <w:t>．</w:t>
      </w:r>
      <w:r>
        <w:rPr>
          <w:rFonts w:hint="eastAsia"/>
          <w:szCs w:val="21"/>
        </w:rPr>
        <w:t>反映出政治多极化趋势加强</w:t>
      </w:r>
      <w:r>
        <w:rPr>
          <w:rFonts w:hint="eastAsia"/>
          <w:szCs w:val="21"/>
        </w:rPr>
        <w:t xml:space="preserve">         </w:t>
      </w:r>
      <w:r>
        <w:rPr>
          <w:rFonts w:hint="eastAsia"/>
          <w:spacing w:val="25"/>
          <w:szCs w:val="21"/>
        </w:rPr>
        <w:t>B</w:t>
      </w:r>
      <w:r>
        <w:rPr>
          <w:rFonts w:hint="eastAsia"/>
          <w:spacing w:val="25"/>
          <w:szCs w:val="21"/>
        </w:rPr>
        <w:t>．</w:t>
      </w:r>
      <w:r>
        <w:rPr>
          <w:rFonts w:hint="eastAsia"/>
          <w:szCs w:val="21"/>
        </w:rPr>
        <w:t>说明了和平与发展是时代主题</w:t>
      </w:r>
    </w:p>
    <w:p w:rsidR="00D27959" w:rsidRDefault="009604BA">
      <w:pPr>
        <w:pStyle w:val="---0"/>
        <w:autoSpaceDN w:val="0"/>
        <w:ind w:left="420"/>
        <w:rPr>
          <w:szCs w:val="21"/>
        </w:rPr>
      </w:pPr>
      <w:r>
        <w:rPr>
          <w:rFonts w:hint="eastAsia"/>
          <w:spacing w:val="25"/>
          <w:szCs w:val="21"/>
        </w:rPr>
        <w:t>C</w:t>
      </w:r>
      <w:r>
        <w:rPr>
          <w:rFonts w:hint="eastAsia"/>
          <w:spacing w:val="25"/>
          <w:szCs w:val="21"/>
        </w:rPr>
        <w:t>．</w:t>
      </w:r>
      <w:r>
        <w:rPr>
          <w:rFonts w:hint="eastAsia"/>
          <w:szCs w:val="21"/>
        </w:rPr>
        <w:t>推</w:t>
      </w:r>
      <w:r>
        <w:rPr>
          <w:rFonts w:hint="eastAsia"/>
          <w:szCs w:val="21"/>
        </w:rPr>
        <w:t>动了经济全球化纵深发展</w:t>
      </w:r>
      <w:r>
        <w:rPr>
          <w:rFonts w:hint="eastAsia"/>
          <w:szCs w:val="21"/>
        </w:rPr>
        <w:t xml:space="preserve">         </w:t>
      </w:r>
      <w:r>
        <w:rPr>
          <w:rFonts w:hint="eastAsia"/>
          <w:spacing w:val="25"/>
          <w:szCs w:val="21"/>
        </w:rPr>
        <w:t>D</w:t>
      </w:r>
      <w:r>
        <w:rPr>
          <w:rFonts w:hint="eastAsia"/>
          <w:spacing w:val="25"/>
          <w:szCs w:val="21"/>
        </w:rPr>
        <w:t>．</w:t>
      </w:r>
      <w:r>
        <w:rPr>
          <w:rFonts w:hint="eastAsia"/>
          <w:szCs w:val="21"/>
        </w:rPr>
        <w:t>体现出各国携手解决全球问题</w:t>
      </w:r>
    </w:p>
    <w:bookmarkEnd w:id="1"/>
    <w:p w:rsidR="00D27959" w:rsidRDefault="009604BA">
      <w:pPr>
        <w:spacing w:line="360" w:lineRule="auto"/>
        <w:jc w:val="right"/>
        <w:rPr>
          <w:color w:val="FFFFFF"/>
        </w:rPr>
      </w:pPr>
      <w:r>
        <w:rPr>
          <w:rFonts w:hint="eastAsia"/>
          <w:color w:val="FFFFFF"/>
        </w:rPr>
        <w:t>此资料来源于：中学历史教学园地（</w:t>
      </w:r>
      <w:r>
        <w:rPr>
          <w:rFonts w:hint="eastAsia"/>
          <w:noProof/>
          <w:color w:val="FFFFFF"/>
        </w:rPr>
        <w:drawing>
          <wp:inline distT="0" distB="0" distL="0" distR="0">
            <wp:extent cx="6350" cy="63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hyperlink r:id="rId10" w:history="1">
        <w:r>
          <w:rPr>
            <w:rStyle w:val="af"/>
            <w:rFonts w:hint="eastAsia"/>
            <w:color w:val="FFFFFF"/>
          </w:rPr>
          <w:t>www</w:t>
        </w:r>
        <w:r>
          <w:rPr>
            <w:rStyle w:val="af"/>
            <w:rFonts w:hint="eastAsia"/>
            <w:color w:val="FFFFFF"/>
          </w:rPr>
          <w:t>．</w:t>
        </w:r>
        <w:r>
          <w:rPr>
            <w:rStyle w:val="af"/>
            <w:rFonts w:hint="eastAsia"/>
            <w:color w:val="FFFFFF"/>
          </w:rPr>
          <w:t>zxls</w:t>
        </w:r>
        <w:r>
          <w:rPr>
            <w:rStyle w:val="af"/>
            <w:rFonts w:hint="eastAsia"/>
            <w:color w:val="FFFFFF"/>
          </w:rPr>
          <w:t>．</w:t>
        </w:r>
        <w:r>
          <w:rPr>
            <w:rStyle w:val="af"/>
            <w:rFonts w:hint="eastAsia"/>
            <w:color w:val="FFFFFF"/>
          </w:rPr>
          <w:t>com/</w:t>
        </w:r>
      </w:hyperlink>
      <w:r>
        <w:rPr>
          <w:rFonts w:hint="eastAsia"/>
          <w:color w:val="FFFFFF"/>
        </w:rPr>
        <w:t>），未经允许，</w:t>
      </w:r>
      <w:r>
        <w:rPr>
          <w:rFonts w:hint="eastAsia"/>
          <w:noProof/>
          <w:color w:val="FFFFFF"/>
        </w:rPr>
        <w:drawing>
          <wp:inline distT="0" distB="0" distL="0" distR="0">
            <wp:extent cx="6350" cy="63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r>
        <w:rPr>
          <w:rFonts w:hint="eastAsia"/>
          <w:color w:val="FFFFFF"/>
        </w:rPr>
        <w:t>谢绝转载。</w:t>
      </w:r>
    </w:p>
    <w:p w:rsidR="00D27959" w:rsidRDefault="009604BA">
      <w:pPr>
        <w:spacing w:line="360" w:lineRule="auto"/>
        <w:jc w:val="right"/>
      </w:pPr>
      <w:r>
        <w:rPr>
          <w:rFonts w:hint="eastAsia"/>
        </w:rPr>
        <w:t>此资料来源于：中学历史教学园地（</w:t>
      </w:r>
      <w:r>
        <w:rPr>
          <w:rFonts w:hint="eastAsia"/>
          <w:noProof/>
        </w:rPr>
        <w:drawing>
          <wp:inline distT="0" distB="0" distL="0" distR="0">
            <wp:extent cx="38100" cy="381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8100" cy="38100"/>
                    </a:xfrm>
                    <a:prstGeom prst="rect">
                      <a:avLst/>
                    </a:prstGeom>
                    <a:noFill/>
                    <a:ln>
                      <a:noFill/>
                    </a:ln>
                  </pic:spPr>
                </pic:pic>
              </a:graphicData>
            </a:graphic>
          </wp:inline>
        </w:drawing>
      </w:r>
      <w:hyperlink r:id="rId11" w:history="1">
        <w:r>
          <w:rPr>
            <w:rStyle w:val="af"/>
            <w:rFonts w:hint="eastAsia"/>
          </w:rPr>
          <w:t>www</w:t>
        </w:r>
        <w:r>
          <w:rPr>
            <w:rStyle w:val="af"/>
            <w:rFonts w:hint="eastAsia"/>
          </w:rPr>
          <w:t>．</w:t>
        </w:r>
        <w:r>
          <w:rPr>
            <w:rStyle w:val="af"/>
            <w:rFonts w:hint="eastAsia"/>
          </w:rPr>
          <w:t>zxls</w:t>
        </w:r>
        <w:r>
          <w:rPr>
            <w:rStyle w:val="af"/>
            <w:rFonts w:hint="eastAsia"/>
          </w:rPr>
          <w:t>．</w:t>
        </w:r>
        <w:r>
          <w:rPr>
            <w:rStyle w:val="af"/>
            <w:rFonts w:hint="eastAsia"/>
          </w:rPr>
          <w:t>com/</w:t>
        </w:r>
      </w:hyperlink>
      <w:r>
        <w:rPr>
          <w:rFonts w:hint="eastAsia"/>
        </w:rPr>
        <w:t>），未经允许，</w:t>
      </w:r>
      <w:r>
        <w:rPr>
          <w:rFonts w:hint="eastAsia"/>
          <w:noProof/>
        </w:rPr>
        <w:drawing>
          <wp:inline distT="0" distB="0" distL="0" distR="0">
            <wp:extent cx="6350" cy="63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r>
        <w:rPr>
          <w:rFonts w:hint="eastAsia"/>
        </w:rPr>
        <w:t>谢绝转载。</w:t>
      </w:r>
    </w:p>
    <w:p w:rsidR="00D27959" w:rsidRDefault="009604BA">
      <w:pPr>
        <w:spacing w:line="360" w:lineRule="auto"/>
        <w:rPr>
          <w:rFonts w:eastAsia="黑体" w:hAnsi="黑体"/>
          <w:b/>
          <w:sz w:val="24"/>
          <w:szCs w:val="24"/>
        </w:rPr>
      </w:pPr>
      <w:r>
        <w:br w:type="page"/>
      </w:r>
      <w:r>
        <w:rPr>
          <w:rFonts w:eastAsia="黑体" w:hAnsi="黑体"/>
          <w:b/>
          <w:sz w:val="24"/>
          <w:szCs w:val="24"/>
        </w:rPr>
        <w:lastRenderedPageBreak/>
        <w:t>二、非选择题：本题共</w:t>
      </w:r>
      <w:r>
        <w:rPr>
          <w:rFonts w:eastAsia="黑体"/>
          <w:b/>
          <w:sz w:val="24"/>
          <w:szCs w:val="24"/>
        </w:rPr>
        <w:t>4</w:t>
      </w:r>
      <w:r>
        <w:rPr>
          <w:rFonts w:eastAsia="黑体" w:hint="eastAsia"/>
          <w:b/>
          <w:sz w:val="24"/>
          <w:szCs w:val="24"/>
        </w:rPr>
        <w:t>小</w:t>
      </w:r>
      <w:r>
        <w:rPr>
          <w:rFonts w:eastAsia="黑体" w:hAnsi="黑体"/>
          <w:b/>
          <w:sz w:val="24"/>
          <w:szCs w:val="24"/>
        </w:rPr>
        <w:t>题，共</w:t>
      </w:r>
      <w:r>
        <w:rPr>
          <w:rFonts w:eastAsia="黑体"/>
          <w:b/>
          <w:sz w:val="24"/>
          <w:szCs w:val="24"/>
        </w:rPr>
        <w:t>5</w:t>
      </w:r>
      <w:r>
        <w:rPr>
          <w:rFonts w:eastAsia="黑体" w:hint="eastAsia"/>
          <w:b/>
          <w:sz w:val="24"/>
          <w:szCs w:val="24"/>
        </w:rPr>
        <w:t>2</w:t>
      </w:r>
      <w:r>
        <w:rPr>
          <w:rFonts w:eastAsia="黑体" w:hAnsi="黑体"/>
          <w:b/>
          <w:sz w:val="24"/>
          <w:szCs w:val="24"/>
        </w:rPr>
        <w:t>分。</w:t>
      </w:r>
    </w:p>
    <w:p w:rsidR="00D27959" w:rsidRDefault="009604BA">
      <w:pPr>
        <w:pStyle w:val="---1"/>
        <w:rPr>
          <w:szCs w:val="21"/>
        </w:rPr>
      </w:pPr>
      <w:r>
        <w:rPr>
          <w:rFonts w:hint="eastAsia"/>
          <w:szCs w:val="21"/>
        </w:rPr>
        <w:t>17</w:t>
      </w:r>
      <w:r>
        <w:rPr>
          <w:rFonts w:hint="eastAsia"/>
          <w:szCs w:val="21"/>
        </w:rPr>
        <w:t>．阅读材料，按要求作答。（</w:t>
      </w:r>
      <w:r>
        <w:rPr>
          <w:rFonts w:hint="eastAsia"/>
          <w:szCs w:val="21"/>
        </w:rPr>
        <w:t>14</w:t>
      </w:r>
      <w:r>
        <w:rPr>
          <w:rFonts w:hint="eastAsia"/>
          <w:szCs w:val="21"/>
        </w:rPr>
        <w:t>分）</w:t>
      </w:r>
    </w:p>
    <w:p w:rsidR="00D27959" w:rsidRDefault="009604BA">
      <w:pPr>
        <w:pStyle w:val="----0"/>
        <w:rPr>
          <w:szCs w:val="21"/>
        </w:rPr>
      </w:pPr>
      <w:r>
        <w:rPr>
          <w:rFonts w:hint="eastAsia"/>
          <w:szCs w:val="21"/>
        </w:rPr>
        <w:t>材料</w:t>
      </w:r>
    </w:p>
    <w:p w:rsidR="00D27959" w:rsidRDefault="009604BA">
      <w:pPr>
        <w:pStyle w:val="----"/>
        <w:rPr>
          <w:szCs w:val="21"/>
        </w:rPr>
      </w:pPr>
      <w:r>
        <w:rPr>
          <w:rFonts w:hint="eastAsia"/>
          <w:szCs w:val="21"/>
        </w:rPr>
        <w:t>黄河流域是我国古代粮食作物的主要分布区，史前时期，粟是黄河流域分布最广的粮食作物，裴李岗文化、马家窑文化等遗址都发现过粟。黍的分布与粟相当，是华北地区与粟共存的一种农作物。稻由于自然条件的限制，种植面积十分有限。</w:t>
      </w:r>
    </w:p>
    <w:p w:rsidR="00D27959" w:rsidRDefault="009604BA">
      <w:pPr>
        <w:pStyle w:val="----"/>
        <w:rPr>
          <w:szCs w:val="21"/>
        </w:rPr>
      </w:pPr>
      <w:r>
        <w:rPr>
          <w:rFonts w:hint="eastAsia"/>
          <w:szCs w:val="21"/>
        </w:rPr>
        <w:t>商周至春秋时期，稻成为仅次于黍、粟的主要粮食作物，郑州白家庄商代早期遗址曾发现过稻壳的遗存。小麦从西亚传入并在黄河流域种植，甲骨文中多见“麦”字，战国秦汉时期，关中地区修建的郑国渠、白渠、龙首渠等大型水利工程，大为改善了当地的灌溉条件，小麦成为仅次于粟的主要粮食作物。水稻在水利条件优越的地区已经大量种植，较以往有明显改变。</w:t>
      </w:r>
    </w:p>
    <w:p w:rsidR="00D27959" w:rsidRDefault="009604BA">
      <w:pPr>
        <w:pStyle w:val="----"/>
        <w:rPr>
          <w:szCs w:val="21"/>
        </w:rPr>
      </w:pPr>
      <w:r>
        <w:rPr>
          <w:rFonts w:hint="eastAsia"/>
          <w:szCs w:val="21"/>
        </w:rPr>
        <w:t>魏晋南北朝至宋元时期，黄河流域小麦和水稻种植面积不断扩大。这一时期域外传入的新粮食品种高梁、荞麦种植范围逐渐扩大，其中荞麦因抗秋寒低温、生长期短的特点，在南北各地广泛种植，明清时期，稻、</w:t>
      </w:r>
      <w:r>
        <w:rPr>
          <w:rFonts w:hint="eastAsia"/>
          <w:szCs w:val="21"/>
        </w:rPr>
        <w:t>麦的地位发生了新的变化。由于自然环境变化，黄河流域水稻种植面积明显缩小，同时小麦因灌溉技术的提高，替代黍、栗成为北方主要粮食作物。但这一时期粮食作物种植最明显的变化，则是以玉米、甘薯、马铃薯为代表的农作物的传入，它们因具有高产、耐瘠、耐旱涝的特点，广泛种植于原来不适宜稻、麦生长的地区，全面改变了原来农作物种植结构与组合形式。</w:t>
      </w:r>
    </w:p>
    <w:p w:rsidR="00D27959" w:rsidRDefault="009604BA">
      <w:pPr>
        <w:pStyle w:val="----1"/>
        <w:rPr>
          <w:szCs w:val="21"/>
        </w:rPr>
      </w:pPr>
      <w:r>
        <w:rPr>
          <w:szCs w:val="21"/>
        </w:rPr>
        <w:t>——</w:t>
      </w:r>
      <w:r>
        <w:rPr>
          <w:rFonts w:hint="eastAsia"/>
          <w:szCs w:val="21"/>
        </w:rPr>
        <w:t>摘编自邹逸麟《中国历史地理概述》</w:t>
      </w:r>
    </w:p>
    <w:p w:rsidR="00D27959" w:rsidRDefault="009604BA">
      <w:pPr>
        <w:pStyle w:val="---1"/>
        <w:ind w:left="525" w:hangingChars="250" w:hanging="525"/>
        <w:rPr>
          <w:szCs w:val="21"/>
        </w:rPr>
      </w:pPr>
      <w:r>
        <w:rPr>
          <w:rFonts w:hint="eastAsia"/>
          <w:szCs w:val="21"/>
        </w:rPr>
        <w:t>（</w:t>
      </w:r>
      <w:r>
        <w:rPr>
          <w:rFonts w:hint="eastAsia"/>
          <w:szCs w:val="21"/>
        </w:rPr>
        <w:t>1</w:t>
      </w:r>
      <w:r>
        <w:rPr>
          <w:rFonts w:hint="eastAsia"/>
          <w:szCs w:val="21"/>
        </w:rPr>
        <w:t>）根据材料并结合所学知识，概括古代黄河流域粮食作物种植结构的变化并简析其原因。（</w:t>
      </w:r>
      <w:r>
        <w:rPr>
          <w:rFonts w:hint="eastAsia"/>
          <w:szCs w:val="21"/>
        </w:rPr>
        <w:t>8</w:t>
      </w:r>
      <w:r>
        <w:rPr>
          <w:rFonts w:hint="eastAsia"/>
          <w:szCs w:val="21"/>
        </w:rPr>
        <w:t>分）</w:t>
      </w:r>
    </w:p>
    <w:p w:rsidR="00D27959" w:rsidRDefault="009604BA">
      <w:pPr>
        <w:pStyle w:val="---1"/>
        <w:ind w:left="525" w:hangingChars="250" w:hanging="525"/>
        <w:rPr>
          <w:szCs w:val="21"/>
        </w:rPr>
      </w:pPr>
      <w:r>
        <w:rPr>
          <w:rFonts w:hint="eastAsia"/>
          <w:szCs w:val="21"/>
        </w:rPr>
        <w:t>（</w:t>
      </w:r>
      <w:r>
        <w:rPr>
          <w:rFonts w:hint="eastAsia"/>
          <w:szCs w:val="21"/>
        </w:rPr>
        <w:t>2</w:t>
      </w:r>
      <w:r>
        <w:rPr>
          <w:rFonts w:hint="eastAsia"/>
          <w:szCs w:val="21"/>
        </w:rPr>
        <w:t>）根据材料并结合所学知识，分析古代黄河流域外来农作</w:t>
      </w:r>
      <w:r>
        <w:rPr>
          <w:rFonts w:hint="eastAsia"/>
          <w:szCs w:val="21"/>
        </w:rPr>
        <w:t>物传入的影响。（</w:t>
      </w:r>
      <w:r>
        <w:rPr>
          <w:rFonts w:hint="eastAsia"/>
          <w:szCs w:val="21"/>
        </w:rPr>
        <w:t>6</w:t>
      </w:r>
      <w:r>
        <w:rPr>
          <w:rFonts w:hint="eastAsia"/>
          <w:szCs w:val="21"/>
        </w:rPr>
        <w:t>分）</w:t>
      </w:r>
    </w:p>
    <w:p w:rsidR="00D27959" w:rsidRDefault="00D27959">
      <w:pPr>
        <w:spacing w:line="360" w:lineRule="auto"/>
        <w:rPr>
          <w:szCs w:val="21"/>
        </w:rPr>
      </w:pPr>
    </w:p>
    <w:p w:rsidR="00D27959" w:rsidRDefault="009604BA">
      <w:pPr>
        <w:pStyle w:val="---1"/>
        <w:rPr>
          <w:szCs w:val="21"/>
        </w:rPr>
      </w:pPr>
      <w:r>
        <w:rPr>
          <w:rFonts w:hint="eastAsia"/>
          <w:szCs w:val="21"/>
        </w:rPr>
        <w:t>18</w:t>
      </w:r>
      <w:r>
        <w:rPr>
          <w:rFonts w:hint="eastAsia"/>
          <w:szCs w:val="21"/>
        </w:rPr>
        <w:t>．阅读材料，按要求作答。（</w:t>
      </w:r>
      <w:r>
        <w:rPr>
          <w:rFonts w:hint="eastAsia"/>
          <w:szCs w:val="21"/>
        </w:rPr>
        <w:t>13</w:t>
      </w:r>
      <w:r>
        <w:rPr>
          <w:rFonts w:hint="eastAsia"/>
          <w:szCs w:val="21"/>
        </w:rPr>
        <w:t>分）</w:t>
      </w:r>
    </w:p>
    <w:p w:rsidR="00D27959" w:rsidRDefault="009604BA">
      <w:pPr>
        <w:pStyle w:val="----0"/>
        <w:rPr>
          <w:szCs w:val="21"/>
        </w:rPr>
      </w:pPr>
      <w:r>
        <w:rPr>
          <w:rFonts w:hint="eastAsia"/>
          <w:szCs w:val="21"/>
        </w:rPr>
        <w:t>材料一</w:t>
      </w:r>
    </w:p>
    <w:p w:rsidR="00D27959" w:rsidRDefault="009604BA">
      <w:pPr>
        <w:pStyle w:val="----"/>
        <w:rPr>
          <w:szCs w:val="21"/>
        </w:rPr>
      </w:pPr>
      <w:r>
        <w:rPr>
          <w:rFonts w:hint="eastAsia"/>
          <w:szCs w:val="21"/>
        </w:rPr>
        <w:t>西班牙人来到美洲的首要目标是攫取贵金属。西班牙殖民者在美洲的白银开采主要集中在两处，一是墨西哥北部的萨卡特卡斯，一是安第斯高原中部储量丰富的波托西。西班牙人在美洲大量开采白银为西班牙王室带来了巨额收入，使其得以维持庞大军队和臃肿的政府，继续追寻建立世界性帝国的梦想。</w:t>
      </w:r>
    </w:p>
    <w:p w:rsidR="00D27959" w:rsidRDefault="009604BA">
      <w:pPr>
        <w:pStyle w:val="----1"/>
        <w:rPr>
          <w:szCs w:val="21"/>
        </w:rPr>
      </w:pPr>
      <w:r>
        <w:rPr>
          <w:szCs w:val="21"/>
        </w:rPr>
        <w:t>——</w:t>
      </w:r>
      <w:r>
        <w:rPr>
          <w:rFonts w:hint="eastAsia"/>
          <w:szCs w:val="21"/>
        </w:rPr>
        <w:t>摘编自刘新成、刘北成主编《世界史·近代卷》</w:t>
      </w:r>
    </w:p>
    <w:p w:rsidR="00D27959" w:rsidRDefault="009604BA">
      <w:pPr>
        <w:pStyle w:val="----0"/>
        <w:rPr>
          <w:szCs w:val="21"/>
        </w:rPr>
      </w:pPr>
      <w:r>
        <w:rPr>
          <w:rFonts w:hint="eastAsia"/>
          <w:szCs w:val="21"/>
        </w:rPr>
        <w:lastRenderedPageBreak/>
        <w:t>材料二</w:t>
      </w:r>
    </w:p>
    <w:p w:rsidR="00D27959" w:rsidRDefault="009604BA">
      <w:pPr>
        <w:pStyle w:val="----"/>
        <w:rPr>
          <w:szCs w:val="21"/>
        </w:rPr>
      </w:pPr>
      <w:r>
        <w:rPr>
          <w:rFonts w:hint="eastAsia"/>
          <w:szCs w:val="21"/>
        </w:rPr>
        <w:t>印第安人村社生活秩序失调最严重的是那些为波托西提供劳力的地区，按照保守的估计，每年大约有</w:t>
      </w:r>
      <w:r>
        <w:rPr>
          <w:rFonts w:hint="eastAsia"/>
          <w:szCs w:val="21"/>
        </w:rPr>
        <w:t>50000</w:t>
      </w:r>
      <w:r>
        <w:rPr>
          <w:rFonts w:hint="eastAsia"/>
          <w:szCs w:val="21"/>
        </w:rPr>
        <w:t>人迁进或迁出波托</w:t>
      </w:r>
      <w:r>
        <w:rPr>
          <w:rFonts w:hint="eastAsia"/>
          <w:szCs w:val="21"/>
        </w:rPr>
        <w:t>西，人走了，农村的农业生产活动混乱了，很多人再也未回到家乡。有多少人直接死于采矿和提炼工作，可能永远不会知道。</w:t>
      </w:r>
    </w:p>
    <w:p w:rsidR="00D27959" w:rsidRDefault="009604BA">
      <w:pPr>
        <w:pStyle w:val="----1"/>
        <w:rPr>
          <w:szCs w:val="21"/>
        </w:rPr>
      </w:pPr>
      <w:r>
        <w:rPr>
          <w:szCs w:val="21"/>
        </w:rPr>
        <w:t>——</w:t>
      </w:r>
      <w:r>
        <w:rPr>
          <w:rFonts w:hint="eastAsia"/>
          <w:szCs w:val="21"/>
        </w:rPr>
        <w:t>摘编自</w:t>
      </w:r>
      <w:r>
        <w:rPr>
          <w:rFonts w:ascii="楷体_GB2312" w:hint="eastAsia"/>
          <w:szCs w:val="21"/>
        </w:rPr>
        <w:t>[</w:t>
      </w:r>
      <w:r>
        <w:rPr>
          <w:rFonts w:ascii="楷体_GB2312" w:hint="eastAsia"/>
          <w:szCs w:val="21"/>
        </w:rPr>
        <w:t>英</w:t>
      </w:r>
      <w:r>
        <w:rPr>
          <w:rFonts w:ascii="楷体_GB2312" w:hint="eastAsia"/>
          <w:szCs w:val="21"/>
        </w:rPr>
        <w:t>]</w:t>
      </w:r>
      <w:r>
        <w:rPr>
          <w:rFonts w:hint="eastAsia"/>
          <w:szCs w:val="21"/>
        </w:rPr>
        <w:t>莱斯利·贝瑟尔主编《剑桥拉丁美洲史》</w:t>
      </w:r>
    </w:p>
    <w:p w:rsidR="00D27959" w:rsidRDefault="009604BA">
      <w:pPr>
        <w:pStyle w:val="----0"/>
        <w:rPr>
          <w:szCs w:val="21"/>
        </w:rPr>
      </w:pPr>
      <w:r>
        <w:rPr>
          <w:rFonts w:hint="eastAsia"/>
          <w:szCs w:val="21"/>
        </w:rPr>
        <w:t>材料三</w:t>
      </w:r>
    </w:p>
    <w:p w:rsidR="00D27959" w:rsidRDefault="009604BA">
      <w:pPr>
        <w:pStyle w:val="----"/>
        <w:rPr>
          <w:szCs w:val="21"/>
        </w:rPr>
      </w:pPr>
      <w:r>
        <w:rPr>
          <w:rFonts w:hint="eastAsia"/>
          <w:szCs w:val="21"/>
        </w:rPr>
        <w:t>1565</w:t>
      </w:r>
      <w:r>
        <w:rPr>
          <w:rFonts w:hint="eastAsia"/>
          <w:szCs w:val="21"/>
        </w:rPr>
        <w:t>年，菲律宾的西班牙殖民者在一份所需物品清单中列有“在中国交易用的银元和优质银条”，称这些物品“对于维持他们在菲律宾的活动非常重要”，希望能用从美洲驶往菲律宾的“首班船尽快送达”。</w:t>
      </w:r>
    </w:p>
    <w:p w:rsidR="00D27959" w:rsidRDefault="009604BA">
      <w:pPr>
        <w:pStyle w:val="----1"/>
        <w:rPr>
          <w:szCs w:val="21"/>
        </w:rPr>
      </w:pPr>
      <w:r>
        <w:rPr>
          <w:szCs w:val="21"/>
        </w:rPr>
        <w:t>——</w:t>
      </w:r>
      <w:r>
        <w:rPr>
          <w:rFonts w:hint="eastAsia"/>
          <w:szCs w:val="21"/>
        </w:rPr>
        <w:t>摘编自</w:t>
      </w:r>
      <w:r>
        <w:rPr>
          <w:rFonts w:ascii="楷体_GB2312" w:hint="eastAsia"/>
          <w:szCs w:val="21"/>
        </w:rPr>
        <w:t>[</w:t>
      </w:r>
      <w:r>
        <w:rPr>
          <w:rFonts w:ascii="楷体_GB2312" w:hint="eastAsia"/>
          <w:szCs w:val="21"/>
        </w:rPr>
        <w:t>美</w:t>
      </w:r>
      <w:r>
        <w:rPr>
          <w:rFonts w:ascii="楷体_GB2312" w:hint="eastAsia"/>
          <w:szCs w:val="21"/>
        </w:rPr>
        <w:t>]</w:t>
      </w:r>
      <w:r>
        <w:rPr>
          <w:rFonts w:hint="eastAsia"/>
          <w:szCs w:val="21"/>
        </w:rPr>
        <w:t>艾玛·海伦·布莱尔等编《菲律宾群岛：</w:t>
      </w:r>
      <w:r>
        <w:rPr>
          <w:rFonts w:hint="eastAsia"/>
          <w:szCs w:val="21"/>
        </w:rPr>
        <w:t>1493</w:t>
      </w:r>
      <w:r>
        <w:rPr>
          <w:rFonts w:hint="eastAsia"/>
          <w:szCs w:val="21"/>
        </w:rPr>
        <w:t>—</w:t>
      </w:r>
      <w:r>
        <w:rPr>
          <w:rFonts w:hint="eastAsia"/>
          <w:szCs w:val="21"/>
        </w:rPr>
        <w:t>1803</w:t>
      </w:r>
      <w:r>
        <w:rPr>
          <w:rFonts w:hint="eastAsia"/>
          <w:szCs w:val="21"/>
        </w:rPr>
        <w:t>》</w:t>
      </w:r>
    </w:p>
    <w:p w:rsidR="00D27959" w:rsidRDefault="009604BA">
      <w:pPr>
        <w:pStyle w:val="---1"/>
        <w:ind w:left="525" w:hangingChars="250" w:hanging="525"/>
        <w:rPr>
          <w:szCs w:val="21"/>
        </w:rPr>
      </w:pPr>
      <w:r>
        <w:rPr>
          <w:rFonts w:hint="eastAsia"/>
          <w:szCs w:val="21"/>
        </w:rPr>
        <w:t>（</w:t>
      </w:r>
      <w:r>
        <w:rPr>
          <w:rFonts w:hint="eastAsia"/>
          <w:szCs w:val="21"/>
        </w:rPr>
        <w:t>1</w:t>
      </w:r>
      <w:r>
        <w:rPr>
          <w:rFonts w:hint="eastAsia"/>
          <w:szCs w:val="21"/>
        </w:rPr>
        <w:t>）根据材料一、材料二并结合所学知识，简析西班牙殖民者在美洲开采白银对西班</w:t>
      </w:r>
      <w:r>
        <w:rPr>
          <w:rFonts w:hint="eastAsia"/>
          <w:szCs w:val="21"/>
        </w:rPr>
        <w:t>牙及印第安人造成的影响。（</w:t>
      </w:r>
      <w:r>
        <w:rPr>
          <w:rFonts w:hint="eastAsia"/>
          <w:szCs w:val="21"/>
        </w:rPr>
        <w:t>6</w:t>
      </w:r>
      <w:r>
        <w:rPr>
          <w:rFonts w:hint="eastAsia"/>
          <w:szCs w:val="21"/>
        </w:rPr>
        <w:t>分）</w:t>
      </w:r>
    </w:p>
    <w:p w:rsidR="00D27959" w:rsidRDefault="009604BA">
      <w:pPr>
        <w:pStyle w:val="---1"/>
        <w:ind w:left="525" w:hangingChars="250" w:hanging="525"/>
        <w:rPr>
          <w:szCs w:val="21"/>
        </w:rPr>
      </w:pPr>
      <w:r>
        <w:rPr>
          <w:rFonts w:hint="eastAsia"/>
          <w:szCs w:val="21"/>
        </w:rPr>
        <w:t>（</w:t>
      </w:r>
      <w:r>
        <w:rPr>
          <w:rFonts w:hint="eastAsia"/>
          <w:szCs w:val="21"/>
        </w:rPr>
        <w:t>2</w:t>
      </w:r>
      <w:r>
        <w:rPr>
          <w:rFonts w:hint="eastAsia"/>
          <w:szCs w:val="21"/>
        </w:rPr>
        <w:t>）根据上述材料并结合所学知识，分析当时中国在世界白银贸易网络中的地位及原因。（</w:t>
      </w:r>
      <w:r>
        <w:rPr>
          <w:rFonts w:hint="eastAsia"/>
          <w:szCs w:val="21"/>
        </w:rPr>
        <w:t>7</w:t>
      </w:r>
      <w:r>
        <w:rPr>
          <w:rFonts w:hint="eastAsia"/>
          <w:szCs w:val="21"/>
        </w:rPr>
        <w:t>分）</w:t>
      </w:r>
    </w:p>
    <w:p w:rsidR="00D27959" w:rsidRDefault="00D27959">
      <w:pPr>
        <w:spacing w:line="360" w:lineRule="auto"/>
        <w:rPr>
          <w:szCs w:val="21"/>
        </w:rPr>
      </w:pPr>
    </w:p>
    <w:p w:rsidR="00D27959" w:rsidRDefault="009604BA">
      <w:pPr>
        <w:pStyle w:val="---1"/>
        <w:rPr>
          <w:szCs w:val="21"/>
        </w:rPr>
      </w:pPr>
      <w:r>
        <w:rPr>
          <w:rFonts w:hint="eastAsia"/>
          <w:szCs w:val="21"/>
        </w:rPr>
        <w:t>19</w:t>
      </w:r>
      <w:r>
        <w:rPr>
          <w:rFonts w:hint="eastAsia"/>
          <w:szCs w:val="21"/>
        </w:rPr>
        <w:t>．阅读材料，按要求作答。（</w:t>
      </w:r>
      <w:r>
        <w:rPr>
          <w:rFonts w:hint="eastAsia"/>
          <w:szCs w:val="21"/>
        </w:rPr>
        <w:t>13</w:t>
      </w:r>
      <w:r>
        <w:rPr>
          <w:rFonts w:hint="eastAsia"/>
          <w:szCs w:val="21"/>
        </w:rPr>
        <w:t>分）</w:t>
      </w:r>
    </w:p>
    <w:p w:rsidR="00D27959" w:rsidRDefault="009604BA">
      <w:pPr>
        <w:pStyle w:val="----0"/>
        <w:rPr>
          <w:szCs w:val="21"/>
        </w:rPr>
      </w:pPr>
      <w:r>
        <w:rPr>
          <w:rFonts w:hint="eastAsia"/>
          <w:szCs w:val="21"/>
        </w:rPr>
        <w:t>材料</w:t>
      </w:r>
    </w:p>
    <w:p w:rsidR="00D27959" w:rsidRDefault="009604BA">
      <w:pPr>
        <w:pStyle w:val="----"/>
        <w:rPr>
          <w:szCs w:val="21"/>
        </w:rPr>
      </w:pPr>
      <w:r>
        <w:rPr>
          <w:rFonts w:hint="eastAsia"/>
          <w:szCs w:val="21"/>
        </w:rPr>
        <w:t>全面抗战以来，广大海外华侨同仇敌忾，掀起抗日救国运动高湖。各地侨胞纷纷组织起来，成立抗日团体，从各方面支持祖国的抗战事业。</w:t>
      </w:r>
      <w:r>
        <w:rPr>
          <w:rFonts w:hint="eastAsia"/>
          <w:szCs w:val="21"/>
        </w:rPr>
        <w:t>1938</w:t>
      </w:r>
      <w:r>
        <w:rPr>
          <w:rFonts w:hint="eastAsia"/>
          <w:szCs w:val="21"/>
        </w:rPr>
        <w:t>年在新加坡成立南洋各属华侨筹赈祖国难民总会，推举陈嘉庾为主席。</w:t>
      </w:r>
    </w:p>
    <w:p w:rsidR="00D27959" w:rsidRDefault="009604BA">
      <w:pPr>
        <w:pStyle w:val="----"/>
        <w:rPr>
          <w:szCs w:val="21"/>
        </w:rPr>
      </w:pPr>
      <w:r>
        <w:rPr>
          <w:rFonts w:hint="eastAsia"/>
          <w:szCs w:val="21"/>
        </w:rPr>
        <w:t>1937</w:t>
      </w:r>
      <w:r>
        <w:rPr>
          <w:rFonts w:hint="eastAsia"/>
          <w:szCs w:val="21"/>
        </w:rPr>
        <w:t>—</w:t>
      </w:r>
      <w:r>
        <w:rPr>
          <w:rFonts w:hint="eastAsia"/>
          <w:szCs w:val="21"/>
        </w:rPr>
        <w:t>1945</w:t>
      </w:r>
      <w:r>
        <w:rPr>
          <w:rFonts w:hint="eastAsia"/>
          <w:szCs w:val="21"/>
        </w:rPr>
        <w:t>年，海外华侨以各种形式捐款捐物，捐款共达</w:t>
      </w:r>
      <w:r>
        <w:rPr>
          <w:rFonts w:hint="eastAsia"/>
          <w:szCs w:val="21"/>
        </w:rPr>
        <w:t>13</w:t>
      </w:r>
      <w:r>
        <w:rPr>
          <w:rFonts w:hint="eastAsia"/>
          <w:szCs w:val="21"/>
        </w:rPr>
        <w:t>亿余元。捐献的医药品，单是奎宁丸种，价位即达</w:t>
      </w:r>
      <w:r>
        <w:rPr>
          <w:rFonts w:hint="eastAsia"/>
          <w:szCs w:val="21"/>
        </w:rPr>
        <w:t>250</w:t>
      </w:r>
      <w:r>
        <w:rPr>
          <w:rFonts w:hint="eastAsia"/>
          <w:szCs w:val="21"/>
        </w:rPr>
        <w:t>万元。冬衣募集，南侨总工会负担了</w:t>
      </w:r>
      <w:r>
        <w:rPr>
          <w:rFonts w:hint="eastAsia"/>
          <w:szCs w:val="21"/>
        </w:rPr>
        <w:t>5</w:t>
      </w:r>
      <w:r>
        <w:rPr>
          <w:rFonts w:hint="eastAsia"/>
          <w:szCs w:val="21"/>
        </w:rPr>
        <w:t>0</w:t>
      </w:r>
      <w:r>
        <w:rPr>
          <w:rFonts w:hint="eastAsia"/>
          <w:szCs w:val="21"/>
        </w:rPr>
        <w:t>万件。从</w:t>
      </w:r>
      <w:r>
        <w:rPr>
          <w:rFonts w:hint="eastAsia"/>
          <w:szCs w:val="21"/>
        </w:rPr>
        <w:t>1939</w:t>
      </w:r>
      <w:r>
        <w:rPr>
          <w:rFonts w:hint="eastAsia"/>
          <w:szCs w:val="21"/>
        </w:rPr>
        <w:t>年</w:t>
      </w:r>
      <w:r>
        <w:rPr>
          <w:rFonts w:hint="eastAsia"/>
          <w:szCs w:val="21"/>
        </w:rPr>
        <w:t>2</w:t>
      </w:r>
      <w:r>
        <w:rPr>
          <w:rFonts w:hint="eastAsia"/>
          <w:szCs w:val="21"/>
        </w:rPr>
        <w:t>月至</w:t>
      </w:r>
      <w:r>
        <w:rPr>
          <w:rFonts w:hint="eastAsia"/>
          <w:szCs w:val="21"/>
        </w:rPr>
        <w:t>9</w:t>
      </w:r>
      <w:r>
        <w:rPr>
          <w:rFonts w:hint="eastAsia"/>
          <w:szCs w:val="21"/>
        </w:rPr>
        <w:t>月，先后有九批共</w:t>
      </w:r>
      <w:r>
        <w:rPr>
          <w:rFonts w:hint="eastAsia"/>
          <w:szCs w:val="21"/>
        </w:rPr>
        <w:t>3200</w:t>
      </w:r>
      <w:r>
        <w:rPr>
          <w:rFonts w:hint="eastAsia"/>
          <w:szCs w:val="21"/>
        </w:rPr>
        <w:t>余人回国参加滇缅，滇黔等交通线的抗战物资运输工作。马来西亚的华侨机器工人不过千人，而应募回国服务者达</w:t>
      </w:r>
      <w:r>
        <w:rPr>
          <w:rFonts w:hint="eastAsia"/>
          <w:szCs w:val="21"/>
        </w:rPr>
        <w:t>200</w:t>
      </w:r>
      <w:r>
        <w:rPr>
          <w:rFonts w:hint="eastAsia"/>
          <w:szCs w:val="21"/>
        </w:rPr>
        <w:t>人以上。</w:t>
      </w:r>
    </w:p>
    <w:p w:rsidR="00D27959" w:rsidRDefault="009604BA">
      <w:pPr>
        <w:pStyle w:val="----"/>
        <w:rPr>
          <w:szCs w:val="21"/>
        </w:rPr>
      </w:pPr>
      <w:r>
        <w:rPr>
          <w:rFonts w:hint="eastAsia"/>
          <w:szCs w:val="21"/>
        </w:rPr>
        <w:t>抗战期间，海外华侨进行抗日宣传，各地华侨报刊均开辟抗战专栏，报道祖国人民英勇奋战的消息，动员华侨声援祖国抗战。经周恩来推荐，胡愈之到新加坡就任《南洋商报》编辑主任，从</w:t>
      </w:r>
      <w:r>
        <w:rPr>
          <w:rFonts w:hint="eastAsia"/>
          <w:szCs w:val="21"/>
        </w:rPr>
        <w:t>1941</w:t>
      </w:r>
      <w:r>
        <w:rPr>
          <w:rFonts w:hint="eastAsia"/>
          <w:szCs w:val="21"/>
        </w:rPr>
        <w:t>年元旦起，胡愈之每天写一篇社论，把风云变幻的国际形势、抗日战争的最新消息、国内发生的重要事件及时在《南洋商报》发布。</w:t>
      </w:r>
    </w:p>
    <w:p w:rsidR="00D27959" w:rsidRDefault="009604BA">
      <w:pPr>
        <w:pStyle w:val="----1"/>
        <w:rPr>
          <w:szCs w:val="21"/>
        </w:rPr>
      </w:pPr>
      <w:r>
        <w:rPr>
          <w:szCs w:val="21"/>
        </w:rPr>
        <w:t>——</w:t>
      </w:r>
      <w:r>
        <w:rPr>
          <w:rFonts w:hint="eastAsia"/>
          <w:szCs w:val="21"/>
        </w:rPr>
        <w:t>摘编自章伯锋、庄建平主编《抗日战争》</w:t>
      </w:r>
    </w:p>
    <w:p w:rsidR="00D27959" w:rsidRDefault="009604BA">
      <w:pPr>
        <w:pStyle w:val="---1"/>
        <w:ind w:left="525" w:hangingChars="250" w:hanging="525"/>
        <w:rPr>
          <w:szCs w:val="21"/>
        </w:rPr>
      </w:pPr>
      <w:r>
        <w:rPr>
          <w:rFonts w:hint="eastAsia"/>
          <w:szCs w:val="21"/>
        </w:rPr>
        <w:t>（</w:t>
      </w:r>
      <w:r>
        <w:rPr>
          <w:rFonts w:hint="eastAsia"/>
          <w:szCs w:val="21"/>
        </w:rPr>
        <w:t>1</w:t>
      </w:r>
      <w:r>
        <w:rPr>
          <w:rFonts w:hint="eastAsia"/>
          <w:szCs w:val="21"/>
        </w:rPr>
        <w:t>）根据</w:t>
      </w:r>
      <w:r>
        <w:rPr>
          <w:rFonts w:hint="eastAsia"/>
          <w:szCs w:val="21"/>
        </w:rPr>
        <w:t>材料并结合所学知识，概括华侨支援祖国抗战的方式。（</w:t>
      </w:r>
      <w:r>
        <w:rPr>
          <w:rFonts w:hint="eastAsia"/>
          <w:szCs w:val="21"/>
        </w:rPr>
        <w:t>6</w:t>
      </w:r>
      <w:r>
        <w:rPr>
          <w:rFonts w:hint="eastAsia"/>
          <w:szCs w:val="21"/>
        </w:rPr>
        <w:t>分）</w:t>
      </w:r>
    </w:p>
    <w:p w:rsidR="00D27959" w:rsidRDefault="009604BA">
      <w:pPr>
        <w:pStyle w:val="---1"/>
        <w:ind w:left="525" w:hangingChars="250" w:hanging="525"/>
        <w:rPr>
          <w:szCs w:val="21"/>
        </w:rPr>
      </w:pPr>
      <w:r>
        <w:rPr>
          <w:rFonts w:hint="eastAsia"/>
          <w:szCs w:val="21"/>
        </w:rPr>
        <w:lastRenderedPageBreak/>
        <w:t>（</w:t>
      </w:r>
      <w:r>
        <w:rPr>
          <w:rFonts w:hint="eastAsia"/>
          <w:szCs w:val="21"/>
        </w:rPr>
        <w:t>2</w:t>
      </w:r>
      <w:r>
        <w:rPr>
          <w:rFonts w:hint="eastAsia"/>
          <w:szCs w:val="21"/>
        </w:rPr>
        <w:t>）根据材料并结合所学知识，简析华侨支援祖国抗战的意义。（</w:t>
      </w:r>
      <w:r>
        <w:rPr>
          <w:rFonts w:hint="eastAsia"/>
          <w:szCs w:val="21"/>
        </w:rPr>
        <w:t>7</w:t>
      </w:r>
      <w:r>
        <w:rPr>
          <w:rFonts w:hint="eastAsia"/>
          <w:szCs w:val="21"/>
        </w:rPr>
        <w:t>分）</w:t>
      </w:r>
    </w:p>
    <w:p w:rsidR="00D27959" w:rsidRDefault="00D27959">
      <w:pPr>
        <w:spacing w:line="360" w:lineRule="auto"/>
        <w:rPr>
          <w:szCs w:val="21"/>
        </w:rPr>
      </w:pPr>
    </w:p>
    <w:p w:rsidR="00D27959" w:rsidRDefault="009604BA">
      <w:pPr>
        <w:pStyle w:val="---1"/>
        <w:rPr>
          <w:szCs w:val="21"/>
        </w:rPr>
      </w:pPr>
      <w:r>
        <w:rPr>
          <w:rFonts w:hint="eastAsia"/>
          <w:szCs w:val="21"/>
        </w:rPr>
        <w:t>20</w:t>
      </w:r>
      <w:r>
        <w:rPr>
          <w:rFonts w:hint="eastAsia"/>
          <w:szCs w:val="21"/>
        </w:rPr>
        <w:t>．阅读材料，按要求作答。（</w:t>
      </w:r>
      <w:r>
        <w:rPr>
          <w:rFonts w:hint="eastAsia"/>
          <w:szCs w:val="21"/>
        </w:rPr>
        <w:t>12</w:t>
      </w:r>
      <w:r>
        <w:rPr>
          <w:rFonts w:hint="eastAsia"/>
          <w:szCs w:val="21"/>
        </w:rPr>
        <w:t>分）</w:t>
      </w:r>
    </w:p>
    <w:p w:rsidR="00D27959" w:rsidRDefault="009604BA">
      <w:pPr>
        <w:pStyle w:val="----0"/>
        <w:rPr>
          <w:szCs w:val="21"/>
        </w:rPr>
      </w:pPr>
      <w:r>
        <w:rPr>
          <w:rFonts w:hint="eastAsia"/>
          <w:szCs w:val="21"/>
        </w:rPr>
        <w:t>材料</w:t>
      </w:r>
    </w:p>
    <w:p w:rsidR="00D27959" w:rsidRDefault="009604BA">
      <w:pPr>
        <w:pStyle w:val="----"/>
        <w:rPr>
          <w:szCs w:val="21"/>
        </w:rPr>
      </w:pPr>
      <w:r>
        <w:rPr>
          <w:rFonts w:hint="eastAsia"/>
          <w:szCs w:val="21"/>
        </w:rPr>
        <w:t>刘家和在《古代中国与世界》中指出，文化史上发展的连续性与文化遗产的继承既有联系又有区别。在文化连续发展的文明中，前代文化自然地作为遗产被后代所继承，有文化史发展的连续就有文化遗产的继承。但是，有文化遗产的继承却未必有文化史发展的连续。中国古代文明在文化史上的发展连续性，在整个世界史上尤其显得突出。例如，中国古代文字在发展过程中，从未发生断裂现象，从甲骨文到金文，从金文到篆书，从篆书到隶书，从隶书到楷书，从繁体楷书到简体楷书，其全部发展过程体现文化发展连续性。</w:t>
      </w:r>
    </w:p>
    <w:p w:rsidR="00D27959" w:rsidRDefault="009604BA">
      <w:pPr>
        <w:pStyle w:val="---2"/>
        <w:rPr>
          <w:szCs w:val="21"/>
        </w:rPr>
      </w:pPr>
      <w:r>
        <w:rPr>
          <w:rFonts w:hint="eastAsia"/>
          <w:szCs w:val="21"/>
        </w:rPr>
        <w:t>根据材料，结合中国历史相关知识，就“中华文明发展</w:t>
      </w:r>
      <w:r>
        <w:rPr>
          <w:rFonts w:hint="eastAsia"/>
          <w:szCs w:val="21"/>
        </w:rPr>
        <w:t>连续性”自拟论题，从整体或局部任一角度进行阐释。（要求：主题明确，史论结合，史实准确，逻辑清晰，不得抄袭材料中的案例。）</w:t>
      </w:r>
    </w:p>
    <w:p w:rsidR="00D27959" w:rsidRDefault="009604BA">
      <w:pPr>
        <w:spacing w:line="360" w:lineRule="auto"/>
        <w:jc w:val="right"/>
        <w:rPr>
          <w:color w:val="FFFFFF"/>
        </w:rPr>
      </w:pPr>
      <w:r>
        <w:rPr>
          <w:rFonts w:hint="eastAsia"/>
          <w:color w:val="FFFFFF"/>
        </w:rPr>
        <w:t>此资料来源于：中学历史教学园地（</w:t>
      </w:r>
      <w:r>
        <w:rPr>
          <w:rFonts w:hint="eastAsia"/>
          <w:noProof/>
          <w:color w:val="FFFFFF"/>
        </w:rPr>
        <w:drawing>
          <wp:inline distT="0" distB="0" distL="0" distR="0">
            <wp:extent cx="6350" cy="63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hyperlink r:id="rId12" w:history="1">
        <w:r>
          <w:rPr>
            <w:rStyle w:val="af"/>
            <w:rFonts w:hint="eastAsia"/>
            <w:color w:val="FFFFFF"/>
          </w:rPr>
          <w:t>www</w:t>
        </w:r>
        <w:r>
          <w:rPr>
            <w:rStyle w:val="af"/>
            <w:rFonts w:hint="eastAsia"/>
            <w:color w:val="FFFFFF"/>
          </w:rPr>
          <w:t>．</w:t>
        </w:r>
        <w:r>
          <w:rPr>
            <w:rStyle w:val="af"/>
            <w:rFonts w:hint="eastAsia"/>
            <w:color w:val="FFFFFF"/>
          </w:rPr>
          <w:t>zxls</w:t>
        </w:r>
        <w:r>
          <w:rPr>
            <w:rStyle w:val="af"/>
            <w:rFonts w:hint="eastAsia"/>
            <w:color w:val="FFFFFF"/>
          </w:rPr>
          <w:t>．</w:t>
        </w:r>
        <w:r>
          <w:rPr>
            <w:rStyle w:val="af"/>
            <w:rFonts w:hint="eastAsia"/>
            <w:color w:val="FFFFFF"/>
          </w:rPr>
          <w:t>com/</w:t>
        </w:r>
      </w:hyperlink>
      <w:r>
        <w:rPr>
          <w:rFonts w:hint="eastAsia"/>
          <w:color w:val="FFFFFF"/>
        </w:rPr>
        <w:t>），未经允许，</w:t>
      </w:r>
      <w:r>
        <w:rPr>
          <w:rFonts w:hint="eastAsia"/>
          <w:noProof/>
          <w:color w:val="FFFFFF"/>
        </w:rPr>
        <w:drawing>
          <wp:inline distT="0" distB="0" distL="0" distR="0">
            <wp:extent cx="6350" cy="63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r>
        <w:rPr>
          <w:rFonts w:hint="eastAsia"/>
          <w:color w:val="FFFFFF"/>
        </w:rPr>
        <w:t>谢绝转载。</w:t>
      </w:r>
    </w:p>
    <w:p w:rsidR="00D27959" w:rsidRDefault="009604BA">
      <w:pPr>
        <w:spacing w:line="360" w:lineRule="auto"/>
        <w:jc w:val="right"/>
      </w:pPr>
      <w:r>
        <w:rPr>
          <w:rFonts w:hint="eastAsia"/>
        </w:rPr>
        <w:t>此资料来源于：中学历史教学园地（</w:t>
      </w:r>
      <w:r>
        <w:rPr>
          <w:rFonts w:hint="eastAsia"/>
          <w:noProof/>
        </w:rPr>
        <w:drawing>
          <wp:inline distT="0" distB="0" distL="0" distR="0">
            <wp:extent cx="6350" cy="63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hyperlink r:id="rId13" w:history="1">
        <w:r>
          <w:rPr>
            <w:rStyle w:val="af"/>
            <w:rFonts w:hint="eastAsia"/>
          </w:rPr>
          <w:t>www</w:t>
        </w:r>
        <w:r>
          <w:rPr>
            <w:rStyle w:val="af"/>
            <w:rFonts w:hint="eastAsia"/>
          </w:rPr>
          <w:t>．</w:t>
        </w:r>
        <w:r>
          <w:rPr>
            <w:rStyle w:val="af"/>
            <w:rFonts w:hint="eastAsia"/>
          </w:rPr>
          <w:t>zxls</w:t>
        </w:r>
        <w:r>
          <w:rPr>
            <w:rStyle w:val="af"/>
            <w:rFonts w:hint="eastAsia"/>
          </w:rPr>
          <w:t>．</w:t>
        </w:r>
        <w:r>
          <w:rPr>
            <w:rStyle w:val="af"/>
            <w:rFonts w:hint="eastAsia"/>
          </w:rPr>
          <w:t>com/</w:t>
        </w:r>
      </w:hyperlink>
      <w:r>
        <w:rPr>
          <w:rFonts w:hint="eastAsia"/>
        </w:rPr>
        <w:t>），未经允许，</w:t>
      </w:r>
      <w:r>
        <w:rPr>
          <w:rFonts w:hint="eastAsia"/>
          <w:noProof/>
        </w:rPr>
        <w:drawing>
          <wp:inline distT="0" distB="0" distL="0" distR="0">
            <wp:extent cx="6350" cy="63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r>
        <w:rPr>
          <w:rFonts w:hint="eastAsia"/>
        </w:rPr>
        <w:t>谢绝转载。</w:t>
      </w:r>
    </w:p>
    <w:sectPr w:rsidR="00D27959">
      <w:headerReference w:type="even" r:id="rId14"/>
      <w:headerReference w:type="default" r:id="rId15"/>
      <w:footerReference w:type="even" r:id="rId16"/>
      <w:footerReference w:type="default" r:id="rId17"/>
      <w:headerReference w:type="first" r:id="rId18"/>
      <w:footerReference w:type="first" r:id="rId19"/>
      <w:pgSz w:w="11906" w:h="16838"/>
      <w:pgMar w:top="1440" w:right="1797" w:bottom="1440" w:left="1797" w:header="284"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604BA">
      <w:r>
        <w:separator/>
      </w:r>
    </w:p>
  </w:endnote>
  <w:endnote w:type="continuationSeparator" w:id="0">
    <w:p w:rsidR="00000000" w:rsidRDefault="0096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 TEXT-DECORATION: none">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Gungsuh">
    <w:altName w:val="Malgun Gothic"/>
    <w:charset w:val="81"/>
    <w:family w:val="roman"/>
    <w:pitch w:val="default"/>
    <w:sig w:usb0="00000000" w:usb1="00000000"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59" w:rsidRDefault="00D2795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rsidR="009604BA" w:rsidRDefault="009604BA" w:rsidP="009604BA">
            <w:pPr>
              <w:pStyle w:val="aa"/>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1</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7</w:t>
            </w:r>
            <w:r>
              <w:rPr>
                <w:kern w:val="0"/>
                <w:szCs w:val="21"/>
              </w:rPr>
              <w:fldChar w:fldCharType="end"/>
            </w:r>
            <w:r>
              <w:rPr>
                <w:kern w:val="0"/>
                <w:szCs w:val="21"/>
              </w:rPr>
              <w:t xml:space="preserve"> </w:t>
            </w:r>
            <w:r>
              <w:rPr>
                <w:rFonts w:hint="eastAsia"/>
                <w:kern w:val="0"/>
                <w:szCs w:val="21"/>
              </w:rPr>
              <w:t>页</w:t>
            </w:r>
          </w:p>
        </w:sdtContent>
      </w:sdt>
    </w:sdtContent>
  </w:sdt>
  <w:p w:rsidR="009604BA" w:rsidRDefault="009604BA" w:rsidP="009604BA">
    <w:pPr>
      <w:pStyle w:val="aa"/>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f"/>
          <w:kern w:val="0"/>
          <w:szCs w:val="21"/>
        </w:rPr>
        <w:t>www</w:t>
      </w:r>
      <w:r>
        <w:rPr>
          <w:rStyle w:val="af"/>
          <w:rFonts w:hint="eastAsia"/>
          <w:kern w:val="0"/>
          <w:szCs w:val="21"/>
        </w:rPr>
        <w:t>．</w:t>
      </w:r>
      <w:r>
        <w:rPr>
          <w:rStyle w:val="af"/>
          <w:kern w:val="0"/>
          <w:szCs w:val="21"/>
        </w:rPr>
        <w:t>zxls</w:t>
      </w:r>
      <w:r>
        <w:rPr>
          <w:rStyle w:val="af"/>
          <w:rFonts w:hint="eastAsia"/>
          <w:kern w:val="0"/>
          <w:szCs w:val="21"/>
        </w:rPr>
        <w:t>．</w:t>
      </w:r>
      <w:r>
        <w:rPr>
          <w:rStyle w:val="af"/>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59" w:rsidRDefault="00D2795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604BA">
      <w:r>
        <w:separator/>
      </w:r>
    </w:p>
  </w:footnote>
  <w:footnote w:type="continuationSeparator" w:id="0">
    <w:p w:rsidR="00000000" w:rsidRDefault="00960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59" w:rsidRDefault="009604BA">
    <w:pPr>
      <w:pStyle w:val="ab"/>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5" type="#_x0000_t136" style="position:absolute;left:0;text-align:left;margin-left:0;margin-top:0;width:582.35pt;height:97.0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www.zxls.co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4BA" w:rsidRDefault="009604BA" w:rsidP="009604BA">
    <w:pPr>
      <w:pStyle w:val="ab"/>
      <w:pBdr>
        <w:bottom w:val="single" w:sz="6" w:space="0" w:color="auto"/>
      </w:pBdr>
      <w:rPr>
        <w:rFonts w:ascii="黑体" w:eastAsia="黑体" w:hAnsi="Gungsuh"/>
        <w:sz w:val="21"/>
        <w:szCs w:val="21"/>
      </w:rPr>
    </w:pPr>
    <w:r>
      <w:rPr>
        <w:noProof/>
      </w:rPr>
      <mc:AlternateContent>
        <mc:Choice Requires="wps">
          <w:drawing>
            <wp:anchor distT="0" distB="0" distL="114300" distR="114300" simplePos="0" relativeHeight="251662336"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E08C6" id="矩形 3" o:spid="_x0000_s1026" style="position:absolute;left:0;text-align:left;margin-left:-60.65pt;margin-top:6pt;width:585pt;height:5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" stroked="f"/>
          </w:pict>
        </mc:Fallback>
      </mc:AlternateConten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42" type="#_x0000_t136" style="position:absolute;left:0;text-align:left;margin-left:-64.4pt;margin-top:274.3pt;width:582.35pt;height:97.05pt;rotation:315;z-index:-25165312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extent cx="3270250" cy="576580"/>
          <wp:effectExtent l="0" t="0" r="6350" b="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65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59" w:rsidRDefault="009604BA">
    <w:pPr>
      <w:pStyle w:val="ab"/>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4" type="#_x0000_t136" style="position:absolute;left:0;text-align:left;margin-left:0;margin-top:0;width:582.35pt;height:97.0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www.zxls.com"/>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displayBackgroundShap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schemedata" w:val="5207f661-ce3a-406b-a6bf-1fc1cbfa2dcd"/>
  </w:docVars>
  <w:rsids>
    <w:rsidRoot w:val="00DC0FD2"/>
    <w:rsid w:val="00001DA7"/>
    <w:rsid w:val="000027E0"/>
    <w:rsid w:val="0000318A"/>
    <w:rsid w:val="0000408F"/>
    <w:rsid w:val="00004BDE"/>
    <w:rsid w:val="00004D16"/>
    <w:rsid w:val="000063D6"/>
    <w:rsid w:val="00006601"/>
    <w:rsid w:val="0001050C"/>
    <w:rsid w:val="00011C7D"/>
    <w:rsid w:val="00012574"/>
    <w:rsid w:val="00013033"/>
    <w:rsid w:val="0001310D"/>
    <w:rsid w:val="00013C35"/>
    <w:rsid w:val="00013C65"/>
    <w:rsid w:val="00013DC6"/>
    <w:rsid w:val="0001521A"/>
    <w:rsid w:val="000152B8"/>
    <w:rsid w:val="000156F2"/>
    <w:rsid w:val="00016513"/>
    <w:rsid w:val="000204CA"/>
    <w:rsid w:val="0002199A"/>
    <w:rsid w:val="000222C2"/>
    <w:rsid w:val="00023669"/>
    <w:rsid w:val="000242C6"/>
    <w:rsid w:val="000253C9"/>
    <w:rsid w:val="000258B7"/>
    <w:rsid w:val="00026628"/>
    <w:rsid w:val="0002694B"/>
    <w:rsid w:val="00030021"/>
    <w:rsid w:val="00030C31"/>
    <w:rsid w:val="00030E54"/>
    <w:rsid w:val="00031CF4"/>
    <w:rsid w:val="000320F7"/>
    <w:rsid w:val="00032787"/>
    <w:rsid w:val="00032BB2"/>
    <w:rsid w:val="000335F7"/>
    <w:rsid w:val="000338CD"/>
    <w:rsid w:val="00034567"/>
    <w:rsid w:val="00035EB3"/>
    <w:rsid w:val="00035F50"/>
    <w:rsid w:val="00037AD6"/>
    <w:rsid w:val="00040627"/>
    <w:rsid w:val="00040E72"/>
    <w:rsid w:val="00042CAD"/>
    <w:rsid w:val="00043CFC"/>
    <w:rsid w:val="000452BE"/>
    <w:rsid w:val="00045853"/>
    <w:rsid w:val="0004759C"/>
    <w:rsid w:val="00050F67"/>
    <w:rsid w:val="00052473"/>
    <w:rsid w:val="00053429"/>
    <w:rsid w:val="0005373B"/>
    <w:rsid w:val="000539B1"/>
    <w:rsid w:val="00054C02"/>
    <w:rsid w:val="00054F25"/>
    <w:rsid w:val="00054FF2"/>
    <w:rsid w:val="00055402"/>
    <w:rsid w:val="000570EF"/>
    <w:rsid w:val="00057308"/>
    <w:rsid w:val="000608E6"/>
    <w:rsid w:val="00060942"/>
    <w:rsid w:val="00060C40"/>
    <w:rsid w:val="00061380"/>
    <w:rsid w:val="000630E7"/>
    <w:rsid w:val="000634FA"/>
    <w:rsid w:val="00063C4A"/>
    <w:rsid w:val="0006453A"/>
    <w:rsid w:val="00064ECF"/>
    <w:rsid w:val="0006503D"/>
    <w:rsid w:val="00065F19"/>
    <w:rsid w:val="000661CB"/>
    <w:rsid w:val="0007313F"/>
    <w:rsid w:val="00073E21"/>
    <w:rsid w:val="00075E1E"/>
    <w:rsid w:val="00076857"/>
    <w:rsid w:val="000774F2"/>
    <w:rsid w:val="00077FA9"/>
    <w:rsid w:val="00080426"/>
    <w:rsid w:val="000840CE"/>
    <w:rsid w:val="000848DC"/>
    <w:rsid w:val="00084E78"/>
    <w:rsid w:val="000851F1"/>
    <w:rsid w:val="00085527"/>
    <w:rsid w:val="00086B86"/>
    <w:rsid w:val="00090577"/>
    <w:rsid w:val="000906C5"/>
    <w:rsid w:val="0009082C"/>
    <w:rsid w:val="000909D4"/>
    <w:rsid w:val="00090EA3"/>
    <w:rsid w:val="0009361C"/>
    <w:rsid w:val="0009455B"/>
    <w:rsid w:val="0009463B"/>
    <w:rsid w:val="0009464B"/>
    <w:rsid w:val="000947CF"/>
    <w:rsid w:val="00094B03"/>
    <w:rsid w:val="00096F6E"/>
    <w:rsid w:val="000972B6"/>
    <w:rsid w:val="00097D2B"/>
    <w:rsid w:val="000A2282"/>
    <w:rsid w:val="000A245F"/>
    <w:rsid w:val="000A5706"/>
    <w:rsid w:val="000A6C39"/>
    <w:rsid w:val="000A712E"/>
    <w:rsid w:val="000B16FE"/>
    <w:rsid w:val="000B1E28"/>
    <w:rsid w:val="000B29D1"/>
    <w:rsid w:val="000B3ACF"/>
    <w:rsid w:val="000B3F05"/>
    <w:rsid w:val="000B480E"/>
    <w:rsid w:val="000B6224"/>
    <w:rsid w:val="000B6593"/>
    <w:rsid w:val="000B7A3E"/>
    <w:rsid w:val="000B7DE3"/>
    <w:rsid w:val="000C0203"/>
    <w:rsid w:val="000C04F4"/>
    <w:rsid w:val="000C0CE6"/>
    <w:rsid w:val="000C1C67"/>
    <w:rsid w:val="000C2688"/>
    <w:rsid w:val="000C36B9"/>
    <w:rsid w:val="000C3A64"/>
    <w:rsid w:val="000C4059"/>
    <w:rsid w:val="000C65EC"/>
    <w:rsid w:val="000C77F8"/>
    <w:rsid w:val="000C7DB3"/>
    <w:rsid w:val="000D00B7"/>
    <w:rsid w:val="000D029F"/>
    <w:rsid w:val="000D1EE8"/>
    <w:rsid w:val="000D2076"/>
    <w:rsid w:val="000D4368"/>
    <w:rsid w:val="000D76D9"/>
    <w:rsid w:val="000E02E0"/>
    <w:rsid w:val="000E11F0"/>
    <w:rsid w:val="000E1BF6"/>
    <w:rsid w:val="000E57C8"/>
    <w:rsid w:val="000E75E6"/>
    <w:rsid w:val="000E7C43"/>
    <w:rsid w:val="000F16BC"/>
    <w:rsid w:val="000F1ADC"/>
    <w:rsid w:val="000F1BB8"/>
    <w:rsid w:val="000F4945"/>
    <w:rsid w:val="000F5197"/>
    <w:rsid w:val="000F5B3D"/>
    <w:rsid w:val="00100296"/>
    <w:rsid w:val="00100DDB"/>
    <w:rsid w:val="001023E1"/>
    <w:rsid w:val="00102F67"/>
    <w:rsid w:val="00103366"/>
    <w:rsid w:val="001066A7"/>
    <w:rsid w:val="00106759"/>
    <w:rsid w:val="00106929"/>
    <w:rsid w:val="00106FEC"/>
    <w:rsid w:val="00107780"/>
    <w:rsid w:val="00110D6D"/>
    <w:rsid w:val="00111ADE"/>
    <w:rsid w:val="001124A5"/>
    <w:rsid w:val="00112929"/>
    <w:rsid w:val="00114124"/>
    <w:rsid w:val="0011515E"/>
    <w:rsid w:val="00115BF1"/>
    <w:rsid w:val="001174D2"/>
    <w:rsid w:val="0012025D"/>
    <w:rsid w:val="001208DA"/>
    <w:rsid w:val="001209F5"/>
    <w:rsid w:val="00120CBF"/>
    <w:rsid w:val="001226BB"/>
    <w:rsid w:val="001237E7"/>
    <w:rsid w:val="00125D05"/>
    <w:rsid w:val="00126466"/>
    <w:rsid w:val="0012646F"/>
    <w:rsid w:val="001273E1"/>
    <w:rsid w:val="001275CE"/>
    <w:rsid w:val="001275D7"/>
    <w:rsid w:val="00130BB5"/>
    <w:rsid w:val="00130C9B"/>
    <w:rsid w:val="00131C69"/>
    <w:rsid w:val="0013297E"/>
    <w:rsid w:val="00132A09"/>
    <w:rsid w:val="00132C02"/>
    <w:rsid w:val="00133221"/>
    <w:rsid w:val="00133352"/>
    <w:rsid w:val="001337FD"/>
    <w:rsid w:val="00133EBE"/>
    <w:rsid w:val="001345EE"/>
    <w:rsid w:val="00134C8C"/>
    <w:rsid w:val="00135BC0"/>
    <w:rsid w:val="001369A7"/>
    <w:rsid w:val="00136A14"/>
    <w:rsid w:val="00137CDE"/>
    <w:rsid w:val="00137DEF"/>
    <w:rsid w:val="001400F8"/>
    <w:rsid w:val="00143805"/>
    <w:rsid w:val="0014415D"/>
    <w:rsid w:val="001448DE"/>
    <w:rsid w:val="0014496F"/>
    <w:rsid w:val="00146268"/>
    <w:rsid w:val="00146A12"/>
    <w:rsid w:val="0014752A"/>
    <w:rsid w:val="00150430"/>
    <w:rsid w:val="00150E05"/>
    <w:rsid w:val="0015162D"/>
    <w:rsid w:val="00152CE8"/>
    <w:rsid w:val="0015313B"/>
    <w:rsid w:val="001544CD"/>
    <w:rsid w:val="00156C6E"/>
    <w:rsid w:val="001575B3"/>
    <w:rsid w:val="00160D9D"/>
    <w:rsid w:val="0016113B"/>
    <w:rsid w:val="0016208A"/>
    <w:rsid w:val="00164777"/>
    <w:rsid w:val="00165460"/>
    <w:rsid w:val="00166236"/>
    <w:rsid w:val="00167E24"/>
    <w:rsid w:val="00171331"/>
    <w:rsid w:val="001718D1"/>
    <w:rsid w:val="00171CE5"/>
    <w:rsid w:val="00175FF8"/>
    <w:rsid w:val="00176661"/>
    <w:rsid w:val="00176BE9"/>
    <w:rsid w:val="001801FC"/>
    <w:rsid w:val="00180BA5"/>
    <w:rsid w:val="001818E2"/>
    <w:rsid w:val="001828F6"/>
    <w:rsid w:val="00183C62"/>
    <w:rsid w:val="00183E41"/>
    <w:rsid w:val="00185801"/>
    <w:rsid w:val="00190244"/>
    <w:rsid w:val="00190911"/>
    <w:rsid w:val="0019154C"/>
    <w:rsid w:val="0019382A"/>
    <w:rsid w:val="0019504B"/>
    <w:rsid w:val="00195BA3"/>
    <w:rsid w:val="001976A4"/>
    <w:rsid w:val="001A24E8"/>
    <w:rsid w:val="001A27FB"/>
    <w:rsid w:val="001A2F11"/>
    <w:rsid w:val="001A3E8F"/>
    <w:rsid w:val="001A3F43"/>
    <w:rsid w:val="001A4FEF"/>
    <w:rsid w:val="001A7017"/>
    <w:rsid w:val="001B10AF"/>
    <w:rsid w:val="001B122D"/>
    <w:rsid w:val="001B1D00"/>
    <w:rsid w:val="001B25A9"/>
    <w:rsid w:val="001B393B"/>
    <w:rsid w:val="001B45CD"/>
    <w:rsid w:val="001B5392"/>
    <w:rsid w:val="001B5A0C"/>
    <w:rsid w:val="001B60EE"/>
    <w:rsid w:val="001C0A63"/>
    <w:rsid w:val="001C0EC7"/>
    <w:rsid w:val="001C16C6"/>
    <w:rsid w:val="001C2198"/>
    <w:rsid w:val="001C2889"/>
    <w:rsid w:val="001C30D5"/>
    <w:rsid w:val="001C3BEF"/>
    <w:rsid w:val="001C4057"/>
    <w:rsid w:val="001C58EA"/>
    <w:rsid w:val="001C6F1F"/>
    <w:rsid w:val="001D22A4"/>
    <w:rsid w:val="001D3273"/>
    <w:rsid w:val="001D32C7"/>
    <w:rsid w:val="001D3678"/>
    <w:rsid w:val="001D37D4"/>
    <w:rsid w:val="001D3D33"/>
    <w:rsid w:val="001D4CD8"/>
    <w:rsid w:val="001D4E62"/>
    <w:rsid w:val="001D51F5"/>
    <w:rsid w:val="001D52C6"/>
    <w:rsid w:val="001D5EDB"/>
    <w:rsid w:val="001D6282"/>
    <w:rsid w:val="001D737D"/>
    <w:rsid w:val="001D74E4"/>
    <w:rsid w:val="001D7879"/>
    <w:rsid w:val="001E296B"/>
    <w:rsid w:val="001E3D1C"/>
    <w:rsid w:val="001E42AE"/>
    <w:rsid w:val="001E44D0"/>
    <w:rsid w:val="001E4694"/>
    <w:rsid w:val="001E58B5"/>
    <w:rsid w:val="001F05A0"/>
    <w:rsid w:val="001F1D51"/>
    <w:rsid w:val="001F235B"/>
    <w:rsid w:val="001F2704"/>
    <w:rsid w:val="001F2D2A"/>
    <w:rsid w:val="001F4B36"/>
    <w:rsid w:val="00200806"/>
    <w:rsid w:val="00201303"/>
    <w:rsid w:val="002014BD"/>
    <w:rsid w:val="00202877"/>
    <w:rsid w:val="00203734"/>
    <w:rsid w:val="0020432F"/>
    <w:rsid w:val="002044A2"/>
    <w:rsid w:val="00207A83"/>
    <w:rsid w:val="00210B1D"/>
    <w:rsid w:val="00210CA0"/>
    <w:rsid w:val="00211005"/>
    <w:rsid w:val="0021185C"/>
    <w:rsid w:val="0021455F"/>
    <w:rsid w:val="0021578D"/>
    <w:rsid w:val="00216E6F"/>
    <w:rsid w:val="00221431"/>
    <w:rsid w:val="00225D37"/>
    <w:rsid w:val="002260B4"/>
    <w:rsid w:val="0022635D"/>
    <w:rsid w:val="00226A93"/>
    <w:rsid w:val="002276C7"/>
    <w:rsid w:val="002309ED"/>
    <w:rsid w:val="00230C4B"/>
    <w:rsid w:val="0023367E"/>
    <w:rsid w:val="00233F8E"/>
    <w:rsid w:val="00234358"/>
    <w:rsid w:val="0023528A"/>
    <w:rsid w:val="00235451"/>
    <w:rsid w:val="002360A0"/>
    <w:rsid w:val="002360DD"/>
    <w:rsid w:val="00237263"/>
    <w:rsid w:val="00240D87"/>
    <w:rsid w:val="00241463"/>
    <w:rsid w:val="00241869"/>
    <w:rsid w:val="00241A6E"/>
    <w:rsid w:val="00241F5F"/>
    <w:rsid w:val="00242B1A"/>
    <w:rsid w:val="00242B78"/>
    <w:rsid w:val="00243729"/>
    <w:rsid w:val="00244864"/>
    <w:rsid w:val="002456D7"/>
    <w:rsid w:val="00247C09"/>
    <w:rsid w:val="002509D4"/>
    <w:rsid w:val="002509F6"/>
    <w:rsid w:val="002513B9"/>
    <w:rsid w:val="0025151F"/>
    <w:rsid w:val="00252534"/>
    <w:rsid w:val="0025343B"/>
    <w:rsid w:val="00254A11"/>
    <w:rsid w:val="0025525A"/>
    <w:rsid w:val="00255BA4"/>
    <w:rsid w:val="00257356"/>
    <w:rsid w:val="00257762"/>
    <w:rsid w:val="002600AA"/>
    <w:rsid w:val="00260D30"/>
    <w:rsid w:val="00261514"/>
    <w:rsid w:val="0026162C"/>
    <w:rsid w:val="002629C3"/>
    <w:rsid w:val="00262CE0"/>
    <w:rsid w:val="00262D52"/>
    <w:rsid w:val="00262F2C"/>
    <w:rsid w:val="0026305B"/>
    <w:rsid w:val="00263EC0"/>
    <w:rsid w:val="002644C4"/>
    <w:rsid w:val="00265FF0"/>
    <w:rsid w:val="002703FF"/>
    <w:rsid w:val="0027092C"/>
    <w:rsid w:val="00270C96"/>
    <w:rsid w:val="002728C4"/>
    <w:rsid w:val="00272A10"/>
    <w:rsid w:val="002730D8"/>
    <w:rsid w:val="002734EF"/>
    <w:rsid w:val="00273B7F"/>
    <w:rsid w:val="00274E36"/>
    <w:rsid w:val="002751F2"/>
    <w:rsid w:val="002756C0"/>
    <w:rsid w:val="0027596F"/>
    <w:rsid w:val="00275CCF"/>
    <w:rsid w:val="00275E6C"/>
    <w:rsid w:val="00280559"/>
    <w:rsid w:val="002810D6"/>
    <w:rsid w:val="00281222"/>
    <w:rsid w:val="00283523"/>
    <w:rsid w:val="002841CE"/>
    <w:rsid w:val="00285614"/>
    <w:rsid w:val="00287F8E"/>
    <w:rsid w:val="00290CD5"/>
    <w:rsid w:val="00291B8B"/>
    <w:rsid w:val="002925C6"/>
    <w:rsid w:val="002941A3"/>
    <w:rsid w:val="00294D56"/>
    <w:rsid w:val="00295488"/>
    <w:rsid w:val="0029687F"/>
    <w:rsid w:val="002A23E6"/>
    <w:rsid w:val="002A3AC0"/>
    <w:rsid w:val="002A52B3"/>
    <w:rsid w:val="002A582C"/>
    <w:rsid w:val="002A595B"/>
    <w:rsid w:val="002A5E71"/>
    <w:rsid w:val="002A6789"/>
    <w:rsid w:val="002A67D1"/>
    <w:rsid w:val="002A68E9"/>
    <w:rsid w:val="002A6B9C"/>
    <w:rsid w:val="002A712C"/>
    <w:rsid w:val="002B0764"/>
    <w:rsid w:val="002B0E7B"/>
    <w:rsid w:val="002B1ED4"/>
    <w:rsid w:val="002B3C1E"/>
    <w:rsid w:val="002B5344"/>
    <w:rsid w:val="002B5F9F"/>
    <w:rsid w:val="002B6456"/>
    <w:rsid w:val="002B694B"/>
    <w:rsid w:val="002B7BA0"/>
    <w:rsid w:val="002C07C2"/>
    <w:rsid w:val="002C11FB"/>
    <w:rsid w:val="002C1AC6"/>
    <w:rsid w:val="002C5265"/>
    <w:rsid w:val="002C6DEF"/>
    <w:rsid w:val="002D0896"/>
    <w:rsid w:val="002D2BA3"/>
    <w:rsid w:val="002D42C5"/>
    <w:rsid w:val="002D66A2"/>
    <w:rsid w:val="002D6CA6"/>
    <w:rsid w:val="002D6FE7"/>
    <w:rsid w:val="002D727C"/>
    <w:rsid w:val="002D73A0"/>
    <w:rsid w:val="002D795B"/>
    <w:rsid w:val="002E1473"/>
    <w:rsid w:val="002E3D9D"/>
    <w:rsid w:val="002E5EC5"/>
    <w:rsid w:val="002F10D9"/>
    <w:rsid w:val="002F21BC"/>
    <w:rsid w:val="002F26A8"/>
    <w:rsid w:val="002F5915"/>
    <w:rsid w:val="002F6BF2"/>
    <w:rsid w:val="00300284"/>
    <w:rsid w:val="0030041C"/>
    <w:rsid w:val="003016C9"/>
    <w:rsid w:val="00304AC5"/>
    <w:rsid w:val="00305B32"/>
    <w:rsid w:val="00305F6F"/>
    <w:rsid w:val="00306D97"/>
    <w:rsid w:val="003075B1"/>
    <w:rsid w:val="00312D72"/>
    <w:rsid w:val="003135B1"/>
    <w:rsid w:val="00314E98"/>
    <w:rsid w:val="00321226"/>
    <w:rsid w:val="003213F8"/>
    <w:rsid w:val="00321441"/>
    <w:rsid w:val="00321E5D"/>
    <w:rsid w:val="003220C6"/>
    <w:rsid w:val="003224EE"/>
    <w:rsid w:val="00324B0C"/>
    <w:rsid w:val="00325303"/>
    <w:rsid w:val="00325846"/>
    <w:rsid w:val="00326067"/>
    <w:rsid w:val="0032674A"/>
    <w:rsid w:val="003270D7"/>
    <w:rsid w:val="00330650"/>
    <w:rsid w:val="00332232"/>
    <w:rsid w:val="0033368B"/>
    <w:rsid w:val="00334CB1"/>
    <w:rsid w:val="00335563"/>
    <w:rsid w:val="0033626C"/>
    <w:rsid w:val="003410F4"/>
    <w:rsid w:val="003415C0"/>
    <w:rsid w:val="00342015"/>
    <w:rsid w:val="00342EC0"/>
    <w:rsid w:val="00343529"/>
    <w:rsid w:val="0034429B"/>
    <w:rsid w:val="00345872"/>
    <w:rsid w:val="003475CE"/>
    <w:rsid w:val="0034793E"/>
    <w:rsid w:val="00350843"/>
    <w:rsid w:val="00351BE7"/>
    <w:rsid w:val="00351F4B"/>
    <w:rsid w:val="00353029"/>
    <w:rsid w:val="00353AE8"/>
    <w:rsid w:val="00353E8B"/>
    <w:rsid w:val="0035402B"/>
    <w:rsid w:val="0035574E"/>
    <w:rsid w:val="00356E11"/>
    <w:rsid w:val="00361618"/>
    <w:rsid w:val="0036197F"/>
    <w:rsid w:val="00361CA6"/>
    <w:rsid w:val="00364EAB"/>
    <w:rsid w:val="00365B5E"/>
    <w:rsid w:val="00366809"/>
    <w:rsid w:val="0036780B"/>
    <w:rsid w:val="003703A4"/>
    <w:rsid w:val="00372F64"/>
    <w:rsid w:val="0037614B"/>
    <w:rsid w:val="003762E4"/>
    <w:rsid w:val="00376697"/>
    <w:rsid w:val="00377465"/>
    <w:rsid w:val="00377D67"/>
    <w:rsid w:val="00380735"/>
    <w:rsid w:val="00380FD6"/>
    <w:rsid w:val="00382D14"/>
    <w:rsid w:val="00383057"/>
    <w:rsid w:val="00383C2D"/>
    <w:rsid w:val="00383C98"/>
    <w:rsid w:val="00383D3B"/>
    <w:rsid w:val="003843FF"/>
    <w:rsid w:val="00384D1D"/>
    <w:rsid w:val="00385EFF"/>
    <w:rsid w:val="003868DB"/>
    <w:rsid w:val="0038713B"/>
    <w:rsid w:val="003871C3"/>
    <w:rsid w:val="003874C1"/>
    <w:rsid w:val="00391637"/>
    <w:rsid w:val="00392125"/>
    <w:rsid w:val="00393BD4"/>
    <w:rsid w:val="00393FE1"/>
    <w:rsid w:val="0039405E"/>
    <w:rsid w:val="003941E3"/>
    <w:rsid w:val="003954CF"/>
    <w:rsid w:val="003954E7"/>
    <w:rsid w:val="00395F67"/>
    <w:rsid w:val="00395FCD"/>
    <w:rsid w:val="00396233"/>
    <w:rsid w:val="003966A8"/>
    <w:rsid w:val="00397A19"/>
    <w:rsid w:val="00397BDC"/>
    <w:rsid w:val="00397D55"/>
    <w:rsid w:val="003A0C94"/>
    <w:rsid w:val="003A1B89"/>
    <w:rsid w:val="003A2340"/>
    <w:rsid w:val="003A31B4"/>
    <w:rsid w:val="003A33C2"/>
    <w:rsid w:val="003A7C2C"/>
    <w:rsid w:val="003B1EC8"/>
    <w:rsid w:val="003B52F4"/>
    <w:rsid w:val="003B5F61"/>
    <w:rsid w:val="003C0323"/>
    <w:rsid w:val="003C0B50"/>
    <w:rsid w:val="003C0C15"/>
    <w:rsid w:val="003C1360"/>
    <w:rsid w:val="003C1CD3"/>
    <w:rsid w:val="003C1F38"/>
    <w:rsid w:val="003C345F"/>
    <w:rsid w:val="003C3A98"/>
    <w:rsid w:val="003C3D39"/>
    <w:rsid w:val="003C78E5"/>
    <w:rsid w:val="003D1667"/>
    <w:rsid w:val="003D1A44"/>
    <w:rsid w:val="003D251E"/>
    <w:rsid w:val="003D32D8"/>
    <w:rsid w:val="003D34BC"/>
    <w:rsid w:val="003D449D"/>
    <w:rsid w:val="003D56FC"/>
    <w:rsid w:val="003D70D1"/>
    <w:rsid w:val="003D7574"/>
    <w:rsid w:val="003E0401"/>
    <w:rsid w:val="003E274D"/>
    <w:rsid w:val="003E281A"/>
    <w:rsid w:val="003E2BD9"/>
    <w:rsid w:val="003E30A2"/>
    <w:rsid w:val="003E35F3"/>
    <w:rsid w:val="003E43A6"/>
    <w:rsid w:val="003E51ED"/>
    <w:rsid w:val="003E6307"/>
    <w:rsid w:val="003E6C50"/>
    <w:rsid w:val="003E6E15"/>
    <w:rsid w:val="003E73ED"/>
    <w:rsid w:val="003F3B8A"/>
    <w:rsid w:val="003F408C"/>
    <w:rsid w:val="003F572C"/>
    <w:rsid w:val="003F6EBD"/>
    <w:rsid w:val="003F7729"/>
    <w:rsid w:val="00400F02"/>
    <w:rsid w:val="0040169F"/>
    <w:rsid w:val="004020B9"/>
    <w:rsid w:val="00402115"/>
    <w:rsid w:val="00402172"/>
    <w:rsid w:val="004023AC"/>
    <w:rsid w:val="004033F2"/>
    <w:rsid w:val="00403ACF"/>
    <w:rsid w:val="00403C1C"/>
    <w:rsid w:val="00406593"/>
    <w:rsid w:val="00407AA3"/>
    <w:rsid w:val="00407C5E"/>
    <w:rsid w:val="00407FB4"/>
    <w:rsid w:val="00410558"/>
    <w:rsid w:val="004108FF"/>
    <w:rsid w:val="00411A6F"/>
    <w:rsid w:val="00413658"/>
    <w:rsid w:val="00415067"/>
    <w:rsid w:val="0041542D"/>
    <w:rsid w:val="0041718F"/>
    <w:rsid w:val="00417BB3"/>
    <w:rsid w:val="00423736"/>
    <w:rsid w:val="00423F9D"/>
    <w:rsid w:val="004265A1"/>
    <w:rsid w:val="00426704"/>
    <w:rsid w:val="0043055C"/>
    <w:rsid w:val="00433FEF"/>
    <w:rsid w:val="00434F50"/>
    <w:rsid w:val="00441994"/>
    <w:rsid w:val="004425F9"/>
    <w:rsid w:val="004432F6"/>
    <w:rsid w:val="0044351B"/>
    <w:rsid w:val="00447F3D"/>
    <w:rsid w:val="00451ADE"/>
    <w:rsid w:val="00451B18"/>
    <w:rsid w:val="00452BBE"/>
    <w:rsid w:val="00453843"/>
    <w:rsid w:val="00453E32"/>
    <w:rsid w:val="00453E73"/>
    <w:rsid w:val="0045412F"/>
    <w:rsid w:val="0045413F"/>
    <w:rsid w:val="0045428D"/>
    <w:rsid w:val="004543C9"/>
    <w:rsid w:val="004548B6"/>
    <w:rsid w:val="004558E0"/>
    <w:rsid w:val="004568E3"/>
    <w:rsid w:val="00462F3A"/>
    <w:rsid w:val="00463A97"/>
    <w:rsid w:val="00463F98"/>
    <w:rsid w:val="00465B9E"/>
    <w:rsid w:val="00472CF3"/>
    <w:rsid w:val="00473102"/>
    <w:rsid w:val="004731D7"/>
    <w:rsid w:val="004731E0"/>
    <w:rsid w:val="00473EDE"/>
    <w:rsid w:val="00474A78"/>
    <w:rsid w:val="004773AC"/>
    <w:rsid w:val="00477C3E"/>
    <w:rsid w:val="00477DF5"/>
    <w:rsid w:val="00480056"/>
    <w:rsid w:val="00482301"/>
    <w:rsid w:val="00482BEB"/>
    <w:rsid w:val="0048419A"/>
    <w:rsid w:val="004842BC"/>
    <w:rsid w:val="00484DE6"/>
    <w:rsid w:val="004866CA"/>
    <w:rsid w:val="0048760B"/>
    <w:rsid w:val="0049150C"/>
    <w:rsid w:val="00491854"/>
    <w:rsid w:val="00492A7B"/>
    <w:rsid w:val="00495546"/>
    <w:rsid w:val="00495EA1"/>
    <w:rsid w:val="00497372"/>
    <w:rsid w:val="004A1B82"/>
    <w:rsid w:val="004A493D"/>
    <w:rsid w:val="004A4A2A"/>
    <w:rsid w:val="004A4FB4"/>
    <w:rsid w:val="004A637E"/>
    <w:rsid w:val="004A777F"/>
    <w:rsid w:val="004A7A3E"/>
    <w:rsid w:val="004B109C"/>
    <w:rsid w:val="004B1EF5"/>
    <w:rsid w:val="004B27FA"/>
    <w:rsid w:val="004B28FB"/>
    <w:rsid w:val="004B337B"/>
    <w:rsid w:val="004B4230"/>
    <w:rsid w:val="004B5DEB"/>
    <w:rsid w:val="004B696D"/>
    <w:rsid w:val="004C0A60"/>
    <w:rsid w:val="004C23C3"/>
    <w:rsid w:val="004C69E6"/>
    <w:rsid w:val="004C70B2"/>
    <w:rsid w:val="004C772C"/>
    <w:rsid w:val="004D0976"/>
    <w:rsid w:val="004D1AD4"/>
    <w:rsid w:val="004D275D"/>
    <w:rsid w:val="004D5694"/>
    <w:rsid w:val="004D57F2"/>
    <w:rsid w:val="004D7101"/>
    <w:rsid w:val="004D7342"/>
    <w:rsid w:val="004D7C22"/>
    <w:rsid w:val="004D7FF6"/>
    <w:rsid w:val="004E2242"/>
    <w:rsid w:val="004E2A6A"/>
    <w:rsid w:val="004E304C"/>
    <w:rsid w:val="004E35E6"/>
    <w:rsid w:val="004E648A"/>
    <w:rsid w:val="004E6B66"/>
    <w:rsid w:val="004E7C69"/>
    <w:rsid w:val="004F13E3"/>
    <w:rsid w:val="004F21A4"/>
    <w:rsid w:val="004F3129"/>
    <w:rsid w:val="004F31B8"/>
    <w:rsid w:val="004F3355"/>
    <w:rsid w:val="004F69C2"/>
    <w:rsid w:val="004F6F21"/>
    <w:rsid w:val="004F71B5"/>
    <w:rsid w:val="00500116"/>
    <w:rsid w:val="005003A1"/>
    <w:rsid w:val="00500507"/>
    <w:rsid w:val="00501224"/>
    <w:rsid w:val="00501C4C"/>
    <w:rsid w:val="00501C97"/>
    <w:rsid w:val="00502510"/>
    <w:rsid w:val="00502E02"/>
    <w:rsid w:val="00504173"/>
    <w:rsid w:val="00505FCA"/>
    <w:rsid w:val="00506BFC"/>
    <w:rsid w:val="0051299C"/>
    <w:rsid w:val="00512CA4"/>
    <w:rsid w:val="00514039"/>
    <w:rsid w:val="0051493E"/>
    <w:rsid w:val="005152E7"/>
    <w:rsid w:val="00516012"/>
    <w:rsid w:val="0051798B"/>
    <w:rsid w:val="00517FCB"/>
    <w:rsid w:val="00521097"/>
    <w:rsid w:val="00523487"/>
    <w:rsid w:val="0052513F"/>
    <w:rsid w:val="005269A7"/>
    <w:rsid w:val="005279CC"/>
    <w:rsid w:val="0053179D"/>
    <w:rsid w:val="00532D31"/>
    <w:rsid w:val="00534971"/>
    <w:rsid w:val="0053541D"/>
    <w:rsid w:val="0053594E"/>
    <w:rsid w:val="00535DBB"/>
    <w:rsid w:val="00537497"/>
    <w:rsid w:val="00537C24"/>
    <w:rsid w:val="00537E67"/>
    <w:rsid w:val="0054023A"/>
    <w:rsid w:val="00540414"/>
    <w:rsid w:val="005407B8"/>
    <w:rsid w:val="00540E4A"/>
    <w:rsid w:val="00540EEE"/>
    <w:rsid w:val="0054131A"/>
    <w:rsid w:val="00541390"/>
    <w:rsid w:val="00541BC9"/>
    <w:rsid w:val="00543594"/>
    <w:rsid w:val="00543FCE"/>
    <w:rsid w:val="0054508B"/>
    <w:rsid w:val="005452FE"/>
    <w:rsid w:val="005454DA"/>
    <w:rsid w:val="0054595D"/>
    <w:rsid w:val="005464DC"/>
    <w:rsid w:val="0054658A"/>
    <w:rsid w:val="00546CF1"/>
    <w:rsid w:val="0054711B"/>
    <w:rsid w:val="0054777C"/>
    <w:rsid w:val="005500DA"/>
    <w:rsid w:val="00551926"/>
    <w:rsid w:val="00552F35"/>
    <w:rsid w:val="00553155"/>
    <w:rsid w:val="00553AE1"/>
    <w:rsid w:val="00553D89"/>
    <w:rsid w:val="00554A80"/>
    <w:rsid w:val="00556277"/>
    <w:rsid w:val="0055757C"/>
    <w:rsid w:val="005575A3"/>
    <w:rsid w:val="00557A78"/>
    <w:rsid w:val="005614CE"/>
    <w:rsid w:val="0056349E"/>
    <w:rsid w:val="00564101"/>
    <w:rsid w:val="0056574C"/>
    <w:rsid w:val="0056717C"/>
    <w:rsid w:val="00567359"/>
    <w:rsid w:val="005679AA"/>
    <w:rsid w:val="00570625"/>
    <w:rsid w:val="00571E23"/>
    <w:rsid w:val="00572AFE"/>
    <w:rsid w:val="00573171"/>
    <w:rsid w:val="00573D64"/>
    <w:rsid w:val="0057517B"/>
    <w:rsid w:val="00577546"/>
    <w:rsid w:val="00580136"/>
    <w:rsid w:val="00580E9C"/>
    <w:rsid w:val="00581C0E"/>
    <w:rsid w:val="00583755"/>
    <w:rsid w:val="00583C20"/>
    <w:rsid w:val="00584DDA"/>
    <w:rsid w:val="00585DCE"/>
    <w:rsid w:val="00586419"/>
    <w:rsid w:val="00587F5D"/>
    <w:rsid w:val="00591958"/>
    <w:rsid w:val="00591959"/>
    <w:rsid w:val="00592729"/>
    <w:rsid w:val="005965B4"/>
    <w:rsid w:val="00596D3D"/>
    <w:rsid w:val="00597229"/>
    <w:rsid w:val="00597287"/>
    <w:rsid w:val="0059742D"/>
    <w:rsid w:val="005A013E"/>
    <w:rsid w:val="005A0A43"/>
    <w:rsid w:val="005A134D"/>
    <w:rsid w:val="005A1ED9"/>
    <w:rsid w:val="005A2C68"/>
    <w:rsid w:val="005A416A"/>
    <w:rsid w:val="005A45EE"/>
    <w:rsid w:val="005A4683"/>
    <w:rsid w:val="005A4B7F"/>
    <w:rsid w:val="005A668F"/>
    <w:rsid w:val="005A6ACC"/>
    <w:rsid w:val="005A7AC1"/>
    <w:rsid w:val="005A7C3F"/>
    <w:rsid w:val="005B0EFA"/>
    <w:rsid w:val="005B0F4C"/>
    <w:rsid w:val="005B1764"/>
    <w:rsid w:val="005B30BE"/>
    <w:rsid w:val="005B4C98"/>
    <w:rsid w:val="005B4FB5"/>
    <w:rsid w:val="005B597C"/>
    <w:rsid w:val="005B761E"/>
    <w:rsid w:val="005C02CA"/>
    <w:rsid w:val="005C164B"/>
    <w:rsid w:val="005C309D"/>
    <w:rsid w:val="005C319D"/>
    <w:rsid w:val="005C3595"/>
    <w:rsid w:val="005C381B"/>
    <w:rsid w:val="005C3A0A"/>
    <w:rsid w:val="005C3BF3"/>
    <w:rsid w:val="005C58C6"/>
    <w:rsid w:val="005C62E3"/>
    <w:rsid w:val="005C671B"/>
    <w:rsid w:val="005D084D"/>
    <w:rsid w:val="005D0AC6"/>
    <w:rsid w:val="005D1F20"/>
    <w:rsid w:val="005D2680"/>
    <w:rsid w:val="005D302A"/>
    <w:rsid w:val="005D3058"/>
    <w:rsid w:val="005D30E4"/>
    <w:rsid w:val="005D31BE"/>
    <w:rsid w:val="005D38E5"/>
    <w:rsid w:val="005D3E90"/>
    <w:rsid w:val="005D61B1"/>
    <w:rsid w:val="005D64FE"/>
    <w:rsid w:val="005D694C"/>
    <w:rsid w:val="005D7726"/>
    <w:rsid w:val="005D7C71"/>
    <w:rsid w:val="005E0F62"/>
    <w:rsid w:val="005E131C"/>
    <w:rsid w:val="005E28DA"/>
    <w:rsid w:val="005E7200"/>
    <w:rsid w:val="005E7B23"/>
    <w:rsid w:val="005E7D02"/>
    <w:rsid w:val="005F0330"/>
    <w:rsid w:val="005F15C7"/>
    <w:rsid w:val="005F173B"/>
    <w:rsid w:val="005F17B7"/>
    <w:rsid w:val="005F3112"/>
    <w:rsid w:val="005F53D0"/>
    <w:rsid w:val="005F55B6"/>
    <w:rsid w:val="005F5CA8"/>
    <w:rsid w:val="005F641A"/>
    <w:rsid w:val="005F6C30"/>
    <w:rsid w:val="005F7748"/>
    <w:rsid w:val="005F789F"/>
    <w:rsid w:val="00603ACD"/>
    <w:rsid w:val="00604808"/>
    <w:rsid w:val="00605C49"/>
    <w:rsid w:val="0060683B"/>
    <w:rsid w:val="00606EB4"/>
    <w:rsid w:val="00607801"/>
    <w:rsid w:val="00607AB9"/>
    <w:rsid w:val="00610CEA"/>
    <w:rsid w:val="00612076"/>
    <w:rsid w:val="00612228"/>
    <w:rsid w:val="00612AF9"/>
    <w:rsid w:val="00613D69"/>
    <w:rsid w:val="006157F5"/>
    <w:rsid w:val="00616307"/>
    <w:rsid w:val="006168E9"/>
    <w:rsid w:val="00616B7C"/>
    <w:rsid w:val="0061750C"/>
    <w:rsid w:val="00620EF5"/>
    <w:rsid w:val="0062323C"/>
    <w:rsid w:val="00623258"/>
    <w:rsid w:val="00623B6F"/>
    <w:rsid w:val="006241D1"/>
    <w:rsid w:val="00625E3D"/>
    <w:rsid w:val="00625FC4"/>
    <w:rsid w:val="0062644A"/>
    <w:rsid w:val="00627BA3"/>
    <w:rsid w:val="006302F2"/>
    <w:rsid w:val="00631627"/>
    <w:rsid w:val="0063516D"/>
    <w:rsid w:val="00635590"/>
    <w:rsid w:val="00641C68"/>
    <w:rsid w:val="006427D0"/>
    <w:rsid w:val="00642D10"/>
    <w:rsid w:val="00645D52"/>
    <w:rsid w:val="00645EEB"/>
    <w:rsid w:val="0064710B"/>
    <w:rsid w:val="006479BA"/>
    <w:rsid w:val="00653080"/>
    <w:rsid w:val="0065409F"/>
    <w:rsid w:val="00655013"/>
    <w:rsid w:val="006579C6"/>
    <w:rsid w:val="00657D2A"/>
    <w:rsid w:val="00660C19"/>
    <w:rsid w:val="006618AA"/>
    <w:rsid w:val="00661BBA"/>
    <w:rsid w:val="0066203A"/>
    <w:rsid w:val="006627BE"/>
    <w:rsid w:val="00663273"/>
    <w:rsid w:val="0066332C"/>
    <w:rsid w:val="006707C1"/>
    <w:rsid w:val="00670E1E"/>
    <w:rsid w:val="00671155"/>
    <w:rsid w:val="00672266"/>
    <w:rsid w:val="00672C8F"/>
    <w:rsid w:val="00672DA3"/>
    <w:rsid w:val="00673AB4"/>
    <w:rsid w:val="00674791"/>
    <w:rsid w:val="006750F4"/>
    <w:rsid w:val="00677597"/>
    <w:rsid w:val="00680DF3"/>
    <w:rsid w:val="00682ADB"/>
    <w:rsid w:val="00683C2F"/>
    <w:rsid w:val="00685FB9"/>
    <w:rsid w:val="00690DE9"/>
    <w:rsid w:val="0069164A"/>
    <w:rsid w:val="00692153"/>
    <w:rsid w:val="00692A9E"/>
    <w:rsid w:val="00694FD9"/>
    <w:rsid w:val="00695050"/>
    <w:rsid w:val="00695F76"/>
    <w:rsid w:val="006964D3"/>
    <w:rsid w:val="00697AE4"/>
    <w:rsid w:val="006A12DE"/>
    <w:rsid w:val="006A17C7"/>
    <w:rsid w:val="006A1FF7"/>
    <w:rsid w:val="006A3656"/>
    <w:rsid w:val="006A370E"/>
    <w:rsid w:val="006A4B26"/>
    <w:rsid w:val="006A56CB"/>
    <w:rsid w:val="006A5BE8"/>
    <w:rsid w:val="006A5FB0"/>
    <w:rsid w:val="006A60ED"/>
    <w:rsid w:val="006B0ECB"/>
    <w:rsid w:val="006B200C"/>
    <w:rsid w:val="006B246C"/>
    <w:rsid w:val="006B47E8"/>
    <w:rsid w:val="006B6E2C"/>
    <w:rsid w:val="006B7313"/>
    <w:rsid w:val="006B768D"/>
    <w:rsid w:val="006C22AB"/>
    <w:rsid w:val="006C3C50"/>
    <w:rsid w:val="006C6B34"/>
    <w:rsid w:val="006C7AE5"/>
    <w:rsid w:val="006D0599"/>
    <w:rsid w:val="006D24B4"/>
    <w:rsid w:val="006D3C8E"/>
    <w:rsid w:val="006D4C1C"/>
    <w:rsid w:val="006D68E7"/>
    <w:rsid w:val="006D7C27"/>
    <w:rsid w:val="006E050D"/>
    <w:rsid w:val="006E0F9E"/>
    <w:rsid w:val="006E2D1B"/>
    <w:rsid w:val="006E536B"/>
    <w:rsid w:val="006E5E61"/>
    <w:rsid w:val="006E7509"/>
    <w:rsid w:val="006F04A5"/>
    <w:rsid w:val="006F27EF"/>
    <w:rsid w:val="006F2F6F"/>
    <w:rsid w:val="006F351F"/>
    <w:rsid w:val="006F7A86"/>
    <w:rsid w:val="0070068D"/>
    <w:rsid w:val="00701771"/>
    <w:rsid w:val="00702E8B"/>
    <w:rsid w:val="00703414"/>
    <w:rsid w:val="007035A9"/>
    <w:rsid w:val="0070442B"/>
    <w:rsid w:val="00704AE4"/>
    <w:rsid w:val="00705652"/>
    <w:rsid w:val="00706954"/>
    <w:rsid w:val="007117B0"/>
    <w:rsid w:val="0071209C"/>
    <w:rsid w:val="007124D2"/>
    <w:rsid w:val="00713CE8"/>
    <w:rsid w:val="00715CFC"/>
    <w:rsid w:val="007202DE"/>
    <w:rsid w:val="00721F43"/>
    <w:rsid w:val="007256C8"/>
    <w:rsid w:val="00726837"/>
    <w:rsid w:val="00726CC3"/>
    <w:rsid w:val="00727BDF"/>
    <w:rsid w:val="00727E57"/>
    <w:rsid w:val="00730C00"/>
    <w:rsid w:val="00730DBC"/>
    <w:rsid w:val="00731233"/>
    <w:rsid w:val="00733EAF"/>
    <w:rsid w:val="007340EA"/>
    <w:rsid w:val="0073761B"/>
    <w:rsid w:val="00737E28"/>
    <w:rsid w:val="00740A68"/>
    <w:rsid w:val="00740AD1"/>
    <w:rsid w:val="00742279"/>
    <w:rsid w:val="00742841"/>
    <w:rsid w:val="00743903"/>
    <w:rsid w:val="00746CCE"/>
    <w:rsid w:val="00750EE1"/>
    <w:rsid w:val="0075115B"/>
    <w:rsid w:val="0075128D"/>
    <w:rsid w:val="00751EFD"/>
    <w:rsid w:val="0075211D"/>
    <w:rsid w:val="007524A4"/>
    <w:rsid w:val="007531AF"/>
    <w:rsid w:val="00753ACC"/>
    <w:rsid w:val="00753C28"/>
    <w:rsid w:val="00753D90"/>
    <w:rsid w:val="0075420B"/>
    <w:rsid w:val="00754B50"/>
    <w:rsid w:val="00754F54"/>
    <w:rsid w:val="00755DA5"/>
    <w:rsid w:val="00756E0B"/>
    <w:rsid w:val="00757424"/>
    <w:rsid w:val="00760634"/>
    <w:rsid w:val="00761685"/>
    <w:rsid w:val="007637B6"/>
    <w:rsid w:val="00763CDA"/>
    <w:rsid w:val="0076547C"/>
    <w:rsid w:val="00766018"/>
    <w:rsid w:val="00766A6C"/>
    <w:rsid w:val="00767352"/>
    <w:rsid w:val="00767ED9"/>
    <w:rsid w:val="00770EF8"/>
    <w:rsid w:val="00771B27"/>
    <w:rsid w:val="00771D35"/>
    <w:rsid w:val="007729A0"/>
    <w:rsid w:val="00772B34"/>
    <w:rsid w:val="00773AEB"/>
    <w:rsid w:val="00773DA5"/>
    <w:rsid w:val="00774022"/>
    <w:rsid w:val="00774313"/>
    <w:rsid w:val="00775679"/>
    <w:rsid w:val="00776748"/>
    <w:rsid w:val="007769DC"/>
    <w:rsid w:val="00777233"/>
    <w:rsid w:val="0077756B"/>
    <w:rsid w:val="007778E1"/>
    <w:rsid w:val="00780920"/>
    <w:rsid w:val="00780C2E"/>
    <w:rsid w:val="00780EE5"/>
    <w:rsid w:val="00781BE0"/>
    <w:rsid w:val="007826EF"/>
    <w:rsid w:val="00783253"/>
    <w:rsid w:val="007836C1"/>
    <w:rsid w:val="007844CB"/>
    <w:rsid w:val="007864FA"/>
    <w:rsid w:val="00787950"/>
    <w:rsid w:val="00790614"/>
    <w:rsid w:val="00792318"/>
    <w:rsid w:val="00792B16"/>
    <w:rsid w:val="0079316B"/>
    <w:rsid w:val="00793290"/>
    <w:rsid w:val="0079419C"/>
    <w:rsid w:val="00795706"/>
    <w:rsid w:val="00795F41"/>
    <w:rsid w:val="00796689"/>
    <w:rsid w:val="007A05C8"/>
    <w:rsid w:val="007A0750"/>
    <w:rsid w:val="007A08DE"/>
    <w:rsid w:val="007A13B7"/>
    <w:rsid w:val="007A199E"/>
    <w:rsid w:val="007A2647"/>
    <w:rsid w:val="007A2B0A"/>
    <w:rsid w:val="007A2C40"/>
    <w:rsid w:val="007A3717"/>
    <w:rsid w:val="007A383B"/>
    <w:rsid w:val="007A43F6"/>
    <w:rsid w:val="007A48F0"/>
    <w:rsid w:val="007A62F2"/>
    <w:rsid w:val="007A72B9"/>
    <w:rsid w:val="007B0109"/>
    <w:rsid w:val="007B09CA"/>
    <w:rsid w:val="007B1504"/>
    <w:rsid w:val="007B4F94"/>
    <w:rsid w:val="007B680E"/>
    <w:rsid w:val="007B691E"/>
    <w:rsid w:val="007C0106"/>
    <w:rsid w:val="007C0365"/>
    <w:rsid w:val="007C3B4D"/>
    <w:rsid w:val="007C4892"/>
    <w:rsid w:val="007C6612"/>
    <w:rsid w:val="007C7AE6"/>
    <w:rsid w:val="007D04EA"/>
    <w:rsid w:val="007D2370"/>
    <w:rsid w:val="007D3542"/>
    <w:rsid w:val="007D45F5"/>
    <w:rsid w:val="007D53A3"/>
    <w:rsid w:val="007D552A"/>
    <w:rsid w:val="007D57B5"/>
    <w:rsid w:val="007D6C5D"/>
    <w:rsid w:val="007D745C"/>
    <w:rsid w:val="007D752E"/>
    <w:rsid w:val="007E0528"/>
    <w:rsid w:val="007E085E"/>
    <w:rsid w:val="007E0F6A"/>
    <w:rsid w:val="007E1603"/>
    <w:rsid w:val="007E164C"/>
    <w:rsid w:val="007E2395"/>
    <w:rsid w:val="007E2901"/>
    <w:rsid w:val="007E2C3A"/>
    <w:rsid w:val="007E36EA"/>
    <w:rsid w:val="007E4740"/>
    <w:rsid w:val="007E5B62"/>
    <w:rsid w:val="007E5E92"/>
    <w:rsid w:val="007E6B93"/>
    <w:rsid w:val="007F062A"/>
    <w:rsid w:val="007F1620"/>
    <w:rsid w:val="007F1E8C"/>
    <w:rsid w:val="007F3344"/>
    <w:rsid w:val="007F528B"/>
    <w:rsid w:val="007F7665"/>
    <w:rsid w:val="00800584"/>
    <w:rsid w:val="00802B2C"/>
    <w:rsid w:val="00803190"/>
    <w:rsid w:val="00803562"/>
    <w:rsid w:val="008036E2"/>
    <w:rsid w:val="00803CEA"/>
    <w:rsid w:val="00804012"/>
    <w:rsid w:val="008043CE"/>
    <w:rsid w:val="008062CB"/>
    <w:rsid w:val="008079AD"/>
    <w:rsid w:val="00807AD3"/>
    <w:rsid w:val="008103D7"/>
    <w:rsid w:val="00811642"/>
    <w:rsid w:val="00811D6C"/>
    <w:rsid w:val="00812B9C"/>
    <w:rsid w:val="00812DEF"/>
    <w:rsid w:val="00814521"/>
    <w:rsid w:val="00814C3A"/>
    <w:rsid w:val="00815766"/>
    <w:rsid w:val="00816763"/>
    <w:rsid w:val="00817823"/>
    <w:rsid w:val="00817A97"/>
    <w:rsid w:val="008206F6"/>
    <w:rsid w:val="00820B14"/>
    <w:rsid w:val="00820D0A"/>
    <w:rsid w:val="00821B9A"/>
    <w:rsid w:val="008245FE"/>
    <w:rsid w:val="00826FFB"/>
    <w:rsid w:val="00830B42"/>
    <w:rsid w:val="0083104F"/>
    <w:rsid w:val="008332A4"/>
    <w:rsid w:val="00833E57"/>
    <w:rsid w:val="0083492F"/>
    <w:rsid w:val="008349A9"/>
    <w:rsid w:val="00834AD9"/>
    <w:rsid w:val="00834B1C"/>
    <w:rsid w:val="00835517"/>
    <w:rsid w:val="008360F9"/>
    <w:rsid w:val="008425F1"/>
    <w:rsid w:val="00842EC4"/>
    <w:rsid w:val="0084310B"/>
    <w:rsid w:val="008435C3"/>
    <w:rsid w:val="00844446"/>
    <w:rsid w:val="00844471"/>
    <w:rsid w:val="008452C6"/>
    <w:rsid w:val="00845329"/>
    <w:rsid w:val="00845C59"/>
    <w:rsid w:val="00846F6D"/>
    <w:rsid w:val="008512ED"/>
    <w:rsid w:val="0085282F"/>
    <w:rsid w:val="008529AE"/>
    <w:rsid w:val="0085378E"/>
    <w:rsid w:val="008537A6"/>
    <w:rsid w:val="00853F82"/>
    <w:rsid w:val="00855BD3"/>
    <w:rsid w:val="00856A2E"/>
    <w:rsid w:val="00857175"/>
    <w:rsid w:val="0086045D"/>
    <w:rsid w:val="00861837"/>
    <w:rsid w:val="00862716"/>
    <w:rsid w:val="00862EBB"/>
    <w:rsid w:val="008630FA"/>
    <w:rsid w:val="0086366E"/>
    <w:rsid w:val="00863885"/>
    <w:rsid w:val="00865D2A"/>
    <w:rsid w:val="00866D1F"/>
    <w:rsid w:val="0086708B"/>
    <w:rsid w:val="00871137"/>
    <w:rsid w:val="00872580"/>
    <w:rsid w:val="008728ED"/>
    <w:rsid w:val="0087374A"/>
    <w:rsid w:val="008745E0"/>
    <w:rsid w:val="008757BA"/>
    <w:rsid w:val="00875B27"/>
    <w:rsid w:val="00876C03"/>
    <w:rsid w:val="008778D1"/>
    <w:rsid w:val="008803B7"/>
    <w:rsid w:val="008811BA"/>
    <w:rsid w:val="008813D0"/>
    <w:rsid w:val="008813F0"/>
    <w:rsid w:val="0088230F"/>
    <w:rsid w:val="00882E4E"/>
    <w:rsid w:val="00883B21"/>
    <w:rsid w:val="00887908"/>
    <w:rsid w:val="008913DF"/>
    <w:rsid w:val="00892997"/>
    <w:rsid w:val="00893B39"/>
    <w:rsid w:val="008A0A5D"/>
    <w:rsid w:val="008A1793"/>
    <w:rsid w:val="008A1D96"/>
    <w:rsid w:val="008A23AB"/>
    <w:rsid w:val="008A250E"/>
    <w:rsid w:val="008A4A33"/>
    <w:rsid w:val="008A65D1"/>
    <w:rsid w:val="008B0AE3"/>
    <w:rsid w:val="008B1572"/>
    <w:rsid w:val="008B1F09"/>
    <w:rsid w:val="008B5E09"/>
    <w:rsid w:val="008B626E"/>
    <w:rsid w:val="008B6708"/>
    <w:rsid w:val="008B7138"/>
    <w:rsid w:val="008B7DFB"/>
    <w:rsid w:val="008C4D11"/>
    <w:rsid w:val="008C4DFD"/>
    <w:rsid w:val="008C614A"/>
    <w:rsid w:val="008C6EC2"/>
    <w:rsid w:val="008C76E1"/>
    <w:rsid w:val="008D10F2"/>
    <w:rsid w:val="008D2251"/>
    <w:rsid w:val="008D2E8C"/>
    <w:rsid w:val="008D2ED3"/>
    <w:rsid w:val="008D366A"/>
    <w:rsid w:val="008D3FC2"/>
    <w:rsid w:val="008D5A1A"/>
    <w:rsid w:val="008D5C74"/>
    <w:rsid w:val="008D5CA4"/>
    <w:rsid w:val="008D61B5"/>
    <w:rsid w:val="008D77D1"/>
    <w:rsid w:val="008E05CF"/>
    <w:rsid w:val="008E0FDC"/>
    <w:rsid w:val="008E20EC"/>
    <w:rsid w:val="008E3597"/>
    <w:rsid w:val="008E4076"/>
    <w:rsid w:val="008E5163"/>
    <w:rsid w:val="008E6976"/>
    <w:rsid w:val="008E6A6D"/>
    <w:rsid w:val="008F0381"/>
    <w:rsid w:val="008F087A"/>
    <w:rsid w:val="008F0F6C"/>
    <w:rsid w:val="008F1C5B"/>
    <w:rsid w:val="008F1FF0"/>
    <w:rsid w:val="008F26F0"/>
    <w:rsid w:val="008F498F"/>
    <w:rsid w:val="008F49AB"/>
    <w:rsid w:val="008F5957"/>
    <w:rsid w:val="008F6C42"/>
    <w:rsid w:val="008F716E"/>
    <w:rsid w:val="008F78B6"/>
    <w:rsid w:val="0090096E"/>
    <w:rsid w:val="00900BBB"/>
    <w:rsid w:val="00900C8F"/>
    <w:rsid w:val="009020DD"/>
    <w:rsid w:val="009021A6"/>
    <w:rsid w:val="00902D8B"/>
    <w:rsid w:val="00903A22"/>
    <w:rsid w:val="00903F6C"/>
    <w:rsid w:val="00904DC2"/>
    <w:rsid w:val="00905178"/>
    <w:rsid w:val="00907597"/>
    <w:rsid w:val="0091063B"/>
    <w:rsid w:val="00910980"/>
    <w:rsid w:val="00910997"/>
    <w:rsid w:val="00910B5A"/>
    <w:rsid w:val="00910BF1"/>
    <w:rsid w:val="009112FD"/>
    <w:rsid w:val="009115A7"/>
    <w:rsid w:val="0091467A"/>
    <w:rsid w:val="00914B14"/>
    <w:rsid w:val="00914E2D"/>
    <w:rsid w:val="009211B4"/>
    <w:rsid w:val="00921265"/>
    <w:rsid w:val="00923E51"/>
    <w:rsid w:val="00924FF4"/>
    <w:rsid w:val="00925013"/>
    <w:rsid w:val="009257E0"/>
    <w:rsid w:val="0092623C"/>
    <w:rsid w:val="009272D8"/>
    <w:rsid w:val="0092738D"/>
    <w:rsid w:val="00931332"/>
    <w:rsid w:val="00931501"/>
    <w:rsid w:val="00931AE4"/>
    <w:rsid w:val="00933240"/>
    <w:rsid w:val="009336B8"/>
    <w:rsid w:val="0093438A"/>
    <w:rsid w:val="00935DA0"/>
    <w:rsid w:val="00936F9D"/>
    <w:rsid w:val="009374CB"/>
    <w:rsid w:val="00940380"/>
    <w:rsid w:val="00940855"/>
    <w:rsid w:val="00942031"/>
    <w:rsid w:val="00942C07"/>
    <w:rsid w:val="0094403D"/>
    <w:rsid w:val="009454A8"/>
    <w:rsid w:val="009465FB"/>
    <w:rsid w:val="00946D05"/>
    <w:rsid w:val="00947767"/>
    <w:rsid w:val="00951493"/>
    <w:rsid w:val="0095150D"/>
    <w:rsid w:val="009531C4"/>
    <w:rsid w:val="00953FC1"/>
    <w:rsid w:val="009550FC"/>
    <w:rsid w:val="00956206"/>
    <w:rsid w:val="00956A24"/>
    <w:rsid w:val="009604BA"/>
    <w:rsid w:val="00961505"/>
    <w:rsid w:val="00961636"/>
    <w:rsid w:val="00961FEA"/>
    <w:rsid w:val="009636B0"/>
    <w:rsid w:val="00964F3E"/>
    <w:rsid w:val="00965C09"/>
    <w:rsid w:val="00966782"/>
    <w:rsid w:val="009707F0"/>
    <w:rsid w:val="00970D63"/>
    <w:rsid w:val="009711B6"/>
    <w:rsid w:val="00971731"/>
    <w:rsid w:val="009721F6"/>
    <w:rsid w:val="00974F48"/>
    <w:rsid w:val="00975FFB"/>
    <w:rsid w:val="00984399"/>
    <w:rsid w:val="0098492C"/>
    <w:rsid w:val="00984A83"/>
    <w:rsid w:val="009908EF"/>
    <w:rsid w:val="00990E9F"/>
    <w:rsid w:val="00991246"/>
    <w:rsid w:val="00991AF4"/>
    <w:rsid w:val="00991F4B"/>
    <w:rsid w:val="0099483B"/>
    <w:rsid w:val="00994D80"/>
    <w:rsid w:val="00995270"/>
    <w:rsid w:val="00996343"/>
    <w:rsid w:val="00997055"/>
    <w:rsid w:val="00997E04"/>
    <w:rsid w:val="009A0256"/>
    <w:rsid w:val="009A052F"/>
    <w:rsid w:val="009A0ACD"/>
    <w:rsid w:val="009A18FF"/>
    <w:rsid w:val="009A4953"/>
    <w:rsid w:val="009A5D09"/>
    <w:rsid w:val="009B2B91"/>
    <w:rsid w:val="009B353D"/>
    <w:rsid w:val="009B4681"/>
    <w:rsid w:val="009B71DE"/>
    <w:rsid w:val="009B75D4"/>
    <w:rsid w:val="009C0478"/>
    <w:rsid w:val="009C0DA2"/>
    <w:rsid w:val="009C0F83"/>
    <w:rsid w:val="009C1982"/>
    <w:rsid w:val="009C20AC"/>
    <w:rsid w:val="009C2F7A"/>
    <w:rsid w:val="009C4760"/>
    <w:rsid w:val="009C51EB"/>
    <w:rsid w:val="009C59D0"/>
    <w:rsid w:val="009C5BE5"/>
    <w:rsid w:val="009C668C"/>
    <w:rsid w:val="009C7BD4"/>
    <w:rsid w:val="009D012D"/>
    <w:rsid w:val="009D1CBB"/>
    <w:rsid w:val="009D2410"/>
    <w:rsid w:val="009D4171"/>
    <w:rsid w:val="009D6480"/>
    <w:rsid w:val="009E0579"/>
    <w:rsid w:val="009E0EC6"/>
    <w:rsid w:val="009E1B98"/>
    <w:rsid w:val="009E2384"/>
    <w:rsid w:val="009E2D90"/>
    <w:rsid w:val="009E32B7"/>
    <w:rsid w:val="009E3CD1"/>
    <w:rsid w:val="009E40AD"/>
    <w:rsid w:val="009E4B63"/>
    <w:rsid w:val="009E6447"/>
    <w:rsid w:val="009F179D"/>
    <w:rsid w:val="009F2DB0"/>
    <w:rsid w:val="009F38D0"/>
    <w:rsid w:val="009F61A5"/>
    <w:rsid w:val="009F6551"/>
    <w:rsid w:val="009F68C3"/>
    <w:rsid w:val="00A017F2"/>
    <w:rsid w:val="00A019AA"/>
    <w:rsid w:val="00A027DA"/>
    <w:rsid w:val="00A03072"/>
    <w:rsid w:val="00A03417"/>
    <w:rsid w:val="00A03AA6"/>
    <w:rsid w:val="00A045F3"/>
    <w:rsid w:val="00A04A43"/>
    <w:rsid w:val="00A05649"/>
    <w:rsid w:val="00A11A26"/>
    <w:rsid w:val="00A13AC1"/>
    <w:rsid w:val="00A1437D"/>
    <w:rsid w:val="00A15845"/>
    <w:rsid w:val="00A15DE9"/>
    <w:rsid w:val="00A16157"/>
    <w:rsid w:val="00A16A8A"/>
    <w:rsid w:val="00A16DD9"/>
    <w:rsid w:val="00A17237"/>
    <w:rsid w:val="00A17C66"/>
    <w:rsid w:val="00A17FD1"/>
    <w:rsid w:val="00A20807"/>
    <w:rsid w:val="00A213A6"/>
    <w:rsid w:val="00A21B24"/>
    <w:rsid w:val="00A22BDE"/>
    <w:rsid w:val="00A22EE2"/>
    <w:rsid w:val="00A25902"/>
    <w:rsid w:val="00A25BDF"/>
    <w:rsid w:val="00A25FE6"/>
    <w:rsid w:val="00A267FE"/>
    <w:rsid w:val="00A27212"/>
    <w:rsid w:val="00A30B3E"/>
    <w:rsid w:val="00A30E1B"/>
    <w:rsid w:val="00A30E48"/>
    <w:rsid w:val="00A331CD"/>
    <w:rsid w:val="00A332FB"/>
    <w:rsid w:val="00A3360E"/>
    <w:rsid w:val="00A3577B"/>
    <w:rsid w:val="00A35B2F"/>
    <w:rsid w:val="00A36AD6"/>
    <w:rsid w:val="00A40887"/>
    <w:rsid w:val="00A40F2E"/>
    <w:rsid w:val="00A414D7"/>
    <w:rsid w:val="00A427ED"/>
    <w:rsid w:val="00A42DE0"/>
    <w:rsid w:val="00A44041"/>
    <w:rsid w:val="00A44206"/>
    <w:rsid w:val="00A44ACD"/>
    <w:rsid w:val="00A456E5"/>
    <w:rsid w:val="00A46937"/>
    <w:rsid w:val="00A46AB1"/>
    <w:rsid w:val="00A5113F"/>
    <w:rsid w:val="00A51AEC"/>
    <w:rsid w:val="00A51BB8"/>
    <w:rsid w:val="00A528B2"/>
    <w:rsid w:val="00A52FBB"/>
    <w:rsid w:val="00A570B7"/>
    <w:rsid w:val="00A57D61"/>
    <w:rsid w:val="00A60527"/>
    <w:rsid w:val="00A613BE"/>
    <w:rsid w:val="00A61CB1"/>
    <w:rsid w:val="00A628B1"/>
    <w:rsid w:val="00A63F5C"/>
    <w:rsid w:val="00A63FB6"/>
    <w:rsid w:val="00A65039"/>
    <w:rsid w:val="00A65408"/>
    <w:rsid w:val="00A6546B"/>
    <w:rsid w:val="00A675FC"/>
    <w:rsid w:val="00A67D7F"/>
    <w:rsid w:val="00A722C4"/>
    <w:rsid w:val="00A730B8"/>
    <w:rsid w:val="00A7766F"/>
    <w:rsid w:val="00A801FA"/>
    <w:rsid w:val="00A81D3F"/>
    <w:rsid w:val="00A82E58"/>
    <w:rsid w:val="00A8323D"/>
    <w:rsid w:val="00A83980"/>
    <w:rsid w:val="00A8452B"/>
    <w:rsid w:val="00A914B6"/>
    <w:rsid w:val="00A93019"/>
    <w:rsid w:val="00A949D3"/>
    <w:rsid w:val="00A9784E"/>
    <w:rsid w:val="00A97B81"/>
    <w:rsid w:val="00AA0A1C"/>
    <w:rsid w:val="00AA2272"/>
    <w:rsid w:val="00AA2CEE"/>
    <w:rsid w:val="00AA35F3"/>
    <w:rsid w:val="00AA3B70"/>
    <w:rsid w:val="00AA3C2B"/>
    <w:rsid w:val="00AA3C71"/>
    <w:rsid w:val="00AA4B94"/>
    <w:rsid w:val="00AA54EB"/>
    <w:rsid w:val="00AB065F"/>
    <w:rsid w:val="00AB0D52"/>
    <w:rsid w:val="00AB10D5"/>
    <w:rsid w:val="00AB227E"/>
    <w:rsid w:val="00AB2415"/>
    <w:rsid w:val="00AB30DF"/>
    <w:rsid w:val="00AB4EFE"/>
    <w:rsid w:val="00AB67D7"/>
    <w:rsid w:val="00AB680F"/>
    <w:rsid w:val="00AB7205"/>
    <w:rsid w:val="00AB769A"/>
    <w:rsid w:val="00AC1AFF"/>
    <w:rsid w:val="00AC3AF2"/>
    <w:rsid w:val="00AC6760"/>
    <w:rsid w:val="00AC7094"/>
    <w:rsid w:val="00AD0310"/>
    <w:rsid w:val="00AD0874"/>
    <w:rsid w:val="00AD19EB"/>
    <w:rsid w:val="00AD2609"/>
    <w:rsid w:val="00AD2D6E"/>
    <w:rsid w:val="00AD4292"/>
    <w:rsid w:val="00AD4452"/>
    <w:rsid w:val="00AD5B98"/>
    <w:rsid w:val="00AD62D9"/>
    <w:rsid w:val="00AD6FE8"/>
    <w:rsid w:val="00AD77C5"/>
    <w:rsid w:val="00AD7BB5"/>
    <w:rsid w:val="00AE00B8"/>
    <w:rsid w:val="00AE0484"/>
    <w:rsid w:val="00AE04FC"/>
    <w:rsid w:val="00AE3DBF"/>
    <w:rsid w:val="00AE4803"/>
    <w:rsid w:val="00AE605A"/>
    <w:rsid w:val="00AE65F8"/>
    <w:rsid w:val="00AE7040"/>
    <w:rsid w:val="00AF5B6A"/>
    <w:rsid w:val="00AF5CF0"/>
    <w:rsid w:val="00AF7777"/>
    <w:rsid w:val="00B047CA"/>
    <w:rsid w:val="00B06F76"/>
    <w:rsid w:val="00B11140"/>
    <w:rsid w:val="00B11BCF"/>
    <w:rsid w:val="00B1350F"/>
    <w:rsid w:val="00B13BF9"/>
    <w:rsid w:val="00B142B4"/>
    <w:rsid w:val="00B1454A"/>
    <w:rsid w:val="00B16BDA"/>
    <w:rsid w:val="00B17028"/>
    <w:rsid w:val="00B17740"/>
    <w:rsid w:val="00B17961"/>
    <w:rsid w:val="00B20091"/>
    <w:rsid w:val="00B207EE"/>
    <w:rsid w:val="00B20CC3"/>
    <w:rsid w:val="00B21BD9"/>
    <w:rsid w:val="00B22615"/>
    <w:rsid w:val="00B26E25"/>
    <w:rsid w:val="00B3046E"/>
    <w:rsid w:val="00B30A10"/>
    <w:rsid w:val="00B30EF7"/>
    <w:rsid w:val="00B3163C"/>
    <w:rsid w:val="00B318B7"/>
    <w:rsid w:val="00B31B3E"/>
    <w:rsid w:val="00B32E9D"/>
    <w:rsid w:val="00B32EF0"/>
    <w:rsid w:val="00B3386C"/>
    <w:rsid w:val="00B3562D"/>
    <w:rsid w:val="00B3582C"/>
    <w:rsid w:val="00B35CA9"/>
    <w:rsid w:val="00B37504"/>
    <w:rsid w:val="00B375E4"/>
    <w:rsid w:val="00B3760D"/>
    <w:rsid w:val="00B37ACB"/>
    <w:rsid w:val="00B433DE"/>
    <w:rsid w:val="00B4419F"/>
    <w:rsid w:val="00B4470A"/>
    <w:rsid w:val="00B45FA3"/>
    <w:rsid w:val="00B4607D"/>
    <w:rsid w:val="00B4789E"/>
    <w:rsid w:val="00B50AC7"/>
    <w:rsid w:val="00B519BE"/>
    <w:rsid w:val="00B52287"/>
    <w:rsid w:val="00B523DC"/>
    <w:rsid w:val="00B52A08"/>
    <w:rsid w:val="00B532B0"/>
    <w:rsid w:val="00B5415E"/>
    <w:rsid w:val="00B56D18"/>
    <w:rsid w:val="00B57604"/>
    <w:rsid w:val="00B61390"/>
    <w:rsid w:val="00B613B3"/>
    <w:rsid w:val="00B61E82"/>
    <w:rsid w:val="00B6290B"/>
    <w:rsid w:val="00B62D1A"/>
    <w:rsid w:val="00B62F5C"/>
    <w:rsid w:val="00B632AA"/>
    <w:rsid w:val="00B63F54"/>
    <w:rsid w:val="00B6431C"/>
    <w:rsid w:val="00B6474E"/>
    <w:rsid w:val="00B6557B"/>
    <w:rsid w:val="00B65E5D"/>
    <w:rsid w:val="00B65EDF"/>
    <w:rsid w:val="00B67A59"/>
    <w:rsid w:val="00B67CC8"/>
    <w:rsid w:val="00B71C34"/>
    <w:rsid w:val="00B730BC"/>
    <w:rsid w:val="00B74B5D"/>
    <w:rsid w:val="00B76ACF"/>
    <w:rsid w:val="00B76C42"/>
    <w:rsid w:val="00B77DFF"/>
    <w:rsid w:val="00B809F4"/>
    <w:rsid w:val="00B82ED3"/>
    <w:rsid w:val="00B84103"/>
    <w:rsid w:val="00B84AD4"/>
    <w:rsid w:val="00B863BD"/>
    <w:rsid w:val="00B86634"/>
    <w:rsid w:val="00B86EE3"/>
    <w:rsid w:val="00B8711F"/>
    <w:rsid w:val="00B916FD"/>
    <w:rsid w:val="00B92D45"/>
    <w:rsid w:val="00B950DA"/>
    <w:rsid w:val="00B96606"/>
    <w:rsid w:val="00B96A02"/>
    <w:rsid w:val="00B9794C"/>
    <w:rsid w:val="00BA226E"/>
    <w:rsid w:val="00BA3FD2"/>
    <w:rsid w:val="00BA695C"/>
    <w:rsid w:val="00BA71F6"/>
    <w:rsid w:val="00BA7F1D"/>
    <w:rsid w:val="00BB1389"/>
    <w:rsid w:val="00BB13CA"/>
    <w:rsid w:val="00BB17FF"/>
    <w:rsid w:val="00BB3C28"/>
    <w:rsid w:val="00BB3DA3"/>
    <w:rsid w:val="00BB511D"/>
    <w:rsid w:val="00BB668A"/>
    <w:rsid w:val="00BB7906"/>
    <w:rsid w:val="00BC165D"/>
    <w:rsid w:val="00BC29CF"/>
    <w:rsid w:val="00BC429D"/>
    <w:rsid w:val="00BC6A55"/>
    <w:rsid w:val="00BC6E80"/>
    <w:rsid w:val="00BC705F"/>
    <w:rsid w:val="00BD1B2E"/>
    <w:rsid w:val="00BD1C87"/>
    <w:rsid w:val="00BD2497"/>
    <w:rsid w:val="00BD2878"/>
    <w:rsid w:val="00BD2ECE"/>
    <w:rsid w:val="00BD32E6"/>
    <w:rsid w:val="00BD3D86"/>
    <w:rsid w:val="00BD411A"/>
    <w:rsid w:val="00BD5358"/>
    <w:rsid w:val="00BD615C"/>
    <w:rsid w:val="00BD6524"/>
    <w:rsid w:val="00BE1636"/>
    <w:rsid w:val="00BE1FAE"/>
    <w:rsid w:val="00BE206E"/>
    <w:rsid w:val="00BE233A"/>
    <w:rsid w:val="00BE2A96"/>
    <w:rsid w:val="00BE3304"/>
    <w:rsid w:val="00BE37F2"/>
    <w:rsid w:val="00BE4917"/>
    <w:rsid w:val="00BE64D1"/>
    <w:rsid w:val="00BE64E0"/>
    <w:rsid w:val="00BE6B5D"/>
    <w:rsid w:val="00BF17AE"/>
    <w:rsid w:val="00BF1EDF"/>
    <w:rsid w:val="00BF2256"/>
    <w:rsid w:val="00BF228B"/>
    <w:rsid w:val="00BF3AF2"/>
    <w:rsid w:val="00BF4B41"/>
    <w:rsid w:val="00BF546E"/>
    <w:rsid w:val="00BF55C5"/>
    <w:rsid w:val="00BF58DE"/>
    <w:rsid w:val="00BF617F"/>
    <w:rsid w:val="00BF7A6F"/>
    <w:rsid w:val="00C01EC2"/>
    <w:rsid w:val="00C03511"/>
    <w:rsid w:val="00C03773"/>
    <w:rsid w:val="00C04225"/>
    <w:rsid w:val="00C04D64"/>
    <w:rsid w:val="00C0599F"/>
    <w:rsid w:val="00C06C46"/>
    <w:rsid w:val="00C07ECC"/>
    <w:rsid w:val="00C106C8"/>
    <w:rsid w:val="00C10EE0"/>
    <w:rsid w:val="00C1134D"/>
    <w:rsid w:val="00C12396"/>
    <w:rsid w:val="00C13075"/>
    <w:rsid w:val="00C14897"/>
    <w:rsid w:val="00C158A1"/>
    <w:rsid w:val="00C171FD"/>
    <w:rsid w:val="00C17247"/>
    <w:rsid w:val="00C17B61"/>
    <w:rsid w:val="00C2012B"/>
    <w:rsid w:val="00C215E6"/>
    <w:rsid w:val="00C22422"/>
    <w:rsid w:val="00C23131"/>
    <w:rsid w:val="00C246C7"/>
    <w:rsid w:val="00C25392"/>
    <w:rsid w:val="00C25E76"/>
    <w:rsid w:val="00C2689D"/>
    <w:rsid w:val="00C30692"/>
    <w:rsid w:val="00C30D97"/>
    <w:rsid w:val="00C31098"/>
    <w:rsid w:val="00C328CA"/>
    <w:rsid w:val="00C33342"/>
    <w:rsid w:val="00C366BF"/>
    <w:rsid w:val="00C4079E"/>
    <w:rsid w:val="00C408DB"/>
    <w:rsid w:val="00C42995"/>
    <w:rsid w:val="00C43483"/>
    <w:rsid w:val="00C43F3B"/>
    <w:rsid w:val="00C44C60"/>
    <w:rsid w:val="00C45CC5"/>
    <w:rsid w:val="00C47EFF"/>
    <w:rsid w:val="00C51175"/>
    <w:rsid w:val="00C51671"/>
    <w:rsid w:val="00C5272A"/>
    <w:rsid w:val="00C53103"/>
    <w:rsid w:val="00C54EDE"/>
    <w:rsid w:val="00C55131"/>
    <w:rsid w:val="00C5517C"/>
    <w:rsid w:val="00C554A0"/>
    <w:rsid w:val="00C56FF6"/>
    <w:rsid w:val="00C578FA"/>
    <w:rsid w:val="00C57ABC"/>
    <w:rsid w:val="00C57AF4"/>
    <w:rsid w:val="00C57CC9"/>
    <w:rsid w:val="00C60BBA"/>
    <w:rsid w:val="00C656C4"/>
    <w:rsid w:val="00C65C0E"/>
    <w:rsid w:val="00C66B40"/>
    <w:rsid w:val="00C70FCA"/>
    <w:rsid w:val="00C7175B"/>
    <w:rsid w:val="00C7196C"/>
    <w:rsid w:val="00C72FB6"/>
    <w:rsid w:val="00C7339C"/>
    <w:rsid w:val="00C74C73"/>
    <w:rsid w:val="00C7534A"/>
    <w:rsid w:val="00C757A5"/>
    <w:rsid w:val="00C762CB"/>
    <w:rsid w:val="00C763E2"/>
    <w:rsid w:val="00C77E9E"/>
    <w:rsid w:val="00C80AF1"/>
    <w:rsid w:val="00C832B4"/>
    <w:rsid w:val="00C84A7B"/>
    <w:rsid w:val="00C85355"/>
    <w:rsid w:val="00C900D2"/>
    <w:rsid w:val="00C90132"/>
    <w:rsid w:val="00C905DF"/>
    <w:rsid w:val="00C911BE"/>
    <w:rsid w:val="00C92140"/>
    <w:rsid w:val="00C92EA7"/>
    <w:rsid w:val="00C93B84"/>
    <w:rsid w:val="00C93D8E"/>
    <w:rsid w:val="00C96254"/>
    <w:rsid w:val="00C978B3"/>
    <w:rsid w:val="00C97B19"/>
    <w:rsid w:val="00C97E9E"/>
    <w:rsid w:val="00CA03D7"/>
    <w:rsid w:val="00CA100C"/>
    <w:rsid w:val="00CA21AE"/>
    <w:rsid w:val="00CA2FEA"/>
    <w:rsid w:val="00CA4244"/>
    <w:rsid w:val="00CA4F06"/>
    <w:rsid w:val="00CB0075"/>
    <w:rsid w:val="00CB152A"/>
    <w:rsid w:val="00CB1F82"/>
    <w:rsid w:val="00CB256A"/>
    <w:rsid w:val="00CB7342"/>
    <w:rsid w:val="00CB7623"/>
    <w:rsid w:val="00CC2038"/>
    <w:rsid w:val="00CC31D8"/>
    <w:rsid w:val="00CC35F9"/>
    <w:rsid w:val="00CC3CFC"/>
    <w:rsid w:val="00CC62D6"/>
    <w:rsid w:val="00CC6F8B"/>
    <w:rsid w:val="00CC746D"/>
    <w:rsid w:val="00CD2AEA"/>
    <w:rsid w:val="00CD2CA7"/>
    <w:rsid w:val="00CD2F07"/>
    <w:rsid w:val="00CD678C"/>
    <w:rsid w:val="00CD7B7A"/>
    <w:rsid w:val="00CE0129"/>
    <w:rsid w:val="00CE1391"/>
    <w:rsid w:val="00CE3A1C"/>
    <w:rsid w:val="00CE3B12"/>
    <w:rsid w:val="00CE6898"/>
    <w:rsid w:val="00CE6BB8"/>
    <w:rsid w:val="00CF07BD"/>
    <w:rsid w:val="00CF0999"/>
    <w:rsid w:val="00CF1CFA"/>
    <w:rsid w:val="00CF4E7C"/>
    <w:rsid w:val="00CF51CC"/>
    <w:rsid w:val="00CF569E"/>
    <w:rsid w:val="00CF59CF"/>
    <w:rsid w:val="00CF5E51"/>
    <w:rsid w:val="00CF7C14"/>
    <w:rsid w:val="00D011B4"/>
    <w:rsid w:val="00D042DE"/>
    <w:rsid w:val="00D0476E"/>
    <w:rsid w:val="00D0582D"/>
    <w:rsid w:val="00D05A80"/>
    <w:rsid w:val="00D063FD"/>
    <w:rsid w:val="00D11570"/>
    <w:rsid w:val="00D116AA"/>
    <w:rsid w:val="00D12027"/>
    <w:rsid w:val="00D15D21"/>
    <w:rsid w:val="00D15E0E"/>
    <w:rsid w:val="00D23D73"/>
    <w:rsid w:val="00D24388"/>
    <w:rsid w:val="00D266D0"/>
    <w:rsid w:val="00D26A33"/>
    <w:rsid w:val="00D26D72"/>
    <w:rsid w:val="00D27959"/>
    <w:rsid w:val="00D27E97"/>
    <w:rsid w:val="00D30473"/>
    <w:rsid w:val="00D30ABA"/>
    <w:rsid w:val="00D32053"/>
    <w:rsid w:val="00D324F6"/>
    <w:rsid w:val="00D34506"/>
    <w:rsid w:val="00D36E1B"/>
    <w:rsid w:val="00D40473"/>
    <w:rsid w:val="00D40D18"/>
    <w:rsid w:val="00D41DD3"/>
    <w:rsid w:val="00D448CD"/>
    <w:rsid w:val="00D45718"/>
    <w:rsid w:val="00D45AFF"/>
    <w:rsid w:val="00D46BC3"/>
    <w:rsid w:val="00D47260"/>
    <w:rsid w:val="00D4750E"/>
    <w:rsid w:val="00D50D33"/>
    <w:rsid w:val="00D51732"/>
    <w:rsid w:val="00D533F3"/>
    <w:rsid w:val="00D5582E"/>
    <w:rsid w:val="00D575E4"/>
    <w:rsid w:val="00D57685"/>
    <w:rsid w:val="00D57B66"/>
    <w:rsid w:val="00D62130"/>
    <w:rsid w:val="00D633C5"/>
    <w:rsid w:val="00D63E25"/>
    <w:rsid w:val="00D650AF"/>
    <w:rsid w:val="00D66691"/>
    <w:rsid w:val="00D7159C"/>
    <w:rsid w:val="00D71DB5"/>
    <w:rsid w:val="00D720C9"/>
    <w:rsid w:val="00D72F3A"/>
    <w:rsid w:val="00D73053"/>
    <w:rsid w:val="00D754E0"/>
    <w:rsid w:val="00D7759F"/>
    <w:rsid w:val="00D77D30"/>
    <w:rsid w:val="00D82533"/>
    <w:rsid w:val="00D84449"/>
    <w:rsid w:val="00D8583A"/>
    <w:rsid w:val="00D85F7D"/>
    <w:rsid w:val="00D8682F"/>
    <w:rsid w:val="00D9016B"/>
    <w:rsid w:val="00D91EC5"/>
    <w:rsid w:val="00D921C0"/>
    <w:rsid w:val="00D93D41"/>
    <w:rsid w:val="00D94096"/>
    <w:rsid w:val="00D948CC"/>
    <w:rsid w:val="00D94A3F"/>
    <w:rsid w:val="00D9734C"/>
    <w:rsid w:val="00D973D8"/>
    <w:rsid w:val="00DA09B9"/>
    <w:rsid w:val="00DA15C6"/>
    <w:rsid w:val="00DA19C1"/>
    <w:rsid w:val="00DA2708"/>
    <w:rsid w:val="00DA3CA5"/>
    <w:rsid w:val="00DA3F2C"/>
    <w:rsid w:val="00DA4462"/>
    <w:rsid w:val="00DA47A4"/>
    <w:rsid w:val="00DA49E8"/>
    <w:rsid w:val="00DA5DF0"/>
    <w:rsid w:val="00DA6E8F"/>
    <w:rsid w:val="00DA792B"/>
    <w:rsid w:val="00DB069E"/>
    <w:rsid w:val="00DB1C09"/>
    <w:rsid w:val="00DB30AD"/>
    <w:rsid w:val="00DB53B2"/>
    <w:rsid w:val="00DB79AD"/>
    <w:rsid w:val="00DC0FD2"/>
    <w:rsid w:val="00DC169E"/>
    <w:rsid w:val="00DC1CCC"/>
    <w:rsid w:val="00DC2FCF"/>
    <w:rsid w:val="00DC3045"/>
    <w:rsid w:val="00DC3EF7"/>
    <w:rsid w:val="00DC505E"/>
    <w:rsid w:val="00DC5C72"/>
    <w:rsid w:val="00DC5EC3"/>
    <w:rsid w:val="00DD0582"/>
    <w:rsid w:val="00DD0B29"/>
    <w:rsid w:val="00DD0E00"/>
    <w:rsid w:val="00DD240A"/>
    <w:rsid w:val="00DD2C6E"/>
    <w:rsid w:val="00DD3815"/>
    <w:rsid w:val="00DD4652"/>
    <w:rsid w:val="00DD503F"/>
    <w:rsid w:val="00DD5068"/>
    <w:rsid w:val="00DD578D"/>
    <w:rsid w:val="00DD5E33"/>
    <w:rsid w:val="00DD5F73"/>
    <w:rsid w:val="00DD64E6"/>
    <w:rsid w:val="00DD74CC"/>
    <w:rsid w:val="00DD790B"/>
    <w:rsid w:val="00DE0A9F"/>
    <w:rsid w:val="00DE0E54"/>
    <w:rsid w:val="00DE0E62"/>
    <w:rsid w:val="00DE0F37"/>
    <w:rsid w:val="00DE11F8"/>
    <w:rsid w:val="00DE2255"/>
    <w:rsid w:val="00DE2D07"/>
    <w:rsid w:val="00DE428A"/>
    <w:rsid w:val="00DE47F3"/>
    <w:rsid w:val="00DE4A93"/>
    <w:rsid w:val="00DE649E"/>
    <w:rsid w:val="00DE7B08"/>
    <w:rsid w:val="00DF2049"/>
    <w:rsid w:val="00DF3430"/>
    <w:rsid w:val="00DF3A6E"/>
    <w:rsid w:val="00DF488A"/>
    <w:rsid w:val="00DF6890"/>
    <w:rsid w:val="00DF7799"/>
    <w:rsid w:val="00DF7C6D"/>
    <w:rsid w:val="00E001F4"/>
    <w:rsid w:val="00E00488"/>
    <w:rsid w:val="00E00B06"/>
    <w:rsid w:val="00E010E6"/>
    <w:rsid w:val="00E011A0"/>
    <w:rsid w:val="00E032EE"/>
    <w:rsid w:val="00E03896"/>
    <w:rsid w:val="00E042FD"/>
    <w:rsid w:val="00E04935"/>
    <w:rsid w:val="00E049BB"/>
    <w:rsid w:val="00E04B54"/>
    <w:rsid w:val="00E06ACA"/>
    <w:rsid w:val="00E06F55"/>
    <w:rsid w:val="00E12BF7"/>
    <w:rsid w:val="00E15380"/>
    <w:rsid w:val="00E1554D"/>
    <w:rsid w:val="00E16BEC"/>
    <w:rsid w:val="00E24542"/>
    <w:rsid w:val="00E248BD"/>
    <w:rsid w:val="00E24D0C"/>
    <w:rsid w:val="00E25B98"/>
    <w:rsid w:val="00E25C70"/>
    <w:rsid w:val="00E26783"/>
    <w:rsid w:val="00E26A27"/>
    <w:rsid w:val="00E30B55"/>
    <w:rsid w:val="00E30E8E"/>
    <w:rsid w:val="00E31F20"/>
    <w:rsid w:val="00E322DA"/>
    <w:rsid w:val="00E33447"/>
    <w:rsid w:val="00E34B45"/>
    <w:rsid w:val="00E36991"/>
    <w:rsid w:val="00E36DD7"/>
    <w:rsid w:val="00E378B9"/>
    <w:rsid w:val="00E41395"/>
    <w:rsid w:val="00E41DBB"/>
    <w:rsid w:val="00E43211"/>
    <w:rsid w:val="00E43B5C"/>
    <w:rsid w:val="00E506C9"/>
    <w:rsid w:val="00E50F0A"/>
    <w:rsid w:val="00E51553"/>
    <w:rsid w:val="00E51D46"/>
    <w:rsid w:val="00E52068"/>
    <w:rsid w:val="00E523EE"/>
    <w:rsid w:val="00E541E7"/>
    <w:rsid w:val="00E55992"/>
    <w:rsid w:val="00E55CF3"/>
    <w:rsid w:val="00E574A1"/>
    <w:rsid w:val="00E60733"/>
    <w:rsid w:val="00E614DE"/>
    <w:rsid w:val="00E61E4C"/>
    <w:rsid w:val="00E621E3"/>
    <w:rsid w:val="00E62C5A"/>
    <w:rsid w:val="00E63965"/>
    <w:rsid w:val="00E6635D"/>
    <w:rsid w:val="00E66A4F"/>
    <w:rsid w:val="00E70225"/>
    <w:rsid w:val="00E70F32"/>
    <w:rsid w:val="00E73214"/>
    <w:rsid w:val="00E733A1"/>
    <w:rsid w:val="00E73F31"/>
    <w:rsid w:val="00E74149"/>
    <w:rsid w:val="00E742C6"/>
    <w:rsid w:val="00E7432B"/>
    <w:rsid w:val="00E74F5C"/>
    <w:rsid w:val="00E7613F"/>
    <w:rsid w:val="00E807F3"/>
    <w:rsid w:val="00E80E57"/>
    <w:rsid w:val="00E828F0"/>
    <w:rsid w:val="00E82E6F"/>
    <w:rsid w:val="00E8324C"/>
    <w:rsid w:val="00E83852"/>
    <w:rsid w:val="00E83DC1"/>
    <w:rsid w:val="00E8473C"/>
    <w:rsid w:val="00E87132"/>
    <w:rsid w:val="00E874BF"/>
    <w:rsid w:val="00E9008D"/>
    <w:rsid w:val="00E907F5"/>
    <w:rsid w:val="00E908AF"/>
    <w:rsid w:val="00E920D9"/>
    <w:rsid w:val="00E94D07"/>
    <w:rsid w:val="00E94D63"/>
    <w:rsid w:val="00E95E1A"/>
    <w:rsid w:val="00E96111"/>
    <w:rsid w:val="00E977E6"/>
    <w:rsid w:val="00E978DB"/>
    <w:rsid w:val="00EA09B3"/>
    <w:rsid w:val="00EA1FBF"/>
    <w:rsid w:val="00EA2435"/>
    <w:rsid w:val="00EA296E"/>
    <w:rsid w:val="00EA2976"/>
    <w:rsid w:val="00EA3042"/>
    <w:rsid w:val="00EA4EB2"/>
    <w:rsid w:val="00EA57C8"/>
    <w:rsid w:val="00EA76CE"/>
    <w:rsid w:val="00EB149F"/>
    <w:rsid w:val="00EB2E3E"/>
    <w:rsid w:val="00EB33C9"/>
    <w:rsid w:val="00EB4B7E"/>
    <w:rsid w:val="00EB5935"/>
    <w:rsid w:val="00EB7342"/>
    <w:rsid w:val="00EB73DF"/>
    <w:rsid w:val="00EB7AD2"/>
    <w:rsid w:val="00EC01E9"/>
    <w:rsid w:val="00EC0426"/>
    <w:rsid w:val="00EC0801"/>
    <w:rsid w:val="00EC0DE2"/>
    <w:rsid w:val="00EC1D50"/>
    <w:rsid w:val="00EC1E60"/>
    <w:rsid w:val="00EC2207"/>
    <w:rsid w:val="00EC2BA7"/>
    <w:rsid w:val="00EC578C"/>
    <w:rsid w:val="00EC61E0"/>
    <w:rsid w:val="00EC74AD"/>
    <w:rsid w:val="00EC7F69"/>
    <w:rsid w:val="00ED0F14"/>
    <w:rsid w:val="00ED3819"/>
    <w:rsid w:val="00ED5E06"/>
    <w:rsid w:val="00EE196A"/>
    <w:rsid w:val="00EE22F5"/>
    <w:rsid w:val="00EE3A9A"/>
    <w:rsid w:val="00EE3CA0"/>
    <w:rsid w:val="00EE71F7"/>
    <w:rsid w:val="00EE78AF"/>
    <w:rsid w:val="00EE79BE"/>
    <w:rsid w:val="00EE7DA3"/>
    <w:rsid w:val="00EF2961"/>
    <w:rsid w:val="00EF2E95"/>
    <w:rsid w:val="00EF3D41"/>
    <w:rsid w:val="00EF406E"/>
    <w:rsid w:val="00EF4971"/>
    <w:rsid w:val="00EF662F"/>
    <w:rsid w:val="00F0062B"/>
    <w:rsid w:val="00F00F96"/>
    <w:rsid w:val="00F01149"/>
    <w:rsid w:val="00F01221"/>
    <w:rsid w:val="00F01CCD"/>
    <w:rsid w:val="00F031C8"/>
    <w:rsid w:val="00F04094"/>
    <w:rsid w:val="00F0457A"/>
    <w:rsid w:val="00F05259"/>
    <w:rsid w:val="00F05B18"/>
    <w:rsid w:val="00F05B40"/>
    <w:rsid w:val="00F0754B"/>
    <w:rsid w:val="00F11547"/>
    <w:rsid w:val="00F12A1C"/>
    <w:rsid w:val="00F1411D"/>
    <w:rsid w:val="00F155B2"/>
    <w:rsid w:val="00F16A26"/>
    <w:rsid w:val="00F17FCD"/>
    <w:rsid w:val="00F2135F"/>
    <w:rsid w:val="00F23CC2"/>
    <w:rsid w:val="00F23E13"/>
    <w:rsid w:val="00F251EE"/>
    <w:rsid w:val="00F26E42"/>
    <w:rsid w:val="00F3069F"/>
    <w:rsid w:val="00F308A5"/>
    <w:rsid w:val="00F31149"/>
    <w:rsid w:val="00F34D49"/>
    <w:rsid w:val="00F37D10"/>
    <w:rsid w:val="00F4061D"/>
    <w:rsid w:val="00F40BEF"/>
    <w:rsid w:val="00F41809"/>
    <w:rsid w:val="00F42AC7"/>
    <w:rsid w:val="00F4501E"/>
    <w:rsid w:val="00F45A6F"/>
    <w:rsid w:val="00F46107"/>
    <w:rsid w:val="00F46C2A"/>
    <w:rsid w:val="00F47AE4"/>
    <w:rsid w:val="00F47F9F"/>
    <w:rsid w:val="00F52A7B"/>
    <w:rsid w:val="00F52B30"/>
    <w:rsid w:val="00F53711"/>
    <w:rsid w:val="00F5407C"/>
    <w:rsid w:val="00F611FD"/>
    <w:rsid w:val="00F6218A"/>
    <w:rsid w:val="00F62786"/>
    <w:rsid w:val="00F646C6"/>
    <w:rsid w:val="00F651FE"/>
    <w:rsid w:val="00F653EB"/>
    <w:rsid w:val="00F66F1C"/>
    <w:rsid w:val="00F706FF"/>
    <w:rsid w:val="00F70B37"/>
    <w:rsid w:val="00F70D95"/>
    <w:rsid w:val="00F72B14"/>
    <w:rsid w:val="00F731D0"/>
    <w:rsid w:val="00F748E3"/>
    <w:rsid w:val="00F7491A"/>
    <w:rsid w:val="00F74C21"/>
    <w:rsid w:val="00F75DB4"/>
    <w:rsid w:val="00F762E2"/>
    <w:rsid w:val="00F7724C"/>
    <w:rsid w:val="00F7762E"/>
    <w:rsid w:val="00F80865"/>
    <w:rsid w:val="00F80AA9"/>
    <w:rsid w:val="00F81DE6"/>
    <w:rsid w:val="00F82A8C"/>
    <w:rsid w:val="00F82BB7"/>
    <w:rsid w:val="00F845CF"/>
    <w:rsid w:val="00F86552"/>
    <w:rsid w:val="00F869B8"/>
    <w:rsid w:val="00F87DBA"/>
    <w:rsid w:val="00F9000A"/>
    <w:rsid w:val="00F9120A"/>
    <w:rsid w:val="00F913D4"/>
    <w:rsid w:val="00F91ABA"/>
    <w:rsid w:val="00F92463"/>
    <w:rsid w:val="00F9247E"/>
    <w:rsid w:val="00F93519"/>
    <w:rsid w:val="00F9390C"/>
    <w:rsid w:val="00F966C5"/>
    <w:rsid w:val="00F96B51"/>
    <w:rsid w:val="00FA03FB"/>
    <w:rsid w:val="00FA3405"/>
    <w:rsid w:val="00FA3FF3"/>
    <w:rsid w:val="00FA4B4B"/>
    <w:rsid w:val="00FA59AF"/>
    <w:rsid w:val="00FA64A4"/>
    <w:rsid w:val="00FA74C1"/>
    <w:rsid w:val="00FA7C0A"/>
    <w:rsid w:val="00FB034D"/>
    <w:rsid w:val="00FB0A0B"/>
    <w:rsid w:val="00FB0F2F"/>
    <w:rsid w:val="00FB1E77"/>
    <w:rsid w:val="00FB252B"/>
    <w:rsid w:val="00FB325F"/>
    <w:rsid w:val="00FB3A05"/>
    <w:rsid w:val="00FB51C8"/>
    <w:rsid w:val="00FB6216"/>
    <w:rsid w:val="00FC0380"/>
    <w:rsid w:val="00FC32B0"/>
    <w:rsid w:val="00FC3C0E"/>
    <w:rsid w:val="00FC3FB7"/>
    <w:rsid w:val="00FC496B"/>
    <w:rsid w:val="00FC535E"/>
    <w:rsid w:val="00FC57CC"/>
    <w:rsid w:val="00FC6F49"/>
    <w:rsid w:val="00FC72B4"/>
    <w:rsid w:val="00FD12DB"/>
    <w:rsid w:val="00FD1673"/>
    <w:rsid w:val="00FD16B2"/>
    <w:rsid w:val="00FD1F0D"/>
    <w:rsid w:val="00FD2643"/>
    <w:rsid w:val="00FD2AF1"/>
    <w:rsid w:val="00FD3117"/>
    <w:rsid w:val="00FD4A7B"/>
    <w:rsid w:val="00FD4C03"/>
    <w:rsid w:val="00FD4E5B"/>
    <w:rsid w:val="00FD5F3D"/>
    <w:rsid w:val="00FD6B4D"/>
    <w:rsid w:val="00FD7F60"/>
    <w:rsid w:val="00FE0D2E"/>
    <w:rsid w:val="00FE1CAC"/>
    <w:rsid w:val="00FE2059"/>
    <w:rsid w:val="00FE28CC"/>
    <w:rsid w:val="00FE33B0"/>
    <w:rsid w:val="00FE4889"/>
    <w:rsid w:val="00FE571D"/>
    <w:rsid w:val="00FE606D"/>
    <w:rsid w:val="00FE634A"/>
    <w:rsid w:val="00FE6FB5"/>
    <w:rsid w:val="00FE76CC"/>
    <w:rsid w:val="00FE77DC"/>
    <w:rsid w:val="00FF00F9"/>
    <w:rsid w:val="00FF03DB"/>
    <w:rsid w:val="00FF0A6F"/>
    <w:rsid w:val="00FF24CF"/>
    <w:rsid w:val="00FF2821"/>
    <w:rsid w:val="00FF2CFD"/>
    <w:rsid w:val="00FF4D26"/>
    <w:rsid w:val="61BF5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AE3AB15-5152-4925-96E6-3A3A634B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qFormat="1"/>
    <w:lsdException w:name="caption" w:qFormat="1"/>
    <w:lsdException w:name="endnote text" w:semiHidden="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rFonts w:ascii="Calibri" w:hAnsi="Calibri"/>
      <w:b/>
      <w:bCs/>
      <w:kern w:val="44"/>
      <w:sz w:val="44"/>
      <w:szCs w:val="44"/>
    </w:rPr>
  </w:style>
  <w:style w:type="paragraph" w:styleId="2">
    <w:name w:val="heading 2"/>
    <w:basedOn w:val="a"/>
    <w:link w:val="2Char"/>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autoRedefine/>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420"/>
    </w:pPr>
  </w:style>
  <w:style w:type="paragraph" w:styleId="a4">
    <w:name w:val="caption"/>
    <w:basedOn w:val="a"/>
    <w:next w:val="a"/>
    <w:qFormat/>
    <w:rPr>
      <w:rFonts w:ascii="Cambria" w:eastAsia="黑体" w:hAnsi="Cambria"/>
      <w:sz w:val="20"/>
    </w:rPr>
  </w:style>
  <w:style w:type="paragraph" w:styleId="a5">
    <w:name w:val="Body Text"/>
    <w:basedOn w:val="a"/>
    <w:link w:val="Char"/>
    <w:autoRedefine/>
    <w:qFormat/>
    <w:pPr>
      <w:spacing w:after="120"/>
    </w:pPr>
  </w:style>
  <w:style w:type="paragraph" w:styleId="a6">
    <w:name w:val="Body Text Indent"/>
    <w:basedOn w:val="a"/>
    <w:pPr>
      <w:spacing w:after="120"/>
      <w:ind w:leftChars="200" w:left="420"/>
    </w:pPr>
  </w:style>
  <w:style w:type="paragraph" w:styleId="a7">
    <w:name w:val="Plain Text"/>
    <w:basedOn w:val="a"/>
    <w:link w:val="Char0"/>
    <w:autoRedefine/>
    <w:qFormat/>
    <w:rPr>
      <w:rFonts w:ascii="宋体" w:hAnsi="Courier New" w:cs="Courier New"/>
      <w:szCs w:val="21"/>
    </w:rPr>
  </w:style>
  <w:style w:type="paragraph" w:styleId="a8">
    <w:name w:val="Date"/>
    <w:basedOn w:val="a"/>
    <w:next w:val="a"/>
    <w:link w:val="Char1"/>
    <w:pPr>
      <w:ind w:leftChars="2500" w:left="100"/>
    </w:pPr>
  </w:style>
  <w:style w:type="paragraph" w:styleId="20">
    <w:name w:val="Body Text Indent 2"/>
    <w:basedOn w:val="a"/>
    <w:pPr>
      <w:ind w:leftChars="100" w:left="210" w:firstLineChars="100" w:firstLine="210"/>
    </w:pPr>
  </w:style>
  <w:style w:type="paragraph" w:styleId="a9">
    <w:name w:val="endnote text"/>
    <w:basedOn w:val="a"/>
    <w:link w:val="Char2"/>
    <w:semiHidden/>
    <w:pPr>
      <w:snapToGrid w:val="0"/>
      <w:jc w:val="left"/>
    </w:pPr>
    <w:rPr>
      <w:szCs w:val="24"/>
    </w:rPr>
  </w:style>
  <w:style w:type="paragraph" w:styleId="aa">
    <w:name w:val="footer"/>
    <w:basedOn w:val="a"/>
    <w:link w:val="Char3"/>
    <w:autoRedefine/>
    <w:uiPriority w:val="99"/>
    <w:qFormat/>
    <w:pPr>
      <w:tabs>
        <w:tab w:val="center" w:pos="4153"/>
        <w:tab w:val="right" w:pos="8306"/>
      </w:tabs>
      <w:snapToGrid w:val="0"/>
      <w:jc w:val="left"/>
    </w:pPr>
    <w:rPr>
      <w:sz w:val="18"/>
      <w:szCs w:val="18"/>
    </w:rPr>
  </w:style>
  <w:style w:type="paragraph" w:styleId="ab">
    <w:name w:val="header"/>
    <w:basedOn w:val="a"/>
    <w:link w:val="Char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styleId="ac">
    <w:name w:val="Normal (Web)"/>
    <w:basedOn w:val="a"/>
    <w:link w:val="Char10"/>
    <w:autoRedefine/>
    <w:qFormat/>
    <w:pPr>
      <w:widowControl/>
      <w:spacing w:before="100" w:beforeAutospacing="1" w:after="100" w:afterAutospacing="1"/>
      <w:jc w:val="left"/>
    </w:pPr>
    <w:rPr>
      <w:rFonts w:ascii="宋体" w:hAnsi="宋体" w:cs="宋体"/>
      <w:kern w:val="0"/>
      <w:sz w:val="24"/>
    </w:rPr>
  </w:style>
  <w:style w:type="table" w:styleId="ad">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autoRedefine/>
    <w:qFormat/>
    <w:rPr>
      <w:b/>
      <w:bCs/>
    </w:rPr>
  </w:style>
  <w:style w:type="character" w:styleId="af">
    <w:name w:val="Hyperlink"/>
    <w:autoRedefine/>
    <w:qFormat/>
    <w:rPr>
      <w:color w:val="0000FF"/>
      <w:u w:val="single"/>
    </w:rPr>
  </w:style>
  <w:style w:type="character" w:customStyle="1" w:styleId="1Char">
    <w:name w:val="标题 1 Char"/>
    <w:link w:val="1"/>
    <w:autoRedefine/>
    <w:qFormat/>
    <w:rPr>
      <w:rFonts w:ascii="Calibri" w:eastAsia="宋体" w:hAnsi="Calibri"/>
      <w:b/>
      <w:bCs/>
      <w:kern w:val="44"/>
      <w:sz w:val="44"/>
      <w:szCs w:val="44"/>
      <w:lang w:val="en-US" w:eastAsia="zh-CN" w:bidi="ar-SA"/>
    </w:rPr>
  </w:style>
  <w:style w:type="character" w:customStyle="1" w:styleId="2Char">
    <w:name w:val="标题 2 Char"/>
    <w:link w:val="2"/>
    <w:autoRedefine/>
    <w:qFormat/>
    <w:rPr>
      <w:rFonts w:ascii="宋体" w:eastAsia="宋体" w:hAnsi="宋体" w:cs="宋体"/>
      <w:b/>
      <w:bCs/>
      <w:sz w:val="36"/>
      <w:szCs w:val="36"/>
      <w:lang w:val="en-US" w:eastAsia="zh-CN" w:bidi="ar-SA"/>
    </w:rPr>
  </w:style>
  <w:style w:type="character" w:customStyle="1" w:styleId="Char4">
    <w:name w:val="页眉 Char"/>
    <w:link w:val="ab"/>
    <w:autoRedefine/>
    <w:qFormat/>
    <w:rPr>
      <w:rFonts w:eastAsia="宋体"/>
      <w:kern w:val="2"/>
      <w:sz w:val="18"/>
      <w:szCs w:val="18"/>
      <w:lang w:val="en-US" w:eastAsia="zh-CN" w:bidi="ar-SA"/>
    </w:rPr>
  </w:style>
  <w:style w:type="paragraph" w:customStyle="1" w:styleId="10">
    <w:name w:val="纯文本1"/>
    <w:basedOn w:val="a"/>
    <w:autoRedefine/>
    <w:qFormat/>
    <w:pPr>
      <w:adjustRightInd w:val="0"/>
      <w:textAlignment w:val="baseline"/>
    </w:pPr>
    <w:rPr>
      <w:rFonts w:ascii="宋体" w:hAnsi="Courier New"/>
    </w:rPr>
  </w:style>
  <w:style w:type="character" w:customStyle="1" w:styleId="Char0">
    <w:name w:val="纯文本 Char"/>
    <w:link w:val="a7"/>
    <w:autoRedefine/>
    <w:qFormat/>
    <w:rPr>
      <w:rFonts w:ascii="宋体" w:eastAsia="宋体" w:hAnsi="Courier New" w:cs="Courier New"/>
      <w:kern w:val="2"/>
      <w:sz w:val="21"/>
      <w:szCs w:val="21"/>
      <w:lang w:val="en-US" w:eastAsia="zh-CN" w:bidi="ar-SA"/>
    </w:rPr>
  </w:style>
  <w:style w:type="paragraph" w:customStyle="1" w:styleId="11">
    <w:name w:val="1"/>
    <w:basedOn w:val="a"/>
    <w:next w:val="a7"/>
    <w:autoRedefine/>
    <w:qFormat/>
    <w:rPr>
      <w:rFonts w:ascii="宋体" w:hAnsi="Courier New" w:cs="Courier New"/>
      <w:szCs w:val="21"/>
    </w:rPr>
  </w:style>
  <w:style w:type="character" w:customStyle="1" w:styleId="Char10">
    <w:name w:val="普通(网站) Char1"/>
    <w:link w:val="ac"/>
    <w:autoRedefine/>
    <w:qFormat/>
    <w:rPr>
      <w:rFonts w:ascii="宋体" w:eastAsia="宋体" w:hAnsi="宋体" w:cs="宋体"/>
      <w:sz w:val="24"/>
      <w:lang w:val="en-US" w:eastAsia="zh-CN" w:bidi="ar-SA"/>
    </w:rPr>
  </w:style>
  <w:style w:type="character" w:customStyle="1" w:styleId="content2">
    <w:name w:val="content2"/>
    <w:rPr>
      <w:rFonts w:ascii="宋体" w:eastAsia="宋体" w:hAnsi="宋体" w:hint="eastAsia"/>
      <w:sz w:val="24"/>
    </w:rPr>
  </w:style>
  <w:style w:type="paragraph" w:customStyle="1" w:styleId="Style14">
    <w:name w:val="_Style 14"/>
    <w:next w:val="a"/>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Style13">
    <w:name w:val="_Style 13"/>
    <w:next w:val="a"/>
    <w:autoRedefine/>
    <w:qFormat/>
    <w:pPr>
      <w:widowControl w:val="0"/>
      <w:pBdr>
        <w:top w:val="double" w:sz="2" w:space="0" w:color="000000"/>
      </w:pBdr>
      <w:autoSpaceDE w:val="0"/>
      <w:autoSpaceDN w:val="0"/>
      <w:adjustRightInd w:val="0"/>
      <w:jc w:val="center"/>
    </w:pPr>
    <w:rPr>
      <w:rFonts w:ascii="Arial" w:eastAsia="Arial" w:hAnsi="Arial"/>
      <w:vanish/>
      <w:sz w:val="16"/>
    </w:rPr>
  </w:style>
  <w:style w:type="character" w:customStyle="1" w:styleId="text1">
    <w:name w:val="text1"/>
    <w:autoRedefine/>
    <w:qFormat/>
    <w:rPr>
      <w:sz w:val="22"/>
      <w:szCs w:val="22"/>
    </w:rPr>
  </w:style>
  <w:style w:type="character" w:customStyle="1" w:styleId="px14">
    <w:name w:val="px14"/>
    <w:basedOn w:val="a0"/>
    <w:autoRedefine/>
    <w:qFormat/>
  </w:style>
  <w:style w:type="paragraph" w:customStyle="1" w:styleId="af0">
    <w:name w:val="内部地址姓名"/>
    <w:basedOn w:val="a"/>
    <w:rPr>
      <w:szCs w:val="24"/>
    </w:rPr>
  </w:style>
  <w:style w:type="character" w:customStyle="1" w:styleId="tpccontent">
    <w:name w:val="tpc_content"/>
    <w:basedOn w:val="a0"/>
    <w:autoRedefine/>
    <w:qFormat/>
  </w:style>
  <w:style w:type="paragraph" w:customStyle="1" w:styleId="Char5">
    <w:name w:val="Char"/>
    <w:basedOn w:val="a"/>
    <w:pPr>
      <w:widowControl/>
      <w:spacing w:line="300" w:lineRule="auto"/>
      <w:ind w:firstLineChars="200" w:firstLine="200"/>
    </w:pPr>
    <w:rPr>
      <w:sz w:val="24"/>
    </w:rPr>
  </w:style>
  <w:style w:type="character" w:customStyle="1" w:styleId="jianj2">
    <w:name w:val="jianj2"/>
  </w:style>
  <w:style w:type="character" w:customStyle="1" w:styleId="px71">
    <w:name w:val="px71"/>
    <w:rPr>
      <w:rFonts w:ascii="΢; TEXT-DECORATION: none" w:hAnsi="΢; TEXT-DECORATION: none" w:hint="default"/>
      <w:color w:val="000000"/>
      <w:sz w:val="21"/>
      <w:szCs w:val="21"/>
    </w:rPr>
  </w:style>
  <w:style w:type="character" w:customStyle="1" w:styleId="1Char0">
    <w:name w:val="普通(网站)1 Char"/>
    <w:rPr>
      <w:rFonts w:ascii="宋体" w:eastAsia="宋体" w:hAnsi="宋体"/>
      <w:sz w:val="24"/>
      <w:szCs w:val="24"/>
      <w:lang w:val="en-US" w:eastAsia="zh-CN" w:bidi="ar-SA"/>
    </w:rPr>
  </w:style>
  <w:style w:type="paragraph" w:customStyle="1" w:styleId="12">
    <w:name w:val="列出段落1"/>
    <w:basedOn w:val="a"/>
    <w:qFormat/>
    <w:pPr>
      <w:ind w:firstLineChars="200" w:firstLine="420"/>
    </w:pPr>
    <w:rPr>
      <w:rFonts w:ascii="Calibri" w:hAnsi="Calibri" w:cs="Arial"/>
      <w:szCs w:val="22"/>
    </w:rPr>
  </w:style>
  <w:style w:type="character" w:customStyle="1" w:styleId="Char">
    <w:name w:val="正文文本 Char"/>
    <w:link w:val="a5"/>
    <w:rPr>
      <w:rFonts w:eastAsia="宋体"/>
      <w:kern w:val="2"/>
      <w:sz w:val="21"/>
      <w:lang w:val="en-US" w:eastAsia="zh-CN" w:bidi="ar-SA"/>
    </w:rPr>
  </w:style>
  <w:style w:type="paragraph" w:customStyle="1" w:styleId="CharCharCharCharCharCharCharCharCharCharCharCharCharCharCharCharCharCharChar">
    <w:name w:val="Char Char Char Char Char Char Char Char Char Char Char Char Char Char Char Char Char Char Char"/>
    <w:basedOn w:val="a"/>
    <w:autoRedefine/>
    <w:qFormat/>
    <w:pPr>
      <w:widowControl/>
      <w:spacing w:line="300" w:lineRule="auto"/>
      <w:ind w:firstLineChars="200" w:firstLine="200"/>
    </w:pPr>
  </w:style>
  <w:style w:type="character" w:customStyle="1" w:styleId="6">
    <w:name w:val="正文文本 (6)_"/>
    <w:link w:val="60"/>
    <w:rPr>
      <w:spacing w:val="-10"/>
      <w:sz w:val="18"/>
      <w:szCs w:val="18"/>
      <w:shd w:val="clear" w:color="auto" w:fill="FFFFFF"/>
      <w:lang w:bidi="ar-SA"/>
    </w:rPr>
  </w:style>
  <w:style w:type="paragraph" w:customStyle="1" w:styleId="60">
    <w:name w:val="正文文本 (6)"/>
    <w:basedOn w:val="a"/>
    <w:link w:val="6"/>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18">
    <w:name w:val="正文文本 (18)_"/>
    <w:link w:val="181"/>
    <w:rPr>
      <w:shd w:val="clear" w:color="auto" w:fill="FFFFFF"/>
      <w:lang w:bidi="ar-SA"/>
    </w:rPr>
  </w:style>
  <w:style w:type="paragraph" w:customStyle="1" w:styleId="181">
    <w:name w:val="正文文本 (18)1"/>
    <w:basedOn w:val="a"/>
    <w:link w:val="18"/>
    <w:pPr>
      <w:widowControl/>
      <w:shd w:val="clear" w:color="auto" w:fill="FFFFFF"/>
      <w:spacing w:line="240" w:lineRule="atLeast"/>
      <w:jc w:val="left"/>
    </w:pPr>
    <w:rPr>
      <w:rFonts w:eastAsia="Times New Roman"/>
      <w:kern w:val="0"/>
      <w:sz w:val="20"/>
      <w:shd w:val="clear" w:color="auto" w:fill="FFFFFF"/>
    </w:rPr>
  </w:style>
  <w:style w:type="character" w:customStyle="1" w:styleId="61">
    <w:name w:val="正文文本 (6) + 宋体"/>
    <w:rPr>
      <w:rFonts w:ascii="宋体" w:eastAsia="宋体" w:cs="宋体"/>
      <w:spacing w:val="-10"/>
      <w:sz w:val="20"/>
      <w:szCs w:val="20"/>
      <w:shd w:val="clear" w:color="auto" w:fill="FFFFFF"/>
      <w:lang w:bidi="ar-SA"/>
    </w:rPr>
  </w:style>
  <w:style w:type="character" w:customStyle="1" w:styleId="33">
    <w:name w:val="正文文本 (33)_"/>
    <w:link w:val="330"/>
    <w:rPr>
      <w:spacing w:val="-10"/>
      <w:shd w:val="clear" w:color="auto" w:fill="FFFFFF"/>
      <w:lang w:bidi="ar-SA"/>
    </w:rPr>
  </w:style>
  <w:style w:type="paragraph" w:customStyle="1" w:styleId="330">
    <w:name w:val="正文文本 (33)"/>
    <w:basedOn w:val="a"/>
    <w:link w:val="33"/>
    <w:autoRedefine/>
    <w:qFormat/>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27">
    <w:name w:val="正文文本 (27)_"/>
    <w:link w:val="271"/>
    <w:rPr>
      <w:shd w:val="clear" w:color="auto" w:fill="FFFFFF"/>
      <w:lang w:bidi="ar-SA"/>
    </w:rPr>
  </w:style>
  <w:style w:type="paragraph" w:customStyle="1" w:styleId="271">
    <w:name w:val="正文文本 (27)1"/>
    <w:basedOn w:val="a"/>
    <w:link w:val="27"/>
    <w:pPr>
      <w:widowControl/>
      <w:shd w:val="clear" w:color="auto" w:fill="FFFFFF"/>
      <w:spacing w:line="240" w:lineRule="atLeast"/>
      <w:jc w:val="left"/>
    </w:pPr>
    <w:rPr>
      <w:rFonts w:eastAsia="Times New Roman"/>
      <w:kern w:val="0"/>
      <w:sz w:val="20"/>
      <w:shd w:val="clear" w:color="auto" w:fill="FFFFFF"/>
    </w:rPr>
  </w:style>
  <w:style w:type="character" w:customStyle="1" w:styleId="270">
    <w:name w:val="正文文本 (27)"/>
    <w:rPr>
      <w:spacing w:val="0"/>
      <w:shd w:val="clear" w:color="auto" w:fill="FFFFFF"/>
      <w:lang w:bidi="ar-SA"/>
    </w:rPr>
  </w:style>
  <w:style w:type="character" w:customStyle="1" w:styleId="apple-style-span">
    <w:name w:val="apple-style-span"/>
    <w:basedOn w:val="a0"/>
  </w:style>
  <w:style w:type="character" w:customStyle="1" w:styleId="13">
    <w:name w:val="标题 #1_"/>
    <w:link w:val="14"/>
    <w:rPr>
      <w:rFonts w:ascii="黑体" w:eastAsia="黑体"/>
      <w:sz w:val="42"/>
      <w:szCs w:val="42"/>
      <w:shd w:val="clear" w:color="auto" w:fill="FFFFFF"/>
      <w:lang w:bidi="ar-SA"/>
    </w:rPr>
  </w:style>
  <w:style w:type="paragraph" w:customStyle="1" w:styleId="14">
    <w:name w:val="标题 #1"/>
    <w:basedOn w:val="a"/>
    <w:link w:val="13"/>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22">
    <w:name w:val="标题 #2 (2)_"/>
    <w:link w:val="220"/>
    <w:locked/>
    <w:rPr>
      <w:sz w:val="30"/>
      <w:szCs w:val="30"/>
      <w:shd w:val="clear" w:color="auto" w:fill="FFFFFF"/>
      <w:lang w:bidi="ar-SA"/>
    </w:rPr>
  </w:style>
  <w:style w:type="paragraph" w:customStyle="1" w:styleId="220">
    <w:name w:val="标题 #2 (2)"/>
    <w:basedOn w:val="a"/>
    <w:link w:val="22"/>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200">
    <w:name w:val="正文文本 (20)_"/>
    <w:link w:val="201"/>
    <w:rPr>
      <w:sz w:val="21"/>
      <w:szCs w:val="21"/>
      <w:shd w:val="clear" w:color="auto" w:fill="FFFFFF"/>
      <w:lang w:bidi="ar-SA"/>
    </w:rPr>
  </w:style>
  <w:style w:type="paragraph" w:customStyle="1" w:styleId="201">
    <w:name w:val="正文文本 (20)1"/>
    <w:basedOn w:val="a"/>
    <w:link w:val="200"/>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15">
    <w:name w:val="正文文本 (15)_"/>
    <w:link w:val="150"/>
    <w:rPr>
      <w:rFonts w:ascii="黑体" w:eastAsia="黑体"/>
      <w:sz w:val="21"/>
      <w:szCs w:val="21"/>
      <w:shd w:val="clear" w:color="auto" w:fill="FFFFFF"/>
      <w:lang w:bidi="ar-SA"/>
    </w:rPr>
  </w:style>
  <w:style w:type="paragraph" w:customStyle="1" w:styleId="150">
    <w:name w:val="正文文本 (15)"/>
    <w:basedOn w:val="a"/>
    <w:link w:val="15"/>
    <w:autoRedefine/>
    <w:qFormat/>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16">
    <w:name w:val="正文文本 (16)_"/>
    <w:link w:val="161"/>
    <w:autoRedefine/>
    <w:qFormat/>
    <w:rPr>
      <w:rFonts w:ascii="黑体" w:eastAsia="黑体"/>
      <w:shd w:val="clear" w:color="auto" w:fill="FFFFFF"/>
      <w:lang w:bidi="ar-SA"/>
    </w:rPr>
  </w:style>
  <w:style w:type="paragraph" w:customStyle="1" w:styleId="161">
    <w:name w:val="正文文本 (16)1"/>
    <w:basedOn w:val="a"/>
    <w:link w:val="16"/>
    <w:autoRedefine/>
    <w:qFormat/>
    <w:pPr>
      <w:widowControl/>
      <w:shd w:val="clear" w:color="auto" w:fill="FFFFFF"/>
      <w:spacing w:line="292" w:lineRule="exact"/>
      <w:jc w:val="distribute"/>
    </w:pPr>
    <w:rPr>
      <w:rFonts w:ascii="黑体" w:eastAsia="黑体"/>
      <w:kern w:val="0"/>
      <w:sz w:val="20"/>
      <w:shd w:val="clear" w:color="auto" w:fill="FFFFFF"/>
    </w:rPr>
  </w:style>
  <w:style w:type="character" w:customStyle="1" w:styleId="17">
    <w:name w:val="正文文本 (17)_"/>
    <w:link w:val="170"/>
    <w:rPr>
      <w:shd w:val="clear" w:color="auto" w:fill="FFFFFF"/>
      <w:lang w:bidi="ar-SA"/>
    </w:rPr>
  </w:style>
  <w:style w:type="paragraph" w:customStyle="1" w:styleId="170">
    <w:name w:val="正文文本 (17)"/>
    <w:basedOn w:val="a"/>
    <w:link w:val="17"/>
    <w:autoRedefine/>
    <w:qFormat/>
    <w:pPr>
      <w:widowControl/>
      <w:shd w:val="clear" w:color="auto" w:fill="FFFFFF"/>
      <w:spacing w:line="292" w:lineRule="exact"/>
      <w:jc w:val="left"/>
    </w:pPr>
    <w:rPr>
      <w:rFonts w:eastAsia="Times New Roman"/>
      <w:kern w:val="0"/>
      <w:sz w:val="20"/>
      <w:shd w:val="clear" w:color="auto" w:fill="FFFFFF"/>
    </w:rPr>
  </w:style>
  <w:style w:type="character" w:customStyle="1" w:styleId="8">
    <w:name w:val="正文文本 (8)_"/>
    <w:link w:val="80"/>
    <w:rPr>
      <w:rFonts w:ascii="Wingdings 2" w:hAnsi="Wingdings 2"/>
      <w:sz w:val="16"/>
      <w:szCs w:val="16"/>
      <w:shd w:val="clear" w:color="auto" w:fill="FFFFFF"/>
      <w:lang w:bidi="ar-SA"/>
    </w:rPr>
  </w:style>
  <w:style w:type="paragraph" w:customStyle="1" w:styleId="80">
    <w:name w:val="正文文本 (8)"/>
    <w:basedOn w:val="a"/>
    <w:link w:val="8"/>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character" w:customStyle="1" w:styleId="66">
    <w:name w:val="标题 #6 (6)_"/>
    <w:link w:val="661"/>
    <w:rPr>
      <w:sz w:val="21"/>
      <w:szCs w:val="21"/>
      <w:shd w:val="clear" w:color="auto" w:fill="FFFFFF"/>
      <w:lang w:bidi="ar-SA"/>
    </w:rPr>
  </w:style>
  <w:style w:type="paragraph" w:customStyle="1" w:styleId="661">
    <w:name w:val="标题 #6 (6)1"/>
    <w:basedOn w:val="a"/>
    <w:link w:val="66"/>
    <w:autoRedefine/>
    <w:qFormat/>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67">
    <w:name w:val="标题 #6 (7)_"/>
    <w:link w:val="671"/>
    <w:autoRedefine/>
    <w:rPr>
      <w:rFonts w:ascii="宋体" w:hAnsi="宋体"/>
      <w:sz w:val="19"/>
      <w:szCs w:val="19"/>
      <w:shd w:val="clear" w:color="auto" w:fill="FFFFFF"/>
      <w:lang w:bidi="ar-SA"/>
    </w:rPr>
  </w:style>
  <w:style w:type="paragraph" w:customStyle="1" w:styleId="671">
    <w:name w:val="标题 #6 (7)1"/>
    <w:basedOn w:val="a"/>
    <w:link w:val="67"/>
    <w:pPr>
      <w:widowControl/>
      <w:shd w:val="clear" w:color="auto" w:fill="FFFFFF"/>
      <w:spacing w:after="60" w:line="240" w:lineRule="atLeast"/>
      <w:jc w:val="left"/>
      <w:outlineLvl w:val="5"/>
    </w:pPr>
    <w:rPr>
      <w:rFonts w:ascii="宋体" w:eastAsia="Times New Roman" w:hAnsi="宋体"/>
      <w:kern w:val="0"/>
      <w:sz w:val="19"/>
      <w:szCs w:val="19"/>
      <w:shd w:val="clear" w:color="auto" w:fill="FFFFFF"/>
    </w:rPr>
  </w:style>
  <w:style w:type="character" w:customStyle="1" w:styleId="162">
    <w:name w:val="正文文本 (16) + 宋体2"/>
    <w:rPr>
      <w:rFonts w:ascii="宋体" w:eastAsia="黑体" w:hAnsi="宋体" w:cs="宋体"/>
      <w:spacing w:val="0"/>
      <w:shd w:val="clear" w:color="auto" w:fill="FFFFFF"/>
      <w:lang w:val="en-US" w:eastAsia="en-US" w:bidi="ar-SA"/>
    </w:rPr>
  </w:style>
  <w:style w:type="character" w:customStyle="1" w:styleId="612">
    <w:name w:val="标题 #6 (12)_"/>
    <w:link w:val="6121"/>
    <w:rPr>
      <w:rFonts w:ascii="宋体" w:hAnsi="宋体"/>
      <w:sz w:val="19"/>
      <w:szCs w:val="19"/>
      <w:shd w:val="clear" w:color="auto" w:fill="FFFFFF"/>
      <w:lang w:bidi="ar-SA"/>
    </w:rPr>
  </w:style>
  <w:style w:type="paragraph" w:customStyle="1" w:styleId="6121">
    <w:name w:val="标题 #6 (12)1"/>
    <w:basedOn w:val="a"/>
    <w:link w:val="612"/>
    <w:pPr>
      <w:widowControl/>
      <w:shd w:val="clear" w:color="auto" w:fill="FFFFFF"/>
      <w:spacing w:before="60" w:after="60" w:line="240" w:lineRule="atLeast"/>
      <w:jc w:val="left"/>
      <w:outlineLvl w:val="5"/>
    </w:pPr>
    <w:rPr>
      <w:rFonts w:ascii="宋体" w:eastAsia="Times New Roman" w:hAnsi="宋体"/>
      <w:kern w:val="0"/>
      <w:sz w:val="19"/>
      <w:szCs w:val="19"/>
      <w:shd w:val="clear" w:color="auto" w:fill="FFFFFF"/>
    </w:rPr>
  </w:style>
  <w:style w:type="character" w:customStyle="1" w:styleId="613">
    <w:name w:val="标题 #6 (13)_"/>
    <w:link w:val="6131"/>
    <w:rPr>
      <w:sz w:val="21"/>
      <w:szCs w:val="21"/>
      <w:shd w:val="clear" w:color="auto" w:fill="FFFFFF"/>
      <w:lang w:bidi="ar-SA"/>
    </w:rPr>
  </w:style>
  <w:style w:type="paragraph" w:customStyle="1" w:styleId="6131">
    <w:name w:val="标题 #6 (13)1"/>
    <w:basedOn w:val="a"/>
    <w:link w:val="613"/>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19">
    <w:name w:val="正文文本 (19)_"/>
    <w:link w:val="191"/>
    <w:rPr>
      <w:sz w:val="21"/>
      <w:szCs w:val="21"/>
      <w:shd w:val="clear" w:color="auto" w:fill="FFFFFF"/>
      <w:lang w:bidi="ar-SA"/>
    </w:rPr>
  </w:style>
  <w:style w:type="paragraph" w:customStyle="1" w:styleId="191">
    <w:name w:val="正文文本 (19)1"/>
    <w:basedOn w:val="a"/>
    <w:link w:val="19"/>
    <w:pPr>
      <w:widowControl/>
      <w:shd w:val="clear" w:color="auto" w:fill="FFFFFF"/>
      <w:spacing w:line="288" w:lineRule="exact"/>
      <w:jc w:val="left"/>
    </w:pPr>
    <w:rPr>
      <w:rFonts w:eastAsia="Times New Roman"/>
      <w:kern w:val="0"/>
      <w:szCs w:val="21"/>
      <w:shd w:val="clear" w:color="auto" w:fill="FFFFFF"/>
    </w:rPr>
  </w:style>
  <w:style w:type="character" w:customStyle="1" w:styleId="120">
    <w:name w:val="标题 #1 (2)_"/>
    <w:link w:val="121"/>
    <w:rPr>
      <w:sz w:val="40"/>
      <w:szCs w:val="40"/>
      <w:shd w:val="clear" w:color="auto" w:fill="FFFFFF"/>
      <w:lang w:bidi="ar-SA"/>
    </w:rPr>
  </w:style>
  <w:style w:type="paragraph" w:customStyle="1" w:styleId="121">
    <w:name w:val="标题 #1 (2)"/>
    <w:basedOn w:val="a"/>
    <w:link w:val="120"/>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221">
    <w:name w:val="正文文本 (22)_"/>
    <w:link w:val="222"/>
    <w:rPr>
      <w:sz w:val="22"/>
      <w:szCs w:val="22"/>
      <w:shd w:val="clear" w:color="auto" w:fill="FFFFFF"/>
      <w:lang w:bidi="ar-SA"/>
    </w:rPr>
  </w:style>
  <w:style w:type="paragraph" w:customStyle="1" w:styleId="222">
    <w:name w:val="正文文本 (22)"/>
    <w:basedOn w:val="a"/>
    <w:link w:val="221"/>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25">
    <w:name w:val="正文文本 (25)_"/>
    <w:link w:val="250"/>
    <w:rPr>
      <w:shd w:val="clear" w:color="auto" w:fill="FFFFFF"/>
      <w:lang w:bidi="ar-SA"/>
    </w:rPr>
  </w:style>
  <w:style w:type="paragraph" w:customStyle="1" w:styleId="250">
    <w:name w:val="正文文本 (25)"/>
    <w:basedOn w:val="a"/>
    <w:link w:val="25"/>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26">
    <w:name w:val="正文文本 (26)_"/>
    <w:link w:val="260"/>
    <w:rPr>
      <w:rFonts w:ascii="宋体" w:hAnsi="宋体"/>
      <w:smallCaps/>
      <w:spacing w:val="-10"/>
      <w:sz w:val="26"/>
      <w:szCs w:val="26"/>
      <w:shd w:val="clear" w:color="auto" w:fill="FFFFFF"/>
      <w:lang w:eastAsia="en-US" w:bidi="ar-SA"/>
    </w:rPr>
  </w:style>
  <w:style w:type="paragraph" w:customStyle="1" w:styleId="260">
    <w:name w:val="正文文本 (26)"/>
    <w:basedOn w:val="a"/>
    <w:link w:val="26"/>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character" w:customStyle="1" w:styleId="Char2">
    <w:name w:val="尾注文本 Char"/>
    <w:link w:val="a9"/>
    <w:rPr>
      <w:rFonts w:eastAsia="宋体"/>
      <w:kern w:val="2"/>
      <w:sz w:val="21"/>
      <w:szCs w:val="24"/>
      <w:lang w:val="en-US" w:eastAsia="zh-CN" w:bidi="ar-SA"/>
    </w:rPr>
  </w:style>
  <w:style w:type="paragraph" w:customStyle="1" w:styleId="112">
    <w:name w:val="112"/>
    <w:basedOn w:val="a"/>
    <w:pPr>
      <w:widowControl/>
      <w:spacing w:before="100" w:beforeAutospacing="1" w:after="100" w:afterAutospacing="1"/>
      <w:jc w:val="left"/>
    </w:pPr>
    <w:rPr>
      <w:rFonts w:ascii="宋体" w:hAnsi="宋体" w:cs="宋体"/>
      <w:kern w:val="0"/>
      <w:sz w:val="24"/>
      <w:szCs w:val="24"/>
    </w:rPr>
  </w:style>
  <w:style w:type="paragraph" w:customStyle="1" w:styleId="015">
    <w:name w:val="正文_0_15"/>
    <w:qFormat/>
    <w:pPr>
      <w:widowControl w:val="0"/>
      <w:jc w:val="both"/>
    </w:pPr>
    <w:rPr>
      <w:rFonts w:ascii="Calibri" w:hAnsi="Calibri"/>
      <w:kern w:val="2"/>
      <w:sz w:val="21"/>
      <w:szCs w:val="22"/>
    </w:rPr>
  </w:style>
  <w:style w:type="paragraph" w:customStyle="1" w:styleId="115">
    <w:name w:val="正文_1_15"/>
    <w:qFormat/>
    <w:pPr>
      <w:widowControl w:val="0"/>
      <w:jc w:val="both"/>
    </w:pPr>
    <w:rPr>
      <w:rFonts w:ascii="Calibri" w:hAnsi="Calibri"/>
      <w:kern w:val="2"/>
      <w:sz w:val="21"/>
      <w:szCs w:val="22"/>
    </w:rPr>
  </w:style>
  <w:style w:type="paragraph" w:customStyle="1" w:styleId="213">
    <w:name w:val="正文_2_13"/>
    <w:qFormat/>
    <w:pPr>
      <w:widowControl w:val="0"/>
      <w:jc w:val="both"/>
    </w:pPr>
    <w:rPr>
      <w:rFonts w:ascii="Calibri" w:hAnsi="Calibri"/>
      <w:kern w:val="2"/>
      <w:sz w:val="21"/>
      <w:szCs w:val="22"/>
    </w:rPr>
  </w:style>
  <w:style w:type="paragraph" w:customStyle="1" w:styleId="019">
    <w:name w:val="正文_0_19"/>
    <w:qFormat/>
    <w:pPr>
      <w:widowControl w:val="0"/>
      <w:jc w:val="both"/>
    </w:pPr>
    <w:rPr>
      <w:kern w:val="2"/>
      <w:sz w:val="21"/>
      <w:szCs w:val="24"/>
    </w:rPr>
  </w:style>
  <w:style w:type="paragraph" w:customStyle="1" w:styleId="119">
    <w:name w:val="正文_1_19"/>
    <w:qFormat/>
    <w:pPr>
      <w:widowControl w:val="0"/>
      <w:jc w:val="both"/>
    </w:pPr>
    <w:rPr>
      <w:kern w:val="2"/>
      <w:sz w:val="21"/>
      <w:szCs w:val="24"/>
    </w:rPr>
  </w:style>
  <w:style w:type="paragraph" w:customStyle="1" w:styleId="35">
    <w:name w:val="正文_3_5"/>
    <w:qFormat/>
    <w:pPr>
      <w:widowControl w:val="0"/>
      <w:jc w:val="both"/>
    </w:pPr>
    <w:rPr>
      <w:kern w:val="2"/>
      <w:sz w:val="21"/>
      <w:szCs w:val="24"/>
    </w:rPr>
  </w:style>
  <w:style w:type="paragraph" w:customStyle="1" w:styleId="020">
    <w:name w:val="正文_0_20"/>
    <w:pPr>
      <w:widowControl w:val="0"/>
      <w:jc w:val="both"/>
    </w:pPr>
    <w:rPr>
      <w:kern w:val="2"/>
      <w:sz w:val="21"/>
    </w:rPr>
  </w:style>
  <w:style w:type="paragraph" w:customStyle="1" w:styleId="1200">
    <w:name w:val="正文_1_20"/>
    <w:pPr>
      <w:widowControl w:val="0"/>
      <w:jc w:val="both"/>
    </w:pPr>
    <w:rPr>
      <w:kern w:val="2"/>
      <w:sz w:val="21"/>
    </w:rPr>
  </w:style>
  <w:style w:type="paragraph" w:customStyle="1" w:styleId="216">
    <w:name w:val="正文_2_16"/>
    <w:pPr>
      <w:widowControl w:val="0"/>
      <w:jc w:val="both"/>
    </w:pPr>
    <w:rPr>
      <w:kern w:val="2"/>
      <w:sz w:val="21"/>
    </w:rPr>
  </w:style>
  <w:style w:type="paragraph" w:customStyle="1" w:styleId="100">
    <w:name w:val="正文_1_0"/>
    <w:pPr>
      <w:widowControl w:val="0"/>
      <w:jc w:val="both"/>
    </w:pPr>
    <w:rPr>
      <w:kern w:val="2"/>
      <w:sz w:val="21"/>
    </w:rPr>
  </w:style>
  <w:style w:type="paragraph" w:customStyle="1" w:styleId="202">
    <w:name w:val="正文_2_0"/>
    <w:pPr>
      <w:widowControl w:val="0"/>
      <w:jc w:val="both"/>
    </w:pPr>
    <w:rPr>
      <w:kern w:val="2"/>
      <w:sz w:val="21"/>
    </w:rPr>
  </w:style>
  <w:style w:type="paragraph" w:customStyle="1" w:styleId="010">
    <w:name w:val="正文_0_10"/>
    <w:qFormat/>
    <w:pPr>
      <w:widowControl w:val="0"/>
      <w:jc w:val="both"/>
    </w:pPr>
    <w:rPr>
      <w:kern w:val="2"/>
      <w:sz w:val="21"/>
    </w:rPr>
  </w:style>
  <w:style w:type="paragraph" w:customStyle="1" w:styleId="110">
    <w:name w:val="正文_1_10"/>
    <w:qFormat/>
    <w:pPr>
      <w:widowControl w:val="0"/>
      <w:jc w:val="both"/>
    </w:pPr>
    <w:rPr>
      <w:kern w:val="2"/>
      <w:sz w:val="21"/>
    </w:rPr>
  </w:style>
  <w:style w:type="paragraph" w:customStyle="1" w:styleId="261">
    <w:name w:val="正文_2_6"/>
    <w:qFormat/>
    <w:pPr>
      <w:widowControl w:val="0"/>
      <w:jc w:val="both"/>
    </w:pPr>
    <w:rPr>
      <w:kern w:val="2"/>
      <w:sz w:val="21"/>
    </w:rPr>
  </w:style>
  <w:style w:type="paragraph" w:customStyle="1" w:styleId="34">
    <w:name w:val="正文_3_4"/>
    <w:qFormat/>
    <w:pPr>
      <w:widowControl w:val="0"/>
      <w:jc w:val="both"/>
    </w:pPr>
    <w:rPr>
      <w:kern w:val="2"/>
      <w:sz w:val="21"/>
    </w:rPr>
  </w:style>
  <w:style w:type="paragraph" w:customStyle="1" w:styleId="0200">
    <w:name w:val="正文_0_2_0"/>
    <w:pPr>
      <w:widowControl w:val="0"/>
      <w:jc w:val="both"/>
    </w:pPr>
    <w:rPr>
      <w:kern w:val="2"/>
      <w:sz w:val="21"/>
    </w:rPr>
  </w:style>
  <w:style w:type="paragraph" w:customStyle="1" w:styleId="1201">
    <w:name w:val="正文_1_2_0"/>
    <w:pPr>
      <w:widowControl w:val="0"/>
      <w:jc w:val="both"/>
    </w:pPr>
    <w:rPr>
      <w:kern w:val="2"/>
      <w:sz w:val="21"/>
    </w:rPr>
  </w:style>
  <w:style w:type="paragraph" w:customStyle="1" w:styleId="046">
    <w:name w:val="正文_0_46"/>
    <w:pPr>
      <w:widowControl w:val="0"/>
      <w:jc w:val="both"/>
    </w:pPr>
    <w:rPr>
      <w:kern w:val="2"/>
      <w:sz w:val="21"/>
    </w:rPr>
  </w:style>
  <w:style w:type="paragraph" w:customStyle="1" w:styleId="146">
    <w:name w:val="正文_1_46"/>
    <w:pPr>
      <w:widowControl w:val="0"/>
      <w:jc w:val="both"/>
    </w:pPr>
    <w:rPr>
      <w:kern w:val="2"/>
      <w:sz w:val="21"/>
    </w:rPr>
  </w:style>
  <w:style w:type="paragraph" w:customStyle="1" w:styleId="140">
    <w:name w:val="正文_1_4"/>
    <w:pPr>
      <w:widowControl w:val="0"/>
      <w:jc w:val="both"/>
    </w:pPr>
    <w:rPr>
      <w:kern w:val="2"/>
      <w:sz w:val="21"/>
    </w:rPr>
  </w:style>
  <w:style w:type="paragraph" w:customStyle="1" w:styleId="018">
    <w:name w:val="正文_0_18"/>
    <w:qFormat/>
    <w:pPr>
      <w:widowControl w:val="0"/>
      <w:jc w:val="both"/>
    </w:pPr>
    <w:rPr>
      <w:rFonts w:ascii="Calibri" w:hAnsi="Calibri"/>
      <w:kern w:val="2"/>
      <w:sz w:val="21"/>
      <w:szCs w:val="22"/>
    </w:rPr>
  </w:style>
  <w:style w:type="paragraph" w:customStyle="1" w:styleId="118">
    <w:name w:val="正文_1_18"/>
    <w:qFormat/>
    <w:pPr>
      <w:widowControl w:val="0"/>
      <w:jc w:val="both"/>
    </w:pPr>
    <w:rPr>
      <w:rFonts w:ascii="Calibri" w:hAnsi="Calibri"/>
      <w:kern w:val="2"/>
      <w:sz w:val="21"/>
      <w:szCs w:val="22"/>
    </w:rPr>
  </w:style>
  <w:style w:type="paragraph" w:customStyle="1" w:styleId="310">
    <w:name w:val="正文_3_10"/>
    <w:pPr>
      <w:widowControl w:val="0"/>
      <w:jc w:val="both"/>
    </w:pPr>
    <w:rPr>
      <w:kern w:val="2"/>
      <w:sz w:val="21"/>
    </w:rPr>
  </w:style>
  <w:style w:type="paragraph" w:customStyle="1" w:styleId="Default0">
    <w:name w:val="Default_0"/>
    <w:pPr>
      <w:widowControl w:val="0"/>
      <w:autoSpaceDE w:val="0"/>
      <w:autoSpaceDN w:val="0"/>
      <w:adjustRightInd w:val="0"/>
    </w:pPr>
    <w:rPr>
      <w:rFonts w:ascii="宋体" w:cs="宋体"/>
      <w:color w:val="000000"/>
      <w:sz w:val="24"/>
      <w:szCs w:val="24"/>
    </w:rPr>
  </w:style>
  <w:style w:type="paragraph" w:customStyle="1" w:styleId="29">
    <w:name w:val="正文_2_9"/>
    <w:pPr>
      <w:widowControl w:val="0"/>
      <w:jc w:val="both"/>
    </w:pPr>
    <w:rPr>
      <w:kern w:val="2"/>
      <w:sz w:val="21"/>
    </w:rPr>
  </w:style>
  <w:style w:type="paragraph" w:customStyle="1" w:styleId="013">
    <w:name w:val="正文_0_13"/>
    <w:qFormat/>
    <w:pPr>
      <w:widowControl w:val="0"/>
      <w:jc w:val="both"/>
    </w:pPr>
    <w:rPr>
      <w:kern w:val="2"/>
      <w:sz w:val="21"/>
    </w:rPr>
  </w:style>
  <w:style w:type="paragraph" w:customStyle="1" w:styleId="113">
    <w:name w:val="正文_1_13"/>
    <w:qFormat/>
    <w:pPr>
      <w:widowControl w:val="0"/>
      <w:jc w:val="both"/>
    </w:pPr>
    <w:rPr>
      <w:kern w:val="2"/>
      <w:sz w:val="21"/>
    </w:rPr>
  </w:style>
  <w:style w:type="paragraph" w:customStyle="1" w:styleId="43">
    <w:name w:val="正文_4_3"/>
    <w:pPr>
      <w:widowControl w:val="0"/>
      <w:jc w:val="both"/>
    </w:pPr>
    <w:rPr>
      <w:kern w:val="2"/>
      <w:sz w:val="21"/>
    </w:rPr>
  </w:style>
  <w:style w:type="paragraph" w:customStyle="1" w:styleId="01">
    <w:name w:val="正文_0_1"/>
    <w:qFormat/>
    <w:pPr>
      <w:widowControl w:val="0"/>
      <w:jc w:val="both"/>
    </w:pPr>
    <w:rPr>
      <w:kern w:val="2"/>
      <w:sz w:val="21"/>
    </w:rPr>
  </w:style>
  <w:style w:type="paragraph" w:customStyle="1" w:styleId="111">
    <w:name w:val="正文_1_1"/>
    <w:qFormat/>
    <w:pPr>
      <w:widowControl w:val="0"/>
      <w:jc w:val="both"/>
    </w:pPr>
    <w:rPr>
      <w:kern w:val="2"/>
      <w:sz w:val="21"/>
    </w:rPr>
  </w:style>
  <w:style w:type="paragraph" w:customStyle="1" w:styleId="21">
    <w:name w:val="正文_2_1"/>
    <w:qFormat/>
    <w:pPr>
      <w:widowControl w:val="0"/>
      <w:jc w:val="both"/>
    </w:pPr>
    <w:rPr>
      <w:kern w:val="2"/>
      <w:sz w:val="21"/>
    </w:rPr>
  </w:style>
  <w:style w:type="paragraph" w:customStyle="1" w:styleId="31">
    <w:name w:val="正文_3_1"/>
    <w:qFormat/>
    <w:pPr>
      <w:widowControl w:val="0"/>
      <w:jc w:val="both"/>
    </w:pPr>
    <w:rPr>
      <w:kern w:val="2"/>
      <w:sz w:val="21"/>
    </w:rPr>
  </w:style>
  <w:style w:type="paragraph" w:customStyle="1" w:styleId="46">
    <w:name w:val="正文_4_6"/>
    <w:qFormat/>
    <w:pPr>
      <w:widowControl w:val="0"/>
      <w:jc w:val="both"/>
    </w:pPr>
    <w:rPr>
      <w:kern w:val="2"/>
      <w:sz w:val="21"/>
    </w:rPr>
  </w:style>
  <w:style w:type="paragraph" w:customStyle="1" w:styleId="Default1">
    <w:name w:val="Default_1"/>
    <w:pPr>
      <w:widowControl w:val="0"/>
      <w:autoSpaceDE w:val="0"/>
      <w:autoSpaceDN w:val="0"/>
      <w:adjustRightInd w:val="0"/>
    </w:pPr>
    <w:rPr>
      <w:rFonts w:ascii="宋体" w:cs="宋体"/>
      <w:color w:val="000000"/>
      <w:sz w:val="24"/>
      <w:szCs w:val="24"/>
    </w:rPr>
  </w:style>
  <w:style w:type="paragraph" w:customStyle="1" w:styleId="Default2">
    <w:name w:val="Default_2"/>
    <w:pPr>
      <w:widowControl w:val="0"/>
      <w:autoSpaceDE w:val="0"/>
      <w:autoSpaceDN w:val="0"/>
      <w:adjustRightInd w:val="0"/>
    </w:pPr>
    <w:rPr>
      <w:rFonts w:ascii="宋体" w:cs="宋体"/>
      <w:color w:val="000000"/>
      <w:sz w:val="24"/>
      <w:szCs w:val="24"/>
    </w:rPr>
  </w:style>
  <w:style w:type="paragraph" w:customStyle="1" w:styleId="Default3">
    <w:name w:val="Default_3"/>
    <w:pPr>
      <w:widowControl w:val="0"/>
      <w:autoSpaceDE w:val="0"/>
      <w:autoSpaceDN w:val="0"/>
      <w:adjustRightInd w:val="0"/>
    </w:pPr>
    <w:rPr>
      <w:rFonts w:ascii="宋体" w:cs="宋体"/>
      <w:color w:val="000000"/>
      <w:sz w:val="24"/>
      <w:szCs w:val="24"/>
    </w:rPr>
  </w:style>
  <w:style w:type="paragraph" w:customStyle="1" w:styleId="54">
    <w:name w:val="正文_5_4"/>
    <w:pPr>
      <w:widowControl w:val="0"/>
      <w:jc w:val="both"/>
    </w:pPr>
    <w:rPr>
      <w:kern w:val="2"/>
      <w:sz w:val="21"/>
    </w:rPr>
  </w:style>
  <w:style w:type="paragraph" w:customStyle="1" w:styleId="37">
    <w:name w:val="正文_3_7"/>
    <w:pPr>
      <w:widowControl w:val="0"/>
      <w:jc w:val="both"/>
    </w:pPr>
    <w:rPr>
      <w:kern w:val="2"/>
      <w:sz w:val="21"/>
    </w:rPr>
  </w:style>
  <w:style w:type="paragraph" w:customStyle="1" w:styleId="715">
    <w:name w:val="正文_7_15"/>
    <w:pPr>
      <w:widowControl w:val="0"/>
      <w:jc w:val="both"/>
    </w:pPr>
    <w:rPr>
      <w:kern w:val="2"/>
      <w:sz w:val="21"/>
    </w:rPr>
  </w:style>
  <w:style w:type="paragraph" w:customStyle="1" w:styleId="616">
    <w:name w:val="正文_6_16"/>
    <w:pPr>
      <w:widowControl w:val="0"/>
      <w:jc w:val="both"/>
    </w:pPr>
    <w:rPr>
      <w:kern w:val="2"/>
      <w:sz w:val="21"/>
    </w:rPr>
  </w:style>
  <w:style w:type="paragraph" w:customStyle="1" w:styleId="817">
    <w:name w:val="正文_8_17"/>
    <w:pPr>
      <w:widowControl w:val="0"/>
      <w:jc w:val="both"/>
    </w:pPr>
    <w:rPr>
      <w:kern w:val="2"/>
      <w:sz w:val="21"/>
    </w:rPr>
  </w:style>
  <w:style w:type="paragraph" w:customStyle="1" w:styleId="218">
    <w:name w:val="正文_2_18"/>
    <w:pPr>
      <w:widowControl w:val="0"/>
      <w:jc w:val="both"/>
    </w:pPr>
    <w:rPr>
      <w:kern w:val="2"/>
      <w:sz w:val="21"/>
    </w:rPr>
  </w:style>
  <w:style w:type="paragraph" w:customStyle="1" w:styleId="800">
    <w:name w:val="正文_8_0"/>
    <w:pPr>
      <w:widowControl w:val="0"/>
      <w:jc w:val="both"/>
    </w:pPr>
    <w:rPr>
      <w:kern w:val="2"/>
      <w:sz w:val="21"/>
    </w:rPr>
  </w:style>
  <w:style w:type="paragraph" w:customStyle="1" w:styleId="Char3CharCharChar">
    <w:name w:val="Char3 Char Char Char"/>
    <w:basedOn w:val="a"/>
    <w:pPr>
      <w:widowControl/>
      <w:spacing w:line="300" w:lineRule="auto"/>
      <w:ind w:firstLineChars="200" w:firstLine="200"/>
    </w:pPr>
    <w:rPr>
      <w:kern w:val="0"/>
    </w:rPr>
  </w:style>
  <w:style w:type="paragraph" w:customStyle="1" w:styleId="130">
    <w:name w:val="正文_1_3"/>
    <w:pPr>
      <w:widowControl w:val="0"/>
      <w:jc w:val="both"/>
    </w:pPr>
    <w:rPr>
      <w:kern w:val="2"/>
      <w:sz w:val="21"/>
    </w:rPr>
  </w:style>
  <w:style w:type="character" w:customStyle="1" w:styleId="Char6">
    <w:name w:val="普通(网站) Char"/>
    <w:rPr>
      <w:rFonts w:ascii="宋体" w:eastAsia="宋体" w:hAnsi="宋体"/>
      <w:sz w:val="24"/>
      <w:szCs w:val="24"/>
      <w:lang w:val="en-US" w:eastAsia="zh-CN" w:bidi="ar-SA"/>
    </w:rPr>
  </w:style>
  <w:style w:type="character" w:customStyle="1" w:styleId="hei141">
    <w:name w:val="hei141"/>
    <w:rPr>
      <w:rFonts w:ascii="宋体" w:eastAsia="宋体" w:hAnsi="宋体" w:hint="eastAsia"/>
      <w:color w:val="000000"/>
      <w:sz w:val="21"/>
      <w:szCs w:val="21"/>
      <w:u w:val="none"/>
    </w:rPr>
  </w:style>
  <w:style w:type="paragraph" w:customStyle="1" w:styleId="0">
    <w:name w:val="正文_0"/>
    <w:basedOn w:val="a"/>
    <w:rPr>
      <w:rFonts w:ascii="Calibri" w:hAnsi="Calibri" w:cs="宋体"/>
      <w:szCs w:val="21"/>
    </w:rPr>
  </w:style>
  <w:style w:type="character" w:customStyle="1" w:styleId="101">
    <w:name w:val="10"/>
    <w:rPr>
      <w:rFonts w:ascii="Calibri" w:hAnsi="Calibri" w:hint="default"/>
    </w:rPr>
  </w:style>
  <w:style w:type="character" w:customStyle="1" w:styleId="CharChar18">
    <w:name w:val="Char Char18"/>
    <w:rPr>
      <w:rFonts w:eastAsia="宋体"/>
      <w:kern w:val="2"/>
      <w:sz w:val="18"/>
      <w:szCs w:val="18"/>
      <w:lang w:val="en-US" w:eastAsia="zh-CN" w:bidi="ar-SA"/>
    </w:rPr>
  </w:style>
  <w:style w:type="paragraph" w:customStyle="1" w:styleId="Style901">
    <w:name w:val="_Style 901"/>
    <w:basedOn w:val="a"/>
    <w:pPr>
      <w:widowControl/>
      <w:spacing w:line="300" w:lineRule="auto"/>
      <w:ind w:firstLineChars="200" w:firstLine="200"/>
    </w:pPr>
    <w:rPr>
      <w:rFonts w:ascii="Verdana" w:hAnsi="Verdana"/>
      <w:kern w:val="0"/>
      <w:lang w:eastAsia="en-US"/>
    </w:rPr>
  </w:style>
  <w:style w:type="character" w:customStyle="1" w:styleId="CharChar2">
    <w:name w:val="Char Char2"/>
    <w:locked/>
    <w:rPr>
      <w:rFonts w:eastAsia="宋体"/>
      <w:kern w:val="2"/>
      <w:sz w:val="18"/>
      <w:szCs w:val="18"/>
      <w:lang w:val="en-US" w:eastAsia="zh-CN" w:bidi="ar-SA"/>
    </w:rPr>
  </w:style>
  <w:style w:type="character" w:customStyle="1" w:styleId="1095pt4">
    <w:name w:val="正文文本 (10) + 9.5 pt4"/>
    <w:rPr>
      <w:sz w:val="19"/>
      <w:szCs w:val="19"/>
      <w:shd w:val="clear" w:color="auto" w:fill="FFFFFF"/>
    </w:rPr>
  </w:style>
  <w:style w:type="character" w:customStyle="1" w:styleId="7">
    <w:name w:val="表格标题 (7)_"/>
    <w:link w:val="70"/>
    <w:rPr>
      <w:sz w:val="19"/>
      <w:szCs w:val="19"/>
      <w:shd w:val="clear" w:color="auto" w:fill="FFFFFF"/>
      <w:lang w:bidi="ar-SA"/>
    </w:rPr>
  </w:style>
  <w:style w:type="paragraph" w:customStyle="1" w:styleId="70">
    <w:name w:val="表格标题 (7)"/>
    <w:basedOn w:val="a"/>
    <w:link w:val="7"/>
    <w:pPr>
      <w:widowControl/>
      <w:shd w:val="clear" w:color="auto" w:fill="FFFFFF"/>
      <w:spacing w:line="448" w:lineRule="exact"/>
      <w:jc w:val="left"/>
    </w:pPr>
    <w:rPr>
      <w:rFonts w:eastAsia="Times New Roman"/>
      <w:kern w:val="0"/>
      <w:sz w:val="19"/>
      <w:szCs w:val="19"/>
      <w:shd w:val="clear" w:color="auto" w:fill="FFFFFF"/>
    </w:rPr>
  </w:style>
  <w:style w:type="character" w:customStyle="1" w:styleId="Char1">
    <w:name w:val="日期 Char"/>
    <w:link w:val="a8"/>
    <w:rPr>
      <w:kern w:val="2"/>
      <w:sz w:val="21"/>
    </w:rPr>
  </w:style>
  <w:style w:type="paragraph" w:customStyle="1" w:styleId="---">
    <w:name w:val="试卷-单选题-试题-题目"/>
    <w:basedOn w:val="a"/>
    <w:qFormat/>
    <w:pPr>
      <w:spacing w:line="360" w:lineRule="auto"/>
      <w:jc w:val="left"/>
    </w:pPr>
  </w:style>
  <w:style w:type="paragraph" w:customStyle="1" w:styleId="---0">
    <w:name w:val="试卷-单选题-试题-答案"/>
    <w:basedOn w:val="a"/>
    <w:qFormat/>
    <w:pPr>
      <w:spacing w:line="360" w:lineRule="auto"/>
    </w:pPr>
  </w:style>
  <w:style w:type="paragraph" w:customStyle="1" w:styleId="---1">
    <w:name w:val="试卷-材料题-试题-标题"/>
    <w:basedOn w:val="a"/>
    <w:qFormat/>
    <w:pPr>
      <w:spacing w:line="360" w:lineRule="auto"/>
      <w:jc w:val="left"/>
    </w:pPr>
  </w:style>
  <w:style w:type="paragraph" w:customStyle="1" w:styleId="----">
    <w:name w:val="试卷-材料题-试题-材料-正文"/>
    <w:basedOn w:val="a"/>
    <w:qFormat/>
    <w:pPr>
      <w:spacing w:line="360" w:lineRule="auto"/>
      <w:ind w:firstLineChars="200" w:firstLine="420"/>
    </w:pPr>
    <w:rPr>
      <w:rFonts w:eastAsia="楷体_GB2312"/>
    </w:rPr>
  </w:style>
  <w:style w:type="paragraph" w:customStyle="1" w:styleId="---2">
    <w:name w:val="试卷-材料题-试题-题目"/>
    <w:basedOn w:val="a"/>
    <w:qFormat/>
    <w:pPr>
      <w:spacing w:line="360" w:lineRule="auto"/>
      <w:ind w:firstLineChars="200" w:firstLine="420"/>
    </w:pPr>
  </w:style>
  <w:style w:type="paragraph" w:customStyle="1" w:styleId="----0">
    <w:name w:val="试卷-材料题-试题-材料-标题"/>
    <w:basedOn w:val="a"/>
    <w:qFormat/>
    <w:pPr>
      <w:spacing w:line="360" w:lineRule="auto"/>
    </w:pPr>
    <w:rPr>
      <w:rFonts w:ascii="黑体" w:eastAsia="黑体" w:hAnsi="黑体"/>
    </w:rPr>
  </w:style>
  <w:style w:type="paragraph" w:customStyle="1" w:styleId="----1">
    <w:name w:val="试卷-材料题-试题-材料-引自"/>
    <w:basedOn w:val="a"/>
    <w:qFormat/>
    <w:pPr>
      <w:spacing w:line="360" w:lineRule="auto"/>
      <w:ind w:leftChars="200" w:left="420"/>
      <w:jc w:val="right"/>
    </w:pPr>
    <w:rPr>
      <w:rFonts w:eastAsia="楷体_GB2312"/>
    </w:rPr>
  </w:style>
  <w:style w:type="paragraph" w:customStyle="1" w:styleId="--">
    <w:name w:val="试题-答案-普通"/>
    <w:basedOn w:val="a"/>
    <w:qFormat/>
    <w:pPr>
      <w:spacing w:line="360" w:lineRule="auto"/>
      <w:jc w:val="left"/>
    </w:pPr>
  </w:style>
  <w:style w:type="paragraph" w:customStyle="1" w:styleId="--0">
    <w:name w:val="试题-解析-普通"/>
    <w:basedOn w:val="--"/>
    <w:qFormat/>
    <w:rPr>
      <w:rFonts w:eastAsia="楷体_GB2312"/>
    </w:rPr>
  </w:style>
  <w:style w:type="character" w:customStyle="1" w:styleId="Char3">
    <w:name w:val="页脚 Char"/>
    <w:basedOn w:val="a0"/>
    <w:link w:val="aa"/>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268298">
      <w:bodyDiv w:val="1"/>
      <w:marLeft w:val="0"/>
      <w:marRight w:val="0"/>
      <w:marTop w:val="0"/>
      <w:marBottom w:val="0"/>
      <w:divBdr>
        <w:top w:val="none" w:sz="0" w:space="0" w:color="auto"/>
        <w:left w:val="none" w:sz="0" w:space="0" w:color="auto"/>
        <w:bottom w:val="none" w:sz="0" w:space="0" w:color="auto"/>
        <w:right w:val="none" w:sz="0" w:space="0" w:color="auto"/>
      </w:divBdr>
    </w:div>
    <w:div w:id="1667316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zxls.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zxls.com/" TargetMode="External"/><Relationship Id="rId12" Type="http://schemas.openxmlformats.org/officeDocument/2006/relationships/hyperlink" Target="http://www.zxls.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zxls.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zxls.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40"/>
    <customShpInfo spid="_x0000_s1035"/>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4508</Words>
  <Characters>835</Characters>
  <Application>Microsoft Office Word</Application>
  <DocSecurity>0</DocSecurity>
  <Lines>6</Lines>
  <Paragraphs>10</Paragraphs>
  <ScaleCrop>false</ScaleCrop>
  <Company>cc</Company>
  <LinksUpToDate>false</LinksUpToDate>
  <CharactersWithSpaces>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45970</dc:creator>
  <cp:lastModifiedBy>printer</cp:lastModifiedBy>
  <cp:revision>2</cp:revision>
  <dcterms:created xsi:type="dcterms:W3CDTF">2023-01-03T15:23:00Z</dcterms:created>
  <dcterms:modified xsi:type="dcterms:W3CDTF">2024-03-22T09:50:00Z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825C2CE3B8D34C608C8283D26BBE36EA_12</vt:lpwstr>
  </property>
</Properties>
</file>