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72" w:rsidRDefault="003D728F">
      <w:pPr>
        <w:spacing w:line="360" w:lineRule="auto"/>
        <w:jc w:val="center"/>
        <w:rPr>
          <w:rFonts w:hAnsi="宋体"/>
          <w:b/>
          <w:bCs/>
          <w:color w:val="000000"/>
          <w:spacing w:val="-10"/>
          <w:sz w:val="36"/>
          <w:szCs w:val="36"/>
        </w:rPr>
      </w:pPr>
      <w:bookmarkStart w:id="0" w:name="_GoBack"/>
      <w:bookmarkEnd w:id="0"/>
      <w:r>
        <w:rPr>
          <w:rFonts w:hAnsi="宋体" w:hint="eastAsia"/>
          <w:b/>
          <w:bCs/>
          <w:color w:val="000000"/>
          <w:spacing w:val="-10"/>
          <w:sz w:val="36"/>
          <w:szCs w:val="36"/>
        </w:rPr>
        <w:t>2024</w:t>
      </w:r>
      <w:r>
        <w:rPr>
          <w:rFonts w:hAnsi="宋体" w:hint="eastAsia"/>
          <w:b/>
          <w:bCs/>
          <w:color w:val="000000"/>
          <w:spacing w:val="-10"/>
          <w:sz w:val="36"/>
          <w:szCs w:val="36"/>
        </w:rPr>
        <w:t>届高三</w:t>
      </w:r>
      <w:r>
        <w:rPr>
          <w:rFonts w:hAnsi="宋体" w:hint="eastAsia"/>
          <w:b/>
          <w:bCs/>
          <w:color w:val="000000"/>
          <w:spacing w:val="-10"/>
          <w:sz w:val="36"/>
          <w:szCs w:val="36"/>
        </w:rPr>
        <w:t>1</w:t>
      </w:r>
      <w:r>
        <w:rPr>
          <w:rFonts w:hAnsi="宋体" w:hint="eastAsia"/>
          <w:b/>
          <w:bCs/>
          <w:color w:val="000000"/>
          <w:spacing w:val="-10"/>
          <w:sz w:val="36"/>
          <w:szCs w:val="36"/>
        </w:rPr>
        <w:t>月大联考（新课标卷）（新疆专用）</w:t>
      </w:r>
    </w:p>
    <w:p w:rsidR="00F67572" w:rsidRDefault="003D728F">
      <w:pPr>
        <w:spacing w:line="360" w:lineRule="auto"/>
        <w:jc w:val="center"/>
        <w:rPr>
          <w:rFonts w:ascii="黑体" w:eastAsia="黑体" w:hAnsi="黑体"/>
          <w:b/>
          <w:sz w:val="44"/>
          <w:szCs w:val="44"/>
        </w:rPr>
      </w:pPr>
      <w:r>
        <w:rPr>
          <w:rFonts w:ascii="黑体" w:eastAsia="黑体" w:hint="eastAsia"/>
          <w:b/>
          <w:sz w:val="44"/>
          <w:szCs w:val="44"/>
        </w:rPr>
        <w:t>文综历史</w:t>
      </w:r>
      <w:r>
        <w:rPr>
          <w:rFonts w:ascii="黑体" w:eastAsia="黑体" w:hAnsi="黑体" w:hint="eastAsia"/>
          <w:b/>
          <w:sz w:val="44"/>
          <w:szCs w:val="44"/>
        </w:rPr>
        <w:t>试题</w:t>
      </w:r>
    </w:p>
    <w:p w:rsidR="00F67572" w:rsidRDefault="00F67572">
      <w:pPr>
        <w:spacing w:line="360" w:lineRule="auto"/>
      </w:pPr>
    </w:p>
    <w:p w:rsidR="00F67572" w:rsidRDefault="003D728F">
      <w:pPr>
        <w:pStyle w:val="---"/>
        <w:ind w:left="420" w:hangingChars="200" w:hanging="420"/>
        <w:rPr>
          <w:szCs w:val="21"/>
        </w:rPr>
      </w:pPr>
      <w:r>
        <w:rPr>
          <w:rFonts w:hint="eastAsia"/>
          <w:szCs w:val="21"/>
        </w:rPr>
        <w:t>24</w:t>
      </w:r>
      <w:r>
        <w:rPr>
          <w:rFonts w:hint="eastAsia"/>
          <w:szCs w:val="21"/>
        </w:rPr>
        <w:t>．史载，周王都城布局为“左祖右社，面朝后市”，即左为祖庙，右为社（土地神），前面是</w:t>
      </w:r>
    </w:p>
    <w:p w:rsidR="00F67572" w:rsidRDefault="003D728F">
      <w:pPr>
        <w:pStyle w:val="---"/>
        <w:ind w:left="420"/>
        <w:rPr>
          <w:szCs w:val="21"/>
        </w:rPr>
      </w:pPr>
      <w:r>
        <w:rPr>
          <w:rFonts w:hint="eastAsia"/>
          <w:szCs w:val="21"/>
        </w:rPr>
        <w:t>周王居住、办公的“朝”，后面是“市”。“市”被视为珍宝、货物荟萃之地，是国都中与祖庙、社、朝并列的四大布局之一。这说明周朝</w:t>
      </w:r>
    </w:p>
    <w:p w:rsidR="00F67572" w:rsidRDefault="003D728F">
      <w:pPr>
        <w:pStyle w:val="---"/>
        <w:ind w:left="420"/>
        <w:rPr>
          <w:szCs w:val="21"/>
        </w:rPr>
      </w:pPr>
      <w:r>
        <w:rPr>
          <w:rFonts w:hint="eastAsia"/>
          <w:szCs w:val="21"/>
        </w:rPr>
        <w:t>A</w:t>
      </w:r>
      <w:r>
        <w:rPr>
          <w:rFonts w:hint="eastAsia"/>
          <w:spacing w:val="25"/>
          <w:szCs w:val="21"/>
        </w:rPr>
        <w:t>．</w:t>
      </w:r>
      <w:r>
        <w:rPr>
          <w:rFonts w:hint="eastAsia"/>
          <w:szCs w:val="21"/>
        </w:rPr>
        <w:t>井田制逐渐走向崩溃</w:t>
      </w:r>
      <w:r>
        <w:rPr>
          <w:rFonts w:hint="eastAsia"/>
          <w:szCs w:val="21"/>
        </w:rPr>
        <w:t xml:space="preserve"> </w:t>
      </w:r>
      <w:r>
        <w:rPr>
          <w:szCs w:val="21"/>
        </w:rPr>
        <w:t xml:space="preserve">              </w:t>
      </w:r>
      <w:r>
        <w:rPr>
          <w:rFonts w:hint="eastAsia"/>
          <w:szCs w:val="21"/>
        </w:rPr>
        <w:t>B</w:t>
      </w:r>
      <w:r>
        <w:rPr>
          <w:rFonts w:hint="eastAsia"/>
          <w:spacing w:val="25"/>
          <w:szCs w:val="21"/>
        </w:rPr>
        <w:t>．</w:t>
      </w:r>
      <w:r>
        <w:rPr>
          <w:rFonts w:hint="eastAsia"/>
          <w:szCs w:val="21"/>
        </w:rPr>
        <w:t>对商品交易较为重视</w:t>
      </w:r>
    </w:p>
    <w:p w:rsidR="00F67572" w:rsidRDefault="003D728F">
      <w:pPr>
        <w:pStyle w:val="---"/>
        <w:ind w:left="420"/>
        <w:rPr>
          <w:szCs w:val="21"/>
        </w:rPr>
      </w:pPr>
      <w:r>
        <w:rPr>
          <w:rFonts w:hint="eastAsia"/>
          <w:szCs w:val="21"/>
        </w:rPr>
        <w:t>C</w:t>
      </w:r>
      <w:r>
        <w:rPr>
          <w:rFonts w:hint="eastAsia"/>
          <w:spacing w:val="25"/>
          <w:szCs w:val="21"/>
        </w:rPr>
        <w:t>．</w:t>
      </w:r>
      <w:r>
        <w:rPr>
          <w:rFonts w:hint="eastAsia"/>
          <w:szCs w:val="21"/>
        </w:rPr>
        <w:t>建立了工商食官制度</w:t>
      </w:r>
      <w:r>
        <w:rPr>
          <w:rFonts w:hint="eastAsia"/>
          <w:szCs w:val="21"/>
        </w:rPr>
        <w:t xml:space="preserve"> </w:t>
      </w:r>
      <w:r>
        <w:rPr>
          <w:szCs w:val="21"/>
        </w:rPr>
        <w:t xml:space="preserve">              </w:t>
      </w:r>
      <w:r>
        <w:rPr>
          <w:rFonts w:hint="eastAsia"/>
          <w:szCs w:val="21"/>
        </w:rPr>
        <w:t>D</w:t>
      </w:r>
      <w:r>
        <w:rPr>
          <w:rFonts w:hint="eastAsia"/>
          <w:spacing w:val="25"/>
          <w:szCs w:val="21"/>
        </w:rPr>
        <w:t>．</w:t>
      </w:r>
      <w:r>
        <w:rPr>
          <w:rFonts w:hint="eastAsia"/>
          <w:szCs w:val="21"/>
        </w:rPr>
        <w:t>统治者日益腐化堕落</w:t>
      </w:r>
    </w:p>
    <w:p w:rsidR="00F67572" w:rsidRDefault="003D728F">
      <w:pPr>
        <w:pStyle w:val="---"/>
        <w:ind w:left="420" w:hangingChars="200" w:hanging="420"/>
        <w:rPr>
          <w:szCs w:val="21"/>
        </w:rPr>
      </w:pPr>
      <w:r>
        <w:rPr>
          <w:rFonts w:hint="eastAsia"/>
          <w:szCs w:val="21"/>
        </w:rPr>
        <w:t>25</w:t>
      </w:r>
      <w:r>
        <w:rPr>
          <w:rFonts w:hint="eastAsia"/>
          <w:szCs w:val="21"/>
        </w:rPr>
        <w:t>．下表反映了魏晋南北朝时期部分士族的状况。据此可知，魏晋南北朝时期的士族</w:t>
      </w:r>
    </w:p>
    <w:tbl>
      <w:tblPr>
        <w:tblStyle w:val="ae"/>
        <w:tblW w:w="7790" w:type="dxa"/>
        <w:tblInd w:w="420" w:type="dxa"/>
        <w:tblCellMar>
          <w:left w:w="0" w:type="dxa"/>
          <w:right w:w="0" w:type="dxa"/>
        </w:tblCellMar>
        <w:tblLook w:val="04A0" w:firstRow="1" w:lastRow="0" w:firstColumn="1" w:lastColumn="0" w:noHBand="0" w:noVBand="1"/>
      </w:tblPr>
      <w:tblGrid>
        <w:gridCol w:w="1183"/>
        <w:gridCol w:w="2193"/>
        <w:gridCol w:w="4414"/>
      </w:tblGrid>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士族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代表人物</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主要成就</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颍川庾氏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庾峻、庾纯、庾阐</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儒学造诣很深；庾阐为山水诗之先驱</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颍川钟氏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钟繇、钟会</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文学和书法上的造诣在历史上留下浓重一笔</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河东裴氏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裴驷、裴子野</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善礼乐制，讲求经世致用，文章为后世所推崇</w:t>
            </w:r>
          </w:p>
        </w:tc>
      </w:tr>
      <w:tr w:rsidR="00F67572">
        <w:tc>
          <w:tcPr>
            <w:tcW w:w="789" w:type="dxa"/>
            <w:tcMar>
              <w:left w:w="119" w:type="dxa"/>
              <w:right w:w="119" w:type="dxa"/>
            </w:tcMar>
          </w:tcPr>
          <w:p w:rsidR="00F67572" w:rsidRDefault="003D728F">
            <w:pPr>
              <w:spacing w:line="360" w:lineRule="auto"/>
              <w:rPr>
                <w:szCs w:val="21"/>
              </w:rPr>
            </w:pPr>
            <w:r>
              <w:rPr>
                <w:rFonts w:eastAsia="楷体_GB2312" w:hint="eastAsia"/>
                <w:szCs w:val="21"/>
              </w:rPr>
              <w:t>琅琊王氏</w:t>
            </w:r>
          </w:p>
        </w:tc>
        <w:tc>
          <w:tcPr>
            <w:tcW w:w="1462" w:type="dxa"/>
            <w:tcMar>
              <w:left w:w="119" w:type="dxa"/>
              <w:right w:w="119" w:type="dxa"/>
            </w:tcMar>
          </w:tcPr>
          <w:p w:rsidR="00F67572" w:rsidRDefault="003D728F">
            <w:pPr>
              <w:spacing w:line="360" w:lineRule="auto"/>
              <w:rPr>
                <w:szCs w:val="21"/>
              </w:rPr>
            </w:pPr>
            <w:r>
              <w:rPr>
                <w:rFonts w:eastAsia="楷体_GB2312" w:hint="eastAsia"/>
                <w:szCs w:val="21"/>
              </w:rPr>
              <w:t>王敦、王导、王羲之</w:t>
            </w:r>
          </w:p>
        </w:tc>
        <w:tc>
          <w:tcPr>
            <w:tcW w:w="2943" w:type="dxa"/>
            <w:tcMar>
              <w:left w:w="119" w:type="dxa"/>
              <w:right w:w="119" w:type="dxa"/>
            </w:tcMar>
          </w:tcPr>
          <w:p w:rsidR="00F67572" w:rsidRDefault="003D728F">
            <w:pPr>
              <w:spacing w:line="360" w:lineRule="auto"/>
              <w:rPr>
                <w:szCs w:val="21"/>
              </w:rPr>
            </w:pPr>
            <w:r>
              <w:rPr>
                <w:rFonts w:eastAsia="楷体_GB2312" w:hint="eastAsia"/>
                <w:szCs w:val="21"/>
              </w:rPr>
              <w:t>工于书法，政治地位和文学修养甚高</w:t>
            </w:r>
          </w:p>
        </w:tc>
      </w:tr>
    </w:tbl>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成为传承文化的重要力量</w:t>
      </w:r>
      <w:r>
        <w:rPr>
          <w:rFonts w:hint="eastAsia"/>
          <w:szCs w:val="21"/>
        </w:rPr>
        <w:t xml:space="preserve">           </w:t>
      </w:r>
      <w:r>
        <w:rPr>
          <w:rFonts w:hint="eastAsia"/>
          <w:spacing w:val="25"/>
          <w:szCs w:val="21"/>
        </w:rPr>
        <w:t>B</w:t>
      </w:r>
      <w:r>
        <w:rPr>
          <w:rFonts w:hint="eastAsia"/>
          <w:spacing w:val="25"/>
          <w:szCs w:val="21"/>
        </w:rPr>
        <w:t>．</w:t>
      </w:r>
      <w:r>
        <w:rPr>
          <w:rFonts w:hint="eastAsia"/>
          <w:szCs w:val="21"/>
        </w:rPr>
        <w:t>推动了贵族政治的复兴</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促使儒学成官方正统思想</w:t>
      </w:r>
      <w:r>
        <w:rPr>
          <w:rFonts w:hint="eastAsia"/>
          <w:szCs w:val="21"/>
        </w:rPr>
        <w:t xml:space="preserve">           </w:t>
      </w:r>
      <w:r>
        <w:rPr>
          <w:rFonts w:hint="eastAsia"/>
          <w:spacing w:val="25"/>
          <w:szCs w:val="21"/>
        </w:rPr>
        <w:t>D</w:t>
      </w:r>
      <w:r>
        <w:rPr>
          <w:rFonts w:hint="eastAsia"/>
          <w:spacing w:val="25"/>
          <w:szCs w:val="21"/>
        </w:rPr>
        <w:t>．</w:t>
      </w:r>
      <w:r>
        <w:rPr>
          <w:rFonts w:hint="eastAsia"/>
          <w:szCs w:val="21"/>
        </w:rPr>
        <w:t>严重削弱了皇帝的权威</w:t>
      </w:r>
    </w:p>
    <w:p w:rsidR="00F67572" w:rsidRDefault="003D728F">
      <w:pPr>
        <w:pStyle w:val="---"/>
        <w:ind w:left="420" w:hangingChars="200" w:hanging="420"/>
        <w:rPr>
          <w:szCs w:val="21"/>
        </w:rPr>
      </w:pPr>
      <w:r>
        <w:rPr>
          <w:rFonts w:hint="eastAsia"/>
          <w:szCs w:val="21"/>
        </w:rPr>
        <w:t>26</w:t>
      </w:r>
      <w:r>
        <w:rPr>
          <w:rFonts w:hint="eastAsia"/>
          <w:szCs w:val="21"/>
        </w:rPr>
        <w:t>．宋太宗、宋真宗规定，主人对待奴婢，不得私自黥面，擅杀。宋仁宗行五等户籍制，佃农、奴婢、商人等以往的贱民，均为编户齐民，对于奴婢生命权受到侵害的个案，责令“差人检验”，增设检验签署死亡报告的规定，依法约束奴婢的雇主。这可以用来说明宋代</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对社会的控制不断加强</w:t>
      </w:r>
      <w:r>
        <w:rPr>
          <w:rFonts w:hint="eastAsia"/>
          <w:szCs w:val="21"/>
        </w:rPr>
        <w:t xml:space="preserve">             </w:t>
      </w:r>
      <w:r>
        <w:rPr>
          <w:rFonts w:hint="eastAsia"/>
          <w:spacing w:val="25"/>
          <w:szCs w:val="21"/>
        </w:rPr>
        <w:t>B</w:t>
      </w:r>
      <w:r>
        <w:rPr>
          <w:rFonts w:hint="eastAsia"/>
          <w:spacing w:val="25"/>
          <w:szCs w:val="21"/>
        </w:rPr>
        <w:t>．</w:t>
      </w:r>
      <w:r>
        <w:rPr>
          <w:rFonts w:hint="eastAsia"/>
          <w:szCs w:val="21"/>
        </w:rPr>
        <w:t>社会矛盾日益尖锐</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社会成员身份趋于平等</w:t>
      </w:r>
      <w:r>
        <w:rPr>
          <w:rFonts w:hint="eastAsia"/>
          <w:szCs w:val="21"/>
        </w:rPr>
        <w:t xml:space="preserve">             </w:t>
      </w:r>
      <w:r>
        <w:rPr>
          <w:rFonts w:hint="eastAsia"/>
          <w:spacing w:val="25"/>
          <w:szCs w:val="21"/>
        </w:rPr>
        <w:t>D</w:t>
      </w:r>
      <w:r>
        <w:rPr>
          <w:rFonts w:hint="eastAsia"/>
          <w:spacing w:val="25"/>
          <w:szCs w:val="21"/>
        </w:rPr>
        <w:t>．</w:t>
      </w:r>
      <w:r>
        <w:rPr>
          <w:rFonts w:hint="eastAsia"/>
          <w:szCs w:val="21"/>
        </w:rPr>
        <w:t>民众法律意识增强</w:t>
      </w:r>
    </w:p>
    <w:p w:rsidR="00F67572" w:rsidRDefault="003D728F">
      <w:pPr>
        <w:pStyle w:val="---"/>
        <w:ind w:left="420" w:hangingChars="200" w:hanging="420"/>
        <w:rPr>
          <w:szCs w:val="21"/>
        </w:rPr>
      </w:pPr>
      <w:r>
        <w:rPr>
          <w:rFonts w:hint="eastAsia"/>
          <w:szCs w:val="21"/>
        </w:rPr>
        <w:t>27</w:t>
      </w:r>
      <w:r>
        <w:rPr>
          <w:rFonts w:hint="eastAsia"/>
          <w:szCs w:val="21"/>
        </w:rPr>
        <w:t>．雍正帝即位之初，感慨：“耳目不广，见闻未周，何以宣达下情，洞悉庶务？而训导未切，诰诫未详，又何以使臣工共知朕心，相率而遵道遵路，以继治平之政绩？”基于此，雍正帝</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设立军机处</w:t>
      </w:r>
      <w:r>
        <w:rPr>
          <w:rFonts w:hint="eastAsia"/>
          <w:szCs w:val="21"/>
        </w:rPr>
        <w:t xml:space="preserve">    </w:t>
      </w:r>
      <w:r>
        <w:rPr>
          <w:rFonts w:hint="eastAsia"/>
          <w:spacing w:val="25"/>
          <w:szCs w:val="21"/>
        </w:rPr>
        <w:t>B</w:t>
      </w:r>
      <w:r>
        <w:rPr>
          <w:rFonts w:hint="eastAsia"/>
          <w:spacing w:val="25"/>
          <w:szCs w:val="21"/>
        </w:rPr>
        <w:t>．</w:t>
      </w:r>
      <w:r>
        <w:rPr>
          <w:rFonts w:hint="eastAsia"/>
          <w:szCs w:val="21"/>
        </w:rPr>
        <w:t>沿用奏折制度</w:t>
      </w:r>
      <w:r>
        <w:rPr>
          <w:rFonts w:hint="eastAsia"/>
          <w:szCs w:val="21"/>
        </w:rPr>
        <w:t xml:space="preserve">   </w:t>
      </w:r>
      <w:r>
        <w:rPr>
          <w:rFonts w:hint="eastAsia"/>
          <w:spacing w:val="25"/>
          <w:szCs w:val="21"/>
        </w:rPr>
        <w:t>C</w:t>
      </w:r>
      <w:r>
        <w:rPr>
          <w:rFonts w:hint="eastAsia"/>
          <w:spacing w:val="25"/>
          <w:szCs w:val="21"/>
        </w:rPr>
        <w:t>．</w:t>
      </w:r>
      <w:r>
        <w:rPr>
          <w:rFonts w:hint="eastAsia"/>
          <w:szCs w:val="21"/>
        </w:rPr>
        <w:t>大兴文字狱</w:t>
      </w:r>
      <w:r>
        <w:rPr>
          <w:rFonts w:hint="eastAsia"/>
          <w:szCs w:val="21"/>
        </w:rPr>
        <w:t xml:space="preserve">    </w:t>
      </w:r>
      <w:r>
        <w:rPr>
          <w:rFonts w:hint="eastAsia"/>
          <w:spacing w:val="25"/>
          <w:szCs w:val="21"/>
        </w:rPr>
        <w:t>D</w:t>
      </w:r>
      <w:r>
        <w:rPr>
          <w:rFonts w:hint="eastAsia"/>
          <w:spacing w:val="25"/>
          <w:szCs w:val="21"/>
        </w:rPr>
        <w:t>．</w:t>
      </w:r>
      <w:r>
        <w:rPr>
          <w:rFonts w:hint="eastAsia"/>
          <w:szCs w:val="21"/>
        </w:rPr>
        <w:t>改革科举制度</w:t>
      </w:r>
    </w:p>
    <w:p w:rsidR="00F67572" w:rsidRDefault="003D728F">
      <w:pPr>
        <w:pStyle w:val="---"/>
        <w:ind w:left="420" w:hangingChars="200" w:hanging="420"/>
        <w:rPr>
          <w:szCs w:val="21"/>
        </w:rPr>
      </w:pPr>
      <w:r>
        <w:rPr>
          <w:rFonts w:hint="eastAsia"/>
          <w:szCs w:val="21"/>
        </w:rPr>
        <w:t>28</w:t>
      </w:r>
      <w:r>
        <w:rPr>
          <w:rFonts w:hint="eastAsia"/>
          <w:szCs w:val="21"/>
        </w:rPr>
        <w:t>．晚清《申报》招生广告的变化趋势（见图</w:t>
      </w:r>
      <w:r>
        <w:rPr>
          <w:rFonts w:hint="eastAsia"/>
          <w:szCs w:val="21"/>
        </w:rPr>
        <w:t>5</w:t>
      </w:r>
      <w:r>
        <w:rPr>
          <w:rFonts w:hint="eastAsia"/>
          <w:szCs w:val="21"/>
        </w:rPr>
        <w:t>）大致可分为两个阶段：第一阶段语言速成教育是教育机构发展的突出特点；第二阶段广告总量激增，实业教育、医学教育、女子教育、师范教育进一步发展。上述变化反映了</w:t>
      </w:r>
    </w:p>
    <w:p w:rsidR="00F67572" w:rsidRDefault="003D728F">
      <w:pPr>
        <w:pStyle w:val="---"/>
        <w:jc w:val="center"/>
        <w:rPr>
          <w:szCs w:val="21"/>
        </w:rPr>
      </w:pPr>
      <w:r>
        <w:rPr>
          <w:noProof/>
        </w:rPr>
        <w:lastRenderedPageBreak/>
        <w:drawing>
          <wp:inline distT="0" distB="0" distL="0" distR="0">
            <wp:extent cx="3759200" cy="1965960"/>
            <wp:effectExtent l="0" t="0" r="0" b="0"/>
            <wp:docPr id="73206803" name="图片 1"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6803" name="图片 1" descr="中学历史教学园地（www.zxls.com）——全国文章总量、访问量最大的历史教学网站。"/>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Effect>
                                <a14:sharpenSoften amount="20000"/>
                              </a14:imgEffect>
                            </a14:imgLayer>
                          </a14:imgProps>
                        </a:ext>
                      </a:extLst>
                    </a:blip>
                    <a:stretch>
                      <a:fillRect/>
                    </a:stretch>
                  </pic:blipFill>
                  <pic:spPr>
                    <a:xfrm>
                      <a:off x="0" y="0"/>
                      <a:ext cx="3781433" cy="1978148"/>
                    </a:xfrm>
                    <a:prstGeom prst="rect">
                      <a:avLst/>
                    </a:prstGeom>
                  </pic:spPr>
                </pic:pic>
              </a:graphicData>
            </a:graphic>
          </wp:inline>
        </w:drawing>
      </w:r>
    </w:p>
    <w:p w:rsidR="00F67572" w:rsidRDefault="003D728F">
      <w:pPr>
        <w:pStyle w:val="---"/>
        <w:jc w:val="center"/>
        <w:rPr>
          <w:szCs w:val="21"/>
        </w:rPr>
      </w:pPr>
      <w:r>
        <w:rPr>
          <w:rFonts w:hint="eastAsia"/>
          <w:szCs w:val="21"/>
        </w:rPr>
        <w:t>图</w:t>
      </w:r>
      <w:r>
        <w:rPr>
          <w:rFonts w:hint="eastAsia"/>
          <w:szCs w:val="21"/>
        </w:rPr>
        <w:t>5</w:t>
      </w:r>
      <w:r>
        <w:rPr>
          <w:szCs w:val="21"/>
        </w:rPr>
        <w:t xml:space="preserve">  </w:t>
      </w:r>
      <w:r>
        <w:rPr>
          <w:rFonts w:hint="eastAsia"/>
          <w:szCs w:val="21"/>
        </w:rPr>
        <w:t>1872</w:t>
      </w:r>
      <w:r>
        <w:rPr>
          <w:rFonts w:hint="eastAsia"/>
          <w:szCs w:val="21"/>
        </w:rPr>
        <w:t>—</w:t>
      </w:r>
      <w:r>
        <w:rPr>
          <w:rFonts w:hint="eastAsia"/>
          <w:szCs w:val="21"/>
        </w:rPr>
        <w:t>1911</w:t>
      </w:r>
      <w:r>
        <w:rPr>
          <w:rFonts w:hint="eastAsia"/>
          <w:szCs w:val="21"/>
        </w:rPr>
        <w:t>年《申报》招生广告变迁</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广</w:t>
      </w:r>
      <w:r>
        <w:rPr>
          <w:rFonts w:hint="eastAsia"/>
          <w:szCs w:val="21"/>
        </w:rPr>
        <w:t>告日益主导教育的发展方向</w:t>
      </w:r>
      <w:r>
        <w:rPr>
          <w:rFonts w:hint="eastAsia"/>
          <w:szCs w:val="21"/>
        </w:rPr>
        <w:t xml:space="preserve">       </w:t>
      </w:r>
      <w:r>
        <w:rPr>
          <w:rFonts w:hint="eastAsia"/>
          <w:spacing w:val="25"/>
          <w:szCs w:val="21"/>
        </w:rPr>
        <w:t>B</w:t>
      </w:r>
      <w:r>
        <w:rPr>
          <w:rFonts w:hint="eastAsia"/>
          <w:spacing w:val="25"/>
          <w:szCs w:val="21"/>
        </w:rPr>
        <w:t>．</w:t>
      </w:r>
      <w:r>
        <w:rPr>
          <w:rFonts w:hint="eastAsia"/>
          <w:szCs w:val="21"/>
        </w:rPr>
        <w:t>国民主要关注的是医学教育</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向西方学习已经深入制度层次</w:t>
      </w:r>
      <w:r>
        <w:rPr>
          <w:rFonts w:hint="eastAsia"/>
          <w:szCs w:val="21"/>
        </w:rPr>
        <w:t xml:space="preserve">       </w:t>
      </w:r>
      <w:r>
        <w:rPr>
          <w:rFonts w:hint="eastAsia"/>
          <w:spacing w:val="25"/>
          <w:szCs w:val="21"/>
        </w:rPr>
        <w:t>D</w:t>
      </w:r>
      <w:r>
        <w:rPr>
          <w:rFonts w:hint="eastAsia"/>
          <w:spacing w:val="25"/>
          <w:szCs w:val="21"/>
        </w:rPr>
        <w:t>．</w:t>
      </w:r>
      <w:r>
        <w:rPr>
          <w:rFonts w:hint="eastAsia"/>
          <w:szCs w:val="21"/>
        </w:rPr>
        <w:t>民族危机推动近代化的深入</w:t>
      </w:r>
    </w:p>
    <w:p w:rsidR="00F67572" w:rsidRDefault="003D728F">
      <w:pPr>
        <w:pStyle w:val="---"/>
        <w:ind w:left="420" w:hangingChars="200" w:hanging="420"/>
        <w:rPr>
          <w:szCs w:val="21"/>
        </w:rPr>
      </w:pPr>
      <w:r>
        <w:rPr>
          <w:rFonts w:hint="eastAsia"/>
          <w:szCs w:val="21"/>
        </w:rPr>
        <w:t>29</w:t>
      </w:r>
      <w:r>
        <w:rPr>
          <w:rFonts w:hint="eastAsia"/>
          <w:szCs w:val="21"/>
        </w:rPr>
        <w:t>．</w:t>
      </w:r>
      <w:r>
        <w:rPr>
          <w:rFonts w:hint="eastAsia"/>
          <w:szCs w:val="21"/>
        </w:rPr>
        <w:t>1904</w:t>
      </w:r>
      <w:r>
        <w:rPr>
          <w:rFonts w:hint="eastAsia"/>
          <w:szCs w:val="21"/>
        </w:rPr>
        <w:t>年</w:t>
      </w:r>
      <w:r>
        <w:rPr>
          <w:rFonts w:hint="eastAsia"/>
          <w:szCs w:val="21"/>
        </w:rPr>
        <w:t>6</w:t>
      </w:r>
      <w:r>
        <w:rPr>
          <w:rFonts w:hint="eastAsia"/>
          <w:szCs w:val="21"/>
        </w:rPr>
        <w:t>月，陈独秀在《说国家》一文中说：“这主权原来是全国国民所共有，但是行这主权的，乃归代表全国国民的政府。”后来，陈独秀进一步指出：“所谓民权，所谓自由，莫不以国法上人民之权利为其的解，为之保隙。立宪共和，倘不建筑于国民权利之上，尚有何价值可言。”陈独秀惑在</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主张国家至上</w:t>
      </w:r>
      <w:r>
        <w:rPr>
          <w:rFonts w:hint="eastAsia"/>
          <w:szCs w:val="21"/>
        </w:rPr>
        <w:t xml:space="preserve">  </w:t>
      </w:r>
      <w:r>
        <w:rPr>
          <w:rFonts w:hint="eastAsia"/>
          <w:spacing w:val="25"/>
          <w:szCs w:val="21"/>
        </w:rPr>
        <w:t>B</w:t>
      </w:r>
      <w:r>
        <w:rPr>
          <w:rFonts w:hint="eastAsia"/>
          <w:spacing w:val="25"/>
          <w:szCs w:val="21"/>
        </w:rPr>
        <w:t>．</w:t>
      </w:r>
      <w:r>
        <w:rPr>
          <w:rFonts w:hint="eastAsia"/>
          <w:szCs w:val="21"/>
        </w:rPr>
        <w:t>反思西方民主</w:t>
      </w:r>
      <w:r>
        <w:rPr>
          <w:rFonts w:hint="eastAsia"/>
          <w:szCs w:val="21"/>
        </w:rPr>
        <w:t xml:space="preserve">   </w:t>
      </w:r>
      <w:r>
        <w:rPr>
          <w:rFonts w:hint="eastAsia"/>
          <w:spacing w:val="25"/>
          <w:szCs w:val="21"/>
        </w:rPr>
        <w:t>C</w:t>
      </w:r>
      <w:r>
        <w:rPr>
          <w:rFonts w:hint="eastAsia"/>
          <w:spacing w:val="25"/>
          <w:szCs w:val="21"/>
        </w:rPr>
        <w:t>．</w:t>
      </w:r>
      <w:r>
        <w:rPr>
          <w:rFonts w:hint="eastAsia"/>
          <w:szCs w:val="21"/>
        </w:rPr>
        <w:t>批判封建专制</w:t>
      </w:r>
      <w:r>
        <w:rPr>
          <w:rFonts w:hint="eastAsia"/>
          <w:szCs w:val="21"/>
        </w:rPr>
        <w:t xml:space="preserve">  </w:t>
      </w:r>
      <w:r>
        <w:rPr>
          <w:rFonts w:hint="eastAsia"/>
          <w:spacing w:val="25"/>
          <w:szCs w:val="21"/>
        </w:rPr>
        <w:t>D</w:t>
      </w:r>
      <w:r>
        <w:rPr>
          <w:rFonts w:hint="eastAsia"/>
          <w:spacing w:val="25"/>
          <w:szCs w:val="21"/>
        </w:rPr>
        <w:t>．</w:t>
      </w:r>
      <w:r>
        <w:rPr>
          <w:rFonts w:hint="eastAsia"/>
          <w:szCs w:val="21"/>
        </w:rPr>
        <w:t>宣传民主科学</w:t>
      </w:r>
    </w:p>
    <w:p w:rsidR="00F67572" w:rsidRDefault="003D728F">
      <w:pPr>
        <w:pStyle w:val="---"/>
        <w:ind w:left="420" w:hangingChars="200" w:hanging="420"/>
        <w:rPr>
          <w:szCs w:val="21"/>
        </w:rPr>
      </w:pPr>
      <w:r>
        <w:rPr>
          <w:rFonts w:hint="eastAsia"/>
          <w:szCs w:val="21"/>
        </w:rPr>
        <w:t>30</w:t>
      </w:r>
      <w:r>
        <w:rPr>
          <w:rFonts w:hint="eastAsia"/>
          <w:szCs w:val="21"/>
        </w:rPr>
        <w:t>．图</w:t>
      </w:r>
      <w:r>
        <w:rPr>
          <w:rFonts w:hint="eastAsia"/>
          <w:szCs w:val="21"/>
        </w:rPr>
        <w:t>6</w:t>
      </w:r>
      <w:r>
        <w:rPr>
          <w:rFonts w:hint="eastAsia"/>
          <w:szCs w:val="21"/>
        </w:rPr>
        <w:t>为发表</w:t>
      </w:r>
      <w:r>
        <w:rPr>
          <w:rFonts w:hint="eastAsia"/>
          <w:szCs w:val="21"/>
        </w:rPr>
        <w:t>于</w:t>
      </w:r>
      <w:r>
        <w:rPr>
          <w:rFonts w:hint="eastAsia"/>
          <w:szCs w:val="21"/>
        </w:rPr>
        <w:t>1943</w:t>
      </w:r>
      <w:r>
        <w:rPr>
          <w:rFonts w:hint="eastAsia"/>
          <w:szCs w:val="21"/>
        </w:rPr>
        <w:t>年的漫画《对照之下》。该漫画可以说明当时边区</w:t>
      </w:r>
    </w:p>
    <w:p w:rsidR="00F67572" w:rsidRDefault="003D728F">
      <w:pPr>
        <w:pStyle w:val="---"/>
        <w:ind w:left="420" w:hangingChars="200" w:hanging="420"/>
        <w:jc w:val="center"/>
        <w:rPr>
          <w:szCs w:val="21"/>
        </w:rPr>
      </w:pPr>
      <w:r>
        <w:rPr>
          <w:noProof/>
        </w:rPr>
        <w:drawing>
          <wp:inline distT="0" distB="0" distL="0" distR="0">
            <wp:extent cx="3409950" cy="2371090"/>
            <wp:effectExtent l="0" t="0" r="0" b="0"/>
            <wp:docPr id="322377896" name="图片 1"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77896" name="图片 1" descr="中学历史教学园地（www.zxls.com）——全国文章总量、访问量最大的历史教学网站。"/>
                    <pic:cNvPicPr>
                      <a:picLocks noChangeAspect="1"/>
                    </pic:cNvPicPr>
                  </pic:nvPicPr>
                  <pic:blipFill>
                    <a:blip r:embed="rId11">
                      <a:extLst>
                        <a:ext uri="{BEBA8EAE-BF5A-486C-A8C5-ECC9F3942E4B}">
                          <a14:imgProps xmlns:a14="http://schemas.microsoft.com/office/drawing/2010/main">
                            <a14:imgLayer r:embed="rId12">
                              <a14:imgEffect>
                                <a14:brightnessContrast bright="3000" contrast="11000"/>
                              </a14:imgEffect>
                              <a14:imgEffect>
                                <a14:sharpenSoften amount="29000"/>
                              </a14:imgEffect>
                            </a14:imgLayer>
                          </a14:imgProps>
                        </a:ext>
                      </a:extLst>
                    </a:blip>
                    <a:stretch>
                      <a:fillRect/>
                    </a:stretch>
                  </pic:blipFill>
                  <pic:spPr>
                    <a:xfrm>
                      <a:off x="0" y="0"/>
                      <a:ext cx="3418096" cy="2377329"/>
                    </a:xfrm>
                    <a:prstGeom prst="rect">
                      <a:avLst/>
                    </a:prstGeom>
                  </pic:spPr>
                </pic:pic>
              </a:graphicData>
            </a:graphic>
          </wp:inline>
        </w:drawing>
      </w:r>
    </w:p>
    <w:p w:rsidR="00F67572" w:rsidRDefault="003D728F">
      <w:pPr>
        <w:pStyle w:val="---"/>
        <w:ind w:left="420"/>
        <w:rPr>
          <w:szCs w:val="21"/>
        </w:rPr>
      </w:pPr>
      <w:r>
        <w:rPr>
          <w:rFonts w:hint="eastAsia"/>
          <w:szCs w:val="21"/>
        </w:rPr>
        <w:t>（画中文字：万余河南灾胞，过去啃树皮，卖儿女，眼泪只能向肚里流。来到边区，就有了粮食，有了土地，有了牛，有了丰农足食的生活。）</w:t>
      </w:r>
    </w:p>
    <w:p w:rsidR="00F67572" w:rsidRDefault="003D728F">
      <w:pPr>
        <w:pStyle w:val="---"/>
        <w:ind w:left="420"/>
        <w:jc w:val="center"/>
        <w:rPr>
          <w:szCs w:val="21"/>
        </w:rPr>
      </w:pPr>
      <w:r>
        <w:rPr>
          <w:rFonts w:hint="eastAsia"/>
          <w:szCs w:val="21"/>
        </w:rPr>
        <w:t>图</w:t>
      </w:r>
      <w:r>
        <w:rPr>
          <w:rFonts w:hint="eastAsia"/>
          <w:szCs w:val="21"/>
        </w:rPr>
        <w:t>6</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已废除封建土地制度</w:t>
      </w:r>
      <w:r>
        <w:rPr>
          <w:rFonts w:hint="eastAsia"/>
          <w:szCs w:val="21"/>
        </w:rPr>
        <w:t xml:space="preserve">               </w:t>
      </w:r>
      <w:r>
        <w:rPr>
          <w:rFonts w:hint="eastAsia"/>
          <w:spacing w:val="25"/>
          <w:szCs w:val="21"/>
        </w:rPr>
        <w:t>B</w:t>
      </w:r>
      <w:r>
        <w:rPr>
          <w:rFonts w:hint="eastAsia"/>
          <w:spacing w:val="25"/>
          <w:szCs w:val="21"/>
        </w:rPr>
        <w:t>．</w:t>
      </w:r>
      <w:r>
        <w:rPr>
          <w:rFonts w:hint="eastAsia"/>
          <w:szCs w:val="21"/>
        </w:rPr>
        <w:t>完成了民主革命任务</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未受到国民党的影响</w:t>
      </w:r>
      <w:r>
        <w:rPr>
          <w:rFonts w:hint="eastAsia"/>
          <w:szCs w:val="21"/>
        </w:rPr>
        <w:t xml:space="preserve">               </w:t>
      </w:r>
      <w:r>
        <w:rPr>
          <w:rFonts w:hint="eastAsia"/>
          <w:spacing w:val="25"/>
          <w:szCs w:val="21"/>
        </w:rPr>
        <w:t>D</w:t>
      </w:r>
      <w:r>
        <w:rPr>
          <w:rFonts w:hint="eastAsia"/>
          <w:spacing w:val="25"/>
          <w:szCs w:val="21"/>
        </w:rPr>
        <w:t>．</w:t>
      </w:r>
      <w:r>
        <w:rPr>
          <w:rFonts w:hint="eastAsia"/>
          <w:szCs w:val="21"/>
        </w:rPr>
        <w:t>得到了人民群众拥护</w:t>
      </w:r>
    </w:p>
    <w:p w:rsidR="00F67572" w:rsidRDefault="003D728F">
      <w:pPr>
        <w:pStyle w:val="---"/>
        <w:ind w:left="420" w:hangingChars="200" w:hanging="420"/>
        <w:rPr>
          <w:szCs w:val="21"/>
        </w:rPr>
      </w:pPr>
      <w:r>
        <w:rPr>
          <w:rFonts w:hint="eastAsia"/>
          <w:szCs w:val="21"/>
        </w:rPr>
        <w:t>31</w:t>
      </w:r>
      <w:r>
        <w:rPr>
          <w:rFonts w:hint="eastAsia"/>
          <w:szCs w:val="21"/>
        </w:rPr>
        <w:t>．与西方国家对中国和一些新兴国家戒备森严，不肯转让核心技术不同，中国“欢迎大家搭乘中国发展的列车，搭‘快车’也好，搭‘便车’也好，我们都欢迎”。这反映出新时代的中</w:t>
      </w:r>
      <w:r>
        <w:rPr>
          <w:rFonts w:hint="eastAsia"/>
          <w:szCs w:val="21"/>
        </w:rPr>
        <w:lastRenderedPageBreak/>
        <w:t>国</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开展以联合国为中心的多边外交</w:t>
      </w:r>
      <w:r>
        <w:rPr>
          <w:rFonts w:hint="eastAsia"/>
          <w:szCs w:val="21"/>
        </w:rPr>
        <w:t xml:space="preserve">     </w:t>
      </w:r>
      <w:r>
        <w:rPr>
          <w:rFonts w:hint="eastAsia"/>
          <w:spacing w:val="25"/>
          <w:szCs w:val="21"/>
        </w:rPr>
        <w:t>B</w:t>
      </w:r>
      <w:r>
        <w:rPr>
          <w:rFonts w:hint="eastAsia"/>
          <w:spacing w:val="25"/>
          <w:szCs w:val="21"/>
        </w:rPr>
        <w:t>．</w:t>
      </w:r>
      <w:r>
        <w:rPr>
          <w:rFonts w:hint="eastAsia"/>
          <w:szCs w:val="21"/>
        </w:rPr>
        <w:t>致力于发展大国间战略性合作关系</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开放合作以共享经济发展的利益</w:t>
      </w:r>
      <w:r>
        <w:rPr>
          <w:rFonts w:hint="eastAsia"/>
          <w:szCs w:val="21"/>
        </w:rPr>
        <w:t xml:space="preserve">     </w:t>
      </w:r>
      <w:r>
        <w:rPr>
          <w:rFonts w:hint="eastAsia"/>
          <w:spacing w:val="25"/>
          <w:szCs w:val="21"/>
        </w:rPr>
        <w:t>D</w:t>
      </w:r>
      <w:r>
        <w:rPr>
          <w:rFonts w:hint="eastAsia"/>
          <w:spacing w:val="25"/>
          <w:szCs w:val="21"/>
        </w:rPr>
        <w:t>．</w:t>
      </w:r>
      <w:r>
        <w:rPr>
          <w:rFonts w:hint="eastAsia"/>
          <w:szCs w:val="21"/>
        </w:rPr>
        <w:t>通过南北对话促建国际经济新秩序</w:t>
      </w:r>
    </w:p>
    <w:p w:rsidR="00F67572" w:rsidRDefault="003D728F">
      <w:pPr>
        <w:pStyle w:val="---"/>
        <w:ind w:left="420" w:hangingChars="200" w:hanging="420"/>
        <w:rPr>
          <w:szCs w:val="21"/>
        </w:rPr>
      </w:pPr>
      <w:r>
        <w:rPr>
          <w:rFonts w:hint="eastAsia"/>
          <w:szCs w:val="21"/>
        </w:rPr>
        <w:t>32</w:t>
      </w:r>
      <w:r>
        <w:rPr>
          <w:rFonts w:hint="eastAsia"/>
          <w:szCs w:val="21"/>
        </w:rPr>
        <w:t>．苏美尔文明时期，两河流域盛行多神教，王权对宗教信仰不加干涉；巴比伦人主导两河流域地区后，继承了苏美尔人的传统。由此可见两河流域</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王权衰微</w:t>
      </w:r>
      <w:r>
        <w:rPr>
          <w:rFonts w:hint="eastAsia"/>
          <w:szCs w:val="21"/>
        </w:rPr>
        <w:t xml:space="preserve">      </w:t>
      </w:r>
      <w:r>
        <w:rPr>
          <w:rFonts w:hint="eastAsia"/>
          <w:spacing w:val="25"/>
          <w:szCs w:val="21"/>
        </w:rPr>
        <w:t>B</w:t>
      </w:r>
      <w:r>
        <w:rPr>
          <w:rFonts w:hint="eastAsia"/>
          <w:spacing w:val="25"/>
          <w:szCs w:val="21"/>
        </w:rPr>
        <w:t>．</w:t>
      </w:r>
      <w:r>
        <w:rPr>
          <w:rFonts w:hint="eastAsia"/>
          <w:szCs w:val="21"/>
        </w:rPr>
        <w:t>文化宽容</w:t>
      </w:r>
      <w:r>
        <w:rPr>
          <w:rFonts w:hint="eastAsia"/>
          <w:szCs w:val="21"/>
        </w:rPr>
        <w:t xml:space="preserve">       </w:t>
      </w:r>
      <w:r>
        <w:rPr>
          <w:rFonts w:hint="eastAsia"/>
          <w:spacing w:val="25"/>
          <w:szCs w:val="21"/>
        </w:rPr>
        <w:t>C</w:t>
      </w:r>
      <w:r>
        <w:rPr>
          <w:rFonts w:hint="eastAsia"/>
          <w:spacing w:val="25"/>
          <w:szCs w:val="21"/>
        </w:rPr>
        <w:t>．</w:t>
      </w:r>
      <w:r>
        <w:rPr>
          <w:rFonts w:hint="eastAsia"/>
          <w:szCs w:val="21"/>
        </w:rPr>
        <w:t>经济落后</w:t>
      </w:r>
      <w:r>
        <w:rPr>
          <w:rFonts w:hint="eastAsia"/>
          <w:szCs w:val="21"/>
        </w:rPr>
        <w:t xml:space="preserve">      </w:t>
      </w:r>
      <w:r>
        <w:rPr>
          <w:rFonts w:hint="eastAsia"/>
          <w:spacing w:val="25"/>
          <w:szCs w:val="21"/>
        </w:rPr>
        <w:t>D</w:t>
      </w:r>
      <w:r>
        <w:rPr>
          <w:rFonts w:hint="eastAsia"/>
          <w:spacing w:val="25"/>
          <w:szCs w:val="21"/>
        </w:rPr>
        <w:t>．</w:t>
      </w:r>
      <w:r>
        <w:rPr>
          <w:rFonts w:hint="eastAsia"/>
          <w:szCs w:val="21"/>
        </w:rPr>
        <w:t>政治孤立</w:t>
      </w:r>
    </w:p>
    <w:p w:rsidR="00F67572" w:rsidRDefault="003D728F">
      <w:pPr>
        <w:pStyle w:val="---"/>
        <w:ind w:left="420" w:hangingChars="200" w:hanging="420"/>
        <w:rPr>
          <w:szCs w:val="21"/>
        </w:rPr>
      </w:pPr>
      <w:r>
        <w:rPr>
          <w:rFonts w:hint="eastAsia"/>
          <w:szCs w:val="21"/>
        </w:rPr>
        <w:t>33</w:t>
      </w:r>
      <w:r>
        <w:rPr>
          <w:rFonts w:hint="eastAsia"/>
          <w:szCs w:val="21"/>
        </w:rPr>
        <w:t>．</w:t>
      </w:r>
      <w:r>
        <w:rPr>
          <w:rFonts w:hint="eastAsia"/>
          <w:szCs w:val="21"/>
        </w:rPr>
        <w:t>11</w:t>
      </w:r>
      <w:r>
        <w:rPr>
          <w:rFonts w:hint="eastAsia"/>
          <w:szCs w:val="21"/>
        </w:rPr>
        <w:t>世纪初，《查士丁尼法典》的孤本重见天日，成为新兴城市中产阶级尤其是法学家们研究的主要</w:t>
      </w:r>
      <w:r>
        <w:rPr>
          <w:rFonts w:hint="eastAsia"/>
          <w:szCs w:val="21"/>
        </w:rPr>
        <w:t>对象</w:t>
      </w:r>
      <w:r>
        <w:rPr>
          <w:rFonts w:hint="eastAsia"/>
          <w:szCs w:val="21"/>
        </w:rPr>
        <w:t>，并获得广泛的传播。这主要是因为该法典</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成为巩固罗马帝国统治的精神支柱</w:t>
      </w:r>
      <w:r>
        <w:rPr>
          <w:rFonts w:hint="eastAsia"/>
          <w:szCs w:val="21"/>
        </w:rPr>
        <w:t xml:space="preserve">   </w:t>
      </w:r>
      <w:r>
        <w:rPr>
          <w:rFonts w:hint="eastAsia"/>
          <w:spacing w:val="25"/>
          <w:szCs w:val="21"/>
        </w:rPr>
        <w:t>B</w:t>
      </w:r>
      <w:r>
        <w:rPr>
          <w:rFonts w:hint="eastAsia"/>
          <w:spacing w:val="25"/>
          <w:szCs w:val="21"/>
        </w:rPr>
        <w:t>．</w:t>
      </w:r>
      <w:r>
        <w:rPr>
          <w:rFonts w:hint="eastAsia"/>
          <w:szCs w:val="21"/>
        </w:rPr>
        <w:t>推动城市兴起及资本主义经济发展</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是市民保护财产和个人权利的指南</w:t>
      </w:r>
      <w:r>
        <w:rPr>
          <w:rFonts w:hint="eastAsia"/>
          <w:szCs w:val="21"/>
        </w:rPr>
        <w:t xml:space="preserve">   </w:t>
      </w:r>
      <w:r>
        <w:rPr>
          <w:rFonts w:hint="eastAsia"/>
          <w:spacing w:val="25"/>
          <w:szCs w:val="21"/>
        </w:rPr>
        <w:t>D</w:t>
      </w:r>
      <w:r>
        <w:rPr>
          <w:rFonts w:hint="eastAsia"/>
          <w:spacing w:val="25"/>
          <w:szCs w:val="21"/>
        </w:rPr>
        <w:t>．</w:t>
      </w:r>
      <w:r>
        <w:rPr>
          <w:rFonts w:hint="eastAsia"/>
          <w:szCs w:val="21"/>
        </w:rPr>
        <w:t>打破了中世纪神权思想的统治地位</w:t>
      </w:r>
    </w:p>
    <w:p w:rsidR="00F67572" w:rsidRDefault="003D728F">
      <w:pPr>
        <w:pStyle w:val="---"/>
        <w:ind w:left="420" w:hangingChars="200" w:hanging="420"/>
        <w:rPr>
          <w:szCs w:val="21"/>
        </w:rPr>
      </w:pPr>
      <w:r>
        <w:rPr>
          <w:rFonts w:hint="eastAsia"/>
          <w:szCs w:val="21"/>
        </w:rPr>
        <w:t>34</w:t>
      </w:r>
      <w:r>
        <w:rPr>
          <w:rFonts w:hint="eastAsia"/>
          <w:szCs w:val="21"/>
        </w:rPr>
        <w:t>．北美南卡罗来纳地区的棉花出口数量，从</w:t>
      </w:r>
      <w:r>
        <w:rPr>
          <w:rFonts w:hint="eastAsia"/>
          <w:szCs w:val="21"/>
        </w:rPr>
        <w:t>1790</w:t>
      </w:r>
      <w:r>
        <w:rPr>
          <w:rFonts w:hint="eastAsia"/>
          <w:szCs w:val="21"/>
        </w:rPr>
        <w:t>年的不到</w:t>
      </w:r>
      <w:r>
        <w:rPr>
          <w:rFonts w:hint="eastAsia"/>
          <w:szCs w:val="21"/>
        </w:rPr>
        <w:t>1</w:t>
      </w:r>
      <w:r>
        <w:rPr>
          <w:rFonts w:hint="eastAsia"/>
          <w:szCs w:val="21"/>
        </w:rPr>
        <w:t>万磅增加到</w:t>
      </w:r>
      <w:r>
        <w:rPr>
          <w:rFonts w:hint="eastAsia"/>
          <w:szCs w:val="21"/>
        </w:rPr>
        <w:t>1800</w:t>
      </w:r>
      <w:r>
        <w:rPr>
          <w:rFonts w:hint="eastAsia"/>
          <w:szCs w:val="21"/>
        </w:rPr>
        <w:t>年的</w:t>
      </w:r>
      <w:r>
        <w:rPr>
          <w:rFonts w:hint="eastAsia"/>
          <w:szCs w:val="21"/>
        </w:rPr>
        <w:t>640</w:t>
      </w:r>
      <w:r>
        <w:rPr>
          <w:rFonts w:hint="eastAsia"/>
          <w:szCs w:val="21"/>
        </w:rPr>
        <w:t>万磅。出现该历史</w:t>
      </w:r>
      <w:r>
        <w:rPr>
          <w:rFonts w:hint="eastAsia"/>
          <w:szCs w:val="21"/>
        </w:rPr>
        <w:t>现象</w:t>
      </w:r>
      <w:r>
        <w:rPr>
          <w:rFonts w:hint="eastAsia"/>
          <w:szCs w:val="21"/>
        </w:rPr>
        <w:t>，最可能的原因是</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工业革命导致棉花需求增加</w:t>
      </w:r>
      <w:r>
        <w:rPr>
          <w:rFonts w:hint="eastAsia"/>
          <w:szCs w:val="21"/>
        </w:rPr>
        <w:t xml:space="preserve">         </w:t>
      </w:r>
      <w:r>
        <w:rPr>
          <w:rFonts w:hint="eastAsia"/>
          <w:spacing w:val="25"/>
          <w:szCs w:val="21"/>
        </w:rPr>
        <w:t>B</w:t>
      </w:r>
      <w:r>
        <w:rPr>
          <w:rFonts w:hint="eastAsia"/>
          <w:spacing w:val="25"/>
          <w:szCs w:val="21"/>
        </w:rPr>
        <w:t>．</w:t>
      </w:r>
      <w:r>
        <w:rPr>
          <w:rFonts w:hint="eastAsia"/>
          <w:szCs w:val="21"/>
        </w:rPr>
        <w:t>种植园经济适应了美洲发展</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棉花种植知识在美洲的普及</w:t>
      </w:r>
      <w:r>
        <w:rPr>
          <w:rFonts w:hint="eastAsia"/>
          <w:szCs w:val="21"/>
        </w:rPr>
        <w:t xml:space="preserve">         </w:t>
      </w:r>
      <w:r>
        <w:rPr>
          <w:rFonts w:hint="eastAsia"/>
          <w:spacing w:val="25"/>
          <w:szCs w:val="21"/>
        </w:rPr>
        <w:t>D</w:t>
      </w:r>
      <w:r>
        <w:rPr>
          <w:rFonts w:hint="eastAsia"/>
          <w:spacing w:val="25"/>
          <w:szCs w:val="21"/>
        </w:rPr>
        <w:t>．</w:t>
      </w:r>
      <w:r>
        <w:rPr>
          <w:rFonts w:hint="eastAsia"/>
          <w:szCs w:val="21"/>
        </w:rPr>
        <w:t>解放黑奴提供了自由劳动力</w:t>
      </w:r>
    </w:p>
    <w:p w:rsidR="00F67572" w:rsidRDefault="003D728F">
      <w:pPr>
        <w:pStyle w:val="---"/>
        <w:ind w:left="420" w:hangingChars="200" w:hanging="420"/>
        <w:rPr>
          <w:szCs w:val="21"/>
        </w:rPr>
      </w:pPr>
      <w:r>
        <w:rPr>
          <w:rFonts w:hint="eastAsia"/>
          <w:szCs w:val="21"/>
        </w:rPr>
        <w:t>35</w:t>
      </w:r>
      <w:r>
        <w:rPr>
          <w:rFonts w:hint="eastAsia"/>
          <w:szCs w:val="21"/>
        </w:rPr>
        <w:t>．</w:t>
      </w:r>
      <w:r>
        <w:rPr>
          <w:rFonts w:hint="eastAsia"/>
          <w:szCs w:val="21"/>
        </w:rPr>
        <w:t>20</w:t>
      </w:r>
      <w:r>
        <w:rPr>
          <w:rFonts w:hint="eastAsia"/>
          <w:szCs w:val="21"/>
        </w:rPr>
        <w:t>世纪</w:t>
      </w:r>
      <w:r>
        <w:rPr>
          <w:rFonts w:hint="eastAsia"/>
          <w:szCs w:val="21"/>
        </w:rPr>
        <w:t>90</w:t>
      </w:r>
      <w:r>
        <w:rPr>
          <w:rFonts w:hint="eastAsia"/>
          <w:szCs w:val="21"/>
        </w:rPr>
        <w:t>年代中期以来，西方国家利用其占据优势性地位的融媒体打造了对其他群体相对凝固的认知水幕：新兴国家任何的发展成效似乎都是来自外部给予的“好处”，而每天被报道的“失败”都验证着本体的先天性缺陷。“水幕”反映了西方国家</w:t>
      </w:r>
    </w:p>
    <w:p w:rsidR="00F67572" w:rsidRDefault="003D728F">
      <w:pPr>
        <w:pStyle w:val="---0"/>
        <w:autoSpaceDN w:val="0"/>
        <w:ind w:left="420"/>
        <w:rPr>
          <w:szCs w:val="21"/>
        </w:rPr>
      </w:pPr>
      <w:r>
        <w:rPr>
          <w:rFonts w:hint="eastAsia"/>
          <w:spacing w:val="25"/>
          <w:szCs w:val="21"/>
        </w:rPr>
        <w:t>A</w:t>
      </w:r>
      <w:r>
        <w:rPr>
          <w:rFonts w:hint="eastAsia"/>
          <w:spacing w:val="25"/>
          <w:szCs w:val="21"/>
        </w:rPr>
        <w:t>．</w:t>
      </w:r>
      <w:r>
        <w:rPr>
          <w:rFonts w:hint="eastAsia"/>
          <w:szCs w:val="21"/>
        </w:rPr>
        <w:t>关注世界发展进步</w:t>
      </w:r>
      <w:r>
        <w:rPr>
          <w:rFonts w:hint="eastAsia"/>
          <w:szCs w:val="21"/>
        </w:rPr>
        <w:t xml:space="preserve">                 </w:t>
      </w:r>
      <w:r>
        <w:rPr>
          <w:rFonts w:hint="eastAsia"/>
          <w:spacing w:val="25"/>
          <w:szCs w:val="21"/>
        </w:rPr>
        <w:t>B</w:t>
      </w:r>
      <w:r>
        <w:rPr>
          <w:rFonts w:hint="eastAsia"/>
          <w:spacing w:val="25"/>
          <w:szCs w:val="21"/>
        </w:rPr>
        <w:t>．</w:t>
      </w:r>
      <w:r>
        <w:rPr>
          <w:rFonts w:hint="eastAsia"/>
          <w:szCs w:val="21"/>
        </w:rPr>
        <w:t>激化固有矛盾引发地区性冲突</w:t>
      </w:r>
    </w:p>
    <w:p w:rsidR="00F67572" w:rsidRDefault="003D728F">
      <w:pPr>
        <w:pStyle w:val="---0"/>
        <w:autoSpaceDN w:val="0"/>
        <w:ind w:left="420"/>
        <w:rPr>
          <w:szCs w:val="21"/>
        </w:rPr>
      </w:pPr>
      <w:r>
        <w:rPr>
          <w:rFonts w:hint="eastAsia"/>
          <w:spacing w:val="25"/>
          <w:szCs w:val="21"/>
        </w:rPr>
        <w:t>C</w:t>
      </w:r>
      <w:r>
        <w:rPr>
          <w:rFonts w:hint="eastAsia"/>
          <w:spacing w:val="25"/>
          <w:szCs w:val="21"/>
        </w:rPr>
        <w:t>．</w:t>
      </w:r>
      <w:r>
        <w:rPr>
          <w:rFonts w:hint="eastAsia"/>
          <w:szCs w:val="21"/>
        </w:rPr>
        <w:t>继续推行冷战政策</w:t>
      </w:r>
      <w:r>
        <w:rPr>
          <w:rFonts w:hint="eastAsia"/>
          <w:szCs w:val="21"/>
        </w:rPr>
        <w:t xml:space="preserve">                 </w:t>
      </w:r>
      <w:r>
        <w:rPr>
          <w:rFonts w:hint="eastAsia"/>
          <w:spacing w:val="25"/>
          <w:szCs w:val="21"/>
        </w:rPr>
        <w:t>D</w:t>
      </w:r>
      <w:r>
        <w:rPr>
          <w:rFonts w:hint="eastAsia"/>
          <w:spacing w:val="25"/>
          <w:szCs w:val="21"/>
        </w:rPr>
        <w:t>．</w:t>
      </w:r>
      <w:r>
        <w:rPr>
          <w:rFonts w:hint="eastAsia"/>
          <w:szCs w:val="21"/>
        </w:rPr>
        <w:t>操控国际话语权打压新兴国家</w:t>
      </w:r>
    </w:p>
    <w:p w:rsidR="00F67572" w:rsidRDefault="003D728F">
      <w:pPr>
        <w:spacing w:line="360" w:lineRule="auto"/>
        <w:jc w:val="right"/>
        <w:rPr>
          <w:color w:val="FFFFFF"/>
        </w:rPr>
      </w:pPr>
      <w:r>
        <w:rPr>
          <w:rFonts w:hint="eastAsia"/>
          <w:color w:val="FFFFFF"/>
        </w:rPr>
        <w:t>此资料来</w:t>
      </w:r>
      <w:r>
        <w:rPr>
          <w:rFonts w:hint="eastAsia"/>
          <w:color w:val="FFFFFF"/>
        </w:rPr>
        <w:t>源于：中学历史教学园地（</w:t>
      </w:r>
      <w:r>
        <w:rPr>
          <w:rFonts w:hint="eastAsia"/>
          <w:noProof/>
          <w:color w:val="FFFFFF"/>
        </w:rPr>
        <w:drawing>
          <wp:inline distT="0" distB="0" distL="0" distR="0">
            <wp:extent cx="31750" cy="25400"/>
            <wp:effectExtent l="0" t="0" r="0" b="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4" w:history="1">
        <w:r>
          <w:rPr>
            <w:rStyle w:val="af2"/>
            <w:rFonts w:hint="eastAsia"/>
            <w:color w:val="FFFFFF"/>
          </w:rPr>
          <w:t>www</w:t>
        </w:r>
        <w:r>
          <w:rPr>
            <w:rStyle w:val="af2"/>
            <w:rFonts w:hint="eastAsia"/>
            <w:color w:val="FFFFFF"/>
          </w:rPr>
          <w:t>．</w:t>
        </w:r>
        <w:r>
          <w:rPr>
            <w:rStyle w:val="af2"/>
            <w:rFonts w:hint="eastAsia"/>
            <w:color w:val="FFFFFF"/>
          </w:rPr>
          <w:t>zx1s</w:t>
        </w:r>
        <w:r>
          <w:rPr>
            <w:rStyle w:val="af2"/>
            <w:rFonts w:hint="eastAsia"/>
            <w:color w:val="FFFFFF"/>
          </w:rPr>
          <w:t>．</w:t>
        </w:r>
        <w:r>
          <w:rPr>
            <w:rStyle w:val="af2"/>
            <w:rFonts w:hint="eastAsia"/>
            <w:color w:val="FFFFFF"/>
          </w:rPr>
          <w:t>com/</w:t>
        </w:r>
      </w:hyperlink>
      <w:r>
        <w:rPr>
          <w:rFonts w:hint="eastAsia"/>
          <w:color w:val="FFFFFF"/>
        </w:rPr>
        <w:t>），未经允许，</w:t>
      </w:r>
      <w:r>
        <w:rPr>
          <w:rFonts w:hint="eastAsia"/>
          <w:noProof/>
          <w:color w:val="FFFFFF"/>
        </w:rPr>
        <w:drawing>
          <wp:inline distT="0" distB="0" distL="0" distR="0">
            <wp:extent cx="19050" cy="19050"/>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color w:val="FFFFFF"/>
        </w:rPr>
        <w:t>谢绝转载。</w:t>
      </w:r>
    </w:p>
    <w:p w:rsidR="00F67572" w:rsidRDefault="003D728F">
      <w:pPr>
        <w:spacing w:line="360" w:lineRule="auto"/>
        <w:jc w:val="right"/>
      </w:pPr>
      <w:r>
        <w:rPr>
          <w:rFonts w:hint="eastAsia"/>
        </w:rPr>
        <w:t>此资料来源于：中学历史教学园地（</w:t>
      </w:r>
      <w:r>
        <w:rPr>
          <w:rFonts w:hint="eastAsia"/>
          <w:noProof/>
        </w:rPr>
        <w:drawing>
          <wp:inline distT="0" distB="0" distL="0" distR="0">
            <wp:extent cx="31750" cy="25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5" w:history="1">
        <w:r>
          <w:rPr>
            <w:rStyle w:val="af2"/>
            <w:rFonts w:hint="eastAsia"/>
          </w:rPr>
          <w:t>www</w:t>
        </w:r>
        <w:r>
          <w:rPr>
            <w:rStyle w:val="af2"/>
            <w:rFonts w:hint="eastAsia"/>
          </w:rPr>
          <w:t>．</w:t>
        </w:r>
        <w:r>
          <w:rPr>
            <w:rStyle w:val="af2"/>
            <w:rFonts w:hint="eastAsia"/>
          </w:rPr>
          <w:t>zx1s</w:t>
        </w:r>
        <w:r>
          <w:rPr>
            <w:rStyle w:val="af2"/>
            <w:rFonts w:hint="eastAsia"/>
          </w:rPr>
          <w:t>．</w:t>
        </w:r>
        <w:r>
          <w:rPr>
            <w:rStyle w:val="af2"/>
            <w:rFonts w:hint="eastAsia"/>
          </w:rPr>
          <w:t>com/</w:t>
        </w:r>
      </w:hyperlink>
      <w:r>
        <w:rPr>
          <w:rFonts w:hint="eastAsia"/>
        </w:rPr>
        <w:t>），未经允许，</w:t>
      </w:r>
      <w:r>
        <w:rPr>
          <w:rFonts w:hint="eastAsia"/>
          <w:noProof/>
        </w:rPr>
        <w:drawing>
          <wp:inline distT="0" distB="0" distL="0" distR="0">
            <wp:extent cx="19050" cy="19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rPr>
        <w:t>谢绝转载。</w:t>
      </w:r>
    </w:p>
    <w:p w:rsidR="00F67572" w:rsidRDefault="003D728F">
      <w:pPr>
        <w:spacing w:line="360" w:lineRule="auto"/>
        <w:jc w:val="right"/>
      </w:pPr>
      <w:r>
        <w:br w:type="page"/>
      </w:r>
    </w:p>
    <w:p w:rsidR="00F67572" w:rsidRDefault="003D728F">
      <w:pPr>
        <w:pStyle w:val="---1"/>
        <w:rPr>
          <w:szCs w:val="21"/>
        </w:rPr>
      </w:pPr>
      <w:r>
        <w:rPr>
          <w:szCs w:val="21"/>
        </w:rPr>
        <w:lastRenderedPageBreak/>
        <w:t>42</w:t>
      </w:r>
      <w:r>
        <w:rPr>
          <w:rFonts w:hint="eastAsia"/>
          <w:szCs w:val="21"/>
        </w:rPr>
        <w:t>．阅读材料，完成下列要求。（</w:t>
      </w:r>
      <w:r>
        <w:rPr>
          <w:rFonts w:hint="eastAsia"/>
          <w:szCs w:val="21"/>
        </w:rPr>
        <w:t>25</w:t>
      </w:r>
      <w:r>
        <w:rPr>
          <w:rFonts w:hint="eastAsia"/>
          <w:szCs w:val="21"/>
        </w:rPr>
        <w:t>分）</w:t>
      </w:r>
    </w:p>
    <w:p w:rsidR="00F67572" w:rsidRDefault="003D728F">
      <w:pPr>
        <w:pStyle w:val="----0"/>
        <w:rPr>
          <w:szCs w:val="21"/>
        </w:rPr>
      </w:pPr>
      <w:r>
        <w:rPr>
          <w:rFonts w:hint="eastAsia"/>
          <w:szCs w:val="21"/>
        </w:rPr>
        <w:t>材料一</w:t>
      </w:r>
    </w:p>
    <w:p w:rsidR="00F67572" w:rsidRDefault="003D728F">
      <w:pPr>
        <w:pStyle w:val="----"/>
        <w:rPr>
          <w:szCs w:val="21"/>
        </w:rPr>
      </w:pPr>
      <w:r>
        <w:rPr>
          <w:rFonts w:hint="eastAsia"/>
          <w:szCs w:val="21"/>
        </w:rPr>
        <w:t>1939</w:t>
      </w:r>
      <w:r>
        <w:rPr>
          <w:rFonts w:hint="eastAsia"/>
          <w:szCs w:val="21"/>
        </w:rPr>
        <w:t>年</w:t>
      </w:r>
      <w:r>
        <w:rPr>
          <w:rFonts w:hint="eastAsia"/>
          <w:szCs w:val="21"/>
        </w:rPr>
        <w:t>1</w:t>
      </w:r>
      <w:r>
        <w:rPr>
          <w:rFonts w:hint="eastAsia"/>
          <w:szCs w:val="21"/>
        </w:rPr>
        <w:t>月</w:t>
      </w:r>
      <w:r>
        <w:rPr>
          <w:rFonts w:hint="eastAsia"/>
          <w:szCs w:val="21"/>
        </w:rPr>
        <w:t>17</w:t>
      </w:r>
      <w:r>
        <w:rPr>
          <w:rFonts w:hint="eastAsia"/>
          <w:szCs w:val="21"/>
        </w:rPr>
        <w:t>日至</w:t>
      </w:r>
      <w:r>
        <w:rPr>
          <w:rFonts w:hint="eastAsia"/>
          <w:szCs w:val="21"/>
        </w:rPr>
        <w:t>2</w:t>
      </w:r>
      <w:r>
        <w:rPr>
          <w:rFonts w:hint="eastAsia"/>
          <w:szCs w:val="21"/>
        </w:rPr>
        <w:t>月</w:t>
      </w:r>
      <w:r>
        <w:rPr>
          <w:rFonts w:hint="eastAsia"/>
          <w:szCs w:val="21"/>
        </w:rPr>
        <w:t>4</w:t>
      </w:r>
      <w:r>
        <w:rPr>
          <w:rFonts w:hint="eastAsia"/>
          <w:szCs w:val="21"/>
        </w:rPr>
        <w:t>日，中国共产党在延安举行第一届参议会。到会的参议员有</w:t>
      </w:r>
      <w:r>
        <w:rPr>
          <w:rFonts w:hint="eastAsia"/>
          <w:szCs w:val="21"/>
        </w:rPr>
        <w:t>145</w:t>
      </w:r>
      <w:r>
        <w:rPr>
          <w:rFonts w:hint="eastAsia"/>
          <w:szCs w:val="21"/>
        </w:rPr>
        <w:t>人，共中有共产党员，也有国民党员和无党派人士；有工农、小资产阶级的代表，也有商人、地主、富农的代表。</w:t>
      </w:r>
      <w:r>
        <w:rPr>
          <w:rFonts w:hint="eastAsia"/>
          <w:szCs w:val="21"/>
        </w:rPr>
        <w:t>1941</w:t>
      </w:r>
      <w:r>
        <w:rPr>
          <w:rFonts w:hint="eastAsia"/>
          <w:szCs w:val="21"/>
        </w:rPr>
        <w:t>年</w:t>
      </w:r>
      <w:r>
        <w:rPr>
          <w:rFonts w:hint="eastAsia"/>
          <w:szCs w:val="21"/>
        </w:rPr>
        <w:t>11</w:t>
      </w:r>
      <w:r>
        <w:rPr>
          <w:rFonts w:hint="eastAsia"/>
          <w:szCs w:val="21"/>
        </w:rPr>
        <w:t>月，在陕甘宁边区第二届参议会第一次会议召开期间，边区参议会参议员、边区政府副主席、无党派人士李鼎铭等</w:t>
      </w:r>
      <w:r>
        <w:rPr>
          <w:rFonts w:hint="eastAsia"/>
          <w:szCs w:val="21"/>
        </w:rPr>
        <w:t>II</w:t>
      </w:r>
      <w:r>
        <w:rPr>
          <w:rFonts w:hint="eastAsia"/>
          <w:szCs w:val="21"/>
        </w:rPr>
        <w:t>人提出了“精兵简政”的提案，得到参议会表决通过。</w:t>
      </w:r>
      <w:r>
        <w:rPr>
          <w:rFonts w:hint="eastAsia"/>
          <w:szCs w:val="21"/>
        </w:rPr>
        <w:t>1943</w:t>
      </w:r>
      <w:r>
        <w:rPr>
          <w:rFonts w:hint="eastAsia"/>
          <w:szCs w:val="21"/>
        </w:rPr>
        <w:t>年</w:t>
      </w:r>
      <w:r>
        <w:rPr>
          <w:rFonts w:hint="eastAsia"/>
          <w:szCs w:val="21"/>
        </w:rPr>
        <w:t>1</w:t>
      </w:r>
      <w:r>
        <w:rPr>
          <w:rFonts w:hint="eastAsia"/>
          <w:szCs w:val="21"/>
        </w:rPr>
        <w:t>月</w:t>
      </w:r>
      <w:r>
        <w:rPr>
          <w:rFonts w:hint="eastAsia"/>
          <w:szCs w:val="21"/>
        </w:rPr>
        <w:t>29</w:t>
      </w:r>
      <w:r>
        <w:rPr>
          <w:rFonts w:hint="eastAsia"/>
          <w:szCs w:val="21"/>
        </w:rPr>
        <w:t>日，西北局召集政府和参议会常驻议员中的党外人士举行座谈会，向他们通报了西北局高干会的情况，并听取他们的批评与意见。《陕甘宁边区施政纲领》中明文</w:t>
      </w:r>
      <w:r>
        <w:rPr>
          <w:rFonts w:hint="eastAsia"/>
          <w:szCs w:val="21"/>
        </w:rPr>
        <w:t>规定：人民有用任何方式控告任何公务人员非法行为的权利。在各级参议会开会的时候，人民大胆地批评政府，积极提出意见。</w:t>
      </w:r>
    </w:p>
    <w:p w:rsidR="00F67572" w:rsidRDefault="003D728F">
      <w:pPr>
        <w:pStyle w:val="----1"/>
        <w:rPr>
          <w:szCs w:val="21"/>
        </w:rPr>
      </w:pPr>
      <w:r>
        <w:rPr>
          <w:szCs w:val="21"/>
        </w:rPr>
        <w:t>——</w:t>
      </w:r>
      <w:r>
        <w:rPr>
          <w:rFonts w:hint="eastAsia"/>
          <w:szCs w:val="21"/>
        </w:rPr>
        <w:t>摘编自薛锋、贾民伟《陕甘宁边区“三三制”政权的人民性论析》</w:t>
      </w:r>
    </w:p>
    <w:p w:rsidR="00F67572" w:rsidRDefault="003D728F">
      <w:pPr>
        <w:pStyle w:val="----0"/>
        <w:rPr>
          <w:szCs w:val="21"/>
        </w:rPr>
      </w:pPr>
      <w:r>
        <w:rPr>
          <w:rFonts w:hint="eastAsia"/>
          <w:szCs w:val="21"/>
        </w:rPr>
        <w:t>材料二</w:t>
      </w:r>
    </w:p>
    <w:p w:rsidR="00F67572" w:rsidRDefault="003D728F">
      <w:pPr>
        <w:pStyle w:val="----"/>
        <w:rPr>
          <w:szCs w:val="21"/>
        </w:rPr>
      </w:pPr>
      <w:r>
        <w:rPr>
          <w:rFonts w:hint="eastAsia"/>
          <w:szCs w:val="21"/>
        </w:rPr>
        <w:t>1948</w:t>
      </w:r>
      <w:r>
        <w:rPr>
          <w:rFonts w:hint="eastAsia"/>
          <w:szCs w:val="21"/>
        </w:rPr>
        <w:t>年上半年，各民主党派一致要求民主、和平，反对独裁、内战，赞成、支持中国共产党建立民主联合政府的主张。</w:t>
      </w:r>
      <w:r>
        <w:rPr>
          <w:rFonts w:hint="eastAsia"/>
          <w:szCs w:val="21"/>
        </w:rPr>
        <w:t>1948</w:t>
      </w:r>
      <w:r>
        <w:rPr>
          <w:rFonts w:hint="eastAsia"/>
          <w:szCs w:val="21"/>
        </w:rPr>
        <w:t>年</w:t>
      </w:r>
      <w:r>
        <w:rPr>
          <w:rFonts w:hint="eastAsia"/>
          <w:szCs w:val="21"/>
        </w:rPr>
        <w:t>5</w:t>
      </w:r>
      <w:r>
        <w:rPr>
          <w:rFonts w:hint="eastAsia"/>
          <w:szCs w:val="21"/>
        </w:rPr>
        <w:t>月</w:t>
      </w:r>
      <w:r>
        <w:rPr>
          <w:rFonts w:hint="eastAsia"/>
          <w:szCs w:val="21"/>
        </w:rPr>
        <w:t>1</w:t>
      </w:r>
      <w:r>
        <w:rPr>
          <w:rFonts w:hint="eastAsia"/>
          <w:szCs w:val="21"/>
        </w:rPr>
        <w:t>日，毛泽东致函李济深、沈钧儒：在当前的形势下，召集人民代表大会，成立民主联合政府，加强各民主党派、人民团体的相互合作，并拟订民主联合政府的施政纲领，业已成为必要。</w:t>
      </w:r>
      <w:r>
        <w:rPr>
          <w:rFonts w:hint="eastAsia"/>
          <w:szCs w:val="21"/>
        </w:rPr>
        <w:t>1949</w:t>
      </w:r>
      <w:r>
        <w:rPr>
          <w:rFonts w:hint="eastAsia"/>
          <w:szCs w:val="21"/>
        </w:rPr>
        <w:t>年</w:t>
      </w:r>
      <w:r>
        <w:rPr>
          <w:rFonts w:hint="eastAsia"/>
          <w:szCs w:val="21"/>
        </w:rPr>
        <w:t>3</w:t>
      </w:r>
      <w:r>
        <w:rPr>
          <w:rFonts w:hint="eastAsia"/>
          <w:szCs w:val="21"/>
        </w:rPr>
        <w:t>月，中共七届二中全会批准了由</w:t>
      </w:r>
      <w:r>
        <w:rPr>
          <w:rFonts w:hint="eastAsia"/>
          <w:szCs w:val="21"/>
        </w:rPr>
        <w:t>中国共产党发起，协同各民主党派、人民团体及民主人士，共同召开没有反动分子参加的新政治协商会议并成立民主联合政府的建议。至此，中国共产党同各民主党派和民主人士就筹备召开新政协的有关事项取得一致意见，并成为新政协筹备与召开所遵循的基本原则。</w:t>
      </w:r>
    </w:p>
    <w:p w:rsidR="00F67572" w:rsidRDefault="003D728F">
      <w:pPr>
        <w:pStyle w:val="----1"/>
        <w:rPr>
          <w:szCs w:val="21"/>
        </w:rPr>
      </w:pPr>
      <w:r>
        <w:rPr>
          <w:szCs w:val="21"/>
        </w:rPr>
        <w:t>——</w:t>
      </w:r>
      <w:r>
        <w:rPr>
          <w:rFonts w:hint="eastAsia"/>
          <w:szCs w:val="21"/>
        </w:rPr>
        <w:t>摘编自崔利宏、樊祎冰《西柏坡时期协商民主实践及当代启示》</w:t>
      </w:r>
    </w:p>
    <w:p w:rsidR="00F67572" w:rsidRDefault="003D728F">
      <w:pPr>
        <w:pStyle w:val="---1"/>
        <w:ind w:left="525" w:hangingChars="250" w:hanging="525"/>
        <w:rPr>
          <w:szCs w:val="21"/>
        </w:rPr>
      </w:pPr>
      <w:r>
        <w:rPr>
          <w:rFonts w:hint="eastAsia"/>
          <w:szCs w:val="21"/>
        </w:rPr>
        <w:t>（</w:t>
      </w:r>
      <w:r>
        <w:rPr>
          <w:rFonts w:hint="eastAsia"/>
          <w:szCs w:val="21"/>
        </w:rPr>
        <w:t>1</w:t>
      </w:r>
      <w:r>
        <w:rPr>
          <w:rFonts w:hint="eastAsia"/>
          <w:szCs w:val="21"/>
        </w:rPr>
        <w:t>）根据材料一并结合所学知识，概括抗战时期中国共产党“三三制”政权建设的特点。（</w:t>
      </w:r>
      <w:r>
        <w:rPr>
          <w:rFonts w:hint="eastAsia"/>
          <w:szCs w:val="21"/>
        </w:rPr>
        <w:t>8</w:t>
      </w:r>
      <w:r>
        <w:rPr>
          <w:rFonts w:hint="eastAsia"/>
          <w:szCs w:val="21"/>
        </w:rPr>
        <w:t>分）</w:t>
      </w:r>
    </w:p>
    <w:p w:rsidR="00F67572" w:rsidRDefault="003D728F">
      <w:pPr>
        <w:pStyle w:val="---1"/>
        <w:ind w:left="525" w:hangingChars="250" w:hanging="525"/>
        <w:rPr>
          <w:szCs w:val="21"/>
        </w:rPr>
      </w:pPr>
      <w:r>
        <w:rPr>
          <w:rFonts w:hint="eastAsia"/>
          <w:szCs w:val="21"/>
        </w:rPr>
        <w:t>（</w:t>
      </w:r>
      <w:r>
        <w:rPr>
          <w:rFonts w:hint="eastAsia"/>
          <w:szCs w:val="21"/>
        </w:rPr>
        <w:t>2</w:t>
      </w:r>
      <w:r>
        <w:rPr>
          <w:rFonts w:hint="eastAsia"/>
          <w:szCs w:val="21"/>
        </w:rPr>
        <w:t>）根据材料二并结合所学知识，分析西柏坡时期中国共产党探索协商民主的历史背景及意义。（</w:t>
      </w:r>
      <w:r>
        <w:rPr>
          <w:rFonts w:hint="eastAsia"/>
          <w:szCs w:val="21"/>
        </w:rPr>
        <w:t>12</w:t>
      </w:r>
      <w:r>
        <w:rPr>
          <w:rFonts w:hint="eastAsia"/>
          <w:szCs w:val="21"/>
        </w:rPr>
        <w:t>分）</w:t>
      </w:r>
    </w:p>
    <w:p w:rsidR="00F67572" w:rsidRDefault="003D728F">
      <w:pPr>
        <w:spacing w:line="360" w:lineRule="auto"/>
        <w:rPr>
          <w:szCs w:val="21"/>
        </w:rPr>
      </w:pPr>
      <w:r>
        <w:rPr>
          <w:rFonts w:hint="eastAsia"/>
          <w:szCs w:val="21"/>
        </w:rPr>
        <w:t>（</w:t>
      </w:r>
      <w:r>
        <w:rPr>
          <w:rFonts w:hint="eastAsia"/>
          <w:szCs w:val="21"/>
        </w:rPr>
        <w:t>3</w:t>
      </w:r>
      <w:r>
        <w:rPr>
          <w:rFonts w:hint="eastAsia"/>
          <w:szCs w:val="21"/>
        </w:rPr>
        <w:t>）</w:t>
      </w:r>
      <w:r>
        <w:rPr>
          <w:szCs w:val="21"/>
        </w:rPr>
        <w:t>综合上述材料并结合</w:t>
      </w:r>
      <w:r>
        <w:rPr>
          <w:szCs w:val="21"/>
        </w:rPr>
        <w:t>所学知识，谈谈你对中国共产党探索民主化道路的认识。（</w:t>
      </w:r>
      <w:r>
        <w:rPr>
          <w:szCs w:val="21"/>
        </w:rPr>
        <w:t>5</w:t>
      </w:r>
      <w:r>
        <w:rPr>
          <w:szCs w:val="21"/>
        </w:rPr>
        <w:t>分）</w:t>
      </w:r>
    </w:p>
    <w:p w:rsidR="00F67572" w:rsidRDefault="00F67572">
      <w:pPr>
        <w:spacing w:line="360" w:lineRule="auto"/>
        <w:rPr>
          <w:szCs w:val="21"/>
        </w:rPr>
      </w:pPr>
    </w:p>
    <w:p w:rsidR="00F67572" w:rsidRDefault="003D728F">
      <w:pPr>
        <w:pStyle w:val="---1"/>
        <w:rPr>
          <w:szCs w:val="21"/>
        </w:rPr>
      </w:pPr>
      <w:r>
        <w:rPr>
          <w:szCs w:val="21"/>
        </w:rPr>
        <w:t>43</w:t>
      </w:r>
      <w:r>
        <w:rPr>
          <w:rFonts w:hint="eastAsia"/>
          <w:szCs w:val="21"/>
        </w:rPr>
        <w:t>．阅读材料，完成下列要求。（</w:t>
      </w:r>
      <w:r>
        <w:rPr>
          <w:rFonts w:hint="eastAsia"/>
          <w:szCs w:val="21"/>
        </w:rPr>
        <w:t>12</w:t>
      </w:r>
      <w:r>
        <w:rPr>
          <w:rFonts w:hint="eastAsia"/>
          <w:szCs w:val="21"/>
        </w:rPr>
        <w:t>分）</w:t>
      </w:r>
    </w:p>
    <w:p w:rsidR="00F67572" w:rsidRDefault="003D728F">
      <w:pPr>
        <w:pStyle w:val="----0"/>
        <w:rPr>
          <w:szCs w:val="21"/>
        </w:rPr>
      </w:pPr>
      <w:r>
        <w:rPr>
          <w:rFonts w:hint="eastAsia"/>
          <w:szCs w:val="21"/>
        </w:rPr>
        <w:t>材料</w:t>
      </w:r>
    </w:p>
    <w:p w:rsidR="00F67572" w:rsidRDefault="003D728F">
      <w:pPr>
        <w:pStyle w:val="----"/>
        <w:rPr>
          <w:szCs w:val="21"/>
        </w:rPr>
      </w:pPr>
      <w:r>
        <w:rPr>
          <w:rFonts w:hint="eastAsia"/>
          <w:szCs w:val="21"/>
        </w:rPr>
        <w:t>中华文明具有五个突出特性：突出的连续性、突出的创新性、突出的统一性、突出的包容性、突出的和平性。这其中的前三个突出性，是就中华文明的自身发展而言，后两个突出性，是就中</w:t>
      </w:r>
      <w:r>
        <w:rPr>
          <w:rFonts w:hint="eastAsia"/>
          <w:szCs w:val="21"/>
        </w:rPr>
        <w:lastRenderedPageBreak/>
        <w:t>华文明对世界发展的贡献而言。而中华文明“多元一体”的演进过程及其深远影响，正全面贯穿了这五个突出性。“多元一体”演进过程中形成的“家国观”“中国观”保证了中华文明的连续性、创新性、统一性。“多元一体”演进过程中形成的“天下观”体现了中华文明的包容性与和平性。</w:t>
      </w:r>
    </w:p>
    <w:p w:rsidR="00F67572" w:rsidRDefault="003D728F">
      <w:pPr>
        <w:pStyle w:val="----1"/>
        <w:rPr>
          <w:szCs w:val="21"/>
        </w:rPr>
      </w:pPr>
      <w:r>
        <w:rPr>
          <w:szCs w:val="21"/>
        </w:rPr>
        <w:t>——</w:t>
      </w:r>
      <w:r>
        <w:rPr>
          <w:rFonts w:hint="eastAsia"/>
          <w:szCs w:val="21"/>
        </w:rPr>
        <w:t>摘编自江林昌《中华文明史上的“多元一体”格局及其深远影响》</w:t>
      </w:r>
    </w:p>
    <w:p w:rsidR="00F67572" w:rsidRDefault="003D728F">
      <w:pPr>
        <w:pStyle w:val="---2"/>
        <w:rPr>
          <w:szCs w:val="21"/>
        </w:rPr>
      </w:pPr>
      <w:r>
        <w:rPr>
          <w:rFonts w:hint="eastAsia"/>
          <w:szCs w:val="21"/>
        </w:rPr>
        <w:t>根据材料并结合所学知识</w:t>
      </w:r>
      <w:r>
        <w:rPr>
          <w:rFonts w:hint="eastAsia"/>
          <w:szCs w:val="21"/>
        </w:rPr>
        <w:t>，围绕“中华文明的特性”提炼观点，并加以阐释。（要求：可以就中华文明的一个或多个特性进行阐释，观点正确，论证充分，史论结合，表述清晰</w:t>
      </w:r>
      <w:r>
        <w:rPr>
          <w:rFonts w:hint="eastAsia"/>
          <w:szCs w:val="21"/>
        </w:rPr>
        <w:t>.</w:t>
      </w:r>
      <w:r>
        <w:rPr>
          <w:rFonts w:hint="eastAsia"/>
          <w:szCs w:val="21"/>
        </w:rPr>
        <w:t>）</w:t>
      </w:r>
    </w:p>
    <w:p w:rsidR="00F67572" w:rsidRDefault="00F67572">
      <w:pPr>
        <w:spacing w:line="360" w:lineRule="auto"/>
        <w:rPr>
          <w:szCs w:val="21"/>
        </w:rPr>
      </w:pPr>
    </w:p>
    <w:p w:rsidR="00F67572" w:rsidRDefault="003D728F">
      <w:pPr>
        <w:pStyle w:val="---1"/>
        <w:rPr>
          <w:szCs w:val="21"/>
        </w:rPr>
      </w:pPr>
      <w:r>
        <w:rPr>
          <w:szCs w:val="21"/>
        </w:rPr>
        <w:t>44</w:t>
      </w:r>
      <w:r>
        <w:rPr>
          <w:rFonts w:hint="eastAsia"/>
          <w:szCs w:val="21"/>
        </w:rPr>
        <w:t>．阅读材料，完成下列要求。（</w:t>
      </w:r>
      <w:r>
        <w:rPr>
          <w:rFonts w:hint="eastAsia"/>
          <w:szCs w:val="21"/>
        </w:rPr>
        <w:t>15</w:t>
      </w:r>
      <w:r>
        <w:rPr>
          <w:rFonts w:hint="eastAsia"/>
          <w:szCs w:val="21"/>
        </w:rPr>
        <w:t>分）</w:t>
      </w:r>
    </w:p>
    <w:p w:rsidR="00F67572" w:rsidRDefault="003D728F">
      <w:pPr>
        <w:pStyle w:val="----0"/>
        <w:rPr>
          <w:szCs w:val="21"/>
        </w:rPr>
      </w:pPr>
      <w:r>
        <w:rPr>
          <w:rFonts w:hint="eastAsia"/>
          <w:szCs w:val="21"/>
        </w:rPr>
        <w:t>材料</w:t>
      </w:r>
    </w:p>
    <w:p w:rsidR="00F67572" w:rsidRDefault="003D728F">
      <w:pPr>
        <w:pStyle w:val="----"/>
        <w:rPr>
          <w:szCs w:val="21"/>
        </w:rPr>
      </w:pPr>
      <w:r>
        <w:rPr>
          <w:rFonts w:hint="eastAsia"/>
          <w:szCs w:val="21"/>
        </w:rPr>
        <w:t>受欧洲历史传统文化的影响，</w:t>
      </w:r>
      <w:r>
        <w:rPr>
          <w:rFonts w:hint="eastAsia"/>
          <w:szCs w:val="21"/>
        </w:rPr>
        <w:t>19</w:t>
      </w:r>
      <w:r>
        <w:rPr>
          <w:rFonts w:hint="eastAsia"/>
          <w:szCs w:val="21"/>
        </w:rPr>
        <w:t>世纪下半叶德国诞生了近代医疗保险体制，</w:t>
      </w:r>
      <w:r>
        <w:rPr>
          <w:rFonts w:hint="eastAsia"/>
          <w:szCs w:val="21"/>
        </w:rPr>
        <w:t>1883</w:t>
      </w:r>
      <w:r>
        <w:rPr>
          <w:rFonts w:hint="eastAsia"/>
          <w:szCs w:val="21"/>
        </w:rPr>
        <w:t>年德国首相俾斯麦颁布实施了《疾病保险法》，针对疾病的保险，涉及医疗费用的支付和疾病造成收入损失的补偿，主要由雇主、雇员和政府三方负责筹资，以雇主和雇员缴纳为主，政府酌情补贴。二战后，联邦德国政府确定了以新经济自由主义与凯恩斯主义相结合的市场经济政策</w:t>
      </w:r>
      <w:r>
        <w:rPr>
          <w:rFonts w:hint="eastAsia"/>
          <w:szCs w:val="21"/>
        </w:rPr>
        <w:t>，根据其历史传统确立了社会医疗保险制度模式。重新启用医疗保险基金的自我管理模式，又把法定医疗保险体系的管理责任交还给被保险人及其雇主。</w:t>
      </w:r>
      <w:r>
        <w:rPr>
          <w:rFonts w:hint="eastAsia"/>
          <w:szCs w:val="21"/>
        </w:rPr>
        <w:t>20</w:t>
      </w:r>
      <w:r>
        <w:rPr>
          <w:rFonts w:hint="eastAsia"/>
          <w:szCs w:val="21"/>
        </w:rPr>
        <w:t>世纪</w:t>
      </w:r>
      <w:r>
        <w:rPr>
          <w:rFonts w:hint="eastAsia"/>
          <w:szCs w:val="21"/>
        </w:rPr>
        <w:t>70</w:t>
      </w:r>
      <w:r>
        <w:rPr>
          <w:rFonts w:hint="eastAsia"/>
          <w:szCs w:val="21"/>
        </w:rPr>
        <w:t>年代以后，德国医疗保险的范畴和覆盖人群的范围不断扩大，德国公民几乎全部被社会保障体系覆盖，但法定医保基金的花费也随之大幅增加。</w:t>
      </w:r>
      <w:r>
        <w:rPr>
          <w:rFonts w:hint="eastAsia"/>
          <w:szCs w:val="21"/>
        </w:rPr>
        <w:t>20</w:t>
      </w:r>
      <w:r>
        <w:rPr>
          <w:rFonts w:hint="eastAsia"/>
          <w:szCs w:val="21"/>
        </w:rPr>
        <w:t>世纪</w:t>
      </w:r>
      <w:r>
        <w:rPr>
          <w:rFonts w:hint="eastAsia"/>
          <w:szCs w:val="21"/>
        </w:rPr>
        <w:t>80</w:t>
      </w:r>
      <w:r>
        <w:rPr>
          <w:rFonts w:hint="eastAsia"/>
          <w:szCs w:val="21"/>
        </w:rPr>
        <w:t>年代末之前德国医保体制改革仍未走出俾斯麦模式的窠臼。</w:t>
      </w:r>
    </w:p>
    <w:p w:rsidR="00F67572" w:rsidRDefault="003D728F">
      <w:pPr>
        <w:pStyle w:val="----1"/>
        <w:rPr>
          <w:szCs w:val="21"/>
        </w:rPr>
      </w:pPr>
      <w:r>
        <w:rPr>
          <w:szCs w:val="21"/>
        </w:rPr>
        <w:t>——</w:t>
      </w:r>
      <w:r>
        <w:rPr>
          <w:rFonts w:hint="eastAsia"/>
          <w:szCs w:val="21"/>
        </w:rPr>
        <w:t>摘编自何勤华等《法律文明史》</w:t>
      </w:r>
    </w:p>
    <w:p w:rsidR="00F67572" w:rsidRDefault="003D728F">
      <w:pPr>
        <w:pStyle w:val="---1"/>
        <w:ind w:left="525" w:hangingChars="250" w:hanging="525"/>
        <w:rPr>
          <w:szCs w:val="21"/>
        </w:rPr>
      </w:pPr>
      <w:r>
        <w:rPr>
          <w:rFonts w:hint="eastAsia"/>
          <w:szCs w:val="21"/>
        </w:rPr>
        <w:t>（</w:t>
      </w:r>
      <w:r>
        <w:rPr>
          <w:rFonts w:hint="eastAsia"/>
          <w:szCs w:val="21"/>
        </w:rPr>
        <w:t>1</w:t>
      </w:r>
      <w:r>
        <w:rPr>
          <w:rFonts w:hint="eastAsia"/>
          <w:szCs w:val="21"/>
        </w:rPr>
        <w:t>）根据材料并结合所学知识，分析影响德国医疗保险体制发展的因素并概括德国医</w:t>
      </w:r>
    </w:p>
    <w:p w:rsidR="00F67572" w:rsidRDefault="003D728F">
      <w:pPr>
        <w:spacing w:line="360" w:lineRule="auto"/>
        <w:ind w:leftChars="250" w:left="525" w:firstLineChars="200" w:firstLine="420"/>
        <w:rPr>
          <w:szCs w:val="21"/>
        </w:rPr>
      </w:pPr>
      <w:r>
        <w:rPr>
          <w:szCs w:val="21"/>
        </w:rPr>
        <w:t>保体制发展的特点。（</w:t>
      </w:r>
      <w:r>
        <w:rPr>
          <w:szCs w:val="21"/>
        </w:rPr>
        <w:t>9</w:t>
      </w:r>
      <w:r>
        <w:rPr>
          <w:szCs w:val="21"/>
        </w:rPr>
        <w:t>分）</w:t>
      </w:r>
    </w:p>
    <w:p w:rsidR="00F67572" w:rsidRDefault="003D728F">
      <w:pPr>
        <w:pStyle w:val="---1"/>
        <w:ind w:left="525" w:hangingChars="250" w:hanging="525"/>
        <w:rPr>
          <w:szCs w:val="21"/>
        </w:rPr>
      </w:pPr>
      <w:r>
        <w:rPr>
          <w:rFonts w:hint="eastAsia"/>
          <w:szCs w:val="21"/>
        </w:rPr>
        <w:t>（</w:t>
      </w:r>
      <w:r>
        <w:rPr>
          <w:rFonts w:hint="eastAsia"/>
          <w:szCs w:val="21"/>
        </w:rPr>
        <w:t>2</w:t>
      </w:r>
      <w:r>
        <w:rPr>
          <w:rFonts w:hint="eastAsia"/>
          <w:szCs w:val="21"/>
        </w:rPr>
        <w:t>）根据材料并结合所学知识，简评</w:t>
      </w:r>
      <w:r>
        <w:rPr>
          <w:rFonts w:hint="eastAsia"/>
          <w:szCs w:val="21"/>
        </w:rPr>
        <w:t>二战后联邦德国的社会医疗保险制度。（</w:t>
      </w:r>
      <w:r>
        <w:rPr>
          <w:rFonts w:hint="eastAsia"/>
          <w:szCs w:val="21"/>
        </w:rPr>
        <w:t>6</w:t>
      </w:r>
      <w:r>
        <w:rPr>
          <w:rFonts w:hint="eastAsia"/>
          <w:szCs w:val="21"/>
        </w:rPr>
        <w:t>分）</w:t>
      </w:r>
    </w:p>
    <w:p w:rsidR="00F67572" w:rsidRDefault="003D728F">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31750" cy="25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6" w:history="1">
        <w:r>
          <w:rPr>
            <w:rStyle w:val="af2"/>
            <w:rFonts w:hint="eastAsia"/>
            <w:color w:val="FFFFFF"/>
          </w:rPr>
          <w:t>www</w:t>
        </w:r>
        <w:r>
          <w:rPr>
            <w:rStyle w:val="af2"/>
            <w:rFonts w:hint="eastAsia"/>
            <w:color w:val="FFFFFF"/>
          </w:rPr>
          <w:t>．</w:t>
        </w:r>
        <w:r>
          <w:rPr>
            <w:rStyle w:val="af2"/>
            <w:rFonts w:hint="eastAsia"/>
            <w:color w:val="FFFFFF"/>
          </w:rPr>
          <w:t>zx1s</w:t>
        </w:r>
        <w:r>
          <w:rPr>
            <w:rStyle w:val="af2"/>
            <w:rFonts w:hint="eastAsia"/>
            <w:color w:val="FFFFFF"/>
          </w:rPr>
          <w:t>．</w:t>
        </w:r>
        <w:r>
          <w:rPr>
            <w:rStyle w:val="af2"/>
            <w:rFonts w:hint="eastAsia"/>
            <w:color w:val="FFFFFF"/>
          </w:rPr>
          <w:t>com/</w:t>
        </w:r>
      </w:hyperlink>
      <w:r>
        <w:rPr>
          <w:rFonts w:hint="eastAsia"/>
          <w:color w:val="FFFFFF"/>
        </w:rPr>
        <w:t>），未经允许，</w:t>
      </w:r>
      <w:r>
        <w:rPr>
          <w:rFonts w:hint="eastAsia"/>
          <w:noProof/>
          <w:color w:val="FFFFFF"/>
        </w:rPr>
        <w:drawing>
          <wp:inline distT="0" distB="0" distL="0" distR="0">
            <wp:extent cx="19050" cy="190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color w:val="FFFFFF"/>
        </w:rPr>
        <w:t>谢绝转载。</w:t>
      </w:r>
    </w:p>
    <w:p w:rsidR="00F67572" w:rsidRDefault="003D728F">
      <w:pPr>
        <w:spacing w:line="360" w:lineRule="auto"/>
        <w:jc w:val="right"/>
      </w:pPr>
      <w:r>
        <w:rPr>
          <w:rFonts w:hint="eastAsia"/>
        </w:rPr>
        <w:t>此资料来源于：中学历史教学园地（</w:t>
      </w:r>
      <w:r>
        <w:rPr>
          <w:rFonts w:hint="eastAsia"/>
          <w:noProof/>
        </w:rPr>
        <w:drawing>
          <wp:inline distT="0" distB="0" distL="0" distR="0">
            <wp:extent cx="31750" cy="25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7" w:history="1">
        <w:r>
          <w:rPr>
            <w:rStyle w:val="af2"/>
            <w:rFonts w:hint="eastAsia"/>
          </w:rPr>
          <w:t>www</w:t>
        </w:r>
        <w:r>
          <w:rPr>
            <w:rStyle w:val="af2"/>
            <w:rFonts w:hint="eastAsia"/>
          </w:rPr>
          <w:t>．</w:t>
        </w:r>
        <w:r>
          <w:rPr>
            <w:rStyle w:val="af2"/>
            <w:rFonts w:hint="eastAsia"/>
          </w:rPr>
          <w:t>zx1s</w:t>
        </w:r>
        <w:r>
          <w:rPr>
            <w:rStyle w:val="af2"/>
            <w:rFonts w:hint="eastAsia"/>
          </w:rPr>
          <w:t>．</w:t>
        </w:r>
        <w:r>
          <w:rPr>
            <w:rStyle w:val="af2"/>
            <w:rFonts w:hint="eastAsia"/>
          </w:rPr>
          <w:t>com/</w:t>
        </w:r>
      </w:hyperlink>
      <w:r>
        <w:rPr>
          <w:rFonts w:hint="eastAsia"/>
        </w:rPr>
        <w:t>），未经允许，</w:t>
      </w:r>
      <w:r>
        <w:rPr>
          <w:rFonts w:hint="eastAsia"/>
          <w:noProof/>
        </w:rPr>
        <w:drawing>
          <wp:inline distT="0" distB="0" distL="0" distR="0">
            <wp:extent cx="19050" cy="19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rPr>
        <w:t>谢绝转载。</w:t>
      </w:r>
    </w:p>
    <w:p w:rsidR="00F67572" w:rsidRDefault="003D728F">
      <w:pPr>
        <w:widowControl/>
        <w:jc w:val="left"/>
      </w:pPr>
      <w:r>
        <w:br w:type="page"/>
      </w:r>
    </w:p>
    <w:p w:rsidR="00F67572" w:rsidRDefault="003D728F">
      <w:pPr>
        <w:spacing w:line="360" w:lineRule="auto"/>
        <w:jc w:val="center"/>
        <w:rPr>
          <w:rFonts w:hAnsi="宋体"/>
          <w:b/>
          <w:bCs/>
          <w:color w:val="000000"/>
          <w:spacing w:val="-10"/>
          <w:sz w:val="36"/>
          <w:szCs w:val="36"/>
        </w:rPr>
      </w:pPr>
      <w:r>
        <w:rPr>
          <w:rFonts w:hAnsi="宋体" w:hint="eastAsia"/>
          <w:b/>
          <w:bCs/>
          <w:color w:val="000000"/>
          <w:spacing w:val="-10"/>
          <w:sz w:val="36"/>
          <w:szCs w:val="36"/>
        </w:rPr>
        <w:lastRenderedPageBreak/>
        <w:t>2024</w:t>
      </w:r>
      <w:r>
        <w:rPr>
          <w:rFonts w:hAnsi="宋体" w:hint="eastAsia"/>
          <w:b/>
          <w:bCs/>
          <w:color w:val="000000"/>
          <w:spacing w:val="-10"/>
          <w:sz w:val="36"/>
          <w:szCs w:val="36"/>
        </w:rPr>
        <w:t>届高三</w:t>
      </w:r>
      <w:r>
        <w:rPr>
          <w:rFonts w:hAnsi="宋体" w:hint="eastAsia"/>
          <w:b/>
          <w:bCs/>
          <w:color w:val="000000"/>
          <w:spacing w:val="-10"/>
          <w:sz w:val="36"/>
          <w:szCs w:val="36"/>
        </w:rPr>
        <w:t>1</w:t>
      </w:r>
      <w:r>
        <w:rPr>
          <w:rFonts w:hAnsi="宋体" w:hint="eastAsia"/>
          <w:b/>
          <w:bCs/>
          <w:color w:val="000000"/>
          <w:spacing w:val="-10"/>
          <w:sz w:val="36"/>
          <w:szCs w:val="36"/>
        </w:rPr>
        <w:t>月大联考（新课标卷）（新疆专用）</w:t>
      </w:r>
    </w:p>
    <w:p w:rsidR="00F67572" w:rsidRDefault="003D728F">
      <w:pPr>
        <w:spacing w:line="360" w:lineRule="auto"/>
        <w:jc w:val="center"/>
        <w:rPr>
          <w:rFonts w:ascii="黑体" w:eastAsia="黑体" w:hAnsi="黑体"/>
          <w:b/>
          <w:sz w:val="44"/>
          <w:szCs w:val="44"/>
        </w:rPr>
      </w:pPr>
      <w:r>
        <w:rPr>
          <w:rFonts w:ascii="黑体" w:eastAsia="黑体" w:hint="eastAsia"/>
          <w:b/>
          <w:sz w:val="44"/>
          <w:szCs w:val="44"/>
        </w:rPr>
        <w:t>文综历史</w:t>
      </w:r>
      <w:r>
        <w:rPr>
          <w:rFonts w:ascii="黑体" w:eastAsia="黑体" w:hAnsi="黑体" w:hint="eastAsia"/>
          <w:b/>
          <w:sz w:val="44"/>
          <w:szCs w:val="44"/>
        </w:rPr>
        <w:t>试题参考答案</w:t>
      </w:r>
    </w:p>
    <w:p w:rsidR="00F67572" w:rsidRDefault="00F67572">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677"/>
        <w:gridCol w:w="678"/>
        <w:gridCol w:w="678"/>
        <w:gridCol w:w="678"/>
        <w:gridCol w:w="678"/>
        <w:gridCol w:w="678"/>
        <w:gridCol w:w="678"/>
        <w:gridCol w:w="678"/>
        <w:gridCol w:w="678"/>
        <w:gridCol w:w="678"/>
        <w:gridCol w:w="678"/>
        <w:gridCol w:w="678"/>
      </w:tblGrid>
      <w:tr w:rsidR="00F67572">
        <w:tc>
          <w:tcPr>
            <w:tcW w:w="677" w:type="dxa"/>
            <w:shd w:val="clear" w:color="auto" w:fill="auto"/>
          </w:tcPr>
          <w:p w:rsidR="00F67572" w:rsidRDefault="003D728F">
            <w:pPr>
              <w:spacing w:line="360" w:lineRule="auto"/>
              <w:jc w:val="center"/>
            </w:pPr>
            <w:r>
              <w:rPr>
                <w:rFonts w:hint="eastAsia"/>
              </w:rPr>
              <w:t>题号</w:t>
            </w:r>
          </w:p>
        </w:tc>
        <w:tc>
          <w:tcPr>
            <w:tcW w:w="677" w:type="dxa"/>
            <w:shd w:val="clear" w:color="auto" w:fill="auto"/>
          </w:tcPr>
          <w:p w:rsidR="00F67572" w:rsidRDefault="003D728F">
            <w:pPr>
              <w:spacing w:line="360" w:lineRule="auto"/>
              <w:jc w:val="center"/>
            </w:pPr>
            <w:r>
              <w:rPr>
                <w:rFonts w:hint="eastAsia"/>
              </w:rPr>
              <w:t>24</w:t>
            </w:r>
          </w:p>
        </w:tc>
        <w:tc>
          <w:tcPr>
            <w:tcW w:w="678" w:type="dxa"/>
            <w:shd w:val="clear" w:color="auto" w:fill="auto"/>
          </w:tcPr>
          <w:p w:rsidR="00F67572" w:rsidRDefault="003D728F">
            <w:pPr>
              <w:spacing w:line="360" w:lineRule="auto"/>
              <w:jc w:val="center"/>
            </w:pPr>
            <w:r>
              <w:rPr>
                <w:rFonts w:hint="eastAsia"/>
              </w:rPr>
              <w:t>25</w:t>
            </w:r>
          </w:p>
        </w:tc>
        <w:tc>
          <w:tcPr>
            <w:tcW w:w="678" w:type="dxa"/>
            <w:shd w:val="clear" w:color="auto" w:fill="auto"/>
          </w:tcPr>
          <w:p w:rsidR="00F67572" w:rsidRDefault="003D728F">
            <w:pPr>
              <w:spacing w:line="360" w:lineRule="auto"/>
              <w:jc w:val="center"/>
            </w:pPr>
            <w:r>
              <w:rPr>
                <w:rFonts w:hint="eastAsia"/>
              </w:rPr>
              <w:t>26</w:t>
            </w:r>
          </w:p>
        </w:tc>
        <w:tc>
          <w:tcPr>
            <w:tcW w:w="678" w:type="dxa"/>
            <w:shd w:val="clear" w:color="auto" w:fill="auto"/>
          </w:tcPr>
          <w:p w:rsidR="00F67572" w:rsidRDefault="003D728F">
            <w:pPr>
              <w:spacing w:line="360" w:lineRule="auto"/>
              <w:jc w:val="center"/>
            </w:pPr>
            <w:r>
              <w:rPr>
                <w:rFonts w:hint="eastAsia"/>
              </w:rPr>
              <w:t>27</w:t>
            </w:r>
          </w:p>
        </w:tc>
        <w:tc>
          <w:tcPr>
            <w:tcW w:w="678" w:type="dxa"/>
            <w:shd w:val="clear" w:color="auto" w:fill="auto"/>
          </w:tcPr>
          <w:p w:rsidR="00F67572" w:rsidRDefault="003D728F">
            <w:pPr>
              <w:spacing w:line="360" w:lineRule="auto"/>
              <w:jc w:val="center"/>
            </w:pPr>
            <w:r>
              <w:rPr>
                <w:rFonts w:hint="eastAsia"/>
              </w:rPr>
              <w:t>28</w:t>
            </w:r>
          </w:p>
        </w:tc>
        <w:tc>
          <w:tcPr>
            <w:tcW w:w="678" w:type="dxa"/>
            <w:shd w:val="clear" w:color="auto" w:fill="auto"/>
          </w:tcPr>
          <w:p w:rsidR="00F67572" w:rsidRDefault="003D728F">
            <w:pPr>
              <w:spacing w:line="360" w:lineRule="auto"/>
              <w:jc w:val="center"/>
            </w:pPr>
            <w:r>
              <w:rPr>
                <w:rFonts w:hint="eastAsia"/>
              </w:rPr>
              <w:t>29</w:t>
            </w:r>
          </w:p>
        </w:tc>
        <w:tc>
          <w:tcPr>
            <w:tcW w:w="678" w:type="dxa"/>
            <w:shd w:val="clear" w:color="auto" w:fill="auto"/>
          </w:tcPr>
          <w:p w:rsidR="00F67572" w:rsidRDefault="003D728F">
            <w:pPr>
              <w:spacing w:line="360" w:lineRule="auto"/>
              <w:jc w:val="center"/>
            </w:pPr>
            <w:r>
              <w:rPr>
                <w:rFonts w:hint="eastAsia"/>
              </w:rPr>
              <w:t>30</w:t>
            </w:r>
          </w:p>
        </w:tc>
        <w:tc>
          <w:tcPr>
            <w:tcW w:w="678" w:type="dxa"/>
            <w:shd w:val="clear" w:color="auto" w:fill="auto"/>
          </w:tcPr>
          <w:p w:rsidR="00F67572" w:rsidRDefault="003D728F">
            <w:pPr>
              <w:spacing w:line="360" w:lineRule="auto"/>
              <w:jc w:val="center"/>
            </w:pPr>
            <w:r>
              <w:rPr>
                <w:rFonts w:hint="eastAsia"/>
              </w:rPr>
              <w:t>31</w:t>
            </w:r>
          </w:p>
        </w:tc>
        <w:tc>
          <w:tcPr>
            <w:tcW w:w="678" w:type="dxa"/>
            <w:shd w:val="clear" w:color="auto" w:fill="auto"/>
          </w:tcPr>
          <w:p w:rsidR="00F67572" w:rsidRDefault="003D728F">
            <w:pPr>
              <w:spacing w:line="360" w:lineRule="auto"/>
              <w:jc w:val="center"/>
            </w:pPr>
            <w:r>
              <w:rPr>
                <w:rFonts w:hint="eastAsia"/>
              </w:rPr>
              <w:t>32</w:t>
            </w:r>
          </w:p>
        </w:tc>
        <w:tc>
          <w:tcPr>
            <w:tcW w:w="678" w:type="dxa"/>
            <w:shd w:val="clear" w:color="auto" w:fill="auto"/>
          </w:tcPr>
          <w:p w:rsidR="00F67572" w:rsidRDefault="003D728F">
            <w:pPr>
              <w:spacing w:line="360" w:lineRule="auto"/>
              <w:jc w:val="center"/>
            </w:pPr>
            <w:r>
              <w:rPr>
                <w:rFonts w:hint="eastAsia"/>
              </w:rPr>
              <w:t>33</w:t>
            </w:r>
          </w:p>
        </w:tc>
        <w:tc>
          <w:tcPr>
            <w:tcW w:w="678" w:type="dxa"/>
            <w:shd w:val="clear" w:color="auto" w:fill="auto"/>
          </w:tcPr>
          <w:p w:rsidR="00F67572" w:rsidRDefault="003D728F">
            <w:pPr>
              <w:spacing w:line="360" w:lineRule="auto"/>
              <w:jc w:val="center"/>
            </w:pPr>
            <w:r>
              <w:rPr>
                <w:rFonts w:hint="eastAsia"/>
              </w:rPr>
              <w:t>34</w:t>
            </w:r>
          </w:p>
        </w:tc>
        <w:tc>
          <w:tcPr>
            <w:tcW w:w="678" w:type="dxa"/>
            <w:shd w:val="clear" w:color="auto" w:fill="auto"/>
          </w:tcPr>
          <w:p w:rsidR="00F67572" w:rsidRDefault="003D728F">
            <w:pPr>
              <w:spacing w:line="360" w:lineRule="auto"/>
              <w:jc w:val="center"/>
            </w:pPr>
            <w:r>
              <w:rPr>
                <w:rFonts w:hint="eastAsia"/>
              </w:rPr>
              <w:t>35</w:t>
            </w:r>
          </w:p>
        </w:tc>
      </w:tr>
      <w:tr w:rsidR="00F67572">
        <w:tc>
          <w:tcPr>
            <w:tcW w:w="677" w:type="dxa"/>
            <w:shd w:val="clear" w:color="auto" w:fill="auto"/>
          </w:tcPr>
          <w:p w:rsidR="00F67572" w:rsidRDefault="003D728F">
            <w:pPr>
              <w:spacing w:line="360" w:lineRule="auto"/>
              <w:jc w:val="center"/>
            </w:pPr>
            <w:r>
              <w:rPr>
                <w:rFonts w:hint="eastAsia"/>
              </w:rPr>
              <w:t>答案</w:t>
            </w:r>
          </w:p>
        </w:tc>
        <w:tc>
          <w:tcPr>
            <w:tcW w:w="677" w:type="dxa"/>
            <w:shd w:val="clear" w:color="auto" w:fill="auto"/>
          </w:tcPr>
          <w:p w:rsidR="00F67572" w:rsidRDefault="003D728F">
            <w:pPr>
              <w:spacing w:line="360" w:lineRule="auto"/>
              <w:jc w:val="center"/>
              <w:rPr>
                <w:szCs w:val="21"/>
              </w:rPr>
            </w:pPr>
            <w:r>
              <w:rPr>
                <w:szCs w:val="21"/>
              </w:rPr>
              <w:t>B</w:t>
            </w:r>
          </w:p>
        </w:tc>
        <w:tc>
          <w:tcPr>
            <w:tcW w:w="678" w:type="dxa"/>
            <w:shd w:val="clear" w:color="auto" w:fill="auto"/>
          </w:tcPr>
          <w:p w:rsidR="00F67572" w:rsidRDefault="003D728F">
            <w:pPr>
              <w:spacing w:line="360" w:lineRule="auto"/>
              <w:jc w:val="center"/>
              <w:rPr>
                <w:szCs w:val="21"/>
              </w:rPr>
            </w:pPr>
            <w:r>
              <w:rPr>
                <w:szCs w:val="21"/>
              </w:rPr>
              <w:t>A</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B</w:t>
            </w:r>
          </w:p>
        </w:tc>
        <w:tc>
          <w:tcPr>
            <w:tcW w:w="678" w:type="dxa"/>
            <w:shd w:val="clear" w:color="auto" w:fill="auto"/>
          </w:tcPr>
          <w:p w:rsidR="00F67572" w:rsidRDefault="003D728F">
            <w:pPr>
              <w:spacing w:line="360" w:lineRule="auto"/>
              <w:jc w:val="center"/>
              <w:rPr>
                <w:szCs w:val="21"/>
              </w:rPr>
            </w:pPr>
            <w:r>
              <w:rPr>
                <w:szCs w:val="21"/>
              </w:rPr>
              <w:t>D</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D</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B</w:t>
            </w:r>
          </w:p>
        </w:tc>
        <w:tc>
          <w:tcPr>
            <w:tcW w:w="678" w:type="dxa"/>
            <w:shd w:val="clear" w:color="auto" w:fill="auto"/>
          </w:tcPr>
          <w:p w:rsidR="00F67572" w:rsidRDefault="003D728F">
            <w:pPr>
              <w:spacing w:line="360" w:lineRule="auto"/>
              <w:jc w:val="center"/>
              <w:rPr>
                <w:szCs w:val="21"/>
              </w:rPr>
            </w:pPr>
            <w:r>
              <w:rPr>
                <w:szCs w:val="21"/>
              </w:rPr>
              <w:t>C</w:t>
            </w:r>
          </w:p>
        </w:tc>
        <w:tc>
          <w:tcPr>
            <w:tcW w:w="678" w:type="dxa"/>
            <w:shd w:val="clear" w:color="auto" w:fill="auto"/>
          </w:tcPr>
          <w:p w:rsidR="00F67572" w:rsidRDefault="003D728F">
            <w:pPr>
              <w:spacing w:line="360" w:lineRule="auto"/>
              <w:jc w:val="center"/>
              <w:rPr>
                <w:szCs w:val="21"/>
              </w:rPr>
            </w:pPr>
            <w:r>
              <w:rPr>
                <w:szCs w:val="21"/>
              </w:rPr>
              <w:t>A</w:t>
            </w:r>
          </w:p>
        </w:tc>
        <w:tc>
          <w:tcPr>
            <w:tcW w:w="678" w:type="dxa"/>
            <w:shd w:val="clear" w:color="auto" w:fill="auto"/>
          </w:tcPr>
          <w:p w:rsidR="00F67572" w:rsidRDefault="003D728F">
            <w:pPr>
              <w:spacing w:line="360" w:lineRule="auto"/>
              <w:jc w:val="center"/>
              <w:rPr>
                <w:szCs w:val="21"/>
              </w:rPr>
            </w:pPr>
            <w:r>
              <w:rPr>
                <w:szCs w:val="21"/>
              </w:rPr>
              <w:t>D</w:t>
            </w:r>
          </w:p>
        </w:tc>
      </w:tr>
    </w:tbl>
    <w:p w:rsidR="00F67572" w:rsidRDefault="00F67572">
      <w:pPr>
        <w:spacing w:line="360" w:lineRule="auto"/>
      </w:pPr>
    </w:p>
    <w:p w:rsidR="00F67572" w:rsidRDefault="003D728F">
      <w:pPr>
        <w:pStyle w:val="--"/>
        <w:autoSpaceDE w:val="0"/>
        <w:autoSpaceDN w:val="0"/>
        <w:ind w:left="525" w:hangingChars="250" w:hanging="525"/>
        <w:rPr>
          <w:szCs w:val="21"/>
        </w:rPr>
      </w:pPr>
      <w:r>
        <w:rPr>
          <w:szCs w:val="21"/>
        </w:rPr>
        <w:t>42</w:t>
      </w:r>
      <w:r>
        <w:rPr>
          <w:rFonts w:hint="eastAsia"/>
          <w:szCs w:val="21"/>
        </w:rPr>
        <w:t>．（</w:t>
      </w:r>
      <w:r>
        <w:rPr>
          <w:rFonts w:hint="eastAsia"/>
          <w:szCs w:val="21"/>
        </w:rPr>
        <w:t>25</w:t>
      </w:r>
      <w:r>
        <w:rPr>
          <w:rFonts w:hint="eastAsia"/>
          <w:szCs w:val="21"/>
        </w:rPr>
        <w:t>分）</w:t>
      </w:r>
    </w:p>
    <w:p w:rsidR="00F67572" w:rsidRDefault="003D728F">
      <w:pPr>
        <w:pStyle w:val="--"/>
        <w:autoSpaceDE w:val="0"/>
        <w:autoSpaceDN w:val="0"/>
        <w:ind w:leftChars="200" w:left="1575" w:hangingChars="550" w:hanging="1155"/>
        <w:rPr>
          <w:szCs w:val="21"/>
        </w:rPr>
      </w:pPr>
      <w:r>
        <w:rPr>
          <w:rFonts w:hint="eastAsia"/>
          <w:szCs w:val="21"/>
        </w:rPr>
        <w:t>（</w:t>
      </w:r>
      <w:r>
        <w:rPr>
          <w:rFonts w:hint="eastAsia"/>
          <w:szCs w:val="21"/>
        </w:rPr>
        <w:t>1</w:t>
      </w:r>
      <w:r>
        <w:rPr>
          <w:rFonts w:hint="eastAsia"/>
          <w:szCs w:val="21"/>
        </w:rPr>
        <w:t>）特点：中国共产党居于主导地位；鲜明的人民性；参与阶层广泛；民主性；适应抗战形势的需要；体现抗日民族统一战线思想。（</w:t>
      </w:r>
      <w:r>
        <w:rPr>
          <w:rFonts w:hint="eastAsia"/>
          <w:szCs w:val="21"/>
        </w:rPr>
        <w:t>8</w:t>
      </w:r>
      <w:r>
        <w:rPr>
          <w:rFonts w:hint="eastAsia"/>
          <w:szCs w:val="21"/>
        </w:rPr>
        <w:t>分，任答</w:t>
      </w:r>
      <w:r>
        <w:rPr>
          <w:rFonts w:hint="eastAsia"/>
          <w:szCs w:val="21"/>
        </w:rPr>
        <w:t>4</w:t>
      </w:r>
      <w:r>
        <w:rPr>
          <w:rFonts w:hint="eastAsia"/>
          <w:szCs w:val="21"/>
        </w:rPr>
        <w:t>点即可）</w:t>
      </w:r>
    </w:p>
    <w:p w:rsidR="00F67572" w:rsidRDefault="003D728F">
      <w:pPr>
        <w:pStyle w:val="--"/>
        <w:autoSpaceDE w:val="0"/>
        <w:autoSpaceDN w:val="0"/>
        <w:ind w:leftChars="200" w:left="1995" w:hangingChars="750" w:hanging="1575"/>
        <w:rPr>
          <w:szCs w:val="21"/>
        </w:rPr>
      </w:pPr>
      <w:r>
        <w:rPr>
          <w:rFonts w:hint="eastAsia"/>
          <w:szCs w:val="21"/>
        </w:rPr>
        <w:t>（</w:t>
      </w:r>
      <w:r>
        <w:rPr>
          <w:rFonts w:hint="eastAsia"/>
          <w:szCs w:val="21"/>
        </w:rPr>
        <w:t>2</w:t>
      </w:r>
      <w:r>
        <w:rPr>
          <w:rFonts w:hint="eastAsia"/>
          <w:szCs w:val="21"/>
        </w:rPr>
        <w:t>）历史背景：人民解放战争的顺利进行；民主党派的支持；中国共产党在国共十年对峙时期和抗日战争时期民主探索的经验积累；国民党坚持内战和独裁的方针。（</w:t>
      </w:r>
      <w:r>
        <w:rPr>
          <w:rFonts w:hint="eastAsia"/>
          <w:szCs w:val="21"/>
        </w:rPr>
        <w:t>6</w:t>
      </w:r>
      <w:r>
        <w:rPr>
          <w:rFonts w:hint="eastAsia"/>
          <w:szCs w:val="21"/>
        </w:rPr>
        <w:t>分，任答</w:t>
      </w:r>
      <w:r>
        <w:rPr>
          <w:rFonts w:hint="eastAsia"/>
          <w:szCs w:val="21"/>
        </w:rPr>
        <w:t>3</w:t>
      </w:r>
      <w:r>
        <w:rPr>
          <w:rFonts w:hint="eastAsia"/>
          <w:szCs w:val="21"/>
        </w:rPr>
        <w:t>点即可）</w:t>
      </w:r>
    </w:p>
    <w:p w:rsidR="00F67572" w:rsidRDefault="003D728F">
      <w:pPr>
        <w:pStyle w:val="--"/>
        <w:autoSpaceDE w:val="0"/>
        <w:autoSpaceDN w:val="0"/>
        <w:ind w:leftChars="450" w:left="1575" w:hangingChars="300" w:hanging="630"/>
        <w:rPr>
          <w:szCs w:val="21"/>
        </w:rPr>
      </w:pPr>
      <w:r>
        <w:rPr>
          <w:rFonts w:hint="eastAsia"/>
          <w:szCs w:val="21"/>
        </w:rPr>
        <w:t>意义：进一步扩大了中国共产党在全国的影响；使蒋介石反动集团在政治上日益孤立；扩大了人民民主阵线；促进了人民解放战争的最终胜利；为后来人民民主政权的建设提供了经验。（</w:t>
      </w:r>
      <w:r>
        <w:rPr>
          <w:rFonts w:hint="eastAsia"/>
          <w:szCs w:val="21"/>
        </w:rPr>
        <w:t>6</w:t>
      </w:r>
      <w:r>
        <w:rPr>
          <w:rFonts w:hint="eastAsia"/>
          <w:szCs w:val="21"/>
        </w:rPr>
        <w:t>分，任答</w:t>
      </w:r>
      <w:r>
        <w:rPr>
          <w:rFonts w:hint="eastAsia"/>
          <w:szCs w:val="21"/>
        </w:rPr>
        <w:t>3</w:t>
      </w:r>
      <w:r>
        <w:rPr>
          <w:rFonts w:hint="eastAsia"/>
          <w:szCs w:val="21"/>
        </w:rPr>
        <w:t>点即可）</w:t>
      </w:r>
    </w:p>
    <w:p w:rsidR="00F67572" w:rsidRDefault="003D728F">
      <w:pPr>
        <w:pStyle w:val="--"/>
        <w:autoSpaceDE w:val="0"/>
        <w:autoSpaceDN w:val="0"/>
        <w:ind w:leftChars="200" w:left="945" w:hangingChars="250" w:hanging="525"/>
        <w:rPr>
          <w:szCs w:val="21"/>
        </w:rPr>
      </w:pPr>
      <w:r>
        <w:rPr>
          <w:rFonts w:hint="eastAsia"/>
          <w:szCs w:val="21"/>
        </w:rPr>
        <w:t>（</w:t>
      </w:r>
      <w:r>
        <w:rPr>
          <w:rFonts w:hint="eastAsia"/>
          <w:szCs w:val="21"/>
        </w:rPr>
        <w:t>3</w:t>
      </w:r>
      <w:r>
        <w:rPr>
          <w:rFonts w:hint="eastAsia"/>
          <w:szCs w:val="21"/>
        </w:rPr>
        <w:t>）坚持党的正确领导；坚持人民民主；坚持人民利益至上；不断发展完善统一战线；将马克思主义与中国实际相结合等。（</w:t>
      </w:r>
      <w:r>
        <w:rPr>
          <w:rFonts w:hint="eastAsia"/>
          <w:szCs w:val="21"/>
        </w:rPr>
        <w:t>5</w:t>
      </w:r>
      <w:r>
        <w:rPr>
          <w:rFonts w:hint="eastAsia"/>
          <w:szCs w:val="21"/>
        </w:rPr>
        <w:t>分，答出</w:t>
      </w:r>
      <w:r>
        <w:rPr>
          <w:rFonts w:hint="eastAsia"/>
          <w:szCs w:val="21"/>
        </w:rPr>
        <w:t>1</w:t>
      </w:r>
      <w:r>
        <w:rPr>
          <w:rFonts w:hint="eastAsia"/>
          <w:szCs w:val="21"/>
        </w:rPr>
        <w:t>点</w:t>
      </w:r>
      <w:r>
        <w:rPr>
          <w:rFonts w:hint="eastAsia"/>
          <w:szCs w:val="21"/>
        </w:rPr>
        <w:t>2</w:t>
      </w:r>
      <w:r>
        <w:rPr>
          <w:rFonts w:hint="eastAsia"/>
          <w:szCs w:val="21"/>
        </w:rPr>
        <w:t>分，答出</w:t>
      </w:r>
      <w:r>
        <w:rPr>
          <w:rFonts w:hint="eastAsia"/>
          <w:szCs w:val="21"/>
        </w:rPr>
        <w:t>2</w:t>
      </w:r>
      <w:r>
        <w:rPr>
          <w:rFonts w:hint="eastAsia"/>
          <w:szCs w:val="21"/>
        </w:rPr>
        <w:t>点</w:t>
      </w:r>
      <w:r>
        <w:rPr>
          <w:rFonts w:hint="eastAsia"/>
          <w:szCs w:val="21"/>
        </w:rPr>
        <w:t>3</w:t>
      </w:r>
      <w:r>
        <w:rPr>
          <w:rFonts w:hint="eastAsia"/>
          <w:szCs w:val="21"/>
        </w:rPr>
        <w:t>分，答出</w:t>
      </w:r>
      <w:r>
        <w:rPr>
          <w:rFonts w:hint="eastAsia"/>
          <w:szCs w:val="21"/>
        </w:rPr>
        <w:t>3</w:t>
      </w:r>
      <w:r>
        <w:rPr>
          <w:rFonts w:hint="eastAsia"/>
          <w:szCs w:val="21"/>
        </w:rPr>
        <w:t>点</w:t>
      </w:r>
      <w:r>
        <w:rPr>
          <w:rFonts w:hint="eastAsia"/>
          <w:szCs w:val="21"/>
        </w:rPr>
        <w:t>5</w:t>
      </w:r>
      <w:r>
        <w:rPr>
          <w:rFonts w:hint="eastAsia"/>
          <w:szCs w:val="21"/>
        </w:rPr>
        <w:t>分，其他答案言之有理亦可）</w:t>
      </w:r>
    </w:p>
    <w:p w:rsidR="00F67572" w:rsidRDefault="00F67572">
      <w:pPr>
        <w:pStyle w:val="--"/>
        <w:autoSpaceDE w:val="0"/>
        <w:autoSpaceDN w:val="0"/>
        <w:ind w:left="525" w:hangingChars="250" w:hanging="525"/>
        <w:rPr>
          <w:szCs w:val="21"/>
        </w:rPr>
      </w:pPr>
    </w:p>
    <w:p w:rsidR="00F67572" w:rsidRDefault="003D728F">
      <w:pPr>
        <w:pStyle w:val="--"/>
        <w:autoSpaceDE w:val="0"/>
        <w:autoSpaceDN w:val="0"/>
        <w:ind w:left="525" w:hangingChars="250" w:hanging="525"/>
        <w:rPr>
          <w:szCs w:val="21"/>
        </w:rPr>
      </w:pPr>
      <w:r>
        <w:rPr>
          <w:szCs w:val="21"/>
        </w:rPr>
        <w:t>43</w:t>
      </w:r>
      <w:r>
        <w:rPr>
          <w:rFonts w:hint="eastAsia"/>
          <w:szCs w:val="21"/>
        </w:rPr>
        <w:t>．（</w:t>
      </w:r>
      <w:r>
        <w:rPr>
          <w:rFonts w:hint="eastAsia"/>
          <w:szCs w:val="21"/>
        </w:rPr>
        <w:t>12</w:t>
      </w:r>
      <w:r>
        <w:rPr>
          <w:rFonts w:hint="eastAsia"/>
          <w:szCs w:val="21"/>
        </w:rPr>
        <w:t>分）</w:t>
      </w:r>
    </w:p>
    <w:p w:rsidR="00F67572" w:rsidRDefault="003D728F">
      <w:pPr>
        <w:pStyle w:val="--"/>
        <w:autoSpaceDE w:val="0"/>
        <w:autoSpaceDN w:val="0"/>
        <w:ind w:left="420"/>
        <w:rPr>
          <w:szCs w:val="21"/>
        </w:rPr>
      </w:pPr>
      <w:r>
        <w:rPr>
          <w:rFonts w:eastAsia="黑体" w:hint="eastAsia"/>
          <w:szCs w:val="21"/>
        </w:rPr>
        <w:t>示例</w:t>
      </w:r>
    </w:p>
    <w:p w:rsidR="00F67572" w:rsidRDefault="003D728F">
      <w:pPr>
        <w:pStyle w:val="--"/>
        <w:autoSpaceDE w:val="0"/>
        <w:autoSpaceDN w:val="0"/>
        <w:ind w:leftChars="200" w:left="420" w:firstLineChars="200" w:firstLine="420"/>
        <w:rPr>
          <w:szCs w:val="21"/>
        </w:rPr>
      </w:pPr>
      <w:r>
        <w:rPr>
          <w:rFonts w:hint="eastAsia"/>
          <w:szCs w:val="21"/>
        </w:rPr>
        <w:t>观点：中华文明具有突出的包容性。</w:t>
      </w:r>
    </w:p>
    <w:p w:rsidR="00F67572" w:rsidRDefault="003D728F">
      <w:pPr>
        <w:pStyle w:val="--"/>
        <w:autoSpaceDE w:val="0"/>
        <w:autoSpaceDN w:val="0"/>
        <w:ind w:leftChars="200" w:left="420" w:firstLineChars="200" w:firstLine="420"/>
        <w:rPr>
          <w:szCs w:val="21"/>
        </w:rPr>
      </w:pPr>
      <w:r>
        <w:rPr>
          <w:rFonts w:hint="eastAsia"/>
          <w:szCs w:val="21"/>
        </w:rPr>
        <w:t>阐释：中华文明自古就以开放包容闻名于世，在同其他文明的交流互鉴中不断焕发新的生命力</w:t>
      </w:r>
      <w:r>
        <w:rPr>
          <w:rFonts w:hint="eastAsia"/>
          <w:szCs w:val="21"/>
        </w:rPr>
        <w:t>。隋唐时期，经济繁荣、国力强盛，对外交通发达便利，中央政府政策开明开放。该时期，来自西域的乐舞杂技等文化艺术与中原文化交融，形成了隋唐乐舞文化繁荣昌盛的局面。阿拉伯、印度以及东非沿岸的珍奇物产、药物药方，也不断输入中国。大一统局面下博采外来文化长处，成就了这一时期文化昌盛的伟绩。明末，徐光启、李之藻等人对天文、地理、数学等方面的新知识产生了浓厚兴趣，主张以开放的胸怀汇通中西文化。《几何原本》《泰西水法》等西方科学著作相继被译介到中国。</w:t>
      </w:r>
      <w:r>
        <w:rPr>
          <w:rFonts w:hint="eastAsia"/>
          <w:szCs w:val="21"/>
        </w:rPr>
        <w:t>17</w:t>
      </w:r>
      <w:r>
        <w:rPr>
          <w:rFonts w:hint="eastAsia"/>
          <w:szCs w:val="21"/>
        </w:rPr>
        <w:t>世纪，清政府任命来自欧洲的汤若望、南怀仁等人主持钦天监工作，并招揽数学</w:t>
      </w:r>
      <w:r>
        <w:rPr>
          <w:rFonts w:hint="eastAsia"/>
          <w:szCs w:val="21"/>
        </w:rPr>
        <w:t>、医学、天文等方面的人才来到中国。这些举措在</w:t>
      </w:r>
      <w:r>
        <w:rPr>
          <w:rFonts w:hint="eastAsia"/>
          <w:szCs w:val="21"/>
        </w:rPr>
        <w:lastRenderedPageBreak/>
        <w:t>一定程度上促进了中西文化的交流互鉴，对中国自然科学的发展产生了积极影响。</w:t>
      </w:r>
    </w:p>
    <w:p w:rsidR="00F67572" w:rsidRDefault="003D728F">
      <w:pPr>
        <w:pStyle w:val="--"/>
        <w:autoSpaceDE w:val="0"/>
        <w:autoSpaceDN w:val="0"/>
        <w:ind w:leftChars="200" w:left="420" w:firstLineChars="200" w:firstLine="420"/>
        <w:rPr>
          <w:szCs w:val="21"/>
        </w:rPr>
      </w:pPr>
      <w:r>
        <w:rPr>
          <w:rFonts w:hint="eastAsia"/>
          <w:szCs w:val="21"/>
        </w:rPr>
        <w:t>总之，中华文明具有突出的包容性，从根本上决定了中华民族交往、交流、交融的历史取向，决定了中华文化对世界文明兼收并蓄的开放胸怀。（</w:t>
      </w:r>
      <w:r>
        <w:rPr>
          <w:rFonts w:hint="eastAsia"/>
          <w:szCs w:val="21"/>
        </w:rPr>
        <w:t>12</w:t>
      </w:r>
      <w:r>
        <w:rPr>
          <w:rFonts w:hint="eastAsia"/>
          <w:szCs w:val="21"/>
        </w:rPr>
        <w:t>分）</w:t>
      </w:r>
    </w:p>
    <w:p w:rsidR="00F67572" w:rsidRDefault="003D728F">
      <w:pPr>
        <w:pStyle w:val="--"/>
        <w:autoSpaceDE w:val="0"/>
        <w:autoSpaceDN w:val="0"/>
        <w:ind w:left="420"/>
        <w:rPr>
          <w:szCs w:val="21"/>
        </w:rPr>
      </w:pPr>
      <w:r>
        <w:rPr>
          <w:rFonts w:hint="eastAsia"/>
          <w:szCs w:val="21"/>
        </w:rPr>
        <w:t>（示例仅供参考，不作为评分的唯一标准，其他答案言之有理亦可）</w:t>
      </w:r>
    </w:p>
    <w:p w:rsidR="00F67572" w:rsidRDefault="00F67572">
      <w:pPr>
        <w:pStyle w:val="--"/>
        <w:autoSpaceDE w:val="0"/>
        <w:autoSpaceDN w:val="0"/>
        <w:ind w:left="525" w:hangingChars="250" w:hanging="525"/>
        <w:rPr>
          <w:szCs w:val="21"/>
        </w:rPr>
      </w:pPr>
    </w:p>
    <w:p w:rsidR="00F67572" w:rsidRDefault="003D728F">
      <w:pPr>
        <w:pStyle w:val="--"/>
        <w:autoSpaceDE w:val="0"/>
        <w:autoSpaceDN w:val="0"/>
        <w:ind w:left="525" w:hangingChars="250" w:hanging="525"/>
        <w:rPr>
          <w:szCs w:val="21"/>
        </w:rPr>
      </w:pPr>
      <w:r>
        <w:rPr>
          <w:szCs w:val="21"/>
        </w:rPr>
        <w:t>44</w:t>
      </w:r>
      <w:r>
        <w:rPr>
          <w:rFonts w:hint="eastAsia"/>
          <w:szCs w:val="21"/>
        </w:rPr>
        <w:t>．（</w:t>
      </w:r>
      <w:r>
        <w:rPr>
          <w:rFonts w:hint="eastAsia"/>
          <w:szCs w:val="21"/>
        </w:rPr>
        <w:t>15</w:t>
      </w:r>
      <w:r>
        <w:rPr>
          <w:rFonts w:hint="eastAsia"/>
          <w:szCs w:val="21"/>
        </w:rPr>
        <w:t>分）</w:t>
      </w:r>
    </w:p>
    <w:p w:rsidR="00F67572" w:rsidRDefault="003D728F">
      <w:pPr>
        <w:pStyle w:val="--"/>
        <w:autoSpaceDE w:val="0"/>
        <w:autoSpaceDN w:val="0"/>
        <w:ind w:leftChars="200" w:left="1575" w:hangingChars="550" w:hanging="1155"/>
        <w:rPr>
          <w:szCs w:val="21"/>
        </w:rPr>
      </w:pPr>
      <w:r>
        <w:rPr>
          <w:rFonts w:hint="eastAsia"/>
          <w:szCs w:val="21"/>
        </w:rPr>
        <w:t>（</w:t>
      </w:r>
      <w:r>
        <w:rPr>
          <w:rFonts w:hint="eastAsia"/>
          <w:szCs w:val="21"/>
        </w:rPr>
        <w:t>1</w:t>
      </w:r>
      <w:r>
        <w:rPr>
          <w:rFonts w:hint="eastAsia"/>
          <w:szCs w:val="21"/>
        </w:rPr>
        <w:t>）因素：德意志的统一；欧洲历史传统文化的影响；资本主义经济的发展；新的经济理论和政策的提出；资产阶级统治的需要。（</w:t>
      </w:r>
      <w:r>
        <w:rPr>
          <w:rFonts w:hint="eastAsia"/>
          <w:szCs w:val="21"/>
        </w:rPr>
        <w:t>4</w:t>
      </w:r>
      <w:r>
        <w:rPr>
          <w:rFonts w:hint="eastAsia"/>
          <w:szCs w:val="21"/>
        </w:rPr>
        <w:t>分，任答</w:t>
      </w:r>
      <w:r>
        <w:rPr>
          <w:rFonts w:hint="eastAsia"/>
          <w:szCs w:val="21"/>
        </w:rPr>
        <w:t>2</w:t>
      </w:r>
      <w:r>
        <w:rPr>
          <w:rFonts w:hint="eastAsia"/>
          <w:szCs w:val="21"/>
        </w:rPr>
        <w:t>点即可）</w:t>
      </w:r>
    </w:p>
    <w:p w:rsidR="00F67572" w:rsidRDefault="003D728F">
      <w:pPr>
        <w:pStyle w:val="--"/>
        <w:autoSpaceDE w:val="0"/>
        <w:autoSpaceDN w:val="0"/>
        <w:ind w:leftChars="450" w:left="1575" w:hangingChars="300" w:hanging="630"/>
        <w:rPr>
          <w:szCs w:val="21"/>
        </w:rPr>
      </w:pPr>
      <w:r>
        <w:rPr>
          <w:rFonts w:hint="eastAsia"/>
          <w:szCs w:val="21"/>
        </w:rPr>
        <w:t>特点：政府主导；立法保障；筹资主体</w:t>
      </w:r>
      <w:r>
        <w:rPr>
          <w:rFonts w:hint="eastAsia"/>
          <w:szCs w:val="21"/>
        </w:rPr>
        <w:t>多元；立足国情；不断改革调整。（</w:t>
      </w:r>
      <w:r>
        <w:rPr>
          <w:rFonts w:hint="eastAsia"/>
          <w:szCs w:val="21"/>
        </w:rPr>
        <w:t>5</w:t>
      </w:r>
      <w:r>
        <w:rPr>
          <w:rFonts w:hint="eastAsia"/>
          <w:szCs w:val="21"/>
        </w:rPr>
        <w:t>分，答出</w:t>
      </w:r>
      <w:r>
        <w:rPr>
          <w:rFonts w:hint="eastAsia"/>
          <w:szCs w:val="21"/>
        </w:rPr>
        <w:t>1</w:t>
      </w:r>
      <w:r>
        <w:rPr>
          <w:rFonts w:hint="eastAsia"/>
          <w:szCs w:val="21"/>
        </w:rPr>
        <w:t>点</w:t>
      </w:r>
      <w:r>
        <w:rPr>
          <w:rFonts w:hint="eastAsia"/>
          <w:szCs w:val="21"/>
        </w:rPr>
        <w:t>2</w:t>
      </w:r>
      <w:r>
        <w:rPr>
          <w:rFonts w:hint="eastAsia"/>
          <w:szCs w:val="21"/>
        </w:rPr>
        <w:t>分，答出</w:t>
      </w:r>
      <w:r>
        <w:rPr>
          <w:rFonts w:hint="eastAsia"/>
          <w:szCs w:val="21"/>
        </w:rPr>
        <w:t>2</w:t>
      </w:r>
      <w:r>
        <w:rPr>
          <w:rFonts w:hint="eastAsia"/>
          <w:szCs w:val="21"/>
        </w:rPr>
        <w:t>点</w:t>
      </w:r>
      <w:r>
        <w:rPr>
          <w:rFonts w:hint="eastAsia"/>
          <w:szCs w:val="21"/>
        </w:rPr>
        <w:t>3</w:t>
      </w:r>
      <w:r>
        <w:rPr>
          <w:rFonts w:hint="eastAsia"/>
          <w:szCs w:val="21"/>
        </w:rPr>
        <w:t>分，答出</w:t>
      </w:r>
      <w:r>
        <w:rPr>
          <w:rFonts w:hint="eastAsia"/>
          <w:szCs w:val="21"/>
        </w:rPr>
        <w:t>3</w:t>
      </w:r>
      <w:r>
        <w:rPr>
          <w:rFonts w:hint="eastAsia"/>
          <w:szCs w:val="21"/>
        </w:rPr>
        <w:t>点</w:t>
      </w:r>
      <w:r>
        <w:rPr>
          <w:rFonts w:hint="eastAsia"/>
          <w:szCs w:val="21"/>
        </w:rPr>
        <w:t>5</w:t>
      </w:r>
      <w:r>
        <w:rPr>
          <w:rFonts w:hint="eastAsia"/>
          <w:szCs w:val="21"/>
        </w:rPr>
        <w:t>分）</w:t>
      </w:r>
    </w:p>
    <w:p w:rsidR="00F67572" w:rsidRDefault="003D728F">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）有利于缓和社会矛盾，维护社会稳定；利于促进战后经济恢复、发展；一定程度上保护了工人的权利；（</w:t>
      </w:r>
      <w:r>
        <w:rPr>
          <w:rFonts w:hint="eastAsia"/>
          <w:szCs w:val="21"/>
        </w:rPr>
        <w:t>3</w:t>
      </w:r>
      <w:r>
        <w:rPr>
          <w:rFonts w:hint="eastAsia"/>
          <w:szCs w:val="21"/>
        </w:rPr>
        <w:t>分，任答</w:t>
      </w:r>
      <w:r>
        <w:rPr>
          <w:rFonts w:hint="eastAsia"/>
          <w:szCs w:val="21"/>
        </w:rPr>
        <w:t>2</w:t>
      </w:r>
      <w:r>
        <w:rPr>
          <w:rFonts w:hint="eastAsia"/>
          <w:szCs w:val="21"/>
        </w:rPr>
        <w:t>点即可）增加了政府财政负担；本质是资本主义制度的自我调整和完善；改革仍未走出俾斯麦模式的窠臼。（</w:t>
      </w:r>
      <w:r>
        <w:rPr>
          <w:rFonts w:hint="eastAsia"/>
          <w:szCs w:val="21"/>
        </w:rPr>
        <w:t>3</w:t>
      </w:r>
      <w:r>
        <w:rPr>
          <w:rFonts w:hint="eastAsia"/>
          <w:szCs w:val="21"/>
        </w:rPr>
        <w:t>分，任答</w:t>
      </w:r>
      <w:r>
        <w:rPr>
          <w:rFonts w:hint="eastAsia"/>
          <w:szCs w:val="21"/>
        </w:rPr>
        <w:t>2</w:t>
      </w:r>
      <w:r>
        <w:rPr>
          <w:rFonts w:hint="eastAsia"/>
          <w:szCs w:val="21"/>
        </w:rPr>
        <w:t>点即可）</w:t>
      </w:r>
    </w:p>
    <w:p w:rsidR="00F67572" w:rsidRDefault="003D728F">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31750" cy="25400"/>
            <wp:effectExtent l="0" t="0" r="0" b="0"/>
            <wp:docPr id="483774967" name="图片 48377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74967" name="图片 4837749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8" w:history="1">
        <w:r>
          <w:rPr>
            <w:rStyle w:val="af2"/>
            <w:rFonts w:hint="eastAsia"/>
            <w:color w:val="FFFFFF"/>
          </w:rPr>
          <w:t>www</w:t>
        </w:r>
        <w:r>
          <w:rPr>
            <w:rStyle w:val="af2"/>
            <w:rFonts w:hint="eastAsia"/>
            <w:color w:val="FFFFFF"/>
          </w:rPr>
          <w:t>．</w:t>
        </w:r>
        <w:r>
          <w:rPr>
            <w:rStyle w:val="af2"/>
            <w:rFonts w:hint="eastAsia"/>
            <w:color w:val="FFFFFF"/>
          </w:rPr>
          <w:t>zx1s</w:t>
        </w:r>
        <w:r>
          <w:rPr>
            <w:rStyle w:val="af2"/>
            <w:rFonts w:hint="eastAsia"/>
            <w:color w:val="FFFFFF"/>
          </w:rPr>
          <w:t>．</w:t>
        </w:r>
        <w:r>
          <w:rPr>
            <w:rStyle w:val="af2"/>
            <w:rFonts w:hint="eastAsia"/>
            <w:color w:val="FFFFFF"/>
          </w:rPr>
          <w:t>com/</w:t>
        </w:r>
      </w:hyperlink>
      <w:r>
        <w:rPr>
          <w:rFonts w:hint="eastAsia"/>
          <w:color w:val="FFFFFF"/>
        </w:rPr>
        <w:t>），未经允许，</w:t>
      </w:r>
      <w:r>
        <w:rPr>
          <w:rFonts w:hint="eastAsia"/>
          <w:noProof/>
          <w:color w:val="FFFFFF"/>
        </w:rPr>
        <w:drawing>
          <wp:inline distT="0" distB="0" distL="0" distR="0">
            <wp:extent cx="19050" cy="19050"/>
            <wp:effectExtent l="0" t="0" r="0" b="0"/>
            <wp:docPr id="1668840622" name="图片 166884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40622" name="图片 16688406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color w:val="FFFFFF"/>
        </w:rPr>
        <w:t>谢绝转载。</w:t>
      </w:r>
    </w:p>
    <w:p w:rsidR="00F67572" w:rsidRDefault="003D728F">
      <w:pPr>
        <w:spacing w:line="360" w:lineRule="auto"/>
        <w:jc w:val="right"/>
      </w:pPr>
      <w:r>
        <w:rPr>
          <w:rFonts w:hint="eastAsia"/>
        </w:rPr>
        <w:t>此资料来源于：中学历史教学园地（</w:t>
      </w:r>
      <w:r>
        <w:rPr>
          <w:rFonts w:hint="eastAsia"/>
          <w:noProof/>
        </w:rPr>
        <w:drawing>
          <wp:inline distT="0" distB="0" distL="0" distR="0">
            <wp:extent cx="31750" cy="25400"/>
            <wp:effectExtent l="0" t="0" r="0" b="0"/>
            <wp:docPr id="2052499214" name="图片 205249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99214" name="图片 20524992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750" cy="25400"/>
                    </a:xfrm>
                    <a:prstGeom prst="rect">
                      <a:avLst/>
                    </a:prstGeom>
                    <a:noFill/>
                    <a:ln>
                      <a:noFill/>
                    </a:ln>
                  </pic:spPr>
                </pic:pic>
              </a:graphicData>
            </a:graphic>
          </wp:inline>
        </w:drawing>
      </w:r>
      <w:hyperlink r:id="rId19" w:history="1">
        <w:r>
          <w:rPr>
            <w:rStyle w:val="af2"/>
            <w:rFonts w:hint="eastAsia"/>
          </w:rPr>
          <w:t>www</w:t>
        </w:r>
        <w:r>
          <w:rPr>
            <w:rStyle w:val="af2"/>
            <w:rFonts w:hint="eastAsia"/>
          </w:rPr>
          <w:t>．</w:t>
        </w:r>
        <w:r>
          <w:rPr>
            <w:rStyle w:val="af2"/>
            <w:rFonts w:hint="eastAsia"/>
          </w:rPr>
          <w:t>zx1s</w:t>
        </w:r>
        <w:r>
          <w:rPr>
            <w:rStyle w:val="af2"/>
            <w:rFonts w:hint="eastAsia"/>
          </w:rPr>
          <w:t>．</w:t>
        </w:r>
        <w:r>
          <w:rPr>
            <w:rStyle w:val="af2"/>
            <w:rFonts w:hint="eastAsia"/>
          </w:rPr>
          <w:t>com/</w:t>
        </w:r>
      </w:hyperlink>
      <w:r>
        <w:rPr>
          <w:rFonts w:hint="eastAsia"/>
        </w:rPr>
        <w:t>），未经允许，</w:t>
      </w:r>
      <w:r>
        <w:rPr>
          <w:rFonts w:hint="eastAsia"/>
          <w:noProof/>
        </w:rPr>
        <w:drawing>
          <wp:inline distT="0" distB="0" distL="0" distR="0">
            <wp:extent cx="19050" cy="19050"/>
            <wp:effectExtent l="0" t="0" r="0" b="0"/>
            <wp:docPr id="707840488" name="图片 70784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40488" name="图片 7078404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rPr>
        <w:t>谢绝转载。</w:t>
      </w:r>
    </w:p>
    <w:sectPr w:rsidR="00F67572">
      <w:headerReference w:type="even" r:id="rId20"/>
      <w:headerReference w:type="default" r:id="rId21"/>
      <w:footerReference w:type="even" r:id="rId22"/>
      <w:footerReference w:type="default" r:id="rId23"/>
      <w:headerReference w:type="first" r:id="rId24"/>
      <w:footerReference w:type="first" r:id="rId25"/>
      <w:pgSz w:w="11906" w:h="16838"/>
      <w:pgMar w:top="1247" w:right="1644" w:bottom="1247" w:left="1440"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728F">
      <w:r>
        <w:separator/>
      </w:r>
    </w:p>
  </w:endnote>
  <w:endnote w:type="continuationSeparator" w:id="0">
    <w:p w:rsidR="00000000" w:rsidRDefault="003D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 TEXT-DECORATION: none">
    <w:altName w:val="Times New Roman"/>
    <w:charset w:val="00"/>
    <w:family w:val="roman"/>
    <w:pitch w:val="default"/>
    <w:sig w:usb0="00000000" w:usb1="00000000" w:usb2="00000000" w:usb3="00000000" w:csb0="00040001" w:csb1="00000000"/>
  </w:font>
  <w:font w:name="方正书宋简体">
    <w:altName w:val="微软雅黑"/>
    <w:charset w:val="86"/>
    <w:family w:val="auto"/>
    <w:pitch w:val="default"/>
    <w:sig w:usb0="00000000" w:usb1="00000000" w:usb2="00000000" w:usb3="00000000" w:csb0="00040000" w:csb1="00000000"/>
  </w:font>
  <w:font w:name="Georgia">
    <w:panose1 w:val="02040502050405020303"/>
    <w:charset w:val="00"/>
    <w:family w:val="roman"/>
    <w:pitch w:val="variable"/>
    <w:sig w:usb0="00000287" w:usb1="00000000" w:usb2="00000000" w:usb3="00000000" w:csb0="0000009F" w:csb1="00000000"/>
  </w:font>
  <w:font w:name="Century Schoolbook">
    <w:altName w:val="Century"/>
    <w:charset w:val="00"/>
    <w:family w:val="roman"/>
    <w:pitch w:val="default"/>
    <w:sig w:usb0="00000000"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Gungsuh">
    <w:altName w:val="Malgun Gothic"/>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F6757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3D728F" w:rsidRDefault="003D728F" w:rsidP="003D728F">
            <w:pPr>
              <w:pStyle w:val="a9"/>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rsidR="003D728F" w:rsidRDefault="003D728F" w:rsidP="003D728F">
    <w:pPr>
      <w:pStyle w:val="a9"/>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2"/>
          <w:kern w:val="0"/>
          <w:szCs w:val="21"/>
        </w:rPr>
        <w:t>www</w:t>
      </w:r>
      <w:r>
        <w:rPr>
          <w:rStyle w:val="af2"/>
          <w:rFonts w:hint="eastAsia"/>
          <w:kern w:val="0"/>
          <w:szCs w:val="21"/>
        </w:rPr>
        <w:t>．</w:t>
      </w:r>
      <w:r>
        <w:rPr>
          <w:rStyle w:val="af2"/>
          <w:kern w:val="0"/>
          <w:szCs w:val="21"/>
        </w:rPr>
        <w:t>zxls</w:t>
      </w:r>
      <w:r>
        <w:rPr>
          <w:rStyle w:val="af2"/>
          <w:rFonts w:hint="eastAsia"/>
          <w:kern w:val="0"/>
          <w:szCs w:val="21"/>
        </w:rPr>
        <w:t>．</w:t>
      </w:r>
      <w:r>
        <w:rPr>
          <w:rStyle w:val="af2"/>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F67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728F">
      <w:r>
        <w:separator/>
      </w:r>
    </w:p>
  </w:footnote>
  <w:footnote w:type="continuationSeparator" w:id="0">
    <w:p w:rsidR="00000000" w:rsidRDefault="003D7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3D728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582.35pt;height:97.05pt;rotation:315;z-index:-251658240;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www.zxls.com"/>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28F" w:rsidRDefault="003D728F" w:rsidP="003D728F">
    <w:pPr>
      <w:pStyle w:val="aa"/>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60288"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AC07" id="矩形 4" o:spid="_x0000_s1026" style="position:absolute;left:0;text-align:left;margin-left:-60.65pt;margin-top:6pt;width:585pt;height:5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PHq1Wm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3" type="#_x0000_t136" style="position:absolute;left:0;text-align:left;margin-left:-64.4pt;margin-top:274.3pt;width:582.35pt;height:97.05pt;rotation:315;z-index:-251655168;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72" w:rsidRDefault="003D728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left:0;text-align:left;margin-left:0;margin-top:0;width:582.35pt;height:97.05pt;rotation:315;z-index:-251659264;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www.zxls.com"/>
          <o:lock v:ext="edit" text="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pStyle w:val="2"/>
      <w:lvlText w:val="%1."/>
      <w:lvlJc w:val="left"/>
      <w:pPr>
        <w:tabs>
          <w:tab w:val="left" w:pos="170"/>
        </w:tabs>
        <w:ind w:left="0" w:firstLine="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schemedata" w:val="c0c75114-b050-4660-bb6d-00d86336f1ff"/>
  </w:docVars>
  <w:rsids>
    <w:rsidRoot w:val="00172A27"/>
    <w:rsid w:val="0000046E"/>
    <w:rsid w:val="00001661"/>
    <w:rsid w:val="0000188A"/>
    <w:rsid w:val="000018E2"/>
    <w:rsid w:val="0000295E"/>
    <w:rsid w:val="00003A5A"/>
    <w:rsid w:val="00004334"/>
    <w:rsid w:val="0000511C"/>
    <w:rsid w:val="000058EE"/>
    <w:rsid w:val="00010741"/>
    <w:rsid w:val="000137F5"/>
    <w:rsid w:val="00013863"/>
    <w:rsid w:val="00017656"/>
    <w:rsid w:val="000239EC"/>
    <w:rsid w:val="0002498A"/>
    <w:rsid w:val="000249AD"/>
    <w:rsid w:val="0002631F"/>
    <w:rsid w:val="000309E1"/>
    <w:rsid w:val="000313C8"/>
    <w:rsid w:val="00031D49"/>
    <w:rsid w:val="00031EC7"/>
    <w:rsid w:val="00031F79"/>
    <w:rsid w:val="0003302F"/>
    <w:rsid w:val="00033BCF"/>
    <w:rsid w:val="00033EEE"/>
    <w:rsid w:val="00034DAE"/>
    <w:rsid w:val="00034EC8"/>
    <w:rsid w:val="00036B8A"/>
    <w:rsid w:val="000402F1"/>
    <w:rsid w:val="000404FD"/>
    <w:rsid w:val="0004188E"/>
    <w:rsid w:val="00042086"/>
    <w:rsid w:val="0004236F"/>
    <w:rsid w:val="000428FB"/>
    <w:rsid w:val="00045A82"/>
    <w:rsid w:val="000465F5"/>
    <w:rsid w:val="000510DD"/>
    <w:rsid w:val="0005200F"/>
    <w:rsid w:val="000544DB"/>
    <w:rsid w:val="0005454A"/>
    <w:rsid w:val="000573FD"/>
    <w:rsid w:val="000601FE"/>
    <w:rsid w:val="00062278"/>
    <w:rsid w:val="00064530"/>
    <w:rsid w:val="00064F7C"/>
    <w:rsid w:val="00070493"/>
    <w:rsid w:val="00071485"/>
    <w:rsid w:val="00071AE5"/>
    <w:rsid w:val="00072CEE"/>
    <w:rsid w:val="00072D90"/>
    <w:rsid w:val="00074FE9"/>
    <w:rsid w:val="000764E2"/>
    <w:rsid w:val="000843C8"/>
    <w:rsid w:val="000862E6"/>
    <w:rsid w:val="000870AD"/>
    <w:rsid w:val="000871CA"/>
    <w:rsid w:val="00093A69"/>
    <w:rsid w:val="00097176"/>
    <w:rsid w:val="000A1813"/>
    <w:rsid w:val="000A20AB"/>
    <w:rsid w:val="000A4F29"/>
    <w:rsid w:val="000A5457"/>
    <w:rsid w:val="000A54AA"/>
    <w:rsid w:val="000A56C9"/>
    <w:rsid w:val="000A62BF"/>
    <w:rsid w:val="000B01CF"/>
    <w:rsid w:val="000B171E"/>
    <w:rsid w:val="000B3142"/>
    <w:rsid w:val="000B358C"/>
    <w:rsid w:val="000B3B3E"/>
    <w:rsid w:val="000B3B53"/>
    <w:rsid w:val="000B423A"/>
    <w:rsid w:val="000B7E34"/>
    <w:rsid w:val="000C1B11"/>
    <w:rsid w:val="000C221C"/>
    <w:rsid w:val="000C4C4D"/>
    <w:rsid w:val="000C6312"/>
    <w:rsid w:val="000D0AB3"/>
    <w:rsid w:val="000D0B88"/>
    <w:rsid w:val="000D138F"/>
    <w:rsid w:val="000D1585"/>
    <w:rsid w:val="000D22E1"/>
    <w:rsid w:val="000D2CF9"/>
    <w:rsid w:val="000D3B95"/>
    <w:rsid w:val="000D5ED4"/>
    <w:rsid w:val="000D702F"/>
    <w:rsid w:val="000E14D8"/>
    <w:rsid w:val="000E3900"/>
    <w:rsid w:val="000E3AAE"/>
    <w:rsid w:val="000E54C4"/>
    <w:rsid w:val="000E56CA"/>
    <w:rsid w:val="000E5ABA"/>
    <w:rsid w:val="000F2538"/>
    <w:rsid w:val="000F2B39"/>
    <w:rsid w:val="000F4064"/>
    <w:rsid w:val="000F63A2"/>
    <w:rsid w:val="000F6720"/>
    <w:rsid w:val="00101D9F"/>
    <w:rsid w:val="00102889"/>
    <w:rsid w:val="00106030"/>
    <w:rsid w:val="0010734C"/>
    <w:rsid w:val="001131DC"/>
    <w:rsid w:val="0011330D"/>
    <w:rsid w:val="00113407"/>
    <w:rsid w:val="001149A0"/>
    <w:rsid w:val="001154E8"/>
    <w:rsid w:val="001158CE"/>
    <w:rsid w:val="00120EA9"/>
    <w:rsid w:val="001221EE"/>
    <w:rsid w:val="00122E02"/>
    <w:rsid w:val="00123396"/>
    <w:rsid w:val="00123FFD"/>
    <w:rsid w:val="00125E0E"/>
    <w:rsid w:val="00127951"/>
    <w:rsid w:val="001320D1"/>
    <w:rsid w:val="001341E3"/>
    <w:rsid w:val="00137884"/>
    <w:rsid w:val="00137A0F"/>
    <w:rsid w:val="00137E13"/>
    <w:rsid w:val="001410C2"/>
    <w:rsid w:val="00141D64"/>
    <w:rsid w:val="001424A5"/>
    <w:rsid w:val="00145742"/>
    <w:rsid w:val="00145E7E"/>
    <w:rsid w:val="001468C7"/>
    <w:rsid w:val="00146C60"/>
    <w:rsid w:val="00146CDD"/>
    <w:rsid w:val="0014786A"/>
    <w:rsid w:val="0015107B"/>
    <w:rsid w:val="00151586"/>
    <w:rsid w:val="0015182F"/>
    <w:rsid w:val="001552F4"/>
    <w:rsid w:val="001563BF"/>
    <w:rsid w:val="0015714D"/>
    <w:rsid w:val="001578EB"/>
    <w:rsid w:val="001602B6"/>
    <w:rsid w:val="00165366"/>
    <w:rsid w:val="00167454"/>
    <w:rsid w:val="00167888"/>
    <w:rsid w:val="0017174B"/>
    <w:rsid w:val="0017217C"/>
    <w:rsid w:val="001722F9"/>
    <w:rsid w:val="00172A27"/>
    <w:rsid w:val="00172F59"/>
    <w:rsid w:val="00172FED"/>
    <w:rsid w:val="00174524"/>
    <w:rsid w:val="00175FC7"/>
    <w:rsid w:val="0017646A"/>
    <w:rsid w:val="00176616"/>
    <w:rsid w:val="00177214"/>
    <w:rsid w:val="00177A62"/>
    <w:rsid w:val="00180113"/>
    <w:rsid w:val="00180464"/>
    <w:rsid w:val="00181444"/>
    <w:rsid w:val="0018172A"/>
    <w:rsid w:val="00181A2B"/>
    <w:rsid w:val="00181FCB"/>
    <w:rsid w:val="001829C3"/>
    <w:rsid w:val="00184245"/>
    <w:rsid w:val="00186EB8"/>
    <w:rsid w:val="00187830"/>
    <w:rsid w:val="00187976"/>
    <w:rsid w:val="0019035C"/>
    <w:rsid w:val="001921E5"/>
    <w:rsid w:val="00192326"/>
    <w:rsid w:val="00192B94"/>
    <w:rsid w:val="0019440D"/>
    <w:rsid w:val="001948C7"/>
    <w:rsid w:val="00194B50"/>
    <w:rsid w:val="001965CA"/>
    <w:rsid w:val="0019660E"/>
    <w:rsid w:val="00196FD9"/>
    <w:rsid w:val="001A04F8"/>
    <w:rsid w:val="001A0A00"/>
    <w:rsid w:val="001A0D3F"/>
    <w:rsid w:val="001A13FC"/>
    <w:rsid w:val="001A2C32"/>
    <w:rsid w:val="001A3B74"/>
    <w:rsid w:val="001A46D8"/>
    <w:rsid w:val="001A6DC5"/>
    <w:rsid w:val="001B0956"/>
    <w:rsid w:val="001B1433"/>
    <w:rsid w:val="001B21AA"/>
    <w:rsid w:val="001B336C"/>
    <w:rsid w:val="001B469C"/>
    <w:rsid w:val="001B6138"/>
    <w:rsid w:val="001B6B10"/>
    <w:rsid w:val="001B6E56"/>
    <w:rsid w:val="001B70F8"/>
    <w:rsid w:val="001B7A7F"/>
    <w:rsid w:val="001C1051"/>
    <w:rsid w:val="001C1A8E"/>
    <w:rsid w:val="001C262C"/>
    <w:rsid w:val="001C2A5A"/>
    <w:rsid w:val="001C4079"/>
    <w:rsid w:val="001C46A2"/>
    <w:rsid w:val="001C4E2F"/>
    <w:rsid w:val="001C5573"/>
    <w:rsid w:val="001C7B52"/>
    <w:rsid w:val="001D1E3C"/>
    <w:rsid w:val="001D27AC"/>
    <w:rsid w:val="001D37DB"/>
    <w:rsid w:val="001D435B"/>
    <w:rsid w:val="001D4521"/>
    <w:rsid w:val="001D47DE"/>
    <w:rsid w:val="001E544D"/>
    <w:rsid w:val="001F0282"/>
    <w:rsid w:val="001F06AB"/>
    <w:rsid w:val="001F15C9"/>
    <w:rsid w:val="001F40CA"/>
    <w:rsid w:val="001F41D5"/>
    <w:rsid w:val="001F4A85"/>
    <w:rsid w:val="001F7231"/>
    <w:rsid w:val="001F7BDF"/>
    <w:rsid w:val="00200E2B"/>
    <w:rsid w:val="0020122E"/>
    <w:rsid w:val="00201E67"/>
    <w:rsid w:val="0020338B"/>
    <w:rsid w:val="00204BC2"/>
    <w:rsid w:val="00211681"/>
    <w:rsid w:val="00211C46"/>
    <w:rsid w:val="00211EEF"/>
    <w:rsid w:val="00212639"/>
    <w:rsid w:val="0021381F"/>
    <w:rsid w:val="00213B6B"/>
    <w:rsid w:val="00217814"/>
    <w:rsid w:val="00217DF6"/>
    <w:rsid w:val="00225003"/>
    <w:rsid w:val="002331AA"/>
    <w:rsid w:val="00233576"/>
    <w:rsid w:val="00233C22"/>
    <w:rsid w:val="002352DD"/>
    <w:rsid w:val="002356E2"/>
    <w:rsid w:val="002363E2"/>
    <w:rsid w:val="00236534"/>
    <w:rsid w:val="002379E2"/>
    <w:rsid w:val="002400A8"/>
    <w:rsid w:val="0024179B"/>
    <w:rsid w:val="00241DFE"/>
    <w:rsid w:val="00245437"/>
    <w:rsid w:val="00246543"/>
    <w:rsid w:val="00247A0E"/>
    <w:rsid w:val="00247B82"/>
    <w:rsid w:val="0025034C"/>
    <w:rsid w:val="002518B7"/>
    <w:rsid w:val="00251BCB"/>
    <w:rsid w:val="00251D1F"/>
    <w:rsid w:val="002522FE"/>
    <w:rsid w:val="00252B86"/>
    <w:rsid w:val="0025380B"/>
    <w:rsid w:val="00253FE1"/>
    <w:rsid w:val="002568C1"/>
    <w:rsid w:val="00256CFB"/>
    <w:rsid w:val="002576D6"/>
    <w:rsid w:val="002578A3"/>
    <w:rsid w:val="00257C77"/>
    <w:rsid w:val="00261F95"/>
    <w:rsid w:val="00261FAC"/>
    <w:rsid w:val="00262316"/>
    <w:rsid w:val="00262FDB"/>
    <w:rsid w:val="0026549E"/>
    <w:rsid w:val="00265C17"/>
    <w:rsid w:val="00266C86"/>
    <w:rsid w:val="0027133D"/>
    <w:rsid w:val="00271987"/>
    <w:rsid w:val="00273139"/>
    <w:rsid w:val="00274297"/>
    <w:rsid w:val="002742D0"/>
    <w:rsid w:val="00275B67"/>
    <w:rsid w:val="00276A77"/>
    <w:rsid w:val="0028021F"/>
    <w:rsid w:val="00280AD6"/>
    <w:rsid w:val="00284F50"/>
    <w:rsid w:val="002866BC"/>
    <w:rsid w:val="00287CCE"/>
    <w:rsid w:val="00290650"/>
    <w:rsid w:val="00290912"/>
    <w:rsid w:val="00292763"/>
    <w:rsid w:val="0029370C"/>
    <w:rsid w:val="002957E8"/>
    <w:rsid w:val="00297364"/>
    <w:rsid w:val="00297417"/>
    <w:rsid w:val="002A04FD"/>
    <w:rsid w:val="002A0CBD"/>
    <w:rsid w:val="002A0F45"/>
    <w:rsid w:val="002A26D2"/>
    <w:rsid w:val="002A32DA"/>
    <w:rsid w:val="002A5717"/>
    <w:rsid w:val="002A6C3F"/>
    <w:rsid w:val="002B1552"/>
    <w:rsid w:val="002B311F"/>
    <w:rsid w:val="002B4932"/>
    <w:rsid w:val="002C1AED"/>
    <w:rsid w:val="002C1ED6"/>
    <w:rsid w:val="002C2257"/>
    <w:rsid w:val="002C2A52"/>
    <w:rsid w:val="002C483A"/>
    <w:rsid w:val="002C6336"/>
    <w:rsid w:val="002D117A"/>
    <w:rsid w:val="002D29A1"/>
    <w:rsid w:val="002D2C47"/>
    <w:rsid w:val="002D5C2C"/>
    <w:rsid w:val="002D6E61"/>
    <w:rsid w:val="002D7497"/>
    <w:rsid w:val="002E32EE"/>
    <w:rsid w:val="002E50B5"/>
    <w:rsid w:val="002E521B"/>
    <w:rsid w:val="002E577F"/>
    <w:rsid w:val="002F00BD"/>
    <w:rsid w:val="002F1181"/>
    <w:rsid w:val="002F2C7E"/>
    <w:rsid w:val="002F4880"/>
    <w:rsid w:val="002F4E1F"/>
    <w:rsid w:val="002F58A4"/>
    <w:rsid w:val="002F7437"/>
    <w:rsid w:val="00300AA2"/>
    <w:rsid w:val="003013B1"/>
    <w:rsid w:val="00303679"/>
    <w:rsid w:val="00304028"/>
    <w:rsid w:val="0030486D"/>
    <w:rsid w:val="00304ADB"/>
    <w:rsid w:val="00304CD1"/>
    <w:rsid w:val="0030558A"/>
    <w:rsid w:val="0031161F"/>
    <w:rsid w:val="003139BC"/>
    <w:rsid w:val="00313E9A"/>
    <w:rsid w:val="00314B4E"/>
    <w:rsid w:val="003176FD"/>
    <w:rsid w:val="00320FAD"/>
    <w:rsid w:val="003234C9"/>
    <w:rsid w:val="0032455F"/>
    <w:rsid w:val="00324B1F"/>
    <w:rsid w:val="003258BF"/>
    <w:rsid w:val="00334BA2"/>
    <w:rsid w:val="00334E68"/>
    <w:rsid w:val="003362A6"/>
    <w:rsid w:val="00340891"/>
    <w:rsid w:val="00341B28"/>
    <w:rsid w:val="003439FE"/>
    <w:rsid w:val="0034510F"/>
    <w:rsid w:val="0034544B"/>
    <w:rsid w:val="00345B35"/>
    <w:rsid w:val="00346325"/>
    <w:rsid w:val="003466B6"/>
    <w:rsid w:val="00347550"/>
    <w:rsid w:val="0035010E"/>
    <w:rsid w:val="00350131"/>
    <w:rsid w:val="00350797"/>
    <w:rsid w:val="00351859"/>
    <w:rsid w:val="00351F19"/>
    <w:rsid w:val="00351FA6"/>
    <w:rsid w:val="00354884"/>
    <w:rsid w:val="003609B1"/>
    <w:rsid w:val="003612F8"/>
    <w:rsid w:val="00361CAE"/>
    <w:rsid w:val="00361FEF"/>
    <w:rsid w:val="003625A3"/>
    <w:rsid w:val="0036318A"/>
    <w:rsid w:val="0036404F"/>
    <w:rsid w:val="0036688C"/>
    <w:rsid w:val="00366A76"/>
    <w:rsid w:val="003706A1"/>
    <w:rsid w:val="00370E28"/>
    <w:rsid w:val="00371B7F"/>
    <w:rsid w:val="00372201"/>
    <w:rsid w:val="00373944"/>
    <w:rsid w:val="00373BC6"/>
    <w:rsid w:val="00375655"/>
    <w:rsid w:val="00375A92"/>
    <w:rsid w:val="00380804"/>
    <w:rsid w:val="0038584B"/>
    <w:rsid w:val="00385BBE"/>
    <w:rsid w:val="00386999"/>
    <w:rsid w:val="00386BD7"/>
    <w:rsid w:val="00386D99"/>
    <w:rsid w:val="00392482"/>
    <w:rsid w:val="00395E3B"/>
    <w:rsid w:val="00395F14"/>
    <w:rsid w:val="00396729"/>
    <w:rsid w:val="00397E17"/>
    <w:rsid w:val="00397FC3"/>
    <w:rsid w:val="003A0EFF"/>
    <w:rsid w:val="003A11BF"/>
    <w:rsid w:val="003A1847"/>
    <w:rsid w:val="003A1AB1"/>
    <w:rsid w:val="003A1B90"/>
    <w:rsid w:val="003A2F80"/>
    <w:rsid w:val="003A31DF"/>
    <w:rsid w:val="003A404E"/>
    <w:rsid w:val="003A43A7"/>
    <w:rsid w:val="003A47DA"/>
    <w:rsid w:val="003A71FB"/>
    <w:rsid w:val="003A7621"/>
    <w:rsid w:val="003B3E26"/>
    <w:rsid w:val="003B4375"/>
    <w:rsid w:val="003B4F2A"/>
    <w:rsid w:val="003B7B85"/>
    <w:rsid w:val="003C1DE9"/>
    <w:rsid w:val="003C27A0"/>
    <w:rsid w:val="003C3566"/>
    <w:rsid w:val="003C4649"/>
    <w:rsid w:val="003D3375"/>
    <w:rsid w:val="003D5064"/>
    <w:rsid w:val="003D728F"/>
    <w:rsid w:val="003E0C8B"/>
    <w:rsid w:val="003E224B"/>
    <w:rsid w:val="003E30A4"/>
    <w:rsid w:val="003E4756"/>
    <w:rsid w:val="003E746D"/>
    <w:rsid w:val="003F1D32"/>
    <w:rsid w:val="003F2ED6"/>
    <w:rsid w:val="003F36AF"/>
    <w:rsid w:val="003F4B27"/>
    <w:rsid w:val="003F5CAD"/>
    <w:rsid w:val="0040096F"/>
    <w:rsid w:val="00401FD2"/>
    <w:rsid w:val="00402987"/>
    <w:rsid w:val="00402D23"/>
    <w:rsid w:val="004046FD"/>
    <w:rsid w:val="00405BBD"/>
    <w:rsid w:val="00405FBB"/>
    <w:rsid w:val="0041132B"/>
    <w:rsid w:val="00411B73"/>
    <w:rsid w:val="00411B82"/>
    <w:rsid w:val="0041445C"/>
    <w:rsid w:val="0041464F"/>
    <w:rsid w:val="00415034"/>
    <w:rsid w:val="00416E7D"/>
    <w:rsid w:val="00417665"/>
    <w:rsid w:val="00420B41"/>
    <w:rsid w:val="0042112A"/>
    <w:rsid w:val="00424CE3"/>
    <w:rsid w:val="00425DE3"/>
    <w:rsid w:val="00427B9B"/>
    <w:rsid w:val="00430BBB"/>
    <w:rsid w:val="00432195"/>
    <w:rsid w:val="004338C3"/>
    <w:rsid w:val="0043718F"/>
    <w:rsid w:val="00437303"/>
    <w:rsid w:val="00437C71"/>
    <w:rsid w:val="0044056E"/>
    <w:rsid w:val="00442E5F"/>
    <w:rsid w:val="00444F0A"/>
    <w:rsid w:val="004456FD"/>
    <w:rsid w:val="00446021"/>
    <w:rsid w:val="00447A56"/>
    <w:rsid w:val="00450A3A"/>
    <w:rsid w:val="004520C2"/>
    <w:rsid w:val="00453A24"/>
    <w:rsid w:val="00453EF4"/>
    <w:rsid w:val="00454626"/>
    <w:rsid w:val="004571A7"/>
    <w:rsid w:val="00457214"/>
    <w:rsid w:val="0046038F"/>
    <w:rsid w:val="00462445"/>
    <w:rsid w:val="00465562"/>
    <w:rsid w:val="004666DB"/>
    <w:rsid w:val="00467B57"/>
    <w:rsid w:val="004718F2"/>
    <w:rsid w:val="00472683"/>
    <w:rsid w:val="0047390B"/>
    <w:rsid w:val="00474148"/>
    <w:rsid w:val="00477D1F"/>
    <w:rsid w:val="00477DD0"/>
    <w:rsid w:val="00480021"/>
    <w:rsid w:val="00482209"/>
    <w:rsid w:val="00483265"/>
    <w:rsid w:val="004838E7"/>
    <w:rsid w:val="00483FE5"/>
    <w:rsid w:val="004854A3"/>
    <w:rsid w:val="00485AB6"/>
    <w:rsid w:val="00491404"/>
    <w:rsid w:val="00491D1E"/>
    <w:rsid w:val="0049259A"/>
    <w:rsid w:val="0049284F"/>
    <w:rsid w:val="00493004"/>
    <w:rsid w:val="004933AA"/>
    <w:rsid w:val="00494D2E"/>
    <w:rsid w:val="004A01DE"/>
    <w:rsid w:val="004A3B83"/>
    <w:rsid w:val="004A3EEB"/>
    <w:rsid w:val="004A40BE"/>
    <w:rsid w:val="004A4555"/>
    <w:rsid w:val="004A7A8A"/>
    <w:rsid w:val="004B1C86"/>
    <w:rsid w:val="004B247D"/>
    <w:rsid w:val="004B319C"/>
    <w:rsid w:val="004B41F6"/>
    <w:rsid w:val="004B4496"/>
    <w:rsid w:val="004B6FA1"/>
    <w:rsid w:val="004B7669"/>
    <w:rsid w:val="004C119E"/>
    <w:rsid w:val="004C130E"/>
    <w:rsid w:val="004C44B2"/>
    <w:rsid w:val="004C492B"/>
    <w:rsid w:val="004C7836"/>
    <w:rsid w:val="004D17DC"/>
    <w:rsid w:val="004D3CDF"/>
    <w:rsid w:val="004D5E65"/>
    <w:rsid w:val="004E0CA8"/>
    <w:rsid w:val="004E0E07"/>
    <w:rsid w:val="004E2387"/>
    <w:rsid w:val="004E4327"/>
    <w:rsid w:val="004E4AC8"/>
    <w:rsid w:val="004E7F37"/>
    <w:rsid w:val="004F028C"/>
    <w:rsid w:val="004F3B47"/>
    <w:rsid w:val="004F4031"/>
    <w:rsid w:val="004F4A92"/>
    <w:rsid w:val="004F5A98"/>
    <w:rsid w:val="004F7F37"/>
    <w:rsid w:val="00500065"/>
    <w:rsid w:val="00501372"/>
    <w:rsid w:val="00501819"/>
    <w:rsid w:val="005027C1"/>
    <w:rsid w:val="00502FF3"/>
    <w:rsid w:val="00505C08"/>
    <w:rsid w:val="005069DE"/>
    <w:rsid w:val="005109AF"/>
    <w:rsid w:val="0051190A"/>
    <w:rsid w:val="00511B84"/>
    <w:rsid w:val="0051356B"/>
    <w:rsid w:val="005144FA"/>
    <w:rsid w:val="0051471C"/>
    <w:rsid w:val="00520B13"/>
    <w:rsid w:val="00520F9C"/>
    <w:rsid w:val="00522380"/>
    <w:rsid w:val="00522453"/>
    <w:rsid w:val="00523504"/>
    <w:rsid w:val="00524281"/>
    <w:rsid w:val="00525ECE"/>
    <w:rsid w:val="0052665C"/>
    <w:rsid w:val="005266D8"/>
    <w:rsid w:val="005343DC"/>
    <w:rsid w:val="00534943"/>
    <w:rsid w:val="00534FDC"/>
    <w:rsid w:val="005356B9"/>
    <w:rsid w:val="0054096C"/>
    <w:rsid w:val="005429FC"/>
    <w:rsid w:val="00542DDF"/>
    <w:rsid w:val="0054341F"/>
    <w:rsid w:val="00543742"/>
    <w:rsid w:val="00547C67"/>
    <w:rsid w:val="00547F1E"/>
    <w:rsid w:val="00550FE6"/>
    <w:rsid w:val="00552C59"/>
    <w:rsid w:val="00553A45"/>
    <w:rsid w:val="00553CE7"/>
    <w:rsid w:val="0055445F"/>
    <w:rsid w:val="00555E7A"/>
    <w:rsid w:val="00556700"/>
    <w:rsid w:val="00564CFC"/>
    <w:rsid w:val="0056693C"/>
    <w:rsid w:val="00567275"/>
    <w:rsid w:val="00567DA4"/>
    <w:rsid w:val="005731C2"/>
    <w:rsid w:val="00577298"/>
    <w:rsid w:val="00580329"/>
    <w:rsid w:val="005803CB"/>
    <w:rsid w:val="00580849"/>
    <w:rsid w:val="00582D8F"/>
    <w:rsid w:val="005831CA"/>
    <w:rsid w:val="005842E2"/>
    <w:rsid w:val="0058746E"/>
    <w:rsid w:val="005907A9"/>
    <w:rsid w:val="00591135"/>
    <w:rsid w:val="00591AF0"/>
    <w:rsid w:val="00593C12"/>
    <w:rsid w:val="005942AF"/>
    <w:rsid w:val="00596F4A"/>
    <w:rsid w:val="005A1FDA"/>
    <w:rsid w:val="005A2DE0"/>
    <w:rsid w:val="005B0030"/>
    <w:rsid w:val="005B0339"/>
    <w:rsid w:val="005B03BC"/>
    <w:rsid w:val="005B17B4"/>
    <w:rsid w:val="005B731B"/>
    <w:rsid w:val="005B78F5"/>
    <w:rsid w:val="005C0607"/>
    <w:rsid w:val="005C1ACC"/>
    <w:rsid w:val="005C1FC0"/>
    <w:rsid w:val="005C2A19"/>
    <w:rsid w:val="005C3850"/>
    <w:rsid w:val="005C4C49"/>
    <w:rsid w:val="005C529E"/>
    <w:rsid w:val="005C6EDE"/>
    <w:rsid w:val="005C6F23"/>
    <w:rsid w:val="005C7A8B"/>
    <w:rsid w:val="005D2390"/>
    <w:rsid w:val="005D2838"/>
    <w:rsid w:val="005D56F7"/>
    <w:rsid w:val="005E1894"/>
    <w:rsid w:val="005E296D"/>
    <w:rsid w:val="005E2F38"/>
    <w:rsid w:val="005E2FC2"/>
    <w:rsid w:val="005E3A0F"/>
    <w:rsid w:val="005E4C2B"/>
    <w:rsid w:val="005E6F5D"/>
    <w:rsid w:val="005E7282"/>
    <w:rsid w:val="005E77DC"/>
    <w:rsid w:val="005E7D23"/>
    <w:rsid w:val="005E7E54"/>
    <w:rsid w:val="005F3490"/>
    <w:rsid w:val="005F495E"/>
    <w:rsid w:val="005F4BD2"/>
    <w:rsid w:val="005F6829"/>
    <w:rsid w:val="005F77CE"/>
    <w:rsid w:val="005F7A3E"/>
    <w:rsid w:val="006019DF"/>
    <w:rsid w:val="00601F88"/>
    <w:rsid w:val="006041FA"/>
    <w:rsid w:val="006055EC"/>
    <w:rsid w:val="006110F9"/>
    <w:rsid w:val="00613F13"/>
    <w:rsid w:val="006152FB"/>
    <w:rsid w:val="006161A4"/>
    <w:rsid w:val="00616FA0"/>
    <w:rsid w:val="006204CA"/>
    <w:rsid w:val="0062146B"/>
    <w:rsid w:val="00621B1E"/>
    <w:rsid w:val="0062206D"/>
    <w:rsid w:val="006234AA"/>
    <w:rsid w:val="00623F9A"/>
    <w:rsid w:val="006243D2"/>
    <w:rsid w:val="006269AE"/>
    <w:rsid w:val="00630036"/>
    <w:rsid w:val="00631DC2"/>
    <w:rsid w:val="00632479"/>
    <w:rsid w:val="006346CF"/>
    <w:rsid w:val="00634832"/>
    <w:rsid w:val="00634B0B"/>
    <w:rsid w:val="0063531A"/>
    <w:rsid w:val="006376F6"/>
    <w:rsid w:val="00642125"/>
    <w:rsid w:val="00644BFA"/>
    <w:rsid w:val="00644D44"/>
    <w:rsid w:val="00645156"/>
    <w:rsid w:val="00646C98"/>
    <w:rsid w:val="00646D13"/>
    <w:rsid w:val="00647834"/>
    <w:rsid w:val="00651F98"/>
    <w:rsid w:val="0065384A"/>
    <w:rsid w:val="00655C61"/>
    <w:rsid w:val="00656B33"/>
    <w:rsid w:val="00656BF4"/>
    <w:rsid w:val="00657E7F"/>
    <w:rsid w:val="006601D3"/>
    <w:rsid w:val="006614D7"/>
    <w:rsid w:val="00664B43"/>
    <w:rsid w:val="00665432"/>
    <w:rsid w:val="0066568B"/>
    <w:rsid w:val="00666208"/>
    <w:rsid w:val="00666927"/>
    <w:rsid w:val="006670E1"/>
    <w:rsid w:val="0066739F"/>
    <w:rsid w:val="00670F63"/>
    <w:rsid w:val="0067245F"/>
    <w:rsid w:val="00672791"/>
    <w:rsid w:val="006762F8"/>
    <w:rsid w:val="006769F9"/>
    <w:rsid w:val="006774EB"/>
    <w:rsid w:val="0068095D"/>
    <w:rsid w:val="00682437"/>
    <w:rsid w:val="0068583E"/>
    <w:rsid w:val="00687071"/>
    <w:rsid w:val="0069004D"/>
    <w:rsid w:val="006909A5"/>
    <w:rsid w:val="00691D26"/>
    <w:rsid w:val="006925A5"/>
    <w:rsid w:val="00692C91"/>
    <w:rsid w:val="00694EA0"/>
    <w:rsid w:val="006958A9"/>
    <w:rsid w:val="00697373"/>
    <w:rsid w:val="006A2E2E"/>
    <w:rsid w:val="006A33C3"/>
    <w:rsid w:val="006A3B15"/>
    <w:rsid w:val="006A67BD"/>
    <w:rsid w:val="006A6CBD"/>
    <w:rsid w:val="006B1D29"/>
    <w:rsid w:val="006B30D8"/>
    <w:rsid w:val="006B3AB6"/>
    <w:rsid w:val="006B3B0F"/>
    <w:rsid w:val="006B640B"/>
    <w:rsid w:val="006B6661"/>
    <w:rsid w:val="006C065E"/>
    <w:rsid w:val="006C14D2"/>
    <w:rsid w:val="006C4E6F"/>
    <w:rsid w:val="006D03AA"/>
    <w:rsid w:val="006D12CF"/>
    <w:rsid w:val="006D2005"/>
    <w:rsid w:val="006D3BCB"/>
    <w:rsid w:val="006D4A45"/>
    <w:rsid w:val="006E0975"/>
    <w:rsid w:val="006E0CFE"/>
    <w:rsid w:val="006E10B8"/>
    <w:rsid w:val="006E1EC6"/>
    <w:rsid w:val="006E4B34"/>
    <w:rsid w:val="006E5C2C"/>
    <w:rsid w:val="006E6850"/>
    <w:rsid w:val="006E68CC"/>
    <w:rsid w:val="006E6E79"/>
    <w:rsid w:val="006E7A22"/>
    <w:rsid w:val="006F03C8"/>
    <w:rsid w:val="006F19D3"/>
    <w:rsid w:val="006F6410"/>
    <w:rsid w:val="006F7448"/>
    <w:rsid w:val="006F746D"/>
    <w:rsid w:val="0070121C"/>
    <w:rsid w:val="00703177"/>
    <w:rsid w:val="00703B1C"/>
    <w:rsid w:val="00704308"/>
    <w:rsid w:val="00705C2F"/>
    <w:rsid w:val="0070673F"/>
    <w:rsid w:val="0071050A"/>
    <w:rsid w:val="007136BC"/>
    <w:rsid w:val="00717350"/>
    <w:rsid w:val="0071752E"/>
    <w:rsid w:val="007222A4"/>
    <w:rsid w:val="007239BC"/>
    <w:rsid w:val="007259CE"/>
    <w:rsid w:val="00725B3E"/>
    <w:rsid w:val="007265FB"/>
    <w:rsid w:val="00726950"/>
    <w:rsid w:val="0072738A"/>
    <w:rsid w:val="007329BA"/>
    <w:rsid w:val="00732D2D"/>
    <w:rsid w:val="00734072"/>
    <w:rsid w:val="00736D61"/>
    <w:rsid w:val="00737D6C"/>
    <w:rsid w:val="0074015C"/>
    <w:rsid w:val="00744F8D"/>
    <w:rsid w:val="00746AA9"/>
    <w:rsid w:val="0074792C"/>
    <w:rsid w:val="007527D0"/>
    <w:rsid w:val="00753283"/>
    <w:rsid w:val="00754211"/>
    <w:rsid w:val="0075434A"/>
    <w:rsid w:val="00754A0F"/>
    <w:rsid w:val="00756433"/>
    <w:rsid w:val="007638FF"/>
    <w:rsid w:val="00763FD1"/>
    <w:rsid w:val="007647DD"/>
    <w:rsid w:val="00771895"/>
    <w:rsid w:val="007727D6"/>
    <w:rsid w:val="00773BFE"/>
    <w:rsid w:val="00774C91"/>
    <w:rsid w:val="00774ECA"/>
    <w:rsid w:val="00780B00"/>
    <w:rsid w:val="00781A60"/>
    <w:rsid w:val="00781BB0"/>
    <w:rsid w:val="00782BA9"/>
    <w:rsid w:val="00785F58"/>
    <w:rsid w:val="00787441"/>
    <w:rsid w:val="00787A8F"/>
    <w:rsid w:val="00790886"/>
    <w:rsid w:val="0079320E"/>
    <w:rsid w:val="007949B1"/>
    <w:rsid w:val="0079656F"/>
    <w:rsid w:val="007969BF"/>
    <w:rsid w:val="007A0861"/>
    <w:rsid w:val="007A0EB2"/>
    <w:rsid w:val="007A23B9"/>
    <w:rsid w:val="007A2A0F"/>
    <w:rsid w:val="007A3F51"/>
    <w:rsid w:val="007A4579"/>
    <w:rsid w:val="007B02AA"/>
    <w:rsid w:val="007B10D7"/>
    <w:rsid w:val="007B2CFE"/>
    <w:rsid w:val="007B37DE"/>
    <w:rsid w:val="007B54E0"/>
    <w:rsid w:val="007C0B10"/>
    <w:rsid w:val="007C328F"/>
    <w:rsid w:val="007C373C"/>
    <w:rsid w:val="007C7005"/>
    <w:rsid w:val="007C7503"/>
    <w:rsid w:val="007D3025"/>
    <w:rsid w:val="007D5CAE"/>
    <w:rsid w:val="007D5FFE"/>
    <w:rsid w:val="007D60F1"/>
    <w:rsid w:val="007D6A2E"/>
    <w:rsid w:val="007D7A4B"/>
    <w:rsid w:val="007E02E0"/>
    <w:rsid w:val="007E2964"/>
    <w:rsid w:val="007E6CE6"/>
    <w:rsid w:val="007E7B73"/>
    <w:rsid w:val="007F0265"/>
    <w:rsid w:val="007F1EF5"/>
    <w:rsid w:val="007F38D9"/>
    <w:rsid w:val="007F38EC"/>
    <w:rsid w:val="007F393E"/>
    <w:rsid w:val="007F398B"/>
    <w:rsid w:val="007F4DBD"/>
    <w:rsid w:val="007F5455"/>
    <w:rsid w:val="007F6D29"/>
    <w:rsid w:val="007F6E69"/>
    <w:rsid w:val="007F7F52"/>
    <w:rsid w:val="008003CF"/>
    <w:rsid w:val="0080058A"/>
    <w:rsid w:val="00807B54"/>
    <w:rsid w:val="00810D48"/>
    <w:rsid w:val="00811071"/>
    <w:rsid w:val="00813C63"/>
    <w:rsid w:val="008144BF"/>
    <w:rsid w:val="008146BE"/>
    <w:rsid w:val="00816659"/>
    <w:rsid w:val="008170AE"/>
    <w:rsid w:val="00820DDD"/>
    <w:rsid w:val="0082290D"/>
    <w:rsid w:val="00823C7A"/>
    <w:rsid w:val="00825889"/>
    <w:rsid w:val="008260B1"/>
    <w:rsid w:val="00826C49"/>
    <w:rsid w:val="00826F4C"/>
    <w:rsid w:val="00830938"/>
    <w:rsid w:val="00832250"/>
    <w:rsid w:val="0083233F"/>
    <w:rsid w:val="008375DD"/>
    <w:rsid w:val="00840A6F"/>
    <w:rsid w:val="00840E80"/>
    <w:rsid w:val="00842831"/>
    <w:rsid w:val="008428B8"/>
    <w:rsid w:val="00842BF1"/>
    <w:rsid w:val="00843132"/>
    <w:rsid w:val="008432DF"/>
    <w:rsid w:val="008433C3"/>
    <w:rsid w:val="00843DFD"/>
    <w:rsid w:val="00844621"/>
    <w:rsid w:val="008447FB"/>
    <w:rsid w:val="0084521B"/>
    <w:rsid w:val="00845247"/>
    <w:rsid w:val="00847226"/>
    <w:rsid w:val="008506A3"/>
    <w:rsid w:val="00851E1A"/>
    <w:rsid w:val="008522EA"/>
    <w:rsid w:val="008525F3"/>
    <w:rsid w:val="00852D11"/>
    <w:rsid w:val="00853015"/>
    <w:rsid w:val="00856AD4"/>
    <w:rsid w:val="0086165B"/>
    <w:rsid w:val="008663FC"/>
    <w:rsid w:val="0086763A"/>
    <w:rsid w:val="00867FA6"/>
    <w:rsid w:val="00870A60"/>
    <w:rsid w:val="00870B7A"/>
    <w:rsid w:val="00872F69"/>
    <w:rsid w:val="00874A74"/>
    <w:rsid w:val="00876536"/>
    <w:rsid w:val="00876BA5"/>
    <w:rsid w:val="008811D3"/>
    <w:rsid w:val="00881BC6"/>
    <w:rsid w:val="00882713"/>
    <w:rsid w:val="00885492"/>
    <w:rsid w:val="00885BB8"/>
    <w:rsid w:val="0088673E"/>
    <w:rsid w:val="00886EC6"/>
    <w:rsid w:val="00892A8B"/>
    <w:rsid w:val="00893712"/>
    <w:rsid w:val="008959EB"/>
    <w:rsid w:val="00897988"/>
    <w:rsid w:val="008A1CDC"/>
    <w:rsid w:val="008A4C00"/>
    <w:rsid w:val="008A4E60"/>
    <w:rsid w:val="008A5624"/>
    <w:rsid w:val="008A5EEF"/>
    <w:rsid w:val="008A72BB"/>
    <w:rsid w:val="008A747A"/>
    <w:rsid w:val="008A7D00"/>
    <w:rsid w:val="008B243A"/>
    <w:rsid w:val="008B3C03"/>
    <w:rsid w:val="008B4CBE"/>
    <w:rsid w:val="008B5C51"/>
    <w:rsid w:val="008B7720"/>
    <w:rsid w:val="008C029B"/>
    <w:rsid w:val="008C266B"/>
    <w:rsid w:val="008C3BDE"/>
    <w:rsid w:val="008C55A0"/>
    <w:rsid w:val="008C5A22"/>
    <w:rsid w:val="008C6070"/>
    <w:rsid w:val="008C6DBE"/>
    <w:rsid w:val="008C79AD"/>
    <w:rsid w:val="008D09C7"/>
    <w:rsid w:val="008D190B"/>
    <w:rsid w:val="008D2B1D"/>
    <w:rsid w:val="008D2CF4"/>
    <w:rsid w:val="008D31C4"/>
    <w:rsid w:val="008D3959"/>
    <w:rsid w:val="008D45F7"/>
    <w:rsid w:val="008D60CC"/>
    <w:rsid w:val="008D6DC0"/>
    <w:rsid w:val="008D6E35"/>
    <w:rsid w:val="008D728B"/>
    <w:rsid w:val="008D7E0B"/>
    <w:rsid w:val="008D7FF3"/>
    <w:rsid w:val="008E0021"/>
    <w:rsid w:val="008E0794"/>
    <w:rsid w:val="008E0C89"/>
    <w:rsid w:val="008E5094"/>
    <w:rsid w:val="008E5F64"/>
    <w:rsid w:val="008F0333"/>
    <w:rsid w:val="008F36A2"/>
    <w:rsid w:val="008F5C60"/>
    <w:rsid w:val="008F6387"/>
    <w:rsid w:val="008F73C4"/>
    <w:rsid w:val="00904214"/>
    <w:rsid w:val="0090661D"/>
    <w:rsid w:val="009079E9"/>
    <w:rsid w:val="0091021A"/>
    <w:rsid w:val="00911A85"/>
    <w:rsid w:val="00911EC8"/>
    <w:rsid w:val="00912765"/>
    <w:rsid w:val="00913023"/>
    <w:rsid w:val="00913EBB"/>
    <w:rsid w:val="00914DC3"/>
    <w:rsid w:val="00914E9E"/>
    <w:rsid w:val="009161B3"/>
    <w:rsid w:val="009211E8"/>
    <w:rsid w:val="00922360"/>
    <w:rsid w:val="00922C97"/>
    <w:rsid w:val="00925288"/>
    <w:rsid w:val="009263FF"/>
    <w:rsid w:val="00926581"/>
    <w:rsid w:val="00926DC8"/>
    <w:rsid w:val="00927D36"/>
    <w:rsid w:val="00927E64"/>
    <w:rsid w:val="00930858"/>
    <w:rsid w:val="00931A92"/>
    <w:rsid w:val="00932307"/>
    <w:rsid w:val="00934358"/>
    <w:rsid w:val="00936E04"/>
    <w:rsid w:val="0093763E"/>
    <w:rsid w:val="0093782A"/>
    <w:rsid w:val="00945997"/>
    <w:rsid w:val="0094632A"/>
    <w:rsid w:val="00950D32"/>
    <w:rsid w:val="009521EB"/>
    <w:rsid w:val="0095227B"/>
    <w:rsid w:val="00952ACA"/>
    <w:rsid w:val="009553C1"/>
    <w:rsid w:val="00956258"/>
    <w:rsid w:val="00956826"/>
    <w:rsid w:val="00962DCB"/>
    <w:rsid w:val="0096584B"/>
    <w:rsid w:val="00967A15"/>
    <w:rsid w:val="009716CF"/>
    <w:rsid w:val="0097456C"/>
    <w:rsid w:val="00975658"/>
    <w:rsid w:val="00976BDE"/>
    <w:rsid w:val="0097722E"/>
    <w:rsid w:val="0098076C"/>
    <w:rsid w:val="009823CB"/>
    <w:rsid w:val="009834AB"/>
    <w:rsid w:val="009837BA"/>
    <w:rsid w:val="00983813"/>
    <w:rsid w:val="0098677D"/>
    <w:rsid w:val="0098735C"/>
    <w:rsid w:val="00990E97"/>
    <w:rsid w:val="009916B1"/>
    <w:rsid w:val="00991C84"/>
    <w:rsid w:val="009931B7"/>
    <w:rsid w:val="00993808"/>
    <w:rsid w:val="00996621"/>
    <w:rsid w:val="009A0872"/>
    <w:rsid w:val="009A08B9"/>
    <w:rsid w:val="009A21BE"/>
    <w:rsid w:val="009A52B9"/>
    <w:rsid w:val="009A5ECA"/>
    <w:rsid w:val="009A754A"/>
    <w:rsid w:val="009B18ED"/>
    <w:rsid w:val="009B26B4"/>
    <w:rsid w:val="009B2960"/>
    <w:rsid w:val="009B5CD4"/>
    <w:rsid w:val="009B7349"/>
    <w:rsid w:val="009B7776"/>
    <w:rsid w:val="009B7B0F"/>
    <w:rsid w:val="009B7BF0"/>
    <w:rsid w:val="009B7FAC"/>
    <w:rsid w:val="009C2962"/>
    <w:rsid w:val="009C3439"/>
    <w:rsid w:val="009C34BF"/>
    <w:rsid w:val="009C4D1A"/>
    <w:rsid w:val="009C4D94"/>
    <w:rsid w:val="009D110C"/>
    <w:rsid w:val="009D1B33"/>
    <w:rsid w:val="009D1D00"/>
    <w:rsid w:val="009D1FD6"/>
    <w:rsid w:val="009D475B"/>
    <w:rsid w:val="009D5712"/>
    <w:rsid w:val="009E03E0"/>
    <w:rsid w:val="009E1B17"/>
    <w:rsid w:val="009E2C1E"/>
    <w:rsid w:val="009E423F"/>
    <w:rsid w:val="009E4616"/>
    <w:rsid w:val="009E788D"/>
    <w:rsid w:val="009E7ECD"/>
    <w:rsid w:val="009F017F"/>
    <w:rsid w:val="009F0769"/>
    <w:rsid w:val="009F1E95"/>
    <w:rsid w:val="009F2A9E"/>
    <w:rsid w:val="009F4308"/>
    <w:rsid w:val="009F449A"/>
    <w:rsid w:val="009F5635"/>
    <w:rsid w:val="009F58B2"/>
    <w:rsid w:val="009F7EFD"/>
    <w:rsid w:val="00A00762"/>
    <w:rsid w:val="00A009DD"/>
    <w:rsid w:val="00A0351B"/>
    <w:rsid w:val="00A04940"/>
    <w:rsid w:val="00A10A2F"/>
    <w:rsid w:val="00A139F6"/>
    <w:rsid w:val="00A13C00"/>
    <w:rsid w:val="00A1431E"/>
    <w:rsid w:val="00A1531A"/>
    <w:rsid w:val="00A16FCB"/>
    <w:rsid w:val="00A17722"/>
    <w:rsid w:val="00A17A95"/>
    <w:rsid w:val="00A17CEE"/>
    <w:rsid w:val="00A20E3A"/>
    <w:rsid w:val="00A23C6B"/>
    <w:rsid w:val="00A2426B"/>
    <w:rsid w:val="00A267C6"/>
    <w:rsid w:val="00A26873"/>
    <w:rsid w:val="00A31D38"/>
    <w:rsid w:val="00A31E47"/>
    <w:rsid w:val="00A36A6D"/>
    <w:rsid w:val="00A41203"/>
    <w:rsid w:val="00A41665"/>
    <w:rsid w:val="00A42406"/>
    <w:rsid w:val="00A43358"/>
    <w:rsid w:val="00A4366F"/>
    <w:rsid w:val="00A46486"/>
    <w:rsid w:val="00A47750"/>
    <w:rsid w:val="00A53F61"/>
    <w:rsid w:val="00A540B8"/>
    <w:rsid w:val="00A545D0"/>
    <w:rsid w:val="00A54C7F"/>
    <w:rsid w:val="00A5615C"/>
    <w:rsid w:val="00A60C9C"/>
    <w:rsid w:val="00A6130C"/>
    <w:rsid w:val="00A6236C"/>
    <w:rsid w:val="00A62BA2"/>
    <w:rsid w:val="00A6322D"/>
    <w:rsid w:val="00A65B0D"/>
    <w:rsid w:val="00A6728C"/>
    <w:rsid w:val="00A701F8"/>
    <w:rsid w:val="00A7082A"/>
    <w:rsid w:val="00A73C30"/>
    <w:rsid w:val="00A73FAD"/>
    <w:rsid w:val="00A75838"/>
    <w:rsid w:val="00A76CC7"/>
    <w:rsid w:val="00A805D8"/>
    <w:rsid w:val="00A80E8C"/>
    <w:rsid w:val="00A82B9B"/>
    <w:rsid w:val="00A852AF"/>
    <w:rsid w:val="00A879A0"/>
    <w:rsid w:val="00A90C07"/>
    <w:rsid w:val="00A90C7D"/>
    <w:rsid w:val="00A91332"/>
    <w:rsid w:val="00A933C0"/>
    <w:rsid w:val="00A93824"/>
    <w:rsid w:val="00A941FD"/>
    <w:rsid w:val="00A96657"/>
    <w:rsid w:val="00A96752"/>
    <w:rsid w:val="00AA37A7"/>
    <w:rsid w:val="00AA4247"/>
    <w:rsid w:val="00AA42B3"/>
    <w:rsid w:val="00AA4BB5"/>
    <w:rsid w:val="00AA56E1"/>
    <w:rsid w:val="00AA6B9F"/>
    <w:rsid w:val="00AB20EB"/>
    <w:rsid w:val="00AB3530"/>
    <w:rsid w:val="00AB3FB0"/>
    <w:rsid w:val="00AB522C"/>
    <w:rsid w:val="00AB64BA"/>
    <w:rsid w:val="00AC0084"/>
    <w:rsid w:val="00AC1231"/>
    <w:rsid w:val="00AC1AA7"/>
    <w:rsid w:val="00AC5C4A"/>
    <w:rsid w:val="00AD1BA2"/>
    <w:rsid w:val="00AD2272"/>
    <w:rsid w:val="00AD3E69"/>
    <w:rsid w:val="00AD4204"/>
    <w:rsid w:val="00AD4E14"/>
    <w:rsid w:val="00AD63E5"/>
    <w:rsid w:val="00AE1B7E"/>
    <w:rsid w:val="00AE1DBE"/>
    <w:rsid w:val="00AE39A9"/>
    <w:rsid w:val="00AE7AFA"/>
    <w:rsid w:val="00AF0311"/>
    <w:rsid w:val="00AF100A"/>
    <w:rsid w:val="00AF108D"/>
    <w:rsid w:val="00AF17B1"/>
    <w:rsid w:val="00AF2B6A"/>
    <w:rsid w:val="00AF31E7"/>
    <w:rsid w:val="00AF3241"/>
    <w:rsid w:val="00AF3F4E"/>
    <w:rsid w:val="00AF41EB"/>
    <w:rsid w:val="00AF7115"/>
    <w:rsid w:val="00AF72CB"/>
    <w:rsid w:val="00AF7737"/>
    <w:rsid w:val="00AF7934"/>
    <w:rsid w:val="00AF7944"/>
    <w:rsid w:val="00AF7B49"/>
    <w:rsid w:val="00B006F6"/>
    <w:rsid w:val="00B0303D"/>
    <w:rsid w:val="00B057F2"/>
    <w:rsid w:val="00B05AD4"/>
    <w:rsid w:val="00B072C9"/>
    <w:rsid w:val="00B1499D"/>
    <w:rsid w:val="00B26168"/>
    <w:rsid w:val="00B275BE"/>
    <w:rsid w:val="00B3000A"/>
    <w:rsid w:val="00B30673"/>
    <w:rsid w:val="00B31373"/>
    <w:rsid w:val="00B358CA"/>
    <w:rsid w:val="00B35ABD"/>
    <w:rsid w:val="00B36814"/>
    <w:rsid w:val="00B3753A"/>
    <w:rsid w:val="00B377CE"/>
    <w:rsid w:val="00B40E71"/>
    <w:rsid w:val="00B42052"/>
    <w:rsid w:val="00B4268E"/>
    <w:rsid w:val="00B43D2A"/>
    <w:rsid w:val="00B44E8A"/>
    <w:rsid w:val="00B46531"/>
    <w:rsid w:val="00B47950"/>
    <w:rsid w:val="00B47A6C"/>
    <w:rsid w:val="00B50E51"/>
    <w:rsid w:val="00B5268F"/>
    <w:rsid w:val="00B530DB"/>
    <w:rsid w:val="00B56736"/>
    <w:rsid w:val="00B568AD"/>
    <w:rsid w:val="00B57B47"/>
    <w:rsid w:val="00B63BCC"/>
    <w:rsid w:val="00B644AD"/>
    <w:rsid w:val="00B64501"/>
    <w:rsid w:val="00B66E9A"/>
    <w:rsid w:val="00B67B3E"/>
    <w:rsid w:val="00B71873"/>
    <w:rsid w:val="00B7192F"/>
    <w:rsid w:val="00B73402"/>
    <w:rsid w:val="00B75808"/>
    <w:rsid w:val="00B80605"/>
    <w:rsid w:val="00B80AF5"/>
    <w:rsid w:val="00B81036"/>
    <w:rsid w:val="00B82311"/>
    <w:rsid w:val="00B83151"/>
    <w:rsid w:val="00B83840"/>
    <w:rsid w:val="00B84BEF"/>
    <w:rsid w:val="00B850F2"/>
    <w:rsid w:val="00B85AC0"/>
    <w:rsid w:val="00B873B3"/>
    <w:rsid w:val="00B875F0"/>
    <w:rsid w:val="00B91DC1"/>
    <w:rsid w:val="00B929F1"/>
    <w:rsid w:val="00B932BF"/>
    <w:rsid w:val="00B93952"/>
    <w:rsid w:val="00B952D8"/>
    <w:rsid w:val="00B96AF2"/>
    <w:rsid w:val="00BA1172"/>
    <w:rsid w:val="00BA1A42"/>
    <w:rsid w:val="00BA1B4F"/>
    <w:rsid w:val="00BA41E5"/>
    <w:rsid w:val="00BA644F"/>
    <w:rsid w:val="00BA6F6B"/>
    <w:rsid w:val="00BB0E64"/>
    <w:rsid w:val="00BB10F7"/>
    <w:rsid w:val="00BB5494"/>
    <w:rsid w:val="00BB5A92"/>
    <w:rsid w:val="00BB71E6"/>
    <w:rsid w:val="00BB77EB"/>
    <w:rsid w:val="00BC0B08"/>
    <w:rsid w:val="00BC19F7"/>
    <w:rsid w:val="00BC2765"/>
    <w:rsid w:val="00BC408B"/>
    <w:rsid w:val="00BC4BD2"/>
    <w:rsid w:val="00BC6519"/>
    <w:rsid w:val="00BC67BD"/>
    <w:rsid w:val="00BC6886"/>
    <w:rsid w:val="00BC736D"/>
    <w:rsid w:val="00BD46F2"/>
    <w:rsid w:val="00BD50C0"/>
    <w:rsid w:val="00BD5296"/>
    <w:rsid w:val="00BD7B7D"/>
    <w:rsid w:val="00BE0623"/>
    <w:rsid w:val="00BE0A60"/>
    <w:rsid w:val="00BE0F5F"/>
    <w:rsid w:val="00BE2550"/>
    <w:rsid w:val="00BE25C5"/>
    <w:rsid w:val="00BE3320"/>
    <w:rsid w:val="00BE367F"/>
    <w:rsid w:val="00BE42F7"/>
    <w:rsid w:val="00BE442E"/>
    <w:rsid w:val="00BE6497"/>
    <w:rsid w:val="00BE6F6D"/>
    <w:rsid w:val="00BE7E7F"/>
    <w:rsid w:val="00BF3AE2"/>
    <w:rsid w:val="00BF43DE"/>
    <w:rsid w:val="00BF4511"/>
    <w:rsid w:val="00BF5369"/>
    <w:rsid w:val="00BF77A2"/>
    <w:rsid w:val="00C01437"/>
    <w:rsid w:val="00C01C90"/>
    <w:rsid w:val="00C01EDC"/>
    <w:rsid w:val="00C0215D"/>
    <w:rsid w:val="00C0441E"/>
    <w:rsid w:val="00C0597D"/>
    <w:rsid w:val="00C067CE"/>
    <w:rsid w:val="00C07568"/>
    <w:rsid w:val="00C1028E"/>
    <w:rsid w:val="00C110B9"/>
    <w:rsid w:val="00C13261"/>
    <w:rsid w:val="00C133FA"/>
    <w:rsid w:val="00C13811"/>
    <w:rsid w:val="00C1542E"/>
    <w:rsid w:val="00C15E86"/>
    <w:rsid w:val="00C165BD"/>
    <w:rsid w:val="00C168AA"/>
    <w:rsid w:val="00C16ED1"/>
    <w:rsid w:val="00C21341"/>
    <w:rsid w:val="00C2179E"/>
    <w:rsid w:val="00C22692"/>
    <w:rsid w:val="00C23E34"/>
    <w:rsid w:val="00C249DF"/>
    <w:rsid w:val="00C26B47"/>
    <w:rsid w:val="00C2749D"/>
    <w:rsid w:val="00C27F70"/>
    <w:rsid w:val="00C335AC"/>
    <w:rsid w:val="00C34716"/>
    <w:rsid w:val="00C34CD3"/>
    <w:rsid w:val="00C35EB3"/>
    <w:rsid w:val="00C36314"/>
    <w:rsid w:val="00C36F24"/>
    <w:rsid w:val="00C37849"/>
    <w:rsid w:val="00C40B18"/>
    <w:rsid w:val="00C4249E"/>
    <w:rsid w:val="00C424E9"/>
    <w:rsid w:val="00C43AE8"/>
    <w:rsid w:val="00C4581B"/>
    <w:rsid w:val="00C45D28"/>
    <w:rsid w:val="00C4639A"/>
    <w:rsid w:val="00C46698"/>
    <w:rsid w:val="00C478F1"/>
    <w:rsid w:val="00C47B35"/>
    <w:rsid w:val="00C50CF9"/>
    <w:rsid w:val="00C51E13"/>
    <w:rsid w:val="00C52691"/>
    <w:rsid w:val="00C532A7"/>
    <w:rsid w:val="00C5479C"/>
    <w:rsid w:val="00C5549E"/>
    <w:rsid w:val="00C56A5B"/>
    <w:rsid w:val="00C56BD9"/>
    <w:rsid w:val="00C57539"/>
    <w:rsid w:val="00C60EB6"/>
    <w:rsid w:val="00C62F1F"/>
    <w:rsid w:val="00C63302"/>
    <w:rsid w:val="00C66DBC"/>
    <w:rsid w:val="00C67F24"/>
    <w:rsid w:val="00C70969"/>
    <w:rsid w:val="00C71DF4"/>
    <w:rsid w:val="00C72587"/>
    <w:rsid w:val="00C72ED0"/>
    <w:rsid w:val="00C76385"/>
    <w:rsid w:val="00C7684F"/>
    <w:rsid w:val="00C81AEB"/>
    <w:rsid w:val="00C86E7C"/>
    <w:rsid w:val="00C90E3C"/>
    <w:rsid w:val="00C92086"/>
    <w:rsid w:val="00C921A2"/>
    <w:rsid w:val="00C9250C"/>
    <w:rsid w:val="00C926F4"/>
    <w:rsid w:val="00C93219"/>
    <w:rsid w:val="00C93315"/>
    <w:rsid w:val="00C97CD7"/>
    <w:rsid w:val="00CA194B"/>
    <w:rsid w:val="00CA4165"/>
    <w:rsid w:val="00CA4EF7"/>
    <w:rsid w:val="00CA7CB5"/>
    <w:rsid w:val="00CA7CB8"/>
    <w:rsid w:val="00CB0B31"/>
    <w:rsid w:val="00CB2FFA"/>
    <w:rsid w:val="00CB40D1"/>
    <w:rsid w:val="00CB770C"/>
    <w:rsid w:val="00CB785E"/>
    <w:rsid w:val="00CC0C1A"/>
    <w:rsid w:val="00CC1A7C"/>
    <w:rsid w:val="00CC383D"/>
    <w:rsid w:val="00CC45F9"/>
    <w:rsid w:val="00CC4996"/>
    <w:rsid w:val="00CC4E9E"/>
    <w:rsid w:val="00CC5B10"/>
    <w:rsid w:val="00CC7ADF"/>
    <w:rsid w:val="00CD0E65"/>
    <w:rsid w:val="00CD3766"/>
    <w:rsid w:val="00CD5321"/>
    <w:rsid w:val="00CD6222"/>
    <w:rsid w:val="00CD6402"/>
    <w:rsid w:val="00CD6CC3"/>
    <w:rsid w:val="00CE5CBA"/>
    <w:rsid w:val="00CE6E72"/>
    <w:rsid w:val="00CE7B6E"/>
    <w:rsid w:val="00CF2B42"/>
    <w:rsid w:val="00CF40EE"/>
    <w:rsid w:val="00CF53FB"/>
    <w:rsid w:val="00CF7587"/>
    <w:rsid w:val="00D00FA7"/>
    <w:rsid w:val="00D01250"/>
    <w:rsid w:val="00D046AD"/>
    <w:rsid w:val="00D048BC"/>
    <w:rsid w:val="00D06399"/>
    <w:rsid w:val="00D06E32"/>
    <w:rsid w:val="00D0700D"/>
    <w:rsid w:val="00D118F4"/>
    <w:rsid w:val="00D13A5A"/>
    <w:rsid w:val="00D1470B"/>
    <w:rsid w:val="00D17E9A"/>
    <w:rsid w:val="00D20962"/>
    <w:rsid w:val="00D225C7"/>
    <w:rsid w:val="00D25C22"/>
    <w:rsid w:val="00D26155"/>
    <w:rsid w:val="00D27087"/>
    <w:rsid w:val="00D27264"/>
    <w:rsid w:val="00D27AF4"/>
    <w:rsid w:val="00D300F6"/>
    <w:rsid w:val="00D31B87"/>
    <w:rsid w:val="00D32AD1"/>
    <w:rsid w:val="00D32B9E"/>
    <w:rsid w:val="00D34C37"/>
    <w:rsid w:val="00D36686"/>
    <w:rsid w:val="00D369BA"/>
    <w:rsid w:val="00D37AFF"/>
    <w:rsid w:val="00D43B61"/>
    <w:rsid w:val="00D448A2"/>
    <w:rsid w:val="00D450DE"/>
    <w:rsid w:val="00D456FB"/>
    <w:rsid w:val="00D45E7C"/>
    <w:rsid w:val="00D4685C"/>
    <w:rsid w:val="00D52D82"/>
    <w:rsid w:val="00D56CC6"/>
    <w:rsid w:val="00D6018C"/>
    <w:rsid w:val="00D60546"/>
    <w:rsid w:val="00D6060F"/>
    <w:rsid w:val="00D630D4"/>
    <w:rsid w:val="00D667F2"/>
    <w:rsid w:val="00D6761C"/>
    <w:rsid w:val="00D71452"/>
    <w:rsid w:val="00D718D5"/>
    <w:rsid w:val="00D725DE"/>
    <w:rsid w:val="00D729E1"/>
    <w:rsid w:val="00D74D36"/>
    <w:rsid w:val="00D75D73"/>
    <w:rsid w:val="00D80329"/>
    <w:rsid w:val="00D80632"/>
    <w:rsid w:val="00D808E5"/>
    <w:rsid w:val="00D81DE8"/>
    <w:rsid w:val="00D81F76"/>
    <w:rsid w:val="00D82329"/>
    <w:rsid w:val="00D835C6"/>
    <w:rsid w:val="00D83D85"/>
    <w:rsid w:val="00D843D6"/>
    <w:rsid w:val="00D8522C"/>
    <w:rsid w:val="00D86E94"/>
    <w:rsid w:val="00D915D1"/>
    <w:rsid w:val="00D927A7"/>
    <w:rsid w:val="00D93AEE"/>
    <w:rsid w:val="00D93B56"/>
    <w:rsid w:val="00D94AE8"/>
    <w:rsid w:val="00D95EB8"/>
    <w:rsid w:val="00D97642"/>
    <w:rsid w:val="00D97ABF"/>
    <w:rsid w:val="00DA105F"/>
    <w:rsid w:val="00DA17D2"/>
    <w:rsid w:val="00DA1BD4"/>
    <w:rsid w:val="00DA245E"/>
    <w:rsid w:val="00DB23AD"/>
    <w:rsid w:val="00DB3583"/>
    <w:rsid w:val="00DB74EE"/>
    <w:rsid w:val="00DC0B0D"/>
    <w:rsid w:val="00DC2EAB"/>
    <w:rsid w:val="00DC3BD1"/>
    <w:rsid w:val="00DC3E78"/>
    <w:rsid w:val="00DD01F6"/>
    <w:rsid w:val="00DD2000"/>
    <w:rsid w:val="00DD2014"/>
    <w:rsid w:val="00DD5AF8"/>
    <w:rsid w:val="00DD5CE9"/>
    <w:rsid w:val="00DD61F1"/>
    <w:rsid w:val="00DD7DB4"/>
    <w:rsid w:val="00DE1156"/>
    <w:rsid w:val="00DE2031"/>
    <w:rsid w:val="00DE281D"/>
    <w:rsid w:val="00DE415F"/>
    <w:rsid w:val="00DE4AF5"/>
    <w:rsid w:val="00DE5505"/>
    <w:rsid w:val="00DF0552"/>
    <w:rsid w:val="00DF11B6"/>
    <w:rsid w:val="00DF2775"/>
    <w:rsid w:val="00DF29F4"/>
    <w:rsid w:val="00DF2BB4"/>
    <w:rsid w:val="00DF37AF"/>
    <w:rsid w:val="00DF423B"/>
    <w:rsid w:val="00DF6D58"/>
    <w:rsid w:val="00E03979"/>
    <w:rsid w:val="00E0406B"/>
    <w:rsid w:val="00E051E4"/>
    <w:rsid w:val="00E05F6C"/>
    <w:rsid w:val="00E066A6"/>
    <w:rsid w:val="00E067DD"/>
    <w:rsid w:val="00E07389"/>
    <w:rsid w:val="00E10174"/>
    <w:rsid w:val="00E10274"/>
    <w:rsid w:val="00E125E8"/>
    <w:rsid w:val="00E1296E"/>
    <w:rsid w:val="00E139B4"/>
    <w:rsid w:val="00E139D8"/>
    <w:rsid w:val="00E21864"/>
    <w:rsid w:val="00E21E48"/>
    <w:rsid w:val="00E247F5"/>
    <w:rsid w:val="00E278B6"/>
    <w:rsid w:val="00E31943"/>
    <w:rsid w:val="00E31B8B"/>
    <w:rsid w:val="00E3204E"/>
    <w:rsid w:val="00E3244A"/>
    <w:rsid w:val="00E35838"/>
    <w:rsid w:val="00E36116"/>
    <w:rsid w:val="00E37BB1"/>
    <w:rsid w:val="00E404ED"/>
    <w:rsid w:val="00E4063D"/>
    <w:rsid w:val="00E41096"/>
    <w:rsid w:val="00E420F2"/>
    <w:rsid w:val="00E423FA"/>
    <w:rsid w:val="00E43891"/>
    <w:rsid w:val="00E446D1"/>
    <w:rsid w:val="00E45344"/>
    <w:rsid w:val="00E47947"/>
    <w:rsid w:val="00E51191"/>
    <w:rsid w:val="00E51EBC"/>
    <w:rsid w:val="00E56BAE"/>
    <w:rsid w:val="00E6064A"/>
    <w:rsid w:val="00E6283F"/>
    <w:rsid w:val="00E64423"/>
    <w:rsid w:val="00E64A68"/>
    <w:rsid w:val="00E668D2"/>
    <w:rsid w:val="00E70A5A"/>
    <w:rsid w:val="00E70AB2"/>
    <w:rsid w:val="00E72373"/>
    <w:rsid w:val="00E72B26"/>
    <w:rsid w:val="00E73520"/>
    <w:rsid w:val="00E7461B"/>
    <w:rsid w:val="00E748E7"/>
    <w:rsid w:val="00E7536A"/>
    <w:rsid w:val="00E75DB3"/>
    <w:rsid w:val="00E76669"/>
    <w:rsid w:val="00E77EC7"/>
    <w:rsid w:val="00E8237F"/>
    <w:rsid w:val="00E83B3C"/>
    <w:rsid w:val="00E84E73"/>
    <w:rsid w:val="00E86558"/>
    <w:rsid w:val="00E87539"/>
    <w:rsid w:val="00E90664"/>
    <w:rsid w:val="00E912D5"/>
    <w:rsid w:val="00E913AF"/>
    <w:rsid w:val="00E93041"/>
    <w:rsid w:val="00E93E2B"/>
    <w:rsid w:val="00E94412"/>
    <w:rsid w:val="00E9539A"/>
    <w:rsid w:val="00E960CB"/>
    <w:rsid w:val="00E96A3C"/>
    <w:rsid w:val="00E96C05"/>
    <w:rsid w:val="00E97164"/>
    <w:rsid w:val="00EA1093"/>
    <w:rsid w:val="00EA1249"/>
    <w:rsid w:val="00EA5D8B"/>
    <w:rsid w:val="00EA6C10"/>
    <w:rsid w:val="00EB0B32"/>
    <w:rsid w:val="00EB217E"/>
    <w:rsid w:val="00EB33F1"/>
    <w:rsid w:val="00EB48FD"/>
    <w:rsid w:val="00EB582D"/>
    <w:rsid w:val="00EB6662"/>
    <w:rsid w:val="00EB6A5D"/>
    <w:rsid w:val="00EC2762"/>
    <w:rsid w:val="00EC2CD1"/>
    <w:rsid w:val="00EC508C"/>
    <w:rsid w:val="00EC7ADC"/>
    <w:rsid w:val="00ED2D2D"/>
    <w:rsid w:val="00ED45E9"/>
    <w:rsid w:val="00ED4B4C"/>
    <w:rsid w:val="00ED57B7"/>
    <w:rsid w:val="00ED785B"/>
    <w:rsid w:val="00ED7C29"/>
    <w:rsid w:val="00EE0C32"/>
    <w:rsid w:val="00EE0F67"/>
    <w:rsid w:val="00EE2AFC"/>
    <w:rsid w:val="00EE4650"/>
    <w:rsid w:val="00EE5552"/>
    <w:rsid w:val="00EE5D40"/>
    <w:rsid w:val="00EF016F"/>
    <w:rsid w:val="00EF0CCD"/>
    <w:rsid w:val="00EF4644"/>
    <w:rsid w:val="00EF7A88"/>
    <w:rsid w:val="00F000C3"/>
    <w:rsid w:val="00F017D4"/>
    <w:rsid w:val="00F02DCA"/>
    <w:rsid w:val="00F02EC0"/>
    <w:rsid w:val="00F02F25"/>
    <w:rsid w:val="00F031C4"/>
    <w:rsid w:val="00F03A44"/>
    <w:rsid w:val="00F03D08"/>
    <w:rsid w:val="00F05E68"/>
    <w:rsid w:val="00F0729C"/>
    <w:rsid w:val="00F11017"/>
    <w:rsid w:val="00F11709"/>
    <w:rsid w:val="00F12142"/>
    <w:rsid w:val="00F16DEE"/>
    <w:rsid w:val="00F16E31"/>
    <w:rsid w:val="00F24F5D"/>
    <w:rsid w:val="00F2576C"/>
    <w:rsid w:val="00F26086"/>
    <w:rsid w:val="00F26FF8"/>
    <w:rsid w:val="00F277C7"/>
    <w:rsid w:val="00F30972"/>
    <w:rsid w:val="00F310B2"/>
    <w:rsid w:val="00F317CF"/>
    <w:rsid w:val="00F31A1C"/>
    <w:rsid w:val="00F31C33"/>
    <w:rsid w:val="00F346B7"/>
    <w:rsid w:val="00F360F4"/>
    <w:rsid w:val="00F4057F"/>
    <w:rsid w:val="00F4214D"/>
    <w:rsid w:val="00F439F6"/>
    <w:rsid w:val="00F44FE4"/>
    <w:rsid w:val="00F47AB4"/>
    <w:rsid w:val="00F5091E"/>
    <w:rsid w:val="00F50EE1"/>
    <w:rsid w:val="00F50F5E"/>
    <w:rsid w:val="00F51426"/>
    <w:rsid w:val="00F52592"/>
    <w:rsid w:val="00F54B23"/>
    <w:rsid w:val="00F55CF4"/>
    <w:rsid w:val="00F56786"/>
    <w:rsid w:val="00F572FC"/>
    <w:rsid w:val="00F578E5"/>
    <w:rsid w:val="00F627E8"/>
    <w:rsid w:val="00F6366F"/>
    <w:rsid w:val="00F63C7D"/>
    <w:rsid w:val="00F63DFC"/>
    <w:rsid w:val="00F66500"/>
    <w:rsid w:val="00F67572"/>
    <w:rsid w:val="00F710AC"/>
    <w:rsid w:val="00F7251F"/>
    <w:rsid w:val="00F72889"/>
    <w:rsid w:val="00F743E3"/>
    <w:rsid w:val="00F74406"/>
    <w:rsid w:val="00F76897"/>
    <w:rsid w:val="00F80C9E"/>
    <w:rsid w:val="00F81C92"/>
    <w:rsid w:val="00F82C3D"/>
    <w:rsid w:val="00F853BF"/>
    <w:rsid w:val="00FA040B"/>
    <w:rsid w:val="00FA1B3E"/>
    <w:rsid w:val="00FA2A37"/>
    <w:rsid w:val="00FA31B1"/>
    <w:rsid w:val="00FA5893"/>
    <w:rsid w:val="00FA68C3"/>
    <w:rsid w:val="00FA6E4E"/>
    <w:rsid w:val="00FB0789"/>
    <w:rsid w:val="00FB08D8"/>
    <w:rsid w:val="00FB1783"/>
    <w:rsid w:val="00FB1CE2"/>
    <w:rsid w:val="00FB232C"/>
    <w:rsid w:val="00FB2AFB"/>
    <w:rsid w:val="00FB3845"/>
    <w:rsid w:val="00FB3AC5"/>
    <w:rsid w:val="00FB62E7"/>
    <w:rsid w:val="00FC0CEC"/>
    <w:rsid w:val="00FC1832"/>
    <w:rsid w:val="00FC65E0"/>
    <w:rsid w:val="00FC77B4"/>
    <w:rsid w:val="00FD2A51"/>
    <w:rsid w:val="00FD5A81"/>
    <w:rsid w:val="00FD5EEF"/>
    <w:rsid w:val="00FD791A"/>
    <w:rsid w:val="00FE0620"/>
    <w:rsid w:val="00FE1399"/>
    <w:rsid w:val="00FE196E"/>
    <w:rsid w:val="00FE2959"/>
    <w:rsid w:val="00FE318C"/>
    <w:rsid w:val="00FE3695"/>
    <w:rsid w:val="00FE42E9"/>
    <w:rsid w:val="00FE435E"/>
    <w:rsid w:val="00FE4990"/>
    <w:rsid w:val="00FE5249"/>
    <w:rsid w:val="00FE6ACC"/>
    <w:rsid w:val="00FE6B35"/>
    <w:rsid w:val="00FE6BAD"/>
    <w:rsid w:val="00FE7BE0"/>
    <w:rsid w:val="00FF0CBE"/>
    <w:rsid w:val="00FF30B3"/>
    <w:rsid w:val="00FF39E5"/>
    <w:rsid w:val="00FF3BED"/>
    <w:rsid w:val="00FF6100"/>
    <w:rsid w:val="00FF721C"/>
    <w:rsid w:val="00FF7424"/>
    <w:rsid w:val="49331988"/>
    <w:rsid w:val="5D3A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2DBFC2B-BB07-4D46-A314-354D8AB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widowControl/>
      <w:spacing w:before="480" w:line="276" w:lineRule="auto"/>
      <w:jc w:val="left"/>
      <w:outlineLvl w:val="0"/>
    </w:pPr>
    <w:rPr>
      <w:rFonts w:ascii="Cambria" w:hAnsi="Cambria"/>
      <w:b/>
      <w:bCs/>
      <w:color w:val="365F91"/>
      <w:sz w:val="28"/>
      <w:szCs w:val="28"/>
    </w:rPr>
  </w:style>
  <w:style w:type="paragraph" w:styleId="3">
    <w:name w:val="heading 3"/>
    <w:basedOn w:val="a"/>
    <w:next w:val="a"/>
    <w:autoRedefine/>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Body Text"/>
    <w:basedOn w:val="a"/>
    <w:autoRedefine/>
    <w:qFormat/>
    <w:pPr>
      <w:spacing w:after="120"/>
    </w:pPr>
  </w:style>
  <w:style w:type="paragraph" w:styleId="a5">
    <w:name w:val="Body Text Indent"/>
    <w:basedOn w:val="a"/>
    <w:autoRedefine/>
    <w:qFormat/>
    <w:pPr>
      <w:spacing w:after="120"/>
      <w:ind w:leftChars="200" w:left="420"/>
    </w:pPr>
  </w:style>
  <w:style w:type="paragraph" w:styleId="a6">
    <w:name w:val="Plain Text"/>
    <w:basedOn w:val="a"/>
    <w:link w:val="Char"/>
    <w:autoRedefine/>
    <w:qFormat/>
    <w:rPr>
      <w:rFonts w:ascii="宋体" w:hAnsi="Courier New" w:cs="Courier New"/>
      <w:szCs w:val="21"/>
    </w:rPr>
  </w:style>
  <w:style w:type="paragraph" w:styleId="a7">
    <w:name w:val="Date"/>
    <w:basedOn w:val="a"/>
    <w:next w:val="a"/>
    <w:autoRedefine/>
    <w:qFormat/>
    <w:pPr>
      <w:ind w:leftChars="2500" w:left="100"/>
    </w:pPr>
  </w:style>
  <w:style w:type="paragraph" w:styleId="20">
    <w:name w:val="Body Text Indent 2"/>
    <w:basedOn w:val="a"/>
    <w:autoRedefine/>
    <w:qFormat/>
    <w:pPr>
      <w:ind w:leftChars="100" w:left="210" w:firstLineChars="100" w:firstLine="210"/>
    </w:pPr>
  </w:style>
  <w:style w:type="paragraph" w:styleId="a8">
    <w:name w:val="Balloon Text"/>
    <w:basedOn w:val="a"/>
    <w:link w:val="Char0"/>
    <w:autoRedefine/>
    <w:qFormat/>
    <w:rPr>
      <w:rFonts w:ascii="Calibri" w:hAnsi="Calibri"/>
      <w:sz w:val="18"/>
      <w:szCs w:val="18"/>
    </w:rPr>
  </w:style>
  <w:style w:type="paragraph" w:styleId="a9">
    <w:name w:val="footer"/>
    <w:basedOn w:val="a"/>
    <w:link w:val="Char1"/>
    <w:autoRedefine/>
    <w:uiPriority w:val="99"/>
    <w:qFormat/>
    <w:pPr>
      <w:tabs>
        <w:tab w:val="center" w:pos="4153"/>
        <w:tab w:val="right" w:pos="8306"/>
      </w:tabs>
      <w:snapToGrid w:val="0"/>
      <w:jc w:val="left"/>
    </w:pPr>
    <w:rPr>
      <w:sz w:val="18"/>
      <w:szCs w:val="18"/>
    </w:rPr>
  </w:style>
  <w:style w:type="paragraph" w:styleId="aa">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pPr>
      <w:ind w:left="200" w:hangingChars="200" w:hanging="200"/>
    </w:pPr>
    <w:rPr>
      <w:szCs w:val="24"/>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c">
    <w:name w:val="Normal (Web)"/>
    <w:basedOn w:val="a"/>
    <w:link w:val="Char3"/>
    <w:autoRedefine/>
    <w:qFormat/>
    <w:pPr>
      <w:widowControl/>
      <w:spacing w:before="100" w:beforeAutospacing="1" w:after="100" w:afterAutospacing="1"/>
      <w:jc w:val="left"/>
    </w:pPr>
    <w:rPr>
      <w:rFonts w:ascii="宋体" w:hAnsi="宋体" w:cs="宋体"/>
      <w:sz w:val="24"/>
    </w:rPr>
  </w:style>
  <w:style w:type="paragraph" w:styleId="ad">
    <w:name w:val="Title"/>
    <w:basedOn w:val="a"/>
    <w:autoRedefine/>
    <w:qFormat/>
    <w:pPr>
      <w:spacing w:before="240" w:after="60"/>
      <w:jc w:val="center"/>
      <w:outlineLvl w:val="0"/>
    </w:pPr>
    <w:rPr>
      <w:rFonts w:ascii="Arial" w:hAnsi="Arial" w:cs="Arial"/>
      <w:b/>
      <w:bCs/>
      <w:sz w:val="32"/>
      <w:szCs w:val="32"/>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autoRedefine/>
    <w:qFormat/>
    <w:rPr>
      <w:b/>
      <w:bCs/>
    </w:rPr>
  </w:style>
  <w:style w:type="character" w:styleId="af0">
    <w:name w:val="page number"/>
    <w:basedOn w:val="a0"/>
  </w:style>
  <w:style w:type="character" w:styleId="af1">
    <w:name w:val="Emphasis"/>
    <w:autoRedefine/>
    <w:uiPriority w:val="20"/>
    <w:qFormat/>
    <w:rPr>
      <w:color w:val="CC0033"/>
    </w:rPr>
  </w:style>
  <w:style w:type="character" w:styleId="af2">
    <w:name w:val="Hyperlink"/>
    <w:autoRedefine/>
    <w:qFormat/>
    <w:rPr>
      <w:color w:val="0000FF"/>
      <w:u w:val="single"/>
    </w:rPr>
  </w:style>
  <w:style w:type="character" w:customStyle="1" w:styleId="p0CharChar">
    <w:name w:val="p0 Char Char"/>
    <w:link w:val="p0"/>
    <w:autoRedefine/>
    <w:qFormat/>
    <w:rPr>
      <w:rFonts w:eastAsia="宋体"/>
      <w:kern w:val="2"/>
      <w:sz w:val="21"/>
      <w:lang w:val="en-US" w:eastAsia="zh-CN" w:bidi="ar-SA"/>
    </w:rPr>
  </w:style>
  <w:style w:type="paragraph" w:customStyle="1" w:styleId="p0">
    <w:name w:val="p0"/>
    <w:basedOn w:val="a"/>
    <w:link w:val="p0CharChar"/>
    <w:autoRedefine/>
    <w:qFormat/>
    <w:pPr>
      <w:widowControl/>
    </w:pPr>
  </w:style>
  <w:style w:type="character" w:customStyle="1" w:styleId="Char2">
    <w:name w:val="页眉 Char"/>
    <w:link w:val="aa"/>
    <w:autoRedefine/>
    <w:rPr>
      <w:rFonts w:eastAsia="宋体"/>
      <w:kern w:val="2"/>
      <w:sz w:val="18"/>
      <w:szCs w:val="18"/>
      <w:lang w:val="en-US" w:eastAsia="zh-CN" w:bidi="ar-SA"/>
    </w:rPr>
  </w:style>
  <w:style w:type="character" w:customStyle="1" w:styleId="Char3">
    <w:name w:val="普通(网站) Char"/>
    <w:link w:val="ac"/>
    <w:autoRedefine/>
    <w:qFormat/>
    <w:rPr>
      <w:rFonts w:ascii="宋体" w:eastAsia="宋体" w:hAnsi="宋体" w:cs="宋体"/>
      <w:sz w:val="24"/>
      <w:lang w:val="en-US" w:eastAsia="zh-CN" w:bidi="ar-SA"/>
    </w:rPr>
  </w:style>
  <w:style w:type="character" w:customStyle="1" w:styleId="righttitle2">
    <w:name w:val="right_title2"/>
    <w:autoRedefine/>
    <w:qFormat/>
    <w:rPr>
      <w:color w:val="000000"/>
      <w:sz w:val="21"/>
      <w:szCs w:val="21"/>
    </w:rPr>
  </w:style>
  <w:style w:type="character" w:customStyle="1" w:styleId="text1">
    <w:name w:val="text1"/>
    <w:autoRedefine/>
    <w:qFormat/>
    <w:rPr>
      <w:sz w:val="22"/>
      <w:szCs w:val="22"/>
    </w:rPr>
  </w:style>
  <w:style w:type="character" w:customStyle="1" w:styleId="HTMLChar">
    <w:name w:val="HTML 预设格式 Char"/>
    <w:link w:val="HTML"/>
    <w:qFormat/>
    <w:rPr>
      <w:rFonts w:ascii="Arial Unicode MS" w:eastAsia="Courier New" w:hAnsi="Arial Unicode MS"/>
      <w:lang w:val="en-US" w:eastAsia="zh-CN" w:bidi="ar-SA"/>
    </w:rPr>
  </w:style>
  <w:style w:type="character" w:customStyle="1" w:styleId="CharChar9">
    <w:name w:val="Char Char9"/>
    <w:autoRedefine/>
    <w:rPr>
      <w:rFonts w:ascii="Arial Unicode MS" w:eastAsia="Courier New" w:hAnsi="Arial Unicode MS"/>
      <w:lang w:val="en-US" w:eastAsia="zh-CN" w:bidi="ar-SA"/>
    </w:rPr>
  </w:style>
  <w:style w:type="character" w:customStyle="1" w:styleId="jianj2">
    <w:name w:val="jianj2"/>
    <w:autoRedefine/>
    <w:qFormat/>
  </w:style>
  <w:style w:type="character" w:customStyle="1" w:styleId="Char10">
    <w:name w:val="普通文字 Char1"/>
    <w:qFormat/>
    <w:rPr>
      <w:rFonts w:ascii="宋体" w:eastAsia="宋体" w:hAnsi="Courier New" w:cs="Courier New"/>
      <w:kern w:val="2"/>
      <w:sz w:val="21"/>
      <w:szCs w:val="21"/>
      <w:lang w:val="en-US" w:eastAsia="zh-CN" w:bidi="ar-SA"/>
    </w:rPr>
  </w:style>
  <w:style w:type="character" w:customStyle="1" w:styleId="01CharChar">
    <w:name w:val="01 Char Char"/>
    <w:link w:val="01"/>
    <w:autoRedefine/>
    <w:qFormat/>
    <w:rPr>
      <w:rFonts w:eastAsia="黑体"/>
      <w:kern w:val="2"/>
      <w:sz w:val="21"/>
      <w:szCs w:val="24"/>
      <w:lang w:val="en-US" w:eastAsia="zh-CN" w:bidi="ar-SA"/>
    </w:rPr>
  </w:style>
  <w:style w:type="paragraph" w:customStyle="1" w:styleId="01">
    <w:name w:val="01"/>
    <w:basedOn w:val="a"/>
    <w:link w:val="01CharChar"/>
    <w:autoRedefine/>
    <w:qFormat/>
    <w:pPr>
      <w:spacing w:line="320" w:lineRule="exact"/>
      <w:ind w:left="150" w:hangingChars="150" w:hanging="150"/>
    </w:pPr>
    <w:rPr>
      <w:rFonts w:eastAsia="黑体"/>
      <w:szCs w:val="24"/>
    </w:rPr>
  </w:style>
  <w:style w:type="character" w:customStyle="1" w:styleId="CharCharChar1CharCharCharCharCharChar">
    <w:name w:val="Char Char Char1 Char Char Char Char Char Char"/>
    <w:link w:val="CharCharChar1CharCharCharChar"/>
    <w:autoRedefine/>
    <w:qFormat/>
    <w:rPr>
      <w:rFonts w:ascii="Verdana" w:eastAsia="宋体" w:hAnsi="Verdana"/>
      <w:sz w:val="21"/>
      <w:lang w:val="en-US" w:eastAsia="en-US" w:bidi="ar-SA"/>
    </w:rPr>
  </w:style>
  <w:style w:type="paragraph" w:customStyle="1" w:styleId="CharCharChar1CharCharCharChar">
    <w:name w:val="Char Char Char1 Char Char Char Char"/>
    <w:basedOn w:val="a"/>
    <w:link w:val="CharCharChar1CharCharCharCharCharChar"/>
    <w:pPr>
      <w:widowControl/>
      <w:spacing w:line="300" w:lineRule="auto"/>
      <w:ind w:firstLineChars="200" w:firstLine="200"/>
    </w:pPr>
    <w:rPr>
      <w:rFonts w:ascii="Verdana" w:hAnsi="Verdana"/>
      <w:lang w:eastAsia="en-US"/>
    </w:rPr>
  </w:style>
  <w:style w:type="character" w:customStyle="1" w:styleId="1Char">
    <w:name w:val="标题 1 Char"/>
    <w:link w:val="1"/>
    <w:autoRedefine/>
    <w:qFormat/>
    <w:rPr>
      <w:rFonts w:ascii="Cambria" w:eastAsia="宋体" w:hAnsi="Cambria"/>
      <w:b/>
      <w:bCs/>
      <w:color w:val="365F91"/>
      <w:sz w:val="28"/>
      <w:szCs w:val="28"/>
      <w:lang w:val="en-US" w:eastAsia="zh-CN" w:bidi="ar-SA"/>
    </w:rPr>
  </w:style>
  <w:style w:type="character" w:customStyle="1" w:styleId="Char0">
    <w:name w:val="批注框文本 Char"/>
    <w:link w:val="a8"/>
    <w:autoRedefine/>
    <w:qFormat/>
    <w:rPr>
      <w:rFonts w:ascii="Calibri" w:eastAsia="宋体" w:hAnsi="Calibri"/>
      <w:kern w:val="2"/>
      <w:sz w:val="18"/>
      <w:szCs w:val="18"/>
      <w:lang w:val="en-US" w:eastAsia="zh-CN" w:bidi="ar-SA"/>
    </w:rPr>
  </w:style>
  <w:style w:type="character" w:customStyle="1" w:styleId="Char1">
    <w:name w:val="页脚 Char"/>
    <w:link w:val="a9"/>
    <w:autoRedefine/>
    <w:uiPriority w:val="99"/>
    <w:qFormat/>
    <w:rPr>
      <w:rFonts w:eastAsia="宋体"/>
      <w:kern w:val="2"/>
      <w:sz w:val="18"/>
      <w:szCs w:val="18"/>
      <w:lang w:val="en-US" w:eastAsia="zh-CN" w:bidi="ar-SA"/>
    </w:rPr>
  </w:style>
  <w:style w:type="character" w:customStyle="1" w:styleId="Web1Char1">
    <w:name w:val="普通 (Web)1 Char1"/>
    <w:autoRedefine/>
    <w:qFormat/>
    <w:rPr>
      <w:rFonts w:ascii="宋体" w:eastAsia="宋体" w:hAnsi="宋体" w:cs="宋体"/>
      <w:sz w:val="24"/>
      <w:lang w:val="en-US" w:eastAsia="zh-CN" w:bidi="ar-SA"/>
    </w:rPr>
  </w:style>
  <w:style w:type="character" w:customStyle="1" w:styleId="Char">
    <w:name w:val="纯文本 Char"/>
    <w:link w:val="a6"/>
    <w:autoRedefine/>
    <w:qFormat/>
    <w:rPr>
      <w:rFonts w:ascii="宋体" w:eastAsia="宋体" w:hAnsi="Courier New" w:cs="Courier New"/>
      <w:kern w:val="2"/>
      <w:sz w:val="21"/>
      <w:szCs w:val="21"/>
      <w:lang w:val="en-US" w:eastAsia="zh-CN" w:bidi="ar-SA"/>
    </w:rPr>
  </w:style>
  <w:style w:type="character" w:customStyle="1" w:styleId="tpccontent">
    <w:name w:val="tpc_content"/>
    <w:basedOn w:val="a0"/>
    <w:autoRedefine/>
    <w:qFormat/>
  </w:style>
  <w:style w:type="character" w:customStyle="1" w:styleId="Char4">
    <w:name w:val="无间隔 Char"/>
    <w:link w:val="af3"/>
    <w:autoRedefine/>
    <w:qFormat/>
    <w:locked/>
    <w:rPr>
      <w:rFonts w:eastAsia="宋体"/>
      <w:kern w:val="2"/>
      <w:sz w:val="21"/>
      <w:szCs w:val="24"/>
      <w:lang w:val="en-US" w:eastAsia="zh-CN" w:bidi="ar-SA"/>
    </w:rPr>
  </w:style>
  <w:style w:type="paragraph" w:styleId="af3">
    <w:name w:val="No Spacing"/>
    <w:link w:val="Char4"/>
    <w:autoRedefine/>
    <w:qFormat/>
    <w:pPr>
      <w:widowControl w:val="0"/>
      <w:jc w:val="both"/>
    </w:pPr>
    <w:rPr>
      <w:kern w:val="2"/>
      <w:sz w:val="21"/>
      <w:szCs w:val="24"/>
    </w:rPr>
  </w:style>
  <w:style w:type="character" w:customStyle="1" w:styleId="1Char0">
    <w:name w:val="普通(网站)1 Char"/>
    <w:autoRedefine/>
    <w:qFormat/>
    <w:rPr>
      <w:rFonts w:ascii="宋体" w:eastAsia="宋体" w:hAnsi="宋体"/>
      <w:sz w:val="24"/>
      <w:szCs w:val="24"/>
      <w:lang w:val="en-US" w:eastAsia="zh-CN" w:bidi="ar-SA"/>
    </w:rPr>
  </w:style>
  <w:style w:type="character" w:customStyle="1" w:styleId="f-141">
    <w:name w:val="f-141"/>
    <w:autoRedefine/>
    <w:qFormat/>
    <w:rPr>
      <w:sz w:val="21"/>
      <w:szCs w:val="21"/>
    </w:rPr>
  </w:style>
  <w:style w:type="character" w:customStyle="1" w:styleId="px14">
    <w:name w:val="px14"/>
    <w:basedOn w:val="a0"/>
    <w:autoRedefine/>
    <w:qFormat/>
  </w:style>
  <w:style w:type="character" w:customStyle="1" w:styleId="content2">
    <w:name w:val="content2"/>
    <w:autoRedefine/>
    <w:qFormat/>
    <w:rPr>
      <w:rFonts w:ascii="宋体" w:eastAsia="宋体" w:hAnsi="宋体" w:hint="eastAsia"/>
      <w:sz w:val="24"/>
    </w:rPr>
  </w:style>
  <w:style w:type="character" w:customStyle="1" w:styleId="body1">
    <w:name w:val="body1"/>
    <w:autoRedefine/>
    <w:qFormat/>
    <w:rPr>
      <w:rFonts w:ascii="宋体" w:eastAsia="宋体" w:hAnsi="宋体" w:hint="eastAsia"/>
      <w:sz w:val="22"/>
      <w:szCs w:val="22"/>
    </w:rPr>
  </w:style>
  <w:style w:type="character" w:customStyle="1" w:styleId="p0Char">
    <w:name w:val="p0 Char"/>
    <w:autoRedefine/>
    <w:qFormat/>
    <w:rPr>
      <w:rFonts w:eastAsia="宋体"/>
      <w:kern w:val="2"/>
      <w:sz w:val="21"/>
      <w:lang w:val="en-US" w:eastAsia="zh-CN" w:bidi="ar-SA"/>
    </w:rPr>
  </w:style>
  <w:style w:type="character" w:customStyle="1" w:styleId="px71">
    <w:name w:val="px71"/>
    <w:autoRedefine/>
    <w:qFormat/>
    <w:rPr>
      <w:rFonts w:ascii="΢; TEXT-DECORATION: none" w:hAnsi="΢; TEXT-DECORATION: none" w:hint="default"/>
      <w:color w:val="000000"/>
      <w:sz w:val="21"/>
      <w:szCs w:val="21"/>
    </w:rPr>
  </w:style>
  <w:style w:type="paragraph" w:customStyle="1" w:styleId="2">
    <w:name w:val="样式 试题正文 + 首行缩进:  2 字符"/>
    <w:basedOn w:val="a"/>
    <w:autoRedefine/>
    <w:qFormat/>
    <w:pPr>
      <w:numPr>
        <w:numId w:val="1"/>
      </w:numPr>
      <w:adjustRightInd w:val="0"/>
      <w:snapToGrid w:val="0"/>
      <w:spacing w:after="120" w:line="320" w:lineRule="atLeast"/>
      <w:ind w:firstLineChars="200" w:firstLine="200"/>
    </w:pPr>
    <w:rPr>
      <w:rFonts w:eastAsia="方正书宋简体" w:cs="宋体"/>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paragraph" w:customStyle="1" w:styleId="39">
    <w:name w:val="正文_3_9"/>
    <w:autoRedefine/>
    <w:qFormat/>
    <w:pPr>
      <w:widowControl w:val="0"/>
      <w:jc w:val="both"/>
    </w:pPr>
    <w:rPr>
      <w:kern w:val="2"/>
      <w:sz w:val="21"/>
    </w:rPr>
  </w:style>
  <w:style w:type="paragraph" w:customStyle="1" w:styleId="10">
    <w:name w:val="列表段落1"/>
    <w:basedOn w:val="a"/>
    <w:autoRedefine/>
    <w:qFormat/>
    <w:pPr>
      <w:ind w:firstLineChars="200" w:firstLine="420"/>
    </w:pPr>
    <w:rPr>
      <w:rFonts w:ascii="Calibri" w:hAnsi="Calibri"/>
      <w:szCs w:val="22"/>
    </w:rPr>
  </w:style>
  <w:style w:type="paragraph" w:customStyle="1" w:styleId="100">
    <w:name w:val="正文_1_0"/>
    <w:autoRedefine/>
    <w:qFormat/>
    <w:pPr>
      <w:widowControl w:val="0"/>
      <w:jc w:val="both"/>
    </w:pPr>
    <w:rPr>
      <w:kern w:val="2"/>
      <w:sz w:val="21"/>
    </w:rPr>
  </w:style>
  <w:style w:type="paragraph" w:customStyle="1" w:styleId="226">
    <w:name w:val="正文_2_26"/>
    <w:autoRedefine/>
    <w:qFormat/>
    <w:pPr>
      <w:widowControl w:val="0"/>
      <w:jc w:val="both"/>
    </w:pPr>
    <w:rPr>
      <w:kern w:val="2"/>
      <w:sz w:val="21"/>
    </w:rPr>
  </w:style>
  <w:style w:type="paragraph" w:customStyle="1" w:styleId="05">
    <w:name w:val="正文_0_5"/>
    <w:autoRedefine/>
    <w:qFormat/>
    <w:pPr>
      <w:widowControl w:val="0"/>
      <w:jc w:val="both"/>
    </w:pPr>
    <w:rPr>
      <w:kern w:val="2"/>
      <w:sz w:val="21"/>
    </w:rPr>
  </w:style>
  <w:style w:type="paragraph" w:customStyle="1" w:styleId="213">
    <w:name w:val="正文_2_13"/>
    <w:autoRedefine/>
    <w:qFormat/>
    <w:pPr>
      <w:widowControl w:val="0"/>
      <w:jc w:val="both"/>
    </w:pPr>
    <w:rPr>
      <w:rFonts w:ascii="Calibri" w:hAnsi="Calibri"/>
      <w:kern w:val="2"/>
      <w:sz w:val="21"/>
      <w:szCs w:val="22"/>
    </w:rPr>
  </w:style>
  <w:style w:type="paragraph" w:customStyle="1" w:styleId="229">
    <w:name w:val="正文_2_29"/>
    <w:autoRedefine/>
    <w:qFormat/>
    <w:pPr>
      <w:widowControl w:val="0"/>
      <w:jc w:val="both"/>
    </w:pPr>
    <w:rPr>
      <w:kern w:val="2"/>
      <w:sz w:val="21"/>
    </w:rPr>
  </w:style>
  <w:style w:type="paragraph" w:customStyle="1" w:styleId="014">
    <w:name w:val="正文_0_14"/>
    <w:autoRedefine/>
    <w:qFormat/>
    <w:pPr>
      <w:widowControl w:val="0"/>
      <w:jc w:val="both"/>
    </w:pPr>
    <w:rPr>
      <w:kern w:val="2"/>
      <w:sz w:val="21"/>
    </w:rPr>
  </w:style>
  <w:style w:type="paragraph" w:customStyle="1" w:styleId="227">
    <w:name w:val="正文_2_27"/>
    <w:autoRedefine/>
    <w:qFormat/>
    <w:pPr>
      <w:widowControl w:val="0"/>
      <w:jc w:val="both"/>
    </w:pPr>
    <w:rPr>
      <w:kern w:val="2"/>
      <w:sz w:val="21"/>
    </w:rPr>
  </w:style>
  <w:style w:type="paragraph" w:customStyle="1" w:styleId="129">
    <w:name w:val="正文_1_29"/>
    <w:autoRedefine/>
    <w:qFormat/>
    <w:pPr>
      <w:widowControl w:val="0"/>
      <w:jc w:val="both"/>
    </w:pPr>
    <w:rPr>
      <w:kern w:val="2"/>
      <w:sz w:val="21"/>
    </w:rPr>
  </w:style>
  <w:style w:type="paragraph" w:customStyle="1" w:styleId="08">
    <w:name w:val="正文_0_8"/>
    <w:autoRedefine/>
    <w:qFormat/>
    <w:pPr>
      <w:widowControl w:val="0"/>
      <w:jc w:val="both"/>
    </w:pPr>
    <w:rPr>
      <w:kern w:val="2"/>
      <w:sz w:val="21"/>
    </w:rPr>
  </w:style>
  <w:style w:type="paragraph" w:customStyle="1" w:styleId="57">
    <w:name w:val="正文_5_7"/>
    <w:autoRedefine/>
    <w:qFormat/>
    <w:pPr>
      <w:widowControl w:val="0"/>
      <w:jc w:val="both"/>
    </w:pPr>
    <w:rPr>
      <w:kern w:val="2"/>
      <w:sz w:val="21"/>
    </w:rPr>
  </w:style>
  <w:style w:type="paragraph" w:customStyle="1" w:styleId="reader-word-layerreader-word-s1-3">
    <w:name w:val="reader-word-layer reader-word-s1-3"/>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18">
    <w:name w:val="正文_1_18"/>
    <w:autoRedefine/>
    <w:qFormat/>
    <w:pPr>
      <w:widowControl w:val="0"/>
      <w:jc w:val="both"/>
    </w:pPr>
    <w:rPr>
      <w:rFonts w:ascii="Calibri" w:hAnsi="Calibri"/>
      <w:kern w:val="2"/>
      <w:sz w:val="21"/>
      <w:szCs w:val="22"/>
    </w:rPr>
  </w:style>
  <w:style w:type="paragraph" w:customStyle="1" w:styleId="Char3Char">
    <w:name w:val="Char3 Char"/>
    <w:basedOn w:val="a"/>
    <w:autoRedefine/>
    <w:qFormat/>
    <w:pPr>
      <w:widowControl/>
      <w:spacing w:line="300" w:lineRule="auto"/>
      <w:ind w:firstLineChars="200" w:firstLine="200"/>
    </w:pPr>
    <w:rPr>
      <w:kern w:val="0"/>
    </w:rPr>
  </w:style>
  <w:style w:type="paragraph" w:customStyle="1" w:styleId="030">
    <w:name w:val="正文_0_30"/>
    <w:autoRedefine/>
    <w:qFormat/>
    <w:pPr>
      <w:widowControl w:val="0"/>
      <w:jc w:val="both"/>
    </w:pPr>
    <w:rPr>
      <w:kern w:val="2"/>
      <w:sz w:val="21"/>
    </w:rPr>
  </w:style>
  <w:style w:type="paragraph" w:customStyle="1" w:styleId="11">
    <w:name w:val="正文1"/>
    <w:autoRedefine/>
    <w:qFormat/>
    <w:pPr>
      <w:widowControl w:val="0"/>
      <w:jc w:val="both"/>
    </w:pPr>
    <w:rPr>
      <w:kern w:val="2"/>
      <w:sz w:val="21"/>
      <w:szCs w:val="22"/>
    </w:rPr>
  </w:style>
  <w:style w:type="paragraph" w:customStyle="1" w:styleId="123">
    <w:name w:val="正文_1_23"/>
    <w:autoRedefine/>
    <w:qFormat/>
    <w:pPr>
      <w:widowControl w:val="0"/>
      <w:jc w:val="both"/>
    </w:pPr>
    <w:rPr>
      <w:kern w:val="2"/>
      <w:sz w:val="21"/>
    </w:rPr>
  </w:style>
  <w:style w:type="paragraph" w:customStyle="1" w:styleId="12">
    <w:name w:val="1"/>
    <w:basedOn w:val="a"/>
    <w:next w:val="a6"/>
    <w:autoRedefine/>
    <w:qFormat/>
    <w:rPr>
      <w:rFonts w:ascii="宋体" w:hAnsi="Courier New" w:cs="Courier New"/>
      <w:szCs w:val="21"/>
    </w:rPr>
  </w:style>
  <w:style w:type="paragraph" w:customStyle="1" w:styleId="af4">
    <w:name w:val="内部地址姓名"/>
    <w:basedOn w:val="a"/>
    <w:autoRedefine/>
    <w:qFormat/>
    <w:rPr>
      <w:szCs w:val="24"/>
    </w:rPr>
  </w:style>
  <w:style w:type="paragraph" w:customStyle="1" w:styleId="Style13">
    <w:name w:val="_Style 13"/>
    <w:next w:val="a"/>
    <w:autoRedefine/>
    <w:qFormat/>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44">
    <w:name w:val="正文_4_4"/>
    <w:autoRedefine/>
    <w:qFormat/>
    <w:pPr>
      <w:widowControl w:val="0"/>
      <w:jc w:val="both"/>
    </w:pPr>
    <w:rPr>
      <w:kern w:val="2"/>
      <w:sz w:val="21"/>
    </w:rPr>
  </w:style>
  <w:style w:type="paragraph" w:customStyle="1" w:styleId="013">
    <w:name w:val="正文_0_13"/>
    <w:autoRedefine/>
    <w:qFormat/>
    <w:pPr>
      <w:widowControl w:val="0"/>
      <w:jc w:val="both"/>
    </w:pPr>
    <w:rPr>
      <w:kern w:val="2"/>
      <w:sz w:val="21"/>
    </w:rPr>
  </w:style>
  <w:style w:type="paragraph" w:customStyle="1" w:styleId="53">
    <w:name w:val="正文_5_3"/>
    <w:autoRedefine/>
    <w:qFormat/>
    <w:pPr>
      <w:widowControl w:val="0"/>
      <w:jc w:val="both"/>
    </w:pPr>
    <w:rPr>
      <w:kern w:val="2"/>
      <w:sz w:val="21"/>
    </w:rPr>
  </w:style>
  <w:style w:type="paragraph" w:customStyle="1" w:styleId="033">
    <w:name w:val="正文_0_33"/>
    <w:autoRedefine/>
    <w:qFormat/>
    <w:pPr>
      <w:widowControl w:val="0"/>
      <w:jc w:val="both"/>
    </w:pPr>
    <w:rPr>
      <w:kern w:val="2"/>
      <w:sz w:val="21"/>
    </w:rPr>
  </w:style>
  <w:style w:type="paragraph" w:customStyle="1" w:styleId="15">
    <w:name w:val="正文_1_5"/>
    <w:autoRedefine/>
    <w:qFormat/>
    <w:pPr>
      <w:widowControl w:val="0"/>
      <w:jc w:val="both"/>
    </w:pPr>
    <w:rPr>
      <w:kern w:val="2"/>
      <w:sz w:val="21"/>
    </w:rPr>
  </w:style>
  <w:style w:type="paragraph" w:customStyle="1" w:styleId="056">
    <w:name w:val="正文_0_56"/>
    <w:autoRedefine/>
    <w:qFormat/>
    <w:pPr>
      <w:widowControl w:val="0"/>
      <w:jc w:val="both"/>
    </w:pPr>
    <w:rPr>
      <w:kern w:val="2"/>
      <w:sz w:val="21"/>
    </w:rPr>
  </w:style>
  <w:style w:type="paragraph" w:customStyle="1" w:styleId="064">
    <w:name w:val="正文_0_64"/>
    <w:autoRedefine/>
    <w:qFormat/>
    <w:pPr>
      <w:widowControl w:val="0"/>
      <w:jc w:val="both"/>
    </w:pPr>
    <w:rPr>
      <w:kern w:val="2"/>
      <w:sz w:val="21"/>
    </w:rPr>
  </w:style>
  <w:style w:type="paragraph" w:customStyle="1" w:styleId="25">
    <w:name w:val="正文_2_5"/>
    <w:autoRedefine/>
    <w:qFormat/>
    <w:pPr>
      <w:widowControl w:val="0"/>
      <w:jc w:val="both"/>
    </w:pPr>
    <w:rPr>
      <w:kern w:val="2"/>
      <w:sz w:val="21"/>
    </w:rPr>
  </w:style>
  <w:style w:type="paragraph" w:customStyle="1" w:styleId="29">
    <w:name w:val="正文_2_9"/>
    <w:autoRedefine/>
    <w:qFormat/>
    <w:pPr>
      <w:widowControl w:val="0"/>
      <w:jc w:val="both"/>
    </w:pPr>
    <w:rPr>
      <w:kern w:val="2"/>
      <w:sz w:val="21"/>
    </w:rPr>
  </w:style>
  <w:style w:type="paragraph" w:customStyle="1" w:styleId="311">
    <w:name w:val="正文_3_11"/>
    <w:autoRedefine/>
    <w:qFormat/>
    <w:pPr>
      <w:widowControl w:val="0"/>
      <w:jc w:val="both"/>
    </w:pPr>
    <w:rPr>
      <w:kern w:val="2"/>
      <w:sz w:val="21"/>
    </w:rPr>
  </w:style>
  <w:style w:type="paragraph" w:customStyle="1" w:styleId="00">
    <w:name w:val="正文_0_0"/>
    <w:autoRedefine/>
    <w:qFormat/>
    <w:pPr>
      <w:widowControl w:val="0"/>
      <w:jc w:val="both"/>
    </w:pPr>
    <w:rPr>
      <w:kern w:val="2"/>
      <w:sz w:val="21"/>
      <w:szCs w:val="24"/>
    </w:rPr>
  </w:style>
  <w:style w:type="paragraph" w:customStyle="1" w:styleId="13">
    <w:name w:val="列出段落1"/>
    <w:basedOn w:val="a"/>
    <w:autoRedefine/>
    <w:qFormat/>
    <w:pPr>
      <w:ind w:firstLineChars="200" w:firstLine="420"/>
    </w:pPr>
    <w:rPr>
      <w:rFonts w:ascii="Calibri" w:hAnsi="Calibri" w:cs="Arial"/>
      <w:szCs w:val="22"/>
    </w:rPr>
  </w:style>
  <w:style w:type="paragraph" w:customStyle="1" w:styleId="Style14">
    <w:name w:val="_Style 14"/>
    <w:next w:val="a"/>
    <w:autoRedefine/>
    <w:qFormat/>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018">
    <w:name w:val="正文_0_18"/>
    <w:autoRedefine/>
    <w:qFormat/>
    <w:pPr>
      <w:widowControl w:val="0"/>
      <w:jc w:val="both"/>
    </w:pPr>
    <w:rPr>
      <w:rFonts w:ascii="Calibri" w:hAnsi="Calibri"/>
      <w:kern w:val="2"/>
      <w:sz w:val="21"/>
      <w:szCs w:val="22"/>
    </w:rPr>
  </w:style>
  <w:style w:type="paragraph" w:customStyle="1" w:styleId="Char5">
    <w:name w:val="Char"/>
    <w:basedOn w:val="a"/>
    <w:autoRedefine/>
    <w:qFormat/>
    <w:pPr>
      <w:widowControl/>
      <w:spacing w:line="300" w:lineRule="auto"/>
      <w:ind w:firstLineChars="200" w:firstLine="200"/>
    </w:pPr>
    <w:rPr>
      <w:sz w:val="24"/>
    </w:rPr>
  </w:style>
  <w:style w:type="paragraph" w:customStyle="1" w:styleId="313">
    <w:name w:val="正文_3_13"/>
    <w:autoRedefine/>
    <w:qFormat/>
    <w:pPr>
      <w:widowControl w:val="0"/>
      <w:jc w:val="both"/>
    </w:pPr>
    <w:rPr>
      <w:kern w:val="2"/>
      <w:sz w:val="21"/>
    </w:rPr>
  </w:style>
  <w:style w:type="paragraph" w:customStyle="1" w:styleId="49">
    <w:name w:val="正文_4_9"/>
    <w:autoRedefine/>
    <w:qFormat/>
    <w:pPr>
      <w:widowControl w:val="0"/>
      <w:jc w:val="both"/>
    </w:pPr>
    <w:rPr>
      <w:kern w:val="2"/>
      <w:sz w:val="21"/>
      <w:szCs w:val="24"/>
    </w:rPr>
  </w:style>
  <w:style w:type="paragraph" w:customStyle="1" w:styleId="019">
    <w:name w:val="正文_0_19"/>
    <w:autoRedefine/>
    <w:qFormat/>
    <w:pPr>
      <w:widowControl w:val="0"/>
      <w:jc w:val="both"/>
    </w:pPr>
    <w:rPr>
      <w:kern w:val="2"/>
      <w:sz w:val="21"/>
      <w:szCs w:val="24"/>
    </w:rPr>
  </w:style>
  <w:style w:type="paragraph" w:customStyle="1" w:styleId="029">
    <w:name w:val="正文_0_29"/>
    <w:autoRedefine/>
    <w:qFormat/>
    <w:pPr>
      <w:widowControl w:val="0"/>
      <w:jc w:val="both"/>
    </w:pPr>
    <w:rPr>
      <w:kern w:val="2"/>
      <w:sz w:val="21"/>
    </w:rPr>
  </w:style>
  <w:style w:type="paragraph" w:customStyle="1" w:styleId="113">
    <w:name w:val="正文_1_13"/>
    <w:autoRedefine/>
    <w:qFormat/>
    <w:pPr>
      <w:widowControl w:val="0"/>
      <w:jc w:val="both"/>
    </w:pPr>
    <w:rPr>
      <w:kern w:val="2"/>
      <w:sz w:val="21"/>
    </w:rPr>
  </w:style>
  <w:style w:type="paragraph" w:customStyle="1" w:styleId="151">
    <w:name w:val="正文_15_1"/>
    <w:autoRedefine/>
    <w:qFormat/>
    <w:pPr>
      <w:widowControl w:val="0"/>
      <w:jc w:val="both"/>
    </w:pPr>
    <w:rPr>
      <w:kern w:val="2"/>
      <w:sz w:val="21"/>
    </w:rPr>
  </w:style>
  <w:style w:type="paragraph" w:customStyle="1" w:styleId="1510">
    <w:name w:val="正文_1_51"/>
    <w:autoRedefine/>
    <w:qFormat/>
    <w:pPr>
      <w:widowControl w:val="0"/>
      <w:jc w:val="both"/>
    </w:pPr>
    <w:rPr>
      <w:kern w:val="2"/>
      <w:sz w:val="21"/>
      <w:szCs w:val="24"/>
    </w:rPr>
  </w:style>
  <w:style w:type="paragraph" w:customStyle="1" w:styleId="156">
    <w:name w:val="正文_1_56"/>
    <w:autoRedefine/>
    <w:qFormat/>
    <w:pPr>
      <w:widowControl w:val="0"/>
      <w:jc w:val="both"/>
    </w:pPr>
    <w:rPr>
      <w:kern w:val="2"/>
      <w:sz w:val="21"/>
    </w:rPr>
  </w:style>
  <w:style w:type="paragraph" w:customStyle="1" w:styleId="35">
    <w:name w:val="正文_3_5"/>
    <w:autoRedefine/>
    <w:qFormat/>
    <w:pPr>
      <w:widowControl w:val="0"/>
      <w:jc w:val="both"/>
    </w:pPr>
    <w:rPr>
      <w:kern w:val="2"/>
      <w:sz w:val="21"/>
      <w:szCs w:val="24"/>
    </w:rPr>
  </w:style>
  <w:style w:type="paragraph" w:customStyle="1" w:styleId="0190">
    <w:name w:val="正文_0_19_0"/>
    <w:autoRedefine/>
    <w:qFormat/>
    <w:pPr>
      <w:widowControl w:val="0"/>
      <w:jc w:val="both"/>
    </w:pPr>
    <w:rPr>
      <w:kern w:val="2"/>
      <w:sz w:val="21"/>
    </w:rPr>
  </w:style>
  <w:style w:type="paragraph" w:customStyle="1" w:styleId="06">
    <w:name w:val="正文_0_6"/>
    <w:autoRedefine/>
    <w:qFormat/>
    <w:pPr>
      <w:widowControl w:val="0"/>
      <w:jc w:val="both"/>
    </w:pPr>
    <w:rPr>
      <w:kern w:val="2"/>
      <w:sz w:val="21"/>
    </w:rPr>
  </w:style>
  <w:style w:type="paragraph" w:customStyle="1" w:styleId="300">
    <w:name w:val="正文_3_0_0"/>
    <w:autoRedefine/>
    <w:qFormat/>
    <w:pPr>
      <w:widowControl w:val="0"/>
      <w:jc w:val="both"/>
    </w:pPr>
    <w:rPr>
      <w:kern w:val="2"/>
      <w:sz w:val="21"/>
    </w:rPr>
  </w:style>
  <w:style w:type="paragraph" w:customStyle="1" w:styleId="164">
    <w:name w:val="正文_1_64"/>
    <w:autoRedefine/>
    <w:qFormat/>
    <w:pPr>
      <w:widowControl w:val="0"/>
      <w:jc w:val="both"/>
    </w:pPr>
    <w:rPr>
      <w:kern w:val="2"/>
      <w:sz w:val="21"/>
    </w:rPr>
  </w:style>
  <w:style w:type="paragraph" w:customStyle="1" w:styleId="217">
    <w:name w:val="正文_2_17"/>
    <w:autoRedefine/>
    <w:qFormat/>
    <w:pPr>
      <w:widowControl w:val="0"/>
      <w:jc w:val="both"/>
    </w:pPr>
    <w:rPr>
      <w:kern w:val="2"/>
      <w:sz w:val="21"/>
    </w:rPr>
  </w:style>
  <w:style w:type="paragraph" w:customStyle="1" w:styleId="244">
    <w:name w:val="正文_2_44"/>
    <w:autoRedefine/>
    <w:qFormat/>
    <w:pPr>
      <w:widowControl w:val="0"/>
      <w:jc w:val="both"/>
    </w:pPr>
    <w:rPr>
      <w:kern w:val="2"/>
      <w:sz w:val="21"/>
    </w:rPr>
  </w:style>
  <w:style w:type="paragraph" w:customStyle="1" w:styleId="200">
    <w:name w:val="正文_2_0"/>
    <w:autoRedefine/>
    <w:qFormat/>
    <w:pPr>
      <w:widowControl w:val="0"/>
      <w:jc w:val="both"/>
    </w:pPr>
    <w:rPr>
      <w:kern w:val="2"/>
      <w:sz w:val="21"/>
    </w:rPr>
  </w:style>
  <w:style w:type="paragraph" w:customStyle="1" w:styleId="132">
    <w:name w:val="正文_1_32"/>
    <w:autoRedefine/>
    <w:qFormat/>
    <w:pPr>
      <w:widowControl w:val="0"/>
      <w:jc w:val="both"/>
    </w:pPr>
    <w:rPr>
      <w:kern w:val="2"/>
      <w:sz w:val="21"/>
    </w:rPr>
  </w:style>
  <w:style w:type="paragraph" w:customStyle="1" w:styleId="133">
    <w:name w:val="正文_1_33"/>
    <w:autoRedefine/>
    <w:qFormat/>
    <w:pPr>
      <w:widowControl w:val="0"/>
      <w:jc w:val="both"/>
    </w:pPr>
    <w:rPr>
      <w:kern w:val="2"/>
      <w:sz w:val="21"/>
      <w:szCs w:val="24"/>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0">
    <w:name w:val="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45">
    <w:name w:val="正文_2_45"/>
    <w:autoRedefine/>
    <w:qFormat/>
    <w:pPr>
      <w:widowControl w:val="0"/>
      <w:jc w:val="both"/>
    </w:pPr>
    <w:rPr>
      <w:kern w:val="2"/>
      <w:sz w:val="21"/>
    </w:rPr>
  </w:style>
  <w:style w:type="paragraph" w:customStyle="1" w:styleId="Char3CharCharCharCharCharChar">
    <w:name w:val="Char3 Char Char Char Char Char Char"/>
    <w:basedOn w:val="a"/>
    <w:pPr>
      <w:widowControl/>
      <w:spacing w:line="300" w:lineRule="auto"/>
      <w:ind w:firstLineChars="200" w:firstLine="200"/>
    </w:pPr>
    <w:rPr>
      <w:rFonts w:ascii="Verdana" w:hAnsi="Verdana"/>
      <w:kern w:val="0"/>
      <w:lang w:eastAsia="en-US"/>
    </w:rPr>
  </w:style>
  <w:style w:type="paragraph" w:customStyle="1" w:styleId="37">
    <w:name w:val="正文_3_7"/>
    <w:pPr>
      <w:widowControl w:val="0"/>
      <w:jc w:val="both"/>
    </w:pPr>
    <w:rPr>
      <w:kern w:val="2"/>
      <w:sz w:val="21"/>
    </w:rPr>
  </w:style>
  <w:style w:type="paragraph" w:customStyle="1" w:styleId="400">
    <w:name w:val="正文_4_0_0"/>
    <w:autoRedefine/>
    <w:qFormat/>
    <w:pPr>
      <w:widowControl w:val="0"/>
      <w:jc w:val="both"/>
    </w:pPr>
    <w:rPr>
      <w:kern w:val="2"/>
      <w:sz w:val="21"/>
    </w:rPr>
  </w:style>
  <w:style w:type="paragraph" w:customStyle="1" w:styleId="128">
    <w:name w:val="正文_1_28"/>
    <w:autoRedefine/>
    <w:qFormat/>
    <w:pPr>
      <w:widowControl w:val="0"/>
      <w:jc w:val="both"/>
    </w:pPr>
    <w:rPr>
      <w:kern w:val="2"/>
      <w:sz w:val="21"/>
    </w:rPr>
  </w:style>
  <w:style w:type="paragraph" w:customStyle="1" w:styleId="023">
    <w:name w:val="正文_0_23"/>
    <w:autoRedefine/>
    <w:qFormat/>
    <w:pPr>
      <w:widowControl w:val="0"/>
      <w:jc w:val="both"/>
    </w:pPr>
    <w:rPr>
      <w:kern w:val="2"/>
      <w:sz w:val="21"/>
    </w:rPr>
  </w:style>
  <w:style w:type="paragraph" w:customStyle="1" w:styleId="411">
    <w:name w:val="正文_4_11"/>
    <w:autoRedefine/>
    <w:qFormat/>
    <w:pPr>
      <w:widowControl w:val="0"/>
      <w:jc w:val="both"/>
    </w:pPr>
    <w:rPr>
      <w:kern w:val="2"/>
      <w:sz w:val="21"/>
    </w:rPr>
  </w:style>
  <w:style w:type="paragraph" w:customStyle="1" w:styleId="024">
    <w:name w:val="正文_0_24"/>
    <w:autoRedefine/>
    <w:qFormat/>
    <w:pPr>
      <w:widowControl w:val="0"/>
      <w:jc w:val="both"/>
    </w:pPr>
    <w:rPr>
      <w:kern w:val="2"/>
      <w:sz w:val="21"/>
    </w:rPr>
  </w:style>
  <w:style w:type="paragraph" w:customStyle="1" w:styleId="1190">
    <w:name w:val="正文_1_19_0"/>
    <w:pPr>
      <w:widowControl w:val="0"/>
      <w:jc w:val="both"/>
    </w:pPr>
    <w:rPr>
      <w:kern w:val="2"/>
      <w:sz w:val="21"/>
    </w:rPr>
  </w:style>
  <w:style w:type="paragraph" w:customStyle="1" w:styleId="052">
    <w:name w:val="正文_0_52"/>
    <w:pPr>
      <w:widowControl w:val="0"/>
      <w:jc w:val="both"/>
    </w:pPr>
    <w:rPr>
      <w:kern w:val="2"/>
      <w:sz w:val="21"/>
      <w:szCs w:val="24"/>
    </w:rPr>
  </w:style>
  <w:style w:type="paragraph" w:customStyle="1" w:styleId="14">
    <w:name w:val="纯文本1"/>
    <w:basedOn w:val="a"/>
    <w:pPr>
      <w:adjustRightInd w:val="0"/>
      <w:textAlignment w:val="baseline"/>
    </w:pPr>
    <w:rPr>
      <w:rFonts w:ascii="宋体" w:hAnsi="Courier New"/>
    </w:rPr>
  </w:style>
  <w:style w:type="paragraph" w:customStyle="1" w:styleId="21500">
    <w:name w:val="正文_21_5_0_0"/>
    <w:pPr>
      <w:widowControl w:val="0"/>
      <w:jc w:val="both"/>
    </w:pPr>
    <w:rPr>
      <w:kern w:val="2"/>
      <w:sz w:val="21"/>
      <w:szCs w:val="24"/>
    </w:rPr>
  </w:style>
  <w:style w:type="paragraph" w:customStyle="1" w:styleId="011">
    <w:name w:val="正文_0_11"/>
    <w:pPr>
      <w:widowControl w:val="0"/>
      <w:jc w:val="both"/>
    </w:pPr>
    <w:rPr>
      <w:kern w:val="2"/>
      <w:sz w:val="21"/>
    </w:rPr>
  </w:style>
  <w:style w:type="paragraph" w:customStyle="1" w:styleId="50">
    <w:name w:val="??_5_0"/>
    <w:autoRedefine/>
    <w:qFormat/>
    <w:pPr>
      <w:widowControl w:val="0"/>
      <w:jc w:val="both"/>
    </w:pPr>
    <w:rPr>
      <w:kern w:val="2"/>
      <w:sz w:val="21"/>
      <w:szCs w:val="21"/>
    </w:rPr>
  </w:style>
  <w:style w:type="paragraph" w:customStyle="1" w:styleId="60">
    <w:name w:val="??_6_0"/>
    <w:pPr>
      <w:widowControl w:val="0"/>
      <w:jc w:val="both"/>
    </w:pPr>
    <w:rPr>
      <w:kern w:val="2"/>
      <w:sz w:val="21"/>
      <w:szCs w:val="21"/>
    </w:rPr>
  </w:style>
  <w:style w:type="paragraph" w:customStyle="1" w:styleId="02">
    <w:name w:val="正文_0"/>
    <w:pPr>
      <w:widowControl w:val="0"/>
      <w:jc w:val="both"/>
    </w:pPr>
    <w:rPr>
      <w:rFonts w:ascii="Calibri" w:hAnsi="Calibri"/>
      <w:kern w:val="2"/>
      <w:sz w:val="21"/>
      <w:szCs w:val="22"/>
    </w:rPr>
  </w:style>
  <w:style w:type="paragraph" w:customStyle="1" w:styleId="04">
    <w:name w:val="??_0_4"/>
    <w:pPr>
      <w:widowControl w:val="0"/>
      <w:jc w:val="both"/>
    </w:pPr>
    <w:rPr>
      <w:kern w:val="2"/>
      <w:sz w:val="21"/>
      <w:szCs w:val="21"/>
    </w:rPr>
  </w:style>
  <w:style w:type="paragraph" w:customStyle="1" w:styleId="23">
    <w:name w:val="??_2_3"/>
    <w:pPr>
      <w:widowControl w:val="0"/>
      <w:jc w:val="both"/>
    </w:pPr>
    <w:rPr>
      <w:kern w:val="2"/>
      <w:sz w:val="21"/>
      <w:szCs w:val="21"/>
    </w:rPr>
  </w:style>
  <w:style w:type="paragraph" w:customStyle="1" w:styleId="31">
    <w:name w:val="??_3_1"/>
    <w:pPr>
      <w:widowControl w:val="0"/>
      <w:jc w:val="both"/>
    </w:pPr>
    <w:rPr>
      <w:kern w:val="2"/>
      <w:sz w:val="21"/>
      <w:szCs w:val="21"/>
    </w:rPr>
  </w:style>
  <w:style w:type="paragraph" w:customStyle="1" w:styleId="41">
    <w:name w:val="??_4_1"/>
    <w:autoRedefine/>
    <w:qFormat/>
    <w:pPr>
      <w:widowControl w:val="0"/>
      <w:jc w:val="both"/>
    </w:pPr>
    <w:rPr>
      <w:kern w:val="2"/>
      <w:sz w:val="21"/>
      <w:szCs w:val="21"/>
    </w:rPr>
  </w:style>
  <w:style w:type="paragraph" w:customStyle="1" w:styleId="5">
    <w:name w:val="正文文本 (5)"/>
    <w:basedOn w:val="a"/>
    <w:autoRedefine/>
    <w:qFormat/>
    <w:pPr>
      <w:shd w:val="clear" w:color="auto" w:fill="FFFFFF"/>
      <w:spacing w:line="393" w:lineRule="exact"/>
      <w:jc w:val="distribute"/>
    </w:pPr>
    <w:rPr>
      <w:rFonts w:ascii="宋体" w:hAnsi="宋体" w:cs="宋体"/>
      <w:color w:val="000000"/>
      <w:kern w:val="0"/>
      <w:sz w:val="20"/>
    </w:rPr>
  </w:style>
  <w:style w:type="paragraph" w:customStyle="1" w:styleId="4">
    <w:name w:val="正文文本 (4)"/>
    <w:basedOn w:val="a"/>
    <w:pPr>
      <w:shd w:val="clear" w:color="auto" w:fill="FFFFFF"/>
      <w:spacing w:line="393" w:lineRule="exact"/>
      <w:ind w:hanging="620"/>
      <w:jc w:val="distribute"/>
    </w:pPr>
    <w:rPr>
      <w:rFonts w:ascii="宋体" w:hAnsi="宋体" w:cs="宋体"/>
      <w:color w:val="000000"/>
      <w:kern w:val="0"/>
      <w:sz w:val="22"/>
      <w:szCs w:val="22"/>
    </w:rPr>
  </w:style>
  <w:style w:type="paragraph" w:customStyle="1" w:styleId="af5">
    <w:name w:val="表格标题"/>
    <w:basedOn w:val="a"/>
    <w:pPr>
      <w:shd w:val="clear" w:color="auto" w:fill="FFFFFF"/>
      <w:spacing w:line="389" w:lineRule="exact"/>
      <w:jc w:val="right"/>
    </w:pPr>
    <w:rPr>
      <w:rFonts w:ascii="宋体" w:hAnsi="宋体" w:cs="宋体"/>
      <w:color w:val="000000"/>
      <w:kern w:val="0"/>
      <w:sz w:val="22"/>
      <w:szCs w:val="22"/>
    </w:rPr>
  </w:style>
  <w:style w:type="paragraph" w:customStyle="1" w:styleId="21">
    <w:name w:val="正文文本 (2)"/>
    <w:basedOn w:val="a"/>
    <w:autoRedefine/>
    <w:qFormat/>
    <w:pPr>
      <w:shd w:val="clear" w:color="auto" w:fill="FFFFFF"/>
      <w:spacing w:line="350" w:lineRule="exact"/>
      <w:ind w:hanging="580"/>
      <w:jc w:val="left"/>
    </w:pPr>
    <w:rPr>
      <w:rFonts w:ascii="宋体" w:hAnsi="宋体" w:cs="宋体"/>
      <w:color w:val="000000"/>
      <w:kern w:val="0"/>
      <w:sz w:val="22"/>
      <w:szCs w:val="22"/>
    </w:rPr>
  </w:style>
  <w:style w:type="character" w:customStyle="1" w:styleId="16">
    <w:name w:val="16"/>
    <w:autoRedefine/>
    <w:qFormat/>
    <w:rPr>
      <w:rFonts w:ascii="Georgia" w:hAnsi="Georgia" w:hint="default"/>
      <w:b/>
      <w:bCs/>
      <w:color w:val="000000"/>
      <w:spacing w:val="0"/>
      <w:sz w:val="22"/>
      <w:szCs w:val="22"/>
    </w:rPr>
  </w:style>
  <w:style w:type="character" w:customStyle="1" w:styleId="18">
    <w:name w:val="18"/>
    <w:autoRedefine/>
    <w:qFormat/>
    <w:rPr>
      <w:rFonts w:ascii="宋体" w:eastAsia="宋体" w:hAnsi="宋体" w:hint="eastAsia"/>
      <w:color w:val="000000"/>
      <w:spacing w:val="0"/>
      <w:sz w:val="20"/>
      <w:szCs w:val="20"/>
    </w:rPr>
  </w:style>
  <w:style w:type="character" w:customStyle="1" w:styleId="19">
    <w:name w:val="19"/>
    <w:autoRedefine/>
    <w:qFormat/>
    <w:rPr>
      <w:rFonts w:ascii="宋体" w:eastAsia="宋体" w:hAnsi="宋体" w:hint="eastAsia"/>
      <w:color w:val="000000"/>
      <w:spacing w:val="0"/>
      <w:sz w:val="22"/>
      <w:szCs w:val="22"/>
    </w:rPr>
  </w:style>
  <w:style w:type="character" w:customStyle="1" w:styleId="201">
    <w:name w:val="20"/>
    <w:autoRedefine/>
    <w:qFormat/>
    <w:rPr>
      <w:rFonts w:ascii="宋体" w:eastAsia="宋体" w:hAnsi="宋体" w:hint="eastAsia"/>
      <w:color w:val="000000"/>
      <w:spacing w:val="80"/>
      <w:sz w:val="22"/>
      <w:szCs w:val="22"/>
    </w:rPr>
  </w:style>
  <w:style w:type="character" w:customStyle="1" w:styleId="210">
    <w:name w:val="21"/>
    <w:autoRedefine/>
    <w:qFormat/>
    <w:rPr>
      <w:rFonts w:ascii="Century Schoolbook" w:hAnsi="Century Schoolbook" w:hint="default"/>
      <w:b/>
      <w:bCs/>
      <w:color w:val="000000"/>
      <w:spacing w:val="0"/>
      <w:sz w:val="23"/>
      <w:szCs w:val="23"/>
    </w:rPr>
  </w:style>
  <w:style w:type="character" w:customStyle="1" w:styleId="230">
    <w:name w:val="23"/>
    <w:autoRedefine/>
    <w:qFormat/>
    <w:rPr>
      <w:rFonts w:ascii="宋体" w:eastAsia="宋体" w:hAnsi="宋体" w:hint="eastAsia"/>
      <w:color w:val="000000"/>
      <w:spacing w:val="0"/>
      <w:sz w:val="20"/>
      <w:szCs w:val="20"/>
    </w:rPr>
  </w:style>
  <w:style w:type="character" w:customStyle="1" w:styleId="24">
    <w:name w:val="24"/>
    <w:autoRedefine/>
    <w:qFormat/>
    <w:rPr>
      <w:rFonts w:ascii="宋体" w:eastAsia="宋体" w:hAnsi="宋体" w:hint="eastAsia"/>
      <w:color w:val="000000"/>
      <w:spacing w:val="-40"/>
      <w:sz w:val="20"/>
      <w:szCs w:val="20"/>
    </w:rPr>
  </w:style>
  <w:style w:type="character" w:customStyle="1" w:styleId="6TimesNewRoman7">
    <w:name w:val="正文文本 (6) + Times New Roman7"/>
    <w:autoRedefine/>
    <w:qFormat/>
    <w:rPr>
      <w:rFonts w:ascii="Times New Roman" w:hAnsi="Times New Roman" w:cs="Times New Roman"/>
      <w:b/>
      <w:bCs/>
      <w:spacing w:val="0"/>
      <w:sz w:val="21"/>
      <w:szCs w:val="21"/>
      <w:shd w:val="clear" w:color="auto" w:fill="FFFFFF"/>
      <w:lang w:val="en-US" w:eastAsia="en-US" w:bidi="ar-SA"/>
    </w:rPr>
  </w:style>
  <w:style w:type="paragraph" w:customStyle="1" w:styleId="---">
    <w:name w:val="试卷-单选题-试题-题目"/>
    <w:basedOn w:val="a"/>
    <w:autoRedefine/>
    <w:qFormat/>
    <w:pPr>
      <w:spacing w:line="360" w:lineRule="auto"/>
      <w:jc w:val="left"/>
    </w:pPr>
  </w:style>
  <w:style w:type="paragraph" w:customStyle="1" w:styleId="---0">
    <w:name w:val="试卷-单选题-试题-答案"/>
    <w:basedOn w:val="a"/>
    <w:autoRedefine/>
    <w:qFormat/>
    <w:pPr>
      <w:spacing w:line="360" w:lineRule="auto"/>
    </w:pPr>
  </w:style>
  <w:style w:type="paragraph" w:customStyle="1" w:styleId="---1">
    <w:name w:val="试卷-材料题-试题-标题"/>
    <w:basedOn w:val="a"/>
    <w:autoRedefine/>
    <w:qFormat/>
    <w:pPr>
      <w:spacing w:line="360" w:lineRule="auto"/>
      <w:jc w:val="left"/>
    </w:pPr>
  </w:style>
  <w:style w:type="paragraph" w:customStyle="1" w:styleId="----">
    <w:name w:val="试卷-材料题-试题-材料-正文"/>
    <w:basedOn w:val="a"/>
    <w:autoRedefine/>
    <w:qFormat/>
    <w:pPr>
      <w:spacing w:line="360" w:lineRule="auto"/>
      <w:ind w:firstLineChars="200" w:firstLine="420"/>
    </w:pPr>
    <w:rPr>
      <w:rFonts w:eastAsia="楷体_GB2312"/>
    </w:rPr>
  </w:style>
  <w:style w:type="paragraph" w:customStyle="1" w:styleId="---2">
    <w:name w:val="试卷-材料题-试题-题目"/>
    <w:basedOn w:val="a"/>
    <w:autoRedefine/>
    <w:qFormat/>
    <w:pPr>
      <w:spacing w:line="360" w:lineRule="auto"/>
      <w:ind w:firstLineChars="200" w:firstLine="420"/>
    </w:pPr>
  </w:style>
  <w:style w:type="paragraph" w:customStyle="1" w:styleId="----0">
    <w:name w:val="试卷-材料题-试题-材料-标题"/>
    <w:basedOn w:val="a"/>
    <w:autoRedefine/>
    <w:qFormat/>
    <w:pPr>
      <w:spacing w:line="360" w:lineRule="auto"/>
    </w:pPr>
    <w:rPr>
      <w:rFonts w:ascii="黑体" w:eastAsia="黑体" w:hAnsi="黑体"/>
    </w:rPr>
  </w:style>
  <w:style w:type="paragraph" w:customStyle="1" w:styleId="----1">
    <w:name w:val="试卷-材料题-试题-材料-引自"/>
    <w:basedOn w:val="a"/>
    <w:autoRedefine/>
    <w:qFormat/>
    <w:pPr>
      <w:spacing w:line="360" w:lineRule="auto"/>
      <w:ind w:leftChars="200" w:left="420"/>
      <w:jc w:val="right"/>
    </w:pPr>
    <w:rPr>
      <w:rFonts w:eastAsia="楷体_GB2312"/>
    </w:rPr>
  </w:style>
  <w:style w:type="paragraph" w:customStyle="1" w:styleId="--">
    <w:name w:val="试题-答案-普通"/>
    <w:basedOn w:val="a"/>
    <w:autoRedefine/>
    <w:qFormat/>
    <w:pPr>
      <w:spacing w:line="360" w:lineRule="auto"/>
      <w:jc w:val="left"/>
    </w:pPr>
  </w:style>
  <w:style w:type="paragraph" w:customStyle="1" w:styleId="--0">
    <w:name w:val="试题-解析-普通"/>
    <w:basedOn w:val="--"/>
    <w:autoRedefine/>
    <w:qFormat/>
    <w:rPr>
      <w:rFonts w:eastAsia="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81694">
      <w:bodyDiv w:val="1"/>
      <w:marLeft w:val="0"/>
      <w:marRight w:val="0"/>
      <w:marTop w:val="0"/>
      <w:marBottom w:val="0"/>
      <w:divBdr>
        <w:top w:val="none" w:sz="0" w:space="0" w:color="auto"/>
        <w:left w:val="none" w:sz="0" w:space="0" w:color="auto"/>
        <w:bottom w:val="none" w:sz="0" w:space="0" w:color="auto"/>
        <w:right w:val="none" w:sz="0" w:space="0" w:color="auto"/>
      </w:divBdr>
    </w:div>
    <w:div w:id="83318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13" Type="http://schemas.openxmlformats.org/officeDocument/2006/relationships/image" Target="media/image3.png"/><Relationship Id="rId18" Type="http://schemas.openxmlformats.org/officeDocument/2006/relationships/hyperlink" Target="http://www.zxl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www.zxls.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zxl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zxls.com/" TargetMode="External"/><Relationship Id="rId23"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www.zxl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xls.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7</Pages>
  <Words>4664</Words>
  <Characters>767</Characters>
  <DocSecurity>0</DocSecurity>
  <Lines>6</Lines>
  <Paragraphs>10</Paragraphs>
  <ScaleCrop>false</ScaleCrop>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2411-12-31T15:59:00Z</cp:lastPrinted>
  <dcterms:created xsi:type="dcterms:W3CDTF">2023-01-05T15:26:00Z</dcterms:created>
  <dcterms:modified xsi:type="dcterms:W3CDTF">2024-03-22T09:27:00Z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D71757B833954CDFBA6CB8DFE78AC322_12</vt:lpwstr>
  </property>
</Properties>
</file>