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05" w:firstLineChars="500"/>
        <w:rPr>
          <w:rFonts w:hint="eastAsia"/>
          <w:b/>
          <w:bCs/>
          <w:sz w:val="28"/>
          <w:szCs w:val="28"/>
          <w:lang w:val="en-US" w:eastAsia="zh-CN"/>
        </w:rPr>
      </w:pPr>
      <w:r>
        <w:rPr>
          <w:rFonts w:hint="eastAsia"/>
          <w:b/>
          <w:bCs/>
          <w:sz w:val="28"/>
          <w:szCs w:val="28"/>
          <w:lang w:val="en-US" w:eastAsia="zh-CN"/>
        </w:rPr>
        <w:t>从命题视角看2021年高考山东历史卷选择题</w:t>
      </w:r>
    </w:p>
    <w:p>
      <w:pPr>
        <w:ind w:firstLine="2949" w:firstLineChars="1300"/>
        <w:rPr>
          <w:rFonts w:hint="default" w:ascii="宋体" w:hAnsi="宋体" w:eastAsia="宋体" w:cs="宋体"/>
          <w:b/>
          <w:bCs/>
          <w:i w:val="0"/>
          <w:iCs w:val="0"/>
          <w:caps w:val="0"/>
          <w:color w:val="333333"/>
          <w:spacing w:val="8"/>
          <w:sz w:val="21"/>
          <w:szCs w:val="21"/>
          <w:shd w:val="clear" w:fill="FFFFFF"/>
          <w:lang w:val="en-US" w:eastAsia="zh-CN"/>
        </w:rPr>
      </w:pPr>
      <w:r>
        <w:rPr>
          <w:rFonts w:hint="eastAsia" w:ascii="宋体" w:hAnsi="宋体" w:eastAsia="宋体" w:cs="宋体"/>
          <w:b/>
          <w:bCs/>
          <w:i w:val="0"/>
          <w:iCs w:val="0"/>
          <w:caps w:val="0"/>
          <w:color w:val="333333"/>
          <w:spacing w:val="8"/>
          <w:sz w:val="21"/>
          <w:szCs w:val="21"/>
          <w:shd w:val="clear" w:fill="FFFFFF"/>
          <w:lang w:val="en-US" w:eastAsia="zh-CN"/>
        </w:rPr>
        <w:t>山东省利津县高级中学 杨富丁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选择题现在已成为历史科高考的两大题型之一，被命题者寄予了重要期望和功能。站在命题者的角度看2021年高考山东历史卷选择题，我们可以观察到：</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lang w:val="en-US" w:eastAsia="zh-CN"/>
        </w:rPr>
      </w:pPr>
      <w:r>
        <w:rPr>
          <w:rFonts w:hint="eastAsia"/>
          <w:b/>
          <w:bCs/>
          <w:lang w:val="en-US" w:eastAsia="zh-CN"/>
        </w:rPr>
        <w:t>1.密切结合现实热点，体现应用性。</w:t>
      </w:r>
      <w:r>
        <w:rPr>
          <w:rFonts w:hint="eastAsia"/>
          <w:lang w:val="en-US" w:eastAsia="zh-CN"/>
        </w:rPr>
        <w:t>徐奉先在《基于高考评价体系的历史科考试内容改革实施路径》（《中国考试》2019年第12期）中写道：“应用性体现在运用历史学科的知识和能力发现问题、分析问题、解决问题；运用正确的价值观和方法论，总结历史经验教训，为现实提供有意义、有价值的借鉴；从现实出发，回溯历史，探究历史，形成对现实问题的正确认识，提高改造现实世界的能力。”国家治理、粮食安全、海权意识、科技创新、国史、改革开放史、马克思主义发展史等现实热点问题，通过选择题的设计，引导学生对其进行历史思考，同时，也实现了试题的应用性功能。</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lang w:val="en-US" w:eastAsia="zh-CN"/>
        </w:rPr>
      </w:pPr>
      <w:r>
        <w:rPr>
          <w:rFonts w:hint="eastAsia"/>
          <w:b/>
          <w:bCs/>
          <w:lang w:val="en-US" w:eastAsia="zh-CN"/>
        </w:rPr>
        <w:t>2.精选课程主干知识，体现基础性。</w:t>
      </w:r>
      <w:r>
        <w:rPr>
          <w:rFonts w:hint="eastAsia"/>
          <w:lang w:val="en-US" w:eastAsia="zh-CN"/>
        </w:rPr>
        <w:t>高黎明、徐奉先在《历史科学业水平选择性考试考查要求设计》（《历史教学》（上半月）2021年第4期）中写道：“基础性是由选择性考试的性质和功能决定的。普通高中学业水平考试主要衡量的是学生在经过高中历史课程学习后,所达到的课程标准规定的学业成就表现。选择性考试是学业水平考试的一部分，其考查对象的主体是普通高中在校学生。考试虽然具有</w:t>
      </w:r>
      <w:r>
        <w:rPr>
          <w:rFonts w:hint="eastAsia" w:ascii="微软雅黑" w:hAnsi="微软雅黑" w:eastAsia="微软雅黑" w:cs="微软雅黑"/>
          <w:lang w:val="en-US" w:eastAsia="zh-CN"/>
        </w:rPr>
        <w:t>‘</w:t>
      </w:r>
      <w:r>
        <w:rPr>
          <w:rFonts w:hint="eastAsia"/>
          <w:lang w:val="en-US" w:eastAsia="zh-CN"/>
        </w:rPr>
        <w:t>服务选才</w:t>
      </w:r>
      <w:r>
        <w:rPr>
          <w:rFonts w:hint="eastAsia" w:ascii="微软雅黑" w:hAnsi="微软雅黑" w:eastAsia="微软雅黑" w:cs="微软雅黑"/>
          <w:lang w:val="en-US" w:eastAsia="zh-CN"/>
        </w:rPr>
        <w:t>’</w:t>
      </w:r>
      <w:r>
        <w:rPr>
          <w:rFonts w:hint="eastAsia"/>
          <w:lang w:val="en-US" w:eastAsia="zh-CN"/>
        </w:rPr>
        <w:t>服务选才的选拔性功能，但它必须以普通高中历史课程标准为依据，以课程标准规定的学业质量水平层级为标准，以学生发展需求为出发点，以学生所具备的认知水平和知识基础为试题设计的起点。”2021年高考山东历史卷选择题精选诸子百家中的儒家学派和道家学派、西汉的地方管理制度、中国古代经济中心南移、明清商品经济发展、近代中国先进思想、戊戌变法、新中国外交政策和经济体制改革、雅典民主制、文艺复兴和宗教改革、巴黎公社、苏联的社会主义经济建设、不结盟运动等主干知识，考查学生通过高中学习应具备的基本知识、基本方法、基本能力、基本素养和基本态度与价值观。</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lang w:val="en-US" w:eastAsia="zh-CN"/>
        </w:rPr>
      </w:pPr>
      <w:r>
        <w:rPr>
          <w:rFonts w:hint="eastAsia"/>
          <w:b/>
          <w:bCs/>
          <w:lang w:val="en-US" w:eastAsia="zh-CN"/>
        </w:rPr>
        <w:t>3.设置多种类型情境，突出考查核心素养。</w:t>
      </w:r>
      <w:r>
        <w:rPr>
          <w:rFonts w:hint="eastAsia"/>
          <w:lang w:val="en-US" w:eastAsia="zh-CN"/>
        </w:rPr>
        <w:t>《普通高中历史课程标准（2017 年版 2020 年修订）》（北京人民教育出版社2020年5月第2版）中写道：“多维度地创设试题情境，考查学生在新情境下如何解决问题，有利于检测和评价学生的历史学科核心素养水平。”2021年高考山东历史卷选择题选取示意图、曲线图、表格、</w:t>
      </w:r>
      <w:r>
        <w:rPr>
          <w:rFonts w:ascii="Times New Roman" w:hAnsi="Times New Roman"/>
        </w:rPr>
        <w:t>铭文</w:t>
      </w:r>
      <w:r>
        <w:rPr>
          <w:rFonts w:hint="eastAsia" w:ascii="Times New Roman" w:hAnsi="Times New Roman"/>
          <w:lang w:eastAsia="zh-CN"/>
        </w:rPr>
        <w:t>、</w:t>
      </w:r>
      <w:r>
        <w:rPr>
          <w:rFonts w:hint="eastAsia"/>
          <w:lang w:val="en-US" w:eastAsia="zh-CN"/>
        </w:rPr>
        <w:t>报纸、会议文件、学者观点、历史著作等素材设置生活情景（如第14题）、学术情境（如第6题）、学习情境（如第2题）、社会情境（如第9题），考查学生核心素养的具备程度。如第7题设置学习情境，考查时空观念素养水平3（“能够把握相关史事的时间、空间联系，并用特定的时间和空间术语对较长时段的史事加以概括和说明。”）。</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lang w:val="en-US" w:eastAsia="zh-CN"/>
        </w:rPr>
      </w:pPr>
      <w:r>
        <w:rPr>
          <w:rFonts w:hint="eastAsia"/>
          <w:b/>
          <w:bCs/>
          <w:lang w:val="en-US" w:eastAsia="zh-CN"/>
        </w:rPr>
        <w:t>4.改进选择题设计，凸显有限开放性。</w:t>
      </w:r>
      <w:r>
        <w:rPr>
          <w:rFonts w:hint="eastAsia"/>
          <w:lang w:val="en-US" w:eastAsia="zh-CN"/>
        </w:rPr>
        <w:t>选择题是有限开放的，但有限开放的选择题对考试测量仍具有重要的价值。从命题技术上增进选择题的开放性符合国家考试改革的趋势，2021年高考山东历史卷选择题在这方面进行了较好的探索。徐奉先、刘芃在《新课程标准背景下的开放性试题开发》（《历史教学》（上半月）2021年第1期）中写道：“选择题开放性的一个重要特征就是选项边界的交错，这最接近于对史实本来面貌的描述。因为历史事物的自然状态就是互相叠合或交错的。所谓开放，无非是还原事物原本的状态，而不是肆意改变它的状态；是让试题开发者的思维展现事物本来的秩序和面貌，而不是强行安排一种新秩序。”例如第10题，各选项之间的主要区别在于它们反映历史真实方面的程度不同，这就大大提升了选择题的开放性。古希腊是人与神共有的世界，祭司和祭祀是城邦重要的政治事务之一。祭司的权利是处理城邦公共事务的权利，本身就是一种政治权利。女祭司是沟通人与神的媒介，是拥有政治权利的特殊群体。为此，B项和C项的干扰性和迷惑性较强。仔细阅读题干材料，中心主旨是强调公民大会的权力，A项最能反映当时雅典政治的真实。</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5068C"/>
    <w:rsid w:val="0C1D49ED"/>
    <w:rsid w:val="0D342EFD"/>
    <w:rsid w:val="0DD21145"/>
    <w:rsid w:val="10350CFA"/>
    <w:rsid w:val="18C605F2"/>
    <w:rsid w:val="1B841793"/>
    <w:rsid w:val="27300CD7"/>
    <w:rsid w:val="2E996F73"/>
    <w:rsid w:val="2EFC71E9"/>
    <w:rsid w:val="32C21C8D"/>
    <w:rsid w:val="35275B03"/>
    <w:rsid w:val="357220F2"/>
    <w:rsid w:val="383F310C"/>
    <w:rsid w:val="3D3B5582"/>
    <w:rsid w:val="49751537"/>
    <w:rsid w:val="4A315D04"/>
    <w:rsid w:val="4FB83DDE"/>
    <w:rsid w:val="53272BA0"/>
    <w:rsid w:val="54F46566"/>
    <w:rsid w:val="568B1D59"/>
    <w:rsid w:val="5C361EF0"/>
    <w:rsid w:val="600C6FA4"/>
    <w:rsid w:val="614E1901"/>
    <w:rsid w:val="666D2DAB"/>
    <w:rsid w:val="6DBF3BD1"/>
    <w:rsid w:val="72D93FBD"/>
    <w:rsid w:val="732874E7"/>
    <w:rsid w:val="73F115F5"/>
    <w:rsid w:val="75A30211"/>
    <w:rsid w:val="78961339"/>
    <w:rsid w:val="79BB60F5"/>
    <w:rsid w:val="7A9D0D43"/>
    <w:rsid w:val="7B024DA9"/>
    <w:rsid w:val="7C681C00"/>
    <w:rsid w:val="7D8349F6"/>
    <w:rsid w:val="7DFD2AAA"/>
    <w:rsid w:val="7E9C2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efb6b90a-f722-4a26-a83b-9475403f4fe8"/>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terms:modified xsi:type="dcterms:W3CDTF">2021-07-08T03:50:11Z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93E0171D46F8452886B868A6308ED252</vt:lpwstr>
  </property>
</Properties>
</file>