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rStyle w:val="a4"/>
          <w:rFonts w:hint="eastAsia"/>
          <w:color w:val="333333"/>
          <w:sz w:val="36"/>
          <w:szCs w:val="36"/>
          <w:bdr w:val="none" w:sz="0" w:space="0" w:color="auto" w:frame="1"/>
        </w:rPr>
      </w:pPr>
      <w:r w:rsidRPr="0092319C">
        <w:rPr>
          <w:rStyle w:val="a4"/>
          <w:rFonts w:hint="eastAsia"/>
          <w:color w:val="333333"/>
          <w:sz w:val="36"/>
          <w:szCs w:val="36"/>
          <w:bdr w:val="none" w:sz="0" w:space="0" w:color="auto" w:frame="1"/>
        </w:rPr>
        <w:t xml:space="preserve">2017年高考考试大纲与2016年对比 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color w:val="333333"/>
          <w:sz w:val="36"/>
          <w:szCs w:val="36"/>
        </w:rPr>
      </w:pPr>
      <w:r w:rsidRPr="0092319C">
        <w:rPr>
          <w:rStyle w:val="a4"/>
          <w:rFonts w:hint="eastAsia"/>
          <w:color w:val="333333"/>
          <w:sz w:val="36"/>
          <w:szCs w:val="36"/>
          <w:bdr w:val="none" w:sz="0" w:space="0" w:color="auto" w:frame="1"/>
        </w:rPr>
        <w:t>历史</w:t>
      </w:r>
    </w:p>
    <w:p w:rsid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2016年10月14日，教育部公布了2017年高考考试大纲电子版。对比2016年的考试大纲历史学科内容，发现修改部分与《关于2017年普通高考考试大纲修订内容的通知》有较大差别，主要是修改的内容比《关于2017年普通高考考试大纲修订内容的通知》多。现罗列如下。</w:t>
      </w:r>
    </w:p>
    <w:p w:rsidR="0092319C" w:rsidRPr="00C832B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C832BC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　　</w:t>
      </w:r>
      <w:r w:rsidRPr="00C832BC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  <w:bdr w:val="none" w:sz="0" w:space="0" w:color="auto" w:frame="1"/>
        </w:rPr>
        <w:t>一</w:t>
      </w:r>
      <w:r w:rsidRPr="00C832BC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  <w:bdr w:val="none" w:sz="0" w:space="0" w:color="auto" w:frame="1"/>
        </w:rPr>
        <w:t>、</w:t>
      </w:r>
      <w:r w:rsidRPr="00C832BC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  <w:bdr w:val="none" w:sz="0" w:space="0" w:color="auto" w:frame="1"/>
        </w:rPr>
        <w:t>格式体系变化</w:t>
      </w:r>
    </w:p>
    <w:p w:rsidR="0092319C" w:rsidRPr="00C832B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  <w:bdr w:val="none" w:sz="0" w:space="0" w:color="auto" w:frame="1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1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、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原考试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大纲首先讲述“考试性质”及一段表述</w:t>
      </w:r>
      <w:r w:rsidR="00C832BC">
        <w:rPr>
          <w:rFonts w:hint="eastAsia"/>
          <w:color w:val="333333"/>
          <w:sz w:val="28"/>
          <w:szCs w:val="28"/>
          <w:bdr w:val="none" w:sz="0" w:space="0" w:color="auto" w:frame="1"/>
        </w:rPr>
        <w:t>；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新考试大纲删去了“考试性质”及一段表述</w:t>
      </w:r>
      <w:r>
        <w:rPr>
          <w:rFonts w:hint="eastAsia"/>
          <w:color w:val="333333"/>
          <w:sz w:val="28"/>
          <w:szCs w:val="28"/>
          <w:bdr w:val="none" w:sz="0" w:space="0" w:color="auto" w:frame="1"/>
        </w:rPr>
        <w:t>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2、表述层级调整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原考试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大纲的Ⅱ部分标题是“考试内容”，下设两大部分，分别是“一、考核目标与要求”、“二、考试范围”。另外，在“一、考核目标与要求”前，安排了考试内容、命题要求的依据的表述。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新考试大纲共分两大部分，分别是“Ⅰ.考核目标与要求”、“Ⅱ.考试范围与要求”。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“一、考核目标与要求”包含两个内容，一是原考纲的考试内容、命题要求的依据，二是原考纲的“考核目标与要求”。两者是合并在一起的。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二</w:t>
      </w:r>
      <w:r w:rsidR="009713A5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、</w:t>
      </w:r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内容表述变化</w:t>
      </w:r>
    </w:p>
    <w:p w:rsidR="0092319C" w:rsidRPr="009713A5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b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</w:t>
      </w:r>
      <w:r w:rsidR="009713A5">
        <w:rPr>
          <w:rFonts w:hint="eastAsia"/>
          <w:color w:val="333333"/>
          <w:sz w:val="28"/>
          <w:szCs w:val="28"/>
        </w:rPr>
        <w:t xml:space="preserve"> </w:t>
      </w:r>
      <w:r w:rsidR="009713A5" w:rsidRPr="009713A5">
        <w:rPr>
          <w:rStyle w:val="a4"/>
          <w:rFonts w:hint="eastAsia"/>
          <w:b w:val="0"/>
          <w:color w:val="333333"/>
          <w:sz w:val="28"/>
          <w:szCs w:val="28"/>
          <w:bdr w:val="none" w:sz="0" w:space="0" w:color="auto" w:frame="1"/>
        </w:rPr>
        <w:t>1</w:t>
      </w:r>
      <w:r w:rsidR="009713A5">
        <w:rPr>
          <w:rStyle w:val="a4"/>
          <w:rFonts w:hint="eastAsia"/>
          <w:b w:val="0"/>
          <w:color w:val="333333"/>
          <w:sz w:val="28"/>
          <w:szCs w:val="28"/>
          <w:bdr w:val="none" w:sz="0" w:space="0" w:color="auto" w:frame="1"/>
        </w:rPr>
        <w:t>、考纲的考试内容、命题要求的依据的表述调整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lastRenderedPageBreak/>
        <w:t xml:space="preserve">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（1）考试内容依据变化</w:t>
      </w:r>
    </w:p>
    <w:p w:rsidR="00C832BC" w:rsidRDefault="0092319C" w:rsidP="00C832BC">
      <w:pPr>
        <w:pStyle w:val="a3"/>
        <w:shd w:val="clear" w:color="auto" w:fill="FFFFFF"/>
        <w:spacing w:before="0" w:beforeAutospacing="0" w:after="0" w:afterAutospacing="0" w:line="390" w:lineRule="atLeast"/>
        <w:ind w:firstLine="570"/>
        <w:rPr>
          <w:rFonts w:hint="eastAsia"/>
          <w:color w:val="333333"/>
          <w:sz w:val="28"/>
          <w:szCs w:val="28"/>
          <w:bdr w:val="none" w:sz="0" w:space="0" w:color="auto" w:frame="1"/>
        </w:rPr>
      </w:pP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原考纲表述为“根据普通高等学校对新生文化素质的要求，在初中历史课程的基础上”</w:t>
      </w:r>
      <w:r w:rsidR="00C832BC">
        <w:rPr>
          <w:rFonts w:hint="eastAsia"/>
          <w:color w:val="333333"/>
          <w:sz w:val="28"/>
          <w:szCs w:val="28"/>
          <w:bdr w:val="none" w:sz="0" w:space="0" w:color="auto" w:frame="1"/>
        </w:rPr>
        <w:t>。</w:t>
      </w:r>
    </w:p>
    <w:p w:rsidR="0092319C" w:rsidRPr="0092319C" w:rsidRDefault="0092319C" w:rsidP="00C832BC">
      <w:pPr>
        <w:pStyle w:val="a3"/>
        <w:shd w:val="clear" w:color="auto" w:fill="FFFFFF"/>
        <w:spacing w:before="0" w:beforeAutospacing="0" w:after="0" w:afterAutospacing="0" w:line="390" w:lineRule="atLeast"/>
        <w:ind w:firstLine="570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新考纲表述为“根据普通高等学校人才选拔的要求，在中学历史课程的基础上”。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（2）命题要求依据变化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原考纲表述为“注重考查在科学历史观指导下运用学科思维和学科方法分析问题、解决问题的能力”。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新考纲表述为“注重考查在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唯物史观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指导下运用学科思维和学科方法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发现问题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、分析问题、解决问题的能力”。</w:t>
      </w:r>
    </w:p>
    <w:p w:rsidR="0092319C" w:rsidRPr="00C832B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b/>
          <w:color w:val="333333"/>
          <w:sz w:val="28"/>
          <w:szCs w:val="28"/>
        </w:rPr>
      </w:pPr>
      <w:r w:rsidRPr="00C832BC">
        <w:rPr>
          <w:rFonts w:hint="eastAsia"/>
          <w:color w:val="333333"/>
          <w:sz w:val="28"/>
          <w:szCs w:val="28"/>
        </w:rPr>
        <w:t xml:space="preserve">　　</w:t>
      </w:r>
      <w:r w:rsidR="009713A5" w:rsidRPr="00C832BC">
        <w:rPr>
          <w:rStyle w:val="a4"/>
          <w:rFonts w:hint="eastAsia"/>
          <w:b w:val="0"/>
          <w:color w:val="333333"/>
          <w:sz w:val="28"/>
          <w:szCs w:val="28"/>
          <w:bdr w:val="none" w:sz="0" w:space="0" w:color="auto" w:frame="1"/>
        </w:rPr>
        <w:t>2、考核目标与要求的表述调整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（1）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第二部分“调动和运用知识”调整：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辨别历史事物和历史解释。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理解历史事实，分析历史结论。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说明和证明历史现象和历史观点。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辨别历史事实与历史叙述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理解历史叙述与历史结论。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说明历史现象和历史观点。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（2）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第三部分“描述和阐释事物”调整：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lastRenderedPageBreak/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客观叙述历史事物。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准确描述和解释历史事物的特征。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认识历史事物的本质和规律，并做出正确的阐释。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客观叙述历史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事实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正确解释历史事物。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认识历史事物的本质。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（3）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第四部分“论证和探讨问题”调整：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运用判断、比较、归纳的方法论证历史问题。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运用批判、借鉴、引用的方式评论历史观点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独立地对历史问题和历史观点提出不同看法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新考纲表述：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发现历史问题。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论证历史问题。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独立提出观点。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三、考试内容范围的调整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C832B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（一）选考</w:t>
      </w:r>
      <w:proofErr w:type="gramStart"/>
      <w:r w:rsidR="00C832B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一</w:t>
      </w:r>
      <w:proofErr w:type="gramEnd"/>
      <w:r w:rsidR="00C832B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纲内容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是：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1．梭伦改革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2．商鞅变法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3．北魏孝文帝改革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lastRenderedPageBreak/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4．王安石变法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5．欧洲的宗教改革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6．穆罕默德</w:t>
      </w:r>
      <w:r w:rsidR="00C832BC">
        <w:rPr>
          <w:rFonts w:hint="eastAsia"/>
          <w:color w:val="333333"/>
          <w:sz w:val="28"/>
          <w:szCs w:val="28"/>
          <w:bdr w:val="none" w:sz="0" w:space="0" w:color="auto" w:frame="1"/>
        </w:rPr>
        <w:t>·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阿里改革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7．俄国农奴制改革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8．明治维新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9．戊戌变法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纲内容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是：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1.商鞅变法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2.北魏孝文帝改革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3.王安石变法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4.俄国农奴制改革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5.明治维新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6.戊戌变法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（二）选考二调整：新考</w:t>
      </w:r>
      <w:proofErr w:type="gramStart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纲全部</w:t>
      </w:r>
      <w:proofErr w:type="gramEnd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删除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（三）选考三调整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1.“2</w:t>
      </w:r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．凡尔赛──华盛顿体系下的和平”</w:t>
      </w:r>
      <w:proofErr w:type="gramStart"/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下内容</w:t>
      </w:r>
      <w:proofErr w:type="gramEnd"/>
      <w:r w:rsidR="009713A5">
        <w:rPr>
          <w:rFonts w:hint="eastAsia"/>
          <w:color w:val="333333"/>
          <w:sz w:val="28"/>
          <w:szCs w:val="28"/>
          <w:bdr w:val="none" w:sz="0" w:space="0" w:color="auto" w:frame="1"/>
        </w:rPr>
        <w:t>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（1）凡尔赛体系的构建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（2）华盛顿体系的构建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（3）“非战公约”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（4）国际联盟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lastRenderedPageBreak/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(1)凡尔赛体系的构建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(2)华盛顿体系的构建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5"/>
          <w:rFonts w:hint="eastAsia"/>
          <w:color w:val="333333"/>
          <w:sz w:val="28"/>
          <w:szCs w:val="28"/>
          <w:u w:val="single"/>
          <w:bdr w:val="none" w:sz="0" w:space="0" w:color="auto" w:frame="1"/>
        </w:rPr>
        <w:t>(3)“非战公约”国际联盟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2.“4．雅尔塔体制下的冷战与和平”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下内容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调整：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（1）美苏冷战局面的形成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（2）世界人民反战和平运动的高涨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（3）七八十年代美苏由紧张对抗到谋求缓和对话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（4）联合国的产生及其在维护世界和平中的主要活动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（1）美苏冷战局面的形成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（2）20世纪七八十年代美苏由紧张对抗到谋求缓和对话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（3）联合国的产生及其在维护世界和平中的主要活动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3.“5</w:t>
      </w:r>
      <w:r w:rsidR="00C832BC">
        <w:rPr>
          <w:rFonts w:hint="eastAsia"/>
          <w:color w:val="333333"/>
          <w:sz w:val="28"/>
          <w:szCs w:val="28"/>
          <w:bdr w:val="none" w:sz="0" w:space="0" w:color="auto" w:frame="1"/>
        </w:rPr>
        <w:t>．烽火连绵的局部战争”下内容调整</w:t>
      </w:r>
      <w:bookmarkStart w:id="0" w:name="_GoBack"/>
      <w:bookmarkEnd w:id="0"/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（3）印巴战争与两伊战争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（3）两伊战争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="009713A5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（四）选考四调整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1.“2．东西方的先哲”</w:t>
      </w:r>
      <w:proofErr w:type="gramStart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下内容</w:t>
      </w:r>
      <w:proofErr w:type="gramEnd"/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调整：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（2）柏拉图和亚里士多德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lastRenderedPageBreak/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新考纲为：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（2）柏拉图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（五）选考五调整：新考</w:t>
      </w:r>
      <w:proofErr w:type="gramStart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纲全部</w:t>
      </w:r>
      <w:proofErr w:type="gramEnd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删除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（六）选考六调整：新考</w:t>
      </w:r>
      <w:proofErr w:type="gramStart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纲全部</w:t>
      </w:r>
      <w:proofErr w:type="gramEnd"/>
      <w:r w:rsidRPr="0092319C">
        <w:rPr>
          <w:rStyle w:val="a4"/>
          <w:rFonts w:hint="eastAsia"/>
          <w:color w:val="333333"/>
          <w:sz w:val="28"/>
          <w:szCs w:val="28"/>
          <w:bdr w:val="none" w:sz="0" w:space="0" w:color="auto" w:frame="1"/>
        </w:rPr>
        <w:t>删除</w:t>
      </w:r>
    </w:p>
    <w:p w:rsidR="0092319C" w:rsidRPr="0092319C" w:rsidRDefault="0092319C" w:rsidP="0092319C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8"/>
          <w:szCs w:val="28"/>
        </w:rPr>
      </w:pPr>
      <w:r w:rsidRPr="0092319C">
        <w:rPr>
          <w:rFonts w:hint="eastAsia"/>
          <w:color w:val="333333"/>
          <w:sz w:val="28"/>
          <w:szCs w:val="28"/>
        </w:rPr>
        <w:t xml:space="preserve">　　</w:t>
      </w:r>
      <w:r w:rsidRPr="0092319C">
        <w:rPr>
          <w:rFonts w:hint="eastAsia"/>
          <w:color w:val="333333"/>
          <w:sz w:val="28"/>
          <w:szCs w:val="28"/>
          <w:bdr w:val="none" w:sz="0" w:space="0" w:color="auto" w:frame="1"/>
        </w:rPr>
        <w:t>原考纲的选考二、五、六删除后，新考纲对选考剩余三个模块重新编排序号，原考纲中的选考一、三、四分别调整为选考一、二、三。</w:t>
      </w:r>
    </w:p>
    <w:p w:rsidR="008E32E6" w:rsidRPr="0092319C" w:rsidRDefault="008E32E6">
      <w:pPr>
        <w:rPr>
          <w:sz w:val="28"/>
          <w:szCs w:val="28"/>
        </w:rPr>
      </w:pPr>
    </w:p>
    <w:sectPr w:rsidR="008E32E6" w:rsidRPr="00923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9C"/>
    <w:rsid w:val="008E32E6"/>
    <w:rsid w:val="0092319C"/>
    <w:rsid w:val="009713A5"/>
    <w:rsid w:val="00C832BC"/>
    <w:rsid w:val="00F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docVars>
    <w:docVar w:name="ksoschemedata" w:val="8879c194-9904-4790-8b15-024de44a9c33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319C"/>
    <w:rPr>
      <w:b/>
      <w:bCs/>
    </w:rPr>
  </w:style>
  <w:style w:type="character" w:styleId="a5">
    <w:name w:val="Emphasis"/>
    <w:basedOn w:val="a0"/>
    <w:uiPriority w:val="20"/>
    <w:qFormat/>
    <w:rsid w:val="009231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319C"/>
    <w:rPr>
      <w:b/>
      <w:bCs/>
    </w:rPr>
  </w:style>
  <w:style w:type="character" w:styleId="a5">
    <w:name w:val="Emphasis"/>
    <w:basedOn w:val="a0"/>
    <w:uiPriority w:val="20"/>
    <w:qFormat/>
    <w:rsid w:val="009231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2016-10-21T00:42:00Z</dcterms:created>
  <dcterms:modified xsi:type="dcterms:W3CDTF">2016-10-21T01:51:00Z</dcterms:modified>
</cp:coreProperties>
</file>