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Style w:val="9"/>
          <w:rFonts w:hint="eastAsia" w:ascii="宋体" w:hAnsi="宋体" w:cs="宋体"/>
          <w:b w:val="0"/>
          <w:bCs w:val="0"/>
          <w:i w:val="0"/>
          <w:caps w:val="0"/>
          <w:color w:val="auto"/>
          <w:spacing w:val="0"/>
          <w:sz w:val="40"/>
          <w:szCs w:val="40"/>
          <w:lang w:val="en-US" w:eastAsia="zh-CN"/>
        </w:rPr>
      </w:pPr>
      <w:r>
        <w:rPr>
          <w:rStyle w:val="9"/>
          <w:rFonts w:hint="eastAsia" w:ascii="宋体" w:hAnsi="宋体" w:cs="宋体"/>
          <w:b w:val="0"/>
          <w:bCs w:val="0"/>
          <w:i w:val="0"/>
          <w:caps w:val="0"/>
          <w:color w:val="auto"/>
          <w:spacing w:val="0"/>
          <w:sz w:val="40"/>
          <w:szCs w:val="40"/>
          <w:lang w:val="en-US" w:eastAsia="zh-CN"/>
        </w:rPr>
        <w:t>新课标学习资料汇集</w:t>
      </w: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000000" w:themeColor="text1"/>
          <w:spacing w:val="0"/>
          <w:sz w:val="28"/>
          <w:szCs w:val="28"/>
          <w:lang w:val="en-US" w:eastAsia="zh-CN"/>
          <w14:textFill>
            <w14:solidFill>
              <w14:schemeClr w14:val="tx1"/>
            </w14:solidFill>
          </w14:textFill>
        </w:rPr>
      </w:pPr>
      <w:r>
        <w:rPr>
          <w:rStyle w:val="9"/>
          <w:rFonts w:hint="eastAsia" w:ascii="宋体" w:hAnsi="宋体" w:cs="宋体"/>
          <w:b/>
          <w:bCs/>
          <w:i w:val="0"/>
          <w:caps w:val="0"/>
          <w:color w:val="000000" w:themeColor="text1"/>
          <w:spacing w:val="0"/>
          <w:sz w:val="28"/>
          <w:szCs w:val="28"/>
          <w:lang w:val="en-US" w:eastAsia="zh-CN"/>
          <w14:textFill>
            <w14:solidFill>
              <w14:schemeClr w14:val="tx1"/>
            </w14:solidFill>
          </w14:textFill>
        </w:rPr>
        <w:t>分类：</w:t>
      </w:r>
    </w:p>
    <w:p>
      <w:pPr>
        <w:keepNext w:val="0"/>
        <w:keepLines w:val="0"/>
        <w:pageBreakBefore w:val="0"/>
        <w:widowControl w:val="0"/>
        <w:numPr>
          <w:ilvl w:val="0"/>
          <w:numId w:val="1"/>
        </w:numPr>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000000" w:themeColor="text1"/>
          <w:spacing w:val="0"/>
          <w:sz w:val="28"/>
          <w:szCs w:val="28"/>
          <w:lang w:val="en-US" w:eastAsia="zh-CN"/>
          <w14:textFill>
            <w14:solidFill>
              <w14:schemeClr w14:val="tx1"/>
            </w14:solidFill>
          </w14:textFill>
        </w:rPr>
      </w:pPr>
      <w:r>
        <w:rPr>
          <w:rStyle w:val="9"/>
          <w:rFonts w:hint="eastAsia" w:ascii="宋体" w:hAnsi="宋体" w:cs="宋体"/>
          <w:b/>
          <w:bCs/>
          <w:i w:val="0"/>
          <w:caps w:val="0"/>
          <w:color w:val="000000" w:themeColor="text1"/>
          <w:spacing w:val="0"/>
          <w:sz w:val="28"/>
          <w:szCs w:val="28"/>
          <w:lang w:val="en-US" w:eastAsia="zh-CN"/>
          <w14:textFill>
            <w14:solidFill>
              <w14:schemeClr w14:val="tx1"/>
            </w14:solidFill>
          </w14:textFill>
        </w:rPr>
        <w:t>历史学科新课标解析</w:t>
      </w:r>
    </w:p>
    <w:p>
      <w:pPr>
        <w:keepNext w:val="0"/>
        <w:keepLines w:val="0"/>
        <w:pageBreakBefore w:val="0"/>
        <w:widowControl w:val="0"/>
        <w:numPr>
          <w:ilvl w:val="0"/>
          <w:numId w:val="1"/>
        </w:numPr>
        <w:kinsoku/>
        <w:wordWrap/>
        <w:overflowPunct/>
        <w:topLinePunct w:val="0"/>
        <w:autoSpaceDE/>
        <w:autoSpaceDN/>
        <w:bidi w:val="0"/>
        <w:adjustRightInd/>
        <w:spacing w:line="360" w:lineRule="auto"/>
        <w:ind w:firstLine="1124" w:firstLineChars="400"/>
        <w:jc w:val="both"/>
        <w:textAlignment w:val="auto"/>
        <w:rPr>
          <w:rStyle w:val="9"/>
          <w:rFonts w:hint="default" w:ascii="宋体" w:hAnsi="宋体" w:cs="宋体"/>
          <w:b/>
          <w:bCs/>
          <w:i w:val="0"/>
          <w:caps w:val="0"/>
          <w:color w:val="000000" w:themeColor="text1"/>
          <w:spacing w:val="0"/>
          <w:sz w:val="28"/>
          <w:szCs w:val="28"/>
          <w:lang w:val="en-US" w:eastAsia="zh-CN"/>
          <w14:textFill>
            <w14:solidFill>
              <w14:schemeClr w14:val="tx1"/>
            </w14:solidFill>
          </w14:textFill>
        </w:rPr>
      </w:pPr>
      <w:r>
        <w:rPr>
          <w:rStyle w:val="9"/>
          <w:rFonts w:hint="eastAsia" w:ascii="宋体" w:hAnsi="宋体" w:cs="宋体"/>
          <w:b/>
          <w:bCs/>
          <w:i w:val="0"/>
          <w:caps w:val="0"/>
          <w:color w:val="000000" w:themeColor="text1"/>
          <w:spacing w:val="0"/>
          <w:sz w:val="28"/>
          <w:szCs w:val="28"/>
          <w:lang w:val="en-US" w:eastAsia="zh-CN"/>
          <w14:textFill>
            <w14:solidFill>
              <w14:schemeClr w14:val="tx1"/>
            </w14:solidFill>
          </w14:textFill>
        </w:rPr>
        <w:t>义务教育阶段新课程标准解读</w:t>
      </w:r>
    </w:p>
    <w:p>
      <w:pPr>
        <w:keepNext w:val="0"/>
        <w:keepLines w:val="0"/>
        <w:pageBreakBefore w:val="0"/>
        <w:widowControl w:val="0"/>
        <w:numPr>
          <w:ilvl w:val="0"/>
          <w:numId w:val="1"/>
        </w:numPr>
        <w:kinsoku/>
        <w:wordWrap/>
        <w:overflowPunct/>
        <w:topLinePunct w:val="0"/>
        <w:autoSpaceDE/>
        <w:autoSpaceDN/>
        <w:bidi w:val="0"/>
        <w:adjustRightInd/>
        <w:spacing w:line="360" w:lineRule="auto"/>
        <w:ind w:firstLine="1124" w:firstLineChars="400"/>
        <w:jc w:val="both"/>
        <w:textAlignment w:val="auto"/>
        <w:rPr>
          <w:rStyle w:val="9"/>
          <w:rFonts w:hint="default" w:ascii="宋体" w:hAnsi="宋体" w:cs="宋体"/>
          <w:b/>
          <w:bCs/>
          <w:i w:val="0"/>
          <w:caps w:val="0"/>
          <w:color w:val="000000" w:themeColor="text1"/>
          <w:spacing w:val="0"/>
          <w:sz w:val="28"/>
          <w:szCs w:val="28"/>
          <w:lang w:val="en-US" w:eastAsia="zh-CN"/>
          <w14:textFill>
            <w14:solidFill>
              <w14:schemeClr w14:val="tx1"/>
            </w14:solidFill>
          </w14:textFill>
        </w:rPr>
      </w:pPr>
      <w:r>
        <w:rPr>
          <w:rStyle w:val="9"/>
          <w:rFonts w:hint="eastAsia" w:ascii="宋体" w:hAnsi="宋体" w:cs="宋体"/>
          <w:b/>
          <w:bCs/>
          <w:i w:val="0"/>
          <w:caps w:val="0"/>
          <w:color w:val="000000" w:themeColor="text1"/>
          <w:spacing w:val="0"/>
          <w:sz w:val="28"/>
          <w:szCs w:val="28"/>
          <w:lang w:val="en-US" w:eastAsia="zh-CN"/>
          <w14:textFill>
            <w14:solidFill>
              <w14:schemeClr w14:val="tx1"/>
            </w14:solidFill>
          </w14:textFill>
        </w:rPr>
        <w:t>新课标下的考试变化</w:t>
      </w:r>
    </w:p>
    <w:p>
      <w:pPr>
        <w:keepNext w:val="0"/>
        <w:keepLines w:val="0"/>
        <w:pageBreakBefore w:val="0"/>
        <w:widowControl w:val="0"/>
        <w:numPr>
          <w:ilvl w:val="0"/>
          <w:numId w:val="1"/>
        </w:numPr>
        <w:kinsoku/>
        <w:wordWrap/>
        <w:overflowPunct/>
        <w:topLinePunct w:val="0"/>
        <w:autoSpaceDE/>
        <w:autoSpaceDN/>
        <w:bidi w:val="0"/>
        <w:adjustRightInd/>
        <w:spacing w:line="360" w:lineRule="auto"/>
        <w:ind w:firstLine="1124" w:firstLineChars="400"/>
        <w:jc w:val="both"/>
        <w:textAlignment w:val="auto"/>
        <w:rPr>
          <w:rStyle w:val="9"/>
          <w:rFonts w:hint="default" w:ascii="宋体" w:hAnsi="宋体" w:cs="宋体"/>
          <w:b/>
          <w:bCs/>
          <w:i w:val="0"/>
          <w:caps w:val="0"/>
          <w:color w:val="000000" w:themeColor="text1"/>
          <w:spacing w:val="0"/>
          <w:sz w:val="28"/>
          <w:szCs w:val="28"/>
          <w:lang w:val="en-US" w:eastAsia="zh-CN"/>
          <w14:textFill>
            <w14:solidFill>
              <w14:schemeClr w14:val="tx1"/>
            </w14:solidFill>
          </w14:textFill>
        </w:rPr>
      </w:pPr>
      <w:r>
        <w:rPr>
          <w:rStyle w:val="9"/>
          <w:rFonts w:hint="eastAsia" w:ascii="宋体" w:hAnsi="宋体" w:cs="宋体"/>
          <w:b/>
          <w:bCs/>
          <w:i w:val="0"/>
          <w:caps w:val="0"/>
          <w:color w:val="000000" w:themeColor="text1"/>
          <w:spacing w:val="0"/>
          <w:sz w:val="28"/>
          <w:szCs w:val="28"/>
          <w:lang w:val="en-US" w:eastAsia="zh-CN"/>
          <w14:textFill>
            <w14:solidFill>
              <w14:schemeClr w14:val="tx1"/>
            </w14:solidFill>
          </w14:textFill>
        </w:rPr>
        <w:t>新课标下的教师教学改革</w:t>
      </w:r>
    </w:p>
    <w:p>
      <w:pPr>
        <w:keepNext w:val="0"/>
        <w:keepLines w:val="0"/>
        <w:pageBreakBefore w:val="0"/>
        <w:widowControl w:val="0"/>
        <w:numPr>
          <w:ilvl w:val="0"/>
          <w:numId w:val="1"/>
        </w:numPr>
        <w:kinsoku/>
        <w:wordWrap/>
        <w:overflowPunct/>
        <w:topLinePunct w:val="0"/>
        <w:autoSpaceDE/>
        <w:autoSpaceDN/>
        <w:bidi w:val="0"/>
        <w:adjustRightInd/>
        <w:spacing w:line="360" w:lineRule="auto"/>
        <w:ind w:firstLine="1124" w:firstLineChars="400"/>
        <w:jc w:val="both"/>
        <w:textAlignment w:val="auto"/>
        <w:rPr>
          <w:rStyle w:val="9"/>
          <w:rFonts w:hint="default" w:ascii="宋体" w:hAnsi="宋体" w:cs="宋体"/>
          <w:b/>
          <w:bCs/>
          <w:i w:val="0"/>
          <w:caps w:val="0"/>
          <w:color w:val="000000" w:themeColor="text1"/>
          <w:spacing w:val="0"/>
          <w:sz w:val="28"/>
          <w:szCs w:val="28"/>
          <w:lang w:val="en-US" w:eastAsia="zh-CN"/>
          <w14:textFill>
            <w14:solidFill>
              <w14:schemeClr w14:val="tx1"/>
            </w14:solidFill>
          </w14:textFill>
        </w:rPr>
      </w:pPr>
      <w:r>
        <w:rPr>
          <w:rStyle w:val="9"/>
          <w:rFonts w:hint="eastAsia" w:ascii="宋体" w:hAnsi="宋体" w:cs="宋体"/>
          <w:b/>
          <w:bCs/>
          <w:i w:val="0"/>
          <w:caps w:val="0"/>
          <w:color w:val="000000" w:themeColor="text1"/>
          <w:spacing w:val="0"/>
          <w:sz w:val="28"/>
          <w:szCs w:val="28"/>
          <w:lang w:val="en-US" w:eastAsia="zh-CN"/>
          <w14:textFill>
            <w14:solidFill>
              <w14:schemeClr w14:val="tx1"/>
            </w14:solidFill>
          </w14:textFill>
        </w:rPr>
        <w:t>新课标下几个关键词解读</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1124" w:firstLineChars="400"/>
        <w:jc w:val="both"/>
        <w:textAlignment w:val="auto"/>
        <w:rPr>
          <w:rStyle w:val="9"/>
          <w:rFonts w:hint="default" w:ascii="宋体" w:hAnsi="宋体" w:cs="宋体"/>
          <w:b/>
          <w:bCs/>
          <w:i w:val="0"/>
          <w:caps w:val="0"/>
          <w:color w:val="000000" w:themeColor="text1"/>
          <w:spacing w:val="0"/>
          <w:sz w:val="28"/>
          <w:szCs w:val="28"/>
          <w:lang w:val="en-US" w:eastAsia="zh-CN"/>
          <w14:textFill>
            <w14:solidFill>
              <w14:schemeClr w14:val="tx1"/>
            </w14:solidFill>
          </w14:textFill>
        </w:rPr>
      </w:pPr>
      <w:r>
        <w:rPr>
          <w:rStyle w:val="9"/>
          <w:rFonts w:hint="eastAsia" w:ascii="宋体" w:hAnsi="宋体" w:cs="宋体"/>
          <w:b/>
          <w:bCs/>
          <w:i w:val="0"/>
          <w:caps w:val="0"/>
          <w:color w:val="000000" w:themeColor="text1"/>
          <w:spacing w:val="0"/>
          <w:sz w:val="28"/>
          <w:szCs w:val="28"/>
          <w:lang w:val="en-US" w:eastAsia="zh-CN"/>
          <w14:textFill>
            <w14:solidFill>
              <w14:schemeClr w14:val="tx1"/>
            </w14:solidFill>
          </w14:textFill>
        </w:rPr>
        <w:t>具体：</w:t>
      </w: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r>
        <w:rPr>
          <w:rStyle w:val="9"/>
          <w:rFonts w:hint="eastAsia" w:ascii="宋体" w:hAnsi="宋体" w:cs="宋体"/>
          <w:b/>
          <w:bCs/>
          <w:i w:val="0"/>
          <w:caps w:val="0"/>
          <w:color w:val="FF0000"/>
          <w:spacing w:val="0"/>
          <w:sz w:val="28"/>
          <w:szCs w:val="28"/>
          <w:lang w:val="en-US" w:eastAsia="zh-CN"/>
        </w:rPr>
        <w:t>一、历史新课标解析：</w:t>
      </w: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Fonts w:hint="default"/>
          <w:b/>
          <w:bCs/>
          <w:color w:val="000000" w:themeColor="text1"/>
          <w:sz w:val="28"/>
          <w:szCs w:val="28"/>
          <w:highlight w:val="green"/>
          <w:lang w:val="en-US"/>
          <w14:textFill>
            <w14:solidFill>
              <w14:schemeClr w14:val="tx1"/>
            </w14:solidFill>
          </w14:textFill>
        </w:rPr>
      </w:pPr>
      <w:r>
        <w:rPr>
          <w:rStyle w:val="9"/>
          <w:rFonts w:hint="eastAsia" w:ascii="宋体" w:hAnsi="宋体" w:cs="宋体"/>
          <w:b/>
          <w:bCs/>
          <w:i w:val="0"/>
          <w:caps w:val="0"/>
          <w:color w:val="000000" w:themeColor="text1"/>
          <w:spacing w:val="0"/>
          <w:sz w:val="28"/>
          <w:szCs w:val="28"/>
          <w:highlight w:val="green"/>
          <w:lang w:val="en-US" w:eastAsia="zh-CN"/>
          <w14:textFill>
            <w14:solidFill>
              <w14:schemeClr w14:val="tx1"/>
            </w14:solidFill>
          </w14:textFill>
        </w:rPr>
        <w:t>文章一、</w:t>
      </w:r>
      <w:r>
        <w:rPr>
          <w:rFonts w:hint="eastAsia" w:ascii="黑体" w:hAnsi="黑体" w:eastAsia="黑体" w:cs="黑体"/>
          <w:b/>
          <w:bCs/>
          <w:color w:val="000000" w:themeColor="text1"/>
          <w:sz w:val="28"/>
          <w:szCs w:val="28"/>
          <w:highlight w:val="green"/>
          <w:lang w:val="en-US" w:eastAsia="zh-CN"/>
          <w14:textFill>
            <w14:solidFill>
              <w14:schemeClr w14:val="tx1"/>
            </w14:solidFill>
          </w14:textFill>
        </w:rPr>
        <w:t>《义务教育历史课程标准（2022年版）》新变化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97" w:leftChars="570" w:firstLine="480" w:firstLineChars="200"/>
        <w:jc w:val="left"/>
        <w:textAlignment w:val="auto"/>
        <w:rPr>
          <w:rStyle w:val="9"/>
          <w:rFonts w:hint="eastAsia" w:ascii="宋体" w:hAnsi="宋体" w:cs="宋体"/>
          <w:b w:val="0"/>
          <w:bCs w:val="0"/>
          <w:i w:val="0"/>
          <w:caps w:val="0"/>
          <w:color w:val="000000" w:themeColor="text1"/>
          <w:spacing w:val="0"/>
          <w:sz w:val="24"/>
          <w:szCs w:val="24"/>
          <w:lang w:val="en-US" w:eastAsia="zh-CN"/>
          <w14:textFill>
            <w14:solidFill>
              <w14:schemeClr w14:val="tx1"/>
            </w14:solidFill>
          </w14:textFill>
        </w:rPr>
      </w:pPr>
      <w:r>
        <w:rPr>
          <w:rStyle w:val="9"/>
          <w:rFonts w:hint="eastAsia" w:ascii="宋体" w:hAnsi="宋体" w:cs="宋体"/>
          <w:b w:val="0"/>
          <w:bCs w:val="0"/>
          <w:i w:val="0"/>
          <w:caps w:val="0"/>
          <w:color w:val="000000" w:themeColor="text1"/>
          <w:spacing w:val="0"/>
          <w:sz w:val="24"/>
          <w:szCs w:val="24"/>
          <w:lang w:val="en-US" w:eastAsia="zh-CN"/>
          <w14:textFill>
            <w14:solidFill>
              <w14:schemeClr w14:val="tx1"/>
            </w14:solidFill>
          </w14:textFill>
        </w:rPr>
        <w:t>内容：整体变化与具体变化。表格展现新旧课标对比，不同字体颜色标注。直观展现两版课标不同，新增删减都很清楚。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000000" w:themeColor="text1"/>
          <w:spacing w:val="0"/>
          <w:kern w:val="2"/>
          <w:sz w:val="20"/>
          <w:szCs w:val="20"/>
          <w:lang w:val="en-US" w:eastAsia="zh-CN" w:bidi="ar-SA"/>
          <w14:textFill>
            <w14:solidFill>
              <w14:schemeClr w14:val="tx1"/>
            </w14:solidFill>
          </w14:textFill>
        </w:rPr>
      </w:pPr>
      <w:r>
        <w:rPr>
          <w:rStyle w:val="9"/>
          <w:rFonts w:hint="eastAsia" w:ascii="宋体" w:hAnsi="宋体" w:eastAsia="宋体" w:cs="宋体"/>
          <w:bCs/>
          <w:i w:val="0"/>
          <w:caps w:val="0"/>
          <w:color w:val="000000" w:themeColor="text1"/>
          <w:spacing w:val="0"/>
          <w:kern w:val="2"/>
          <w:sz w:val="28"/>
          <w:szCs w:val="28"/>
          <w:lang w:val="en-US" w:eastAsia="zh-CN" w:bidi="ar-SA"/>
          <w14:textFill>
            <w14:solidFill>
              <w14:schemeClr w14:val="tx1"/>
            </w14:solidFill>
          </w14:textFill>
        </w:rPr>
        <w:t>文章五：徐蓝：明理、增信、崇德、力行——</w:t>
      </w:r>
      <w:r>
        <w:rPr>
          <w:rStyle w:val="9"/>
          <w:rFonts w:hint="eastAsia" w:ascii="宋体" w:hAnsi="宋体" w:eastAsia="宋体" w:cs="宋体"/>
          <w:bCs/>
          <w:i w:val="0"/>
          <w:caps w:val="0"/>
          <w:color w:val="000000" w:themeColor="text1"/>
          <w:spacing w:val="0"/>
          <w:kern w:val="2"/>
          <w:sz w:val="20"/>
          <w:szCs w:val="20"/>
          <w:lang w:val="en-US" w:eastAsia="zh-CN" w:bidi="ar-SA"/>
          <w14:textFill>
            <w14:solidFill>
              <w14:schemeClr w14:val="tx1"/>
            </w14:solidFill>
          </w14:textFill>
        </w:rPr>
        <w:t>义务教育历史课程标准（2022年版）解读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default" w:ascii="宋体" w:hAnsi="宋体" w:eastAsia="宋体" w:cs="宋体"/>
          <w:b w:val="0"/>
          <w:bCs w:val="0"/>
          <w:i w:val="0"/>
          <w:caps w:val="0"/>
          <w:color w:val="000000" w:themeColor="text1"/>
          <w:spacing w:val="0"/>
          <w:sz w:val="24"/>
          <w:szCs w:val="24"/>
          <w:lang w:val="en-US" w:eastAsia="zh-CN"/>
          <w14:textFill>
            <w14:solidFill>
              <w14:schemeClr w14:val="tx1"/>
            </w14:solidFill>
          </w14:textFill>
        </w:rPr>
      </w:pPr>
      <w:r>
        <w:rPr>
          <w:rStyle w:val="9"/>
          <w:rFonts w:hint="eastAsia" w:ascii="宋体" w:hAnsi="宋体" w:eastAsia="宋体" w:cs="宋体"/>
          <w:b w:val="0"/>
          <w:bCs w:val="0"/>
          <w:i w:val="0"/>
          <w:caps w:val="0"/>
          <w:color w:val="000000" w:themeColor="text1"/>
          <w:spacing w:val="0"/>
          <w:sz w:val="24"/>
          <w:szCs w:val="24"/>
          <w:lang w:val="en-US" w:eastAsia="zh-CN"/>
          <w14:textFill>
            <w14:solidFill>
              <w14:schemeClr w14:val="tx1"/>
            </w14:solidFill>
          </w14:textFill>
        </w:rPr>
        <w:t>内容：课标修订的主要价值取向和基本路径；2022年版义务教育历史课标的主要变化与突破、2022年版课标实施中的重点与难点问题。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9550" w:leftChars="532" w:hanging="8433" w:hangingChars="3000"/>
        <w:jc w:val="left"/>
        <w:textAlignment w:val="auto"/>
        <w:rPr>
          <w:rStyle w:val="9"/>
          <w:rFonts w:hint="eastAsia" w:ascii="宋体" w:hAnsi="宋体" w:eastAsia="宋体" w:cs="宋体"/>
          <w:bCs/>
          <w:i w:val="0"/>
          <w:caps w:val="0"/>
          <w:color w:val="000000" w:themeColor="text1"/>
          <w:spacing w:val="0"/>
          <w:kern w:val="2"/>
          <w:sz w:val="20"/>
          <w:szCs w:val="20"/>
          <w:lang w:val="en-US" w:eastAsia="zh-CN" w:bidi="ar-SA"/>
          <w14:textFill>
            <w14:solidFill>
              <w14:schemeClr w14:val="tx1"/>
            </w14:solidFill>
          </w14:textFill>
        </w:rPr>
      </w:pPr>
      <w:r>
        <w:rPr>
          <w:rStyle w:val="9"/>
          <w:rFonts w:hint="eastAsia" w:ascii="宋体" w:hAnsi="宋体" w:eastAsia="宋体" w:cs="宋体"/>
          <w:bCs/>
          <w:i w:val="0"/>
          <w:caps w:val="0"/>
          <w:color w:val="000000" w:themeColor="text1"/>
          <w:spacing w:val="0"/>
          <w:kern w:val="2"/>
          <w:sz w:val="28"/>
          <w:szCs w:val="28"/>
          <w:lang w:val="en-US" w:eastAsia="zh-CN" w:bidi="ar-SA"/>
          <w14:textFill>
            <w14:solidFill>
              <w14:schemeClr w14:val="tx1"/>
            </w14:solidFill>
          </w14:textFill>
        </w:rPr>
        <w:t>文章六：韩二帅：基于历史大概念的单元教学实践探究——</w:t>
      </w:r>
      <w:r>
        <w:rPr>
          <w:rStyle w:val="9"/>
          <w:rFonts w:hint="eastAsia" w:ascii="宋体" w:hAnsi="宋体" w:eastAsia="宋体" w:cs="宋体"/>
          <w:bCs/>
          <w:i w:val="0"/>
          <w:caps w:val="0"/>
          <w:color w:val="000000" w:themeColor="text1"/>
          <w:spacing w:val="0"/>
          <w:kern w:val="2"/>
          <w:sz w:val="20"/>
          <w:szCs w:val="20"/>
          <w:lang w:val="en-US" w:eastAsia="zh-CN" w:bidi="ar-SA"/>
          <w14:textFill>
            <w14:solidFill>
              <w14:schemeClr w14:val="tx1"/>
            </w14:solidFill>
          </w14:textFill>
        </w:rPr>
        <w:t>以《古代非洲与美洲》一课为例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000000" w:themeColor="text1"/>
          <w:spacing w:val="0"/>
          <w:sz w:val="28"/>
          <w:szCs w:val="28"/>
          <w:lang w:val="en-US" w:eastAsia="zh-CN"/>
          <w14:textFill>
            <w14:solidFill>
              <w14:schemeClr w14:val="tx1"/>
            </w14:solidFill>
          </w14:textFill>
        </w:rPr>
      </w:pPr>
      <w:r>
        <w:rPr>
          <w:rStyle w:val="9"/>
          <w:rFonts w:hint="eastAsia" w:ascii="宋体" w:hAnsi="宋体" w:eastAsia="宋体" w:cs="宋体"/>
          <w:b w:val="0"/>
          <w:bCs w:val="0"/>
          <w:i w:val="0"/>
          <w:caps w:val="0"/>
          <w:color w:val="000000" w:themeColor="text1"/>
          <w:spacing w:val="0"/>
          <w:sz w:val="24"/>
          <w:szCs w:val="24"/>
          <w:lang w:val="en-US" w:eastAsia="zh-CN"/>
          <w14:textFill>
            <w14:solidFill>
              <w14:schemeClr w14:val="tx1"/>
            </w14:solidFill>
          </w14:textFill>
        </w:rPr>
        <w:t>内容：高中历史大概念教学探讨。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000000" w:themeColor="text1"/>
          <w:spacing w:val="0"/>
          <w:kern w:val="2"/>
          <w:sz w:val="28"/>
          <w:szCs w:val="28"/>
          <w:lang w:val="en-US" w:eastAsia="zh-CN" w:bidi="ar-SA"/>
          <w14:textFill>
            <w14:solidFill>
              <w14:schemeClr w14:val="tx1"/>
            </w14:solidFill>
          </w14:textFill>
        </w:rPr>
      </w:pPr>
      <w:r>
        <w:rPr>
          <w:rStyle w:val="9"/>
          <w:rFonts w:hint="eastAsia" w:ascii="宋体" w:hAnsi="宋体" w:eastAsia="宋体" w:cs="宋体"/>
          <w:bCs/>
          <w:i w:val="0"/>
          <w:caps w:val="0"/>
          <w:color w:val="000000" w:themeColor="text1"/>
          <w:spacing w:val="0"/>
          <w:kern w:val="2"/>
          <w:sz w:val="28"/>
          <w:szCs w:val="28"/>
          <w:lang w:val="en-US" w:eastAsia="zh-CN" w:bidi="ar-SA"/>
          <w14:textFill>
            <w14:solidFill>
              <w14:schemeClr w14:val="tx1"/>
            </w14:solidFill>
          </w14:textFill>
        </w:rPr>
        <w:t>文章十五：精华合集：16位大咖专家解读新版义务教育课程方案和课程标准</w:t>
      </w:r>
    </w:p>
    <w:p>
      <w:pPr>
        <w:keepNext w:val="0"/>
        <w:keepLines w:val="0"/>
        <w:pageBreakBefore w:val="0"/>
        <w:widowControl w:val="0"/>
        <w:kinsoku/>
        <w:wordWrap/>
        <w:overflowPunct/>
        <w:topLinePunct w:val="0"/>
        <w:autoSpaceDE/>
        <w:autoSpaceDN/>
        <w:bidi w:val="0"/>
        <w:adjustRightInd/>
        <w:spacing w:line="360" w:lineRule="auto"/>
        <w:ind w:firstLine="1920" w:firstLineChars="800"/>
        <w:jc w:val="both"/>
        <w:textAlignment w:val="auto"/>
        <w:rPr>
          <w:rStyle w:val="9"/>
          <w:rFonts w:hint="eastAsia" w:ascii="宋体" w:hAnsi="宋体" w:eastAsia="宋体" w:cs="宋体"/>
          <w:b w:val="0"/>
          <w:bCs w:val="0"/>
          <w:i w:val="0"/>
          <w:caps w:val="0"/>
          <w:color w:val="000000" w:themeColor="text1"/>
          <w:spacing w:val="0"/>
          <w:sz w:val="24"/>
          <w:szCs w:val="24"/>
          <w:lang w:val="en-US" w:eastAsia="zh-CN"/>
          <w14:textFill>
            <w14:solidFill>
              <w14:schemeClr w14:val="tx1"/>
            </w14:solidFill>
          </w14:textFill>
        </w:rPr>
      </w:pPr>
      <w:r>
        <w:rPr>
          <w:rStyle w:val="9"/>
          <w:rFonts w:hint="eastAsia" w:ascii="宋体" w:hAnsi="宋体" w:eastAsia="宋体" w:cs="宋体"/>
          <w:b w:val="0"/>
          <w:bCs w:val="0"/>
          <w:i w:val="0"/>
          <w:caps w:val="0"/>
          <w:color w:val="000000" w:themeColor="text1"/>
          <w:spacing w:val="0"/>
          <w:sz w:val="24"/>
          <w:szCs w:val="24"/>
          <w:lang w:val="en-US" w:eastAsia="zh-CN"/>
          <w14:textFill>
            <w14:solidFill>
              <w14:schemeClr w14:val="tx1"/>
            </w14:solidFill>
          </w14:textFill>
        </w:rPr>
        <w:t>内容：历史学科核心素养、课程内容、教学建议。图文结合，简洁高效。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000000" w:themeColor="text1"/>
          <w:spacing w:val="0"/>
          <w:kern w:val="2"/>
          <w:sz w:val="28"/>
          <w:szCs w:val="28"/>
          <w:highlight w:val="green"/>
          <w:lang w:val="en-US" w:eastAsia="zh-CN" w:bidi="ar-SA"/>
          <w14:textFill>
            <w14:solidFill>
              <w14:schemeClr w14:val="tx1"/>
            </w14:solidFill>
          </w14:textFill>
        </w:rPr>
      </w:pPr>
      <w:r>
        <w:rPr>
          <w:rStyle w:val="9"/>
          <w:rFonts w:hint="eastAsia" w:ascii="宋体" w:hAnsi="宋体" w:eastAsia="宋体" w:cs="宋体"/>
          <w:bCs/>
          <w:i w:val="0"/>
          <w:caps w:val="0"/>
          <w:color w:val="000000" w:themeColor="text1"/>
          <w:spacing w:val="0"/>
          <w:kern w:val="2"/>
          <w:sz w:val="28"/>
          <w:szCs w:val="28"/>
          <w:highlight w:val="green"/>
          <w:lang w:val="en-US" w:eastAsia="zh-CN" w:bidi="ar-SA"/>
          <w14:textFill>
            <w14:solidFill>
              <w14:schemeClr w14:val="tx1"/>
            </w14:solidFill>
          </w14:textFill>
        </w:rPr>
        <w:t>视频三十一：叶小兵：义务教育历史课程标准解读（2022年版）（暑期研修）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000000" w:themeColor="text1"/>
          <w:spacing w:val="0"/>
          <w:sz w:val="28"/>
          <w:szCs w:val="28"/>
          <w:lang w:val="en-US" w:eastAsia="zh-CN"/>
          <w14:textFill>
            <w14:solidFill>
              <w14:schemeClr w14:val="tx1"/>
            </w14:solidFill>
          </w14:textFill>
        </w:rPr>
      </w:pPr>
      <w:r>
        <w:rPr>
          <w:rStyle w:val="9"/>
          <w:rFonts w:hint="eastAsia" w:ascii="宋体" w:hAnsi="宋体" w:eastAsia="宋体" w:cs="宋体"/>
          <w:b w:val="0"/>
          <w:bCs w:val="0"/>
          <w:i w:val="0"/>
          <w:caps w:val="0"/>
          <w:color w:val="000000" w:themeColor="text1"/>
          <w:spacing w:val="0"/>
          <w:sz w:val="24"/>
          <w:szCs w:val="24"/>
          <w:lang w:val="en-US" w:eastAsia="zh-CN"/>
          <w14:textFill>
            <w14:solidFill>
              <w14:schemeClr w14:val="tx1"/>
            </w14:solidFill>
          </w14:textFill>
        </w:rPr>
        <w:t>内容：新初中历史课程标准的主要变化：以核心素养为课程目标，完善课程的结构与内容，制定评价核心素养的学业质量，提出培养核心素养的实施建议。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000000" w:themeColor="text1"/>
          <w:spacing w:val="0"/>
          <w:kern w:val="2"/>
          <w:sz w:val="28"/>
          <w:szCs w:val="28"/>
          <w:highlight w:val="green"/>
          <w:lang w:val="en-US" w:eastAsia="zh-CN" w:bidi="ar-SA"/>
          <w14:textFill>
            <w14:solidFill>
              <w14:schemeClr w14:val="tx1"/>
            </w14:solidFill>
          </w14:textFill>
        </w:rPr>
      </w:pPr>
      <w:r>
        <w:rPr>
          <w:rStyle w:val="9"/>
          <w:rFonts w:hint="eastAsia" w:ascii="宋体" w:hAnsi="宋体" w:eastAsia="宋体" w:cs="宋体"/>
          <w:bCs/>
          <w:i w:val="0"/>
          <w:caps w:val="0"/>
          <w:color w:val="000000" w:themeColor="text1"/>
          <w:spacing w:val="0"/>
          <w:kern w:val="2"/>
          <w:sz w:val="28"/>
          <w:szCs w:val="28"/>
          <w:highlight w:val="green"/>
          <w:lang w:val="en-US" w:eastAsia="zh-CN" w:bidi="ar-SA"/>
          <w14:textFill>
            <w14:solidFill>
              <w14:schemeClr w14:val="tx1"/>
            </w14:solidFill>
          </w14:textFill>
        </w:rPr>
        <w:t>视频三十二：叶小兵：初中统编历史教材的使用建议（暑期研修）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000000" w:themeColor="text1"/>
          <w:spacing w:val="0"/>
          <w:sz w:val="24"/>
          <w:szCs w:val="24"/>
          <w:lang w:val="en-US" w:eastAsia="zh-CN"/>
          <w14:textFill>
            <w14:solidFill>
              <w14:schemeClr w14:val="tx1"/>
            </w14:solidFill>
          </w14:textFill>
        </w:rPr>
      </w:pPr>
      <w:r>
        <w:rPr>
          <w:rStyle w:val="9"/>
          <w:rFonts w:hint="eastAsia" w:ascii="宋体" w:hAnsi="宋体" w:eastAsia="宋体" w:cs="宋体"/>
          <w:b w:val="0"/>
          <w:bCs w:val="0"/>
          <w:i w:val="0"/>
          <w:caps w:val="0"/>
          <w:color w:val="000000" w:themeColor="text1"/>
          <w:spacing w:val="0"/>
          <w:sz w:val="24"/>
          <w:szCs w:val="24"/>
          <w:lang w:val="en-US" w:eastAsia="zh-CN"/>
          <w14:textFill>
            <w14:solidFill>
              <w14:schemeClr w14:val="tx1"/>
            </w14:solidFill>
          </w14:textFill>
        </w:rPr>
        <w:t>内容：一是如何教好统编教材，二是如何在教学实际中培养学生历史核心素养。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000000" w:themeColor="text1"/>
          <w:spacing w:val="0"/>
          <w:kern w:val="2"/>
          <w:sz w:val="28"/>
          <w:szCs w:val="28"/>
          <w:highlight w:val="green"/>
          <w:lang w:val="en-US" w:eastAsia="zh-CN" w:bidi="ar-SA"/>
          <w14:textFill>
            <w14:solidFill>
              <w14:schemeClr w14:val="tx1"/>
            </w14:solidFill>
          </w14:textFill>
        </w:rPr>
      </w:pPr>
      <w:r>
        <w:rPr>
          <w:rStyle w:val="9"/>
          <w:rFonts w:hint="eastAsia" w:ascii="宋体" w:hAnsi="宋体" w:eastAsia="宋体" w:cs="宋体"/>
          <w:bCs/>
          <w:i w:val="0"/>
          <w:caps w:val="0"/>
          <w:color w:val="000000" w:themeColor="text1"/>
          <w:spacing w:val="0"/>
          <w:kern w:val="2"/>
          <w:sz w:val="28"/>
          <w:szCs w:val="28"/>
          <w:highlight w:val="green"/>
          <w:lang w:val="en-US" w:eastAsia="zh-CN" w:bidi="ar-SA"/>
          <w14:textFill>
            <w14:solidFill>
              <w14:schemeClr w14:val="tx1"/>
            </w14:solidFill>
          </w14:textFill>
        </w:rPr>
        <w:t>视频四十三：徐蓝：义务教育历史课程标准整体解读（暑期研修）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内容：修订工作的价值追求和思路，新课标变化，对教师提出新的要求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价值：紧紧围绕培养什么人、怎样培养人、为谁培养人的问题，体现国家意志和国家对未来人才培养要求,注重以史育人、培根铸魂。</w:t>
      </w:r>
    </w:p>
    <w:p>
      <w:pPr>
        <w:keepNext w:val="0"/>
        <w:keepLines w:val="0"/>
        <w:widowControl/>
        <w:suppressLineNumbers w:val="0"/>
        <w:ind w:left="1197" w:leftChars="570" w:firstLine="720" w:firstLineChars="300"/>
        <w:jc w:val="left"/>
        <w:rPr>
          <w:rStyle w:val="9"/>
          <w:rFonts w:hint="default"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变化：一、课程性质和理念变化；二、凝练核心素养（五大核心素养）</w:t>
      </w:r>
      <w:r>
        <w:rPr>
          <w:rStyle w:val="9"/>
          <w:rFonts w:hint="eastAsia" w:ascii="宋体" w:hAnsi="宋体" w:cs="宋体"/>
          <w:b w:val="0"/>
          <w:bCs w:val="0"/>
          <w:i w:val="0"/>
          <w:caps w:val="0"/>
          <w:color w:val="auto"/>
          <w:spacing w:val="0"/>
          <w:sz w:val="24"/>
          <w:szCs w:val="24"/>
          <w:lang w:val="en-US" w:eastAsia="zh-CN"/>
        </w:rPr>
        <w:t>；</w:t>
      </w:r>
      <w:r>
        <w:rPr>
          <w:rStyle w:val="9"/>
          <w:rFonts w:hint="eastAsia" w:ascii="宋体" w:hAnsi="宋体" w:eastAsia="宋体" w:cs="宋体"/>
          <w:b w:val="0"/>
          <w:bCs w:val="0"/>
          <w:i w:val="0"/>
          <w:caps w:val="0"/>
          <w:color w:val="auto"/>
          <w:spacing w:val="0"/>
          <w:sz w:val="24"/>
          <w:szCs w:val="24"/>
          <w:lang w:val="en-US" w:eastAsia="zh-CN"/>
        </w:rPr>
        <w:t>三、课程目标</w:t>
      </w:r>
      <w:r>
        <w:rPr>
          <w:rStyle w:val="9"/>
          <w:rFonts w:hint="eastAsia" w:ascii="宋体" w:hAnsi="宋体" w:cs="宋体"/>
          <w:b w:val="0"/>
          <w:bCs w:val="0"/>
          <w:i w:val="0"/>
          <w:caps w:val="0"/>
          <w:color w:val="auto"/>
          <w:spacing w:val="0"/>
          <w:sz w:val="24"/>
          <w:szCs w:val="24"/>
          <w:lang w:val="en-US" w:eastAsia="zh-CN"/>
        </w:rPr>
        <w:t>；</w:t>
      </w:r>
      <w:r>
        <w:rPr>
          <w:rStyle w:val="9"/>
          <w:rFonts w:hint="eastAsia" w:ascii="宋体" w:hAnsi="宋体" w:eastAsia="宋体" w:cs="宋体"/>
          <w:b w:val="0"/>
          <w:bCs w:val="0"/>
          <w:i w:val="0"/>
          <w:caps w:val="0"/>
          <w:color w:val="auto"/>
          <w:spacing w:val="0"/>
          <w:sz w:val="24"/>
          <w:szCs w:val="24"/>
          <w:lang w:val="en-US" w:eastAsia="zh-CN"/>
        </w:rPr>
        <w:t>四、课程内容</w:t>
      </w:r>
      <w:r>
        <w:rPr>
          <w:rStyle w:val="9"/>
          <w:rFonts w:hint="eastAsia" w:ascii="宋体" w:hAnsi="宋体" w:cs="宋体"/>
          <w:b w:val="0"/>
          <w:bCs w:val="0"/>
          <w:i w:val="0"/>
          <w:caps w:val="0"/>
          <w:color w:val="auto"/>
          <w:spacing w:val="0"/>
          <w:sz w:val="24"/>
          <w:szCs w:val="24"/>
          <w:lang w:val="en-US" w:eastAsia="zh-CN"/>
        </w:rPr>
        <w:t>；</w:t>
      </w:r>
      <w:r>
        <w:rPr>
          <w:rStyle w:val="9"/>
          <w:rFonts w:hint="eastAsia" w:ascii="宋体" w:hAnsi="宋体" w:eastAsia="宋体" w:cs="宋体"/>
          <w:b w:val="0"/>
          <w:bCs w:val="0"/>
          <w:i w:val="0"/>
          <w:caps w:val="0"/>
          <w:color w:val="auto"/>
          <w:spacing w:val="0"/>
          <w:sz w:val="24"/>
          <w:szCs w:val="24"/>
          <w:lang w:val="en-US" w:eastAsia="zh-CN"/>
        </w:rPr>
        <w:t>五、评价体系、六、课程实施</w:t>
      </w:r>
    </w:p>
    <w:p>
      <w:pPr>
        <w:keepNext w:val="0"/>
        <w:keepLines w:val="0"/>
        <w:widowControl/>
        <w:suppressLineNumbers w:val="0"/>
        <w:ind w:left="1197" w:leftChars="570" w:firstLine="720" w:firstLineChars="300"/>
        <w:jc w:val="left"/>
      </w:pPr>
      <w:r>
        <w:rPr>
          <w:rStyle w:val="9"/>
          <w:rFonts w:hint="eastAsia" w:ascii="宋体" w:hAnsi="宋体" w:eastAsia="宋体" w:cs="宋体"/>
          <w:b w:val="0"/>
          <w:bCs w:val="0"/>
          <w:i w:val="0"/>
          <w:caps w:val="0"/>
          <w:color w:val="auto"/>
          <w:spacing w:val="0"/>
          <w:sz w:val="24"/>
          <w:szCs w:val="24"/>
          <w:lang w:val="en-US" w:eastAsia="zh-CN"/>
        </w:rPr>
        <w:t>对教师发展提出新要求</w:t>
      </w:r>
      <w:r>
        <w:rPr>
          <w:rStyle w:val="9"/>
          <w:rFonts w:hint="eastAsia" w:ascii="宋体" w:hAnsi="宋体" w:cs="宋体"/>
          <w:b w:val="0"/>
          <w:bCs w:val="0"/>
          <w:i w:val="0"/>
          <w:caps w:val="0"/>
          <w:color w:val="auto"/>
          <w:spacing w:val="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000000" w:themeColor="text1"/>
          <w:spacing w:val="0"/>
          <w:kern w:val="2"/>
          <w:sz w:val="28"/>
          <w:szCs w:val="28"/>
          <w:lang w:val="en-US" w:eastAsia="zh-CN" w:bidi="ar-SA"/>
          <w14:textFill>
            <w14:solidFill>
              <w14:schemeClr w14:val="tx1"/>
            </w14:solidFill>
          </w14:textFill>
        </w:rPr>
      </w:pPr>
      <w:r>
        <w:rPr>
          <w:rStyle w:val="9"/>
          <w:rFonts w:hint="eastAsia" w:ascii="宋体" w:hAnsi="宋体" w:eastAsia="宋体" w:cs="宋体"/>
          <w:bCs/>
          <w:i w:val="0"/>
          <w:caps w:val="0"/>
          <w:color w:val="000000" w:themeColor="text1"/>
          <w:spacing w:val="0"/>
          <w:kern w:val="2"/>
          <w:sz w:val="28"/>
          <w:szCs w:val="28"/>
          <w:highlight w:val="green"/>
          <w:lang w:val="en-US" w:eastAsia="zh-CN" w:bidi="ar-SA"/>
          <w14:textFill>
            <w14:solidFill>
              <w14:schemeClr w14:val="tx1"/>
            </w14:solidFill>
          </w14:textFill>
        </w:rPr>
        <w:t>视频四十四：叶小兵：核心素养与课程目标（暑期研修）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920" w:firstLineChars="800"/>
        <w:jc w:val="left"/>
        <w:textAlignment w:val="auto"/>
        <w:rPr>
          <w:rStyle w:val="9"/>
          <w:rFonts w:hint="eastAsia" w:ascii="宋体" w:hAnsi="宋体" w:eastAsia="宋体" w:cs="宋体"/>
          <w:bCs/>
          <w:i w:val="0"/>
          <w:caps w:val="0"/>
          <w:color w:val="FF0000"/>
          <w:spacing w:val="0"/>
          <w:kern w:val="2"/>
          <w:sz w:val="28"/>
          <w:szCs w:val="28"/>
          <w:lang w:val="en-US" w:eastAsia="zh-CN" w:bidi="ar-SA"/>
        </w:rPr>
      </w:pPr>
      <w:r>
        <w:rPr>
          <w:rStyle w:val="9"/>
          <w:rFonts w:hint="eastAsia" w:ascii="宋体" w:hAnsi="宋体" w:eastAsia="宋体" w:cs="宋体"/>
          <w:b w:val="0"/>
          <w:bCs w:val="0"/>
          <w:i w:val="0"/>
          <w:caps w:val="0"/>
          <w:color w:val="auto"/>
          <w:spacing w:val="0"/>
          <w:sz w:val="24"/>
          <w:szCs w:val="24"/>
          <w:lang w:val="en-US" w:eastAsia="zh-CN"/>
        </w:rPr>
        <w:t>内容：</w:t>
      </w:r>
      <w:r>
        <w:rPr>
          <w:rStyle w:val="9"/>
          <w:rFonts w:hint="eastAsia" w:ascii="宋体" w:hAnsi="宋体" w:cs="宋体"/>
          <w:b w:val="0"/>
          <w:bCs w:val="0"/>
          <w:i w:val="0"/>
          <w:caps w:val="0"/>
          <w:color w:val="auto"/>
          <w:spacing w:val="0"/>
          <w:sz w:val="24"/>
          <w:szCs w:val="24"/>
          <w:lang w:val="en-US" w:eastAsia="zh-CN"/>
        </w:rPr>
        <w:t>主要介绍五大核心素养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000000" w:themeColor="text1"/>
          <w:spacing w:val="0"/>
          <w:kern w:val="2"/>
          <w:sz w:val="28"/>
          <w:szCs w:val="28"/>
          <w:lang w:val="en-US" w:eastAsia="zh-CN" w:bidi="ar-SA"/>
          <w14:textFill>
            <w14:solidFill>
              <w14:schemeClr w14:val="tx1"/>
            </w14:solidFill>
          </w14:textFill>
        </w:rPr>
      </w:pPr>
      <w:r>
        <w:rPr>
          <w:rStyle w:val="9"/>
          <w:rFonts w:hint="eastAsia" w:ascii="宋体" w:hAnsi="宋体" w:eastAsia="宋体" w:cs="宋体"/>
          <w:bCs/>
          <w:i w:val="0"/>
          <w:caps w:val="0"/>
          <w:color w:val="000000" w:themeColor="text1"/>
          <w:spacing w:val="0"/>
          <w:kern w:val="2"/>
          <w:sz w:val="28"/>
          <w:szCs w:val="28"/>
          <w:highlight w:val="green"/>
          <w:lang w:val="en-US" w:eastAsia="zh-CN" w:bidi="ar-SA"/>
          <w14:textFill>
            <w14:solidFill>
              <w14:schemeClr w14:val="tx1"/>
            </w14:solidFill>
          </w14:textFill>
        </w:rPr>
        <w:t>视频四十五：叶小兵：课程内容与教学实施（暑期研修）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920" w:firstLineChars="800"/>
        <w:jc w:val="left"/>
        <w:textAlignment w:val="auto"/>
        <w:rPr>
          <w:rStyle w:val="9"/>
          <w:rFonts w:hint="eastAsia" w:ascii="宋体" w:hAnsi="宋体" w:eastAsia="宋体" w:cs="宋体"/>
          <w:bCs/>
          <w:i w:val="0"/>
          <w:caps w:val="0"/>
          <w:color w:val="FF0000"/>
          <w:spacing w:val="0"/>
          <w:kern w:val="2"/>
          <w:sz w:val="28"/>
          <w:szCs w:val="28"/>
          <w:lang w:val="en-US" w:eastAsia="zh-CN" w:bidi="ar-SA"/>
        </w:rPr>
      </w:pPr>
      <w:r>
        <w:rPr>
          <w:rStyle w:val="9"/>
          <w:rFonts w:hint="eastAsia" w:ascii="宋体" w:hAnsi="宋体" w:eastAsia="宋体" w:cs="宋体"/>
          <w:b w:val="0"/>
          <w:bCs w:val="0"/>
          <w:i w:val="0"/>
          <w:caps w:val="0"/>
          <w:color w:val="auto"/>
          <w:spacing w:val="0"/>
          <w:sz w:val="24"/>
          <w:szCs w:val="24"/>
          <w:lang w:val="en-US" w:eastAsia="zh-CN"/>
        </w:rPr>
        <w:t>内容：</w:t>
      </w:r>
      <w:r>
        <w:rPr>
          <w:rStyle w:val="9"/>
          <w:rFonts w:hint="eastAsia" w:ascii="宋体" w:hAnsi="宋体" w:cs="宋体"/>
          <w:b w:val="0"/>
          <w:bCs w:val="0"/>
          <w:i w:val="0"/>
          <w:caps w:val="0"/>
          <w:color w:val="auto"/>
          <w:spacing w:val="0"/>
          <w:sz w:val="24"/>
          <w:szCs w:val="24"/>
          <w:lang w:val="en-US" w:eastAsia="zh-CN"/>
        </w:rPr>
        <w:t>主要介绍课程内容的变化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000000" w:themeColor="text1"/>
          <w:spacing w:val="0"/>
          <w:kern w:val="2"/>
          <w:sz w:val="28"/>
          <w:szCs w:val="28"/>
          <w:lang w:val="en-US" w:eastAsia="zh-CN" w:bidi="ar-SA"/>
          <w14:textFill>
            <w14:solidFill>
              <w14:schemeClr w14:val="tx1"/>
            </w14:solidFill>
          </w14:textFill>
        </w:rPr>
      </w:pPr>
      <w:r>
        <w:rPr>
          <w:rStyle w:val="9"/>
          <w:rFonts w:hint="eastAsia" w:ascii="宋体" w:hAnsi="宋体" w:eastAsia="宋体" w:cs="宋体"/>
          <w:bCs/>
          <w:i w:val="0"/>
          <w:caps w:val="0"/>
          <w:color w:val="000000" w:themeColor="text1"/>
          <w:spacing w:val="0"/>
          <w:kern w:val="2"/>
          <w:sz w:val="28"/>
          <w:szCs w:val="28"/>
          <w:highlight w:val="green"/>
          <w:lang w:val="en-US" w:eastAsia="zh-CN" w:bidi="ar-SA"/>
          <w14:textFill>
            <w14:solidFill>
              <w14:schemeClr w14:val="tx1"/>
            </w14:solidFill>
          </w14:textFill>
        </w:rPr>
        <w:t>视频四十六：郑林：学业质量标准与考试评价（暑期研修）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97" w:leftChars="570" w:firstLine="720" w:firstLineChars="300"/>
        <w:jc w:val="left"/>
        <w:textAlignment w:val="auto"/>
        <w:rPr>
          <w:rStyle w:val="9"/>
          <w:rFonts w:hint="eastAsia" w:ascii="宋体" w:hAnsi="宋体" w:cs="宋体"/>
          <w:b/>
          <w:bCs/>
          <w:i w:val="0"/>
          <w:caps w:val="0"/>
          <w:color w:val="auto"/>
          <w:spacing w:val="0"/>
          <w:sz w:val="28"/>
          <w:szCs w:val="28"/>
          <w:lang w:val="en-US" w:eastAsia="zh-CN"/>
        </w:rPr>
      </w:pPr>
      <w:r>
        <w:rPr>
          <w:rStyle w:val="9"/>
          <w:rFonts w:hint="eastAsia" w:ascii="宋体" w:hAnsi="宋体" w:eastAsia="宋体" w:cs="宋体"/>
          <w:b w:val="0"/>
          <w:bCs w:val="0"/>
          <w:i w:val="0"/>
          <w:caps w:val="0"/>
          <w:color w:val="auto"/>
          <w:spacing w:val="0"/>
          <w:sz w:val="24"/>
          <w:szCs w:val="24"/>
          <w:lang w:val="en-US" w:eastAsia="zh-CN"/>
        </w:rPr>
        <w:t>内容：</w:t>
      </w:r>
      <w:r>
        <w:rPr>
          <w:rStyle w:val="9"/>
          <w:rFonts w:hint="eastAsia" w:ascii="宋体" w:hAnsi="宋体" w:cs="宋体"/>
          <w:b w:val="0"/>
          <w:bCs w:val="0"/>
          <w:i w:val="0"/>
          <w:caps w:val="0"/>
          <w:color w:val="auto"/>
          <w:spacing w:val="0"/>
          <w:sz w:val="24"/>
          <w:szCs w:val="24"/>
          <w:lang w:val="en-US" w:eastAsia="zh-CN"/>
        </w:rPr>
        <w:t>学业质量标准与课程目标、学业要求之间的关系等问题；教学评价的问题；学业水平考试。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default" w:ascii="宋体" w:hAnsi="宋体" w:eastAsia="宋体" w:cs="宋体"/>
          <w:bCs/>
          <w:i w:val="0"/>
          <w:caps w:val="0"/>
          <w:color w:val="000000" w:themeColor="text1"/>
          <w:spacing w:val="0"/>
          <w:kern w:val="2"/>
          <w:sz w:val="28"/>
          <w:szCs w:val="28"/>
          <w:lang w:val="en-US" w:eastAsia="zh-CN" w:bidi="ar-SA"/>
          <w14:textFill>
            <w14:solidFill>
              <w14:schemeClr w14:val="tx1"/>
            </w14:solidFill>
          </w14:textFill>
        </w:rPr>
      </w:pPr>
      <w:r>
        <w:rPr>
          <w:rStyle w:val="9"/>
          <w:rFonts w:hint="eastAsia" w:ascii="宋体" w:hAnsi="宋体" w:eastAsia="宋体" w:cs="宋体"/>
          <w:bCs/>
          <w:i w:val="0"/>
          <w:caps w:val="0"/>
          <w:color w:val="000000" w:themeColor="text1"/>
          <w:spacing w:val="0"/>
          <w:kern w:val="2"/>
          <w:sz w:val="28"/>
          <w:szCs w:val="28"/>
          <w:lang w:val="en-US" w:eastAsia="zh-CN" w:bidi="ar-SA"/>
          <w14:textFill>
            <w14:solidFill>
              <w14:schemeClr w14:val="tx1"/>
            </w14:solidFill>
          </w14:textFill>
        </w:rPr>
        <w:drawing>
          <wp:anchor distT="0" distB="0" distL="114935" distR="114935" simplePos="0" relativeHeight="251660288" behindDoc="1" locked="0" layoutInCell="1" allowOverlap="1">
            <wp:simplePos x="0" y="0"/>
            <wp:positionH relativeFrom="column">
              <wp:posOffset>4675505</wp:posOffset>
            </wp:positionH>
            <wp:positionV relativeFrom="paragraph">
              <wp:posOffset>133985</wp:posOffset>
            </wp:positionV>
            <wp:extent cx="2020570" cy="1915795"/>
            <wp:effectExtent l="0" t="0" r="17780" b="8255"/>
            <wp:wrapTight wrapText="bothSides">
              <wp:wrapPolygon>
                <wp:start x="0" y="0"/>
                <wp:lineTo x="0" y="21478"/>
                <wp:lineTo x="21383" y="21478"/>
                <wp:lineTo x="21383" y="0"/>
                <wp:lineTo x="0" y="0"/>
              </wp:wrapPolygon>
            </wp:wrapTight>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6"/>
                    <a:stretch>
                      <a:fillRect/>
                    </a:stretch>
                  </pic:blipFill>
                  <pic:spPr>
                    <a:xfrm>
                      <a:off x="0" y="0"/>
                      <a:ext cx="2020570" cy="1915795"/>
                    </a:xfrm>
                    <a:prstGeom prst="rect">
                      <a:avLst/>
                    </a:prstGeom>
                    <a:noFill/>
                    <a:ln w="9525">
                      <a:noFill/>
                    </a:ln>
                  </pic:spPr>
                </pic:pic>
              </a:graphicData>
            </a:graphic>
          </wp:anchor>
        </w:drawing>
      </w:r>
      <w:r>
        <w:rPr>
          <w:rStyle w:val="9"/>
          <w:rFonts w:hint="eastAsia" w:ascii="宋体" w:hAnsi="宋体" w:eastAsia="宋体" w:cs="宋体"/>
          <w:bCs/>
          <w:i w:val="0"/>
          <w:caps w:val="0"/>
          <w:color w:val="000000" w:themeColor="text1"/>
          <w:spacing w:val="0"/>
          <w:kern w:val="2"/>
          <w:sz w:val="28"/>
          <w:szCs w:val="28"/>
          <w:lang w:val="en-US" w:eastAsia="zh-CN" w:bidi="ar-SA"/>
          <w14:textFill>
            <w14:solidFill>
              <w14:schemeClr w14:val="tx1"/>
            </w14:solidFill>
          </w14:textFill>
        </w:rPr>
        <w:t>文章五十：徐蓝：义教新课标公益讲座  历史</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default"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内容：2022年新课标的五个主要变化，及历史        学科课标的主要变化与突破：凝练五大核心素养；组织设计了基于核心素养的结构化内容，以大概念、大主题设计、选择六大板块课程内容。（见右图）；研制了学业质量标准；设计了教与学两条主线并行的教学方式；设计了跨学科主题学习，规定其课时不少于总课时的10%（五大原则：综合性、实践性、多样性、探究性、可操作性）；研制了基于核心素养的评价与考试命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default" w:ascii="宋体" w:hAnsi="宋体" w:eastAsia="宋体" w:cs="宋体"/>
          <w:b w:val="0"/>
          <w:bCs w:val="0"/>
          <w:i w:val="0"/>
          <w:caps w:val="0"/>
          <w:color w:val="auto"/>
          <w:spacing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default" w:ascii="宋体" w:hAnsi="宋体" w:eastAsia="宋体" w:cs="宋体"/>
          <w:bCs/>
          <w:i w:val="0"/>
          <w:caps w:val="0"/>
          <w:color w:val="000000" w:themeColor="text1"/>
          <w:spacing w:val="0"/>
          <w:kern w:val="2"/>
          <w:sz w:val="22"/>
          <w:szCs w:val="22"/>
          <w:lang w:val="en-US" w:eastAsia="zh-CN" w:bidi="ar-SA"/>
          <w14:textFill>
            <w14:solidFill>
              <w14:schemeClr w14:val="tx1"/>
            </w14:solidFill>
          </w14:textFill>
        </w:rPr>
      </w:pPr>
      <w:r>
        <w:rPr>
          <w:rStyle w:val="9"/>
          <w:rFonts w:hint="eastAsia" w:ascii="宋体" w:hAnsi="宋体" w:eastAsia="宋体" w:cs="宋体"/>
          <w:bCs/>
          <w:i w:val="0"/>
          <w:caps w:val="0"/>
          <w:color w:val="000000" w:themeColor="text1"/>
          <w:spacing w:val="0"/>
          <w:kern w:val="2"/>
          <w:sz w:val="28"/>
          <w:szCs w:val="28"/>
          <w:lang w:val="en-US" w:eastAsia="zh-CN" w:bidi="ar-SA"/>
          <w14:textFill>
            <w14:solidFill>
              <w14:schemeClr w14:val="tx1"/>
            </w14:solidFill>
          </w14:textFill>
        </w:rPr>
        <w:t>文章五十一：专家解读大纲：以史育人 培根铸魂</w:t>
      </w:r>
      <w:r>
        <w:rPr>
          <w:rStyle w:val="9"/>
          <w:rFonts w:hint="eastAsia" w:ascii="宋体" w:hAnsi="宋体" w:eastAsia="宋体" w:cs="宋体"/>
          <w:bCs/>
          <w:i w:val="0"/>
          <w:caps w:val="0"/>
          <w:color w:val="000000" w:themeColor="text1"/>
          <w:spacing w:val="0"/>
          <w:kern w:val="2"/>
          <w:sz w:val="22"/>
          <w:szCs w:val="22"/>
          <w:lang w:val="en-US" w:eastAsia="zh-CN" w:bidi="ar-SA"/>
          <w14:textFill>
            <w14:solidFill>
              <w14:schemeClr w14:val="tx1"/>
            </w14:solidFill>
          </w14:textFill>
        </w:rPr>
        <w:t>《2022年历史课程标准解读》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变化与上一讲座基本相同。实施中的重点与难点：（一）理解课程核心素养是本次课改新理念，理解改革延续性；（二）理解核心素养与三维目标的关系：不矛盾，是三维目标的综合、深化和提升；（三）理解学业质量标准；（四）进行大概念教学。</w:t>
      </w:r>
    </w:p>
    <w:p>
      <w:pPr>
        <w:keepNext w:val="0"/>
        <w:keepLines w:val="0"/>
        <w:pageBreakBefore w:val="0"/>
        <w:widowControl w:val="0"/>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auto"/>
          <w:spacing w:val="0"/>
          <w:sz w:val="28"/>
          <w:szCs w:val="28"/>
          <w:lang w:val="en-US" w:eastAsia="zh-CN"/>
        </w:rPr>
      </w:pPr>
      <w:r>
        <w:rPr>
          <w:rStyle w:val="9"/>
          <w:rFonts w:hint="eastAsia" w:ascii="宋体" w:hAnsi="宋体" w:cs="宋体"/>
          <w:b/>
          <w:bCs/>
          <w:i w:val="0"/>
          <w:caps w:val="0"/>
          <w:color w:val="auto"/>
          <w:spacing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auto"/>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843" w:firstLineChars="300"/>
        <w:jc w:val="both"/>
        <w:textAlignment w:val="auto"/>
        <w:rPr>
          <w:rStyle w:val="9"/>
          <w:rFonts w:hint="eastAsia" w:ascii="宋体" w:hAnsi="宋体" w:cs="宋体"/>
          <w:b/>
          <w:bCs/>
          <w:i w:val="0"/>
          <w:caps w:val="0"/>
          <w:color w:val="auto"/>
          <w:spacing w:val="0"/>
          <w:sz w:val="28"/>
          <w:szCs w:val="28"/>
          <w:lang w:val="en-US" w:eastAsia="zh-CN"/>
        </w:rPr>
      </w:pPr>
      <w:r>
        <w:rPr>
          <w:rStyle w:val="9"/>
          <w:rFonts w:hint="eastAsia" w:ascii="宋体" w:hAnsi="宋体" w:cs="宋体"/>
          <w:b/>
          <w:bCs/>
          <w:i w:val="0"/>
          <w:caps w:val="0"/>
          <w:color w:val="auto"/>
          <w:spacing w:val="0"/>
          <w:sz w:val="28"/>
          <w:szCs w:val="28"/>
          <w:lang w:val="en-US" w:eastAsia="zh-CN"/>
        </w:rPr>
        <w:t xml:space="preserve">                     2022年历史新课程标准变化</w:t>
      </w:r>
    </w:p>
    <w:p>
      <w:pPr>
        <w:keepNext w:val="0"/>
        <w:keepLines w:val="0"/>
        <w:pageBreakBefore w:val="0"/>
        <w:widowControl w:val="0"/>
        <w:kinsoku/>
        <w:wordWrap/>
        <w:overflowPunct/>
        <w:topLinePunct w:val="0"/>
        <w:autoSpaceDE/>
        <w:autoSpaceDN/>
        <w:bidi w:val="0"/>
        <w:adjustRightInd/>
        <w:spacing w:line="360" w:lineRule="auto"/>
        <w:ind w:firstLine="843" w:firstLineChars="300"/>
        <w:jc w:val="both"/>
        <w:textAlignment w:val="auto"/>
        <w:rPr>
          <w:rStyle w:val="9"/>
          <w:rFonts w:hint="eastAsia" w:ascii="宋体" w:hAnsi="宋体" w:cs="宋体"/>
          <w:b/>
          <w:bCs/>
          <w:i w:val="0"/>
          <w:caps w:val="0"/>
          <w:color w:val="auto"/>
          <w:spacing w:val="0"/>
          <w:sz w:val="28"/>
          <w:szCs w:val="28"/>
          <w:lang w:val="en-US" w:eastAsia="zh-CN"/>
        </w:rPr>
      </w:pPr>
      <w:r>
        <w:rPr>
          <w:rStyle w:val="9"/>
          <w:rFonts w:hint="eastAsia" w:ascii="宋体" w:hAnsi="宋体" w:cs="宋体"/>
          <w:b/>
          <w:bCs/>
          <w:i w:val="0"/>
          <w:caps w:val="0"/>
          <w:color w:val="auto"/>
          <w:spacing w:val="0"/>
          <w:sz w:val="28"/>
          <w:szCs w:val="28"/>
          <w:lang w:val="en-US" w:eastAsia="zh-CN"/>
        </w:rPr>
        <w:t>2022年版课标是2011年版的继承与发展</w:t>
      </w:r>
    </w:p>
    <w:p>
      <w:pPr>
        <w:keepNext w:val="0"/>
        <w:keepLines w:val="0"/>
        <w:widowControl/>
        <w:suppressLineNumbers w:val="0"/>
        <w:jc w:val="left"/>
        <w:rPr>
          <w:rFonts w:hint="eastAsia" w:eastAsia="宋体"/>
          <w:lang w:eastAsia="zh-CN"/>
        </w:rPr>
      </w:pPr>
    </w:p>
    <w:p>
      <w:pPr>
        <w:keepNext w:val="0"/>
        <w:keepLines w:val="0"/>
        <w:pageBreakBefore w:val="0"/>
        <w:widowControl w:val="0"/>
        <w:kinsoku/>
        <w:wordWrap/>
        <w:overflowPunct/>
        <w:topLinePunct w:val="0"/>
        <w:autoSpaceDE/>
        <w:autoSpaceDN/>
        <w:bidi w:val="0"/>
        <w:adjustRightInd/>
        <w:spacing w:line="360" w:lineRule="auto"/>
        <w:ind w:firstLine="843" w:firstLineChars="300"/>
        <w:jc w:val="both"/>
        <w:textAlignment w:val="auto"/>
        <w:rPr>
          <w:rStyle w:val="9"/>
          <w:rFonts w:hint="eastAsia" w:ascii="宋体" w:hAnsi="宋体" w:cs="宋体"/>
          <w:b/>
          <w:bCs/>
          <w:i w:val="0"/>
          <w:caps w:val="0"/>
          <w:color w:val="auto"/>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720" w:firstLineChars="300"/>
        <w:jc w:val="both"/>
        <w:textAlignment w:val="auto"/>
        <w:rPr>
          <w:rStyle w:val="9"/>
          <w:rFonts w:hint="default" w:ascii="宋体" w:hAnsi="宋体" w:cs="宋体"/>
          <w:b/>
          <w:bCs/>
          <w:i w:val="0"/>
          <w:caps w:val="0"/>
          <w:color w:val="auto"/>
          <w:spacing w:val="0"/>
          <w:sz w:val="28"/>
          <w:szCs w:val="28"/>
          <w:lang w:val="en-US" w:eastAsia="zh-CN"/>
        </w:rPr>
      </w:pPr>
      <w:r>
        <w:rPr>
          <w:rFonts w:ascii="宋体" w:hAnsi="宋体" w:eastAsia="宋体" w:cs="宋体"/>
          <w:kern w:val="0"/>
          <w:sz w:val="24"/>
          <w:szCs w:val="24"/>
          <w:lang w:val="en-US" w:eastAsia="zh-CN" w:bidi="ar"/>
        </w:rPr>
        <w:drawing>
          <wp:anchor distT="0" distB="0" distL="114300" distR="114300" simplePos="0" relativeHeight="251681792" behindDoc="1" locked="0" layoutInCell="1" allowOverlap="1">
            <wp:simplePos x="0" y="0"/>
            <wp:positionH relativeFrom="column">
              <wp:posOffset>226695</wp:posOffset>
            </wp:positionH>
            <wp:positionV relativeFrom="paragraph">
              <wp:posOffset>-8237220</wp:posOffset>
            </wp:positionV>
            <wp:extent cx="3115310" cy="5285105"/>
            <wp:effectExtent l="0" t="0" r="46990" b="29845"/>
            <wp:wrapTight wrapText="bothSides">
              <wp:wrapPolygon>
                <wp:start x="0" y="0"/>
                <wp:lineTo x="0" y="21488"/>
                <wp:lineTo x="21530" y="21488"/>
                <wp:lineTo x="21530" y="0"/>
                <wp:lineTo x="0" y="0"/>
              </wp:wrapPolygon>
            </wp:wrapTight>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7"/>
                    <a:stretch>
                      <a:fillRect/>
                    </a:stretch>
                  </pic:blipFill>
                  <pic:spPr>
                    <a:xfrm>
                      <a:off x="0" y="0"/>
                      <a:ext cx="3115310" cy="5285105"/>
                    </a:xfrm>
                    <a:prstGeom prst="rect">
                      <a:avLst/>
                    </a:prstGeom>
                    <a:noFill/>
                    <a:ln w="9525">
                      <a:noFill/>
                    </a:ln>
                  </pic:spPr>
                </pic:pic>
              </a:graphicData>
            </a:graphic>
          </wp:anchor>
        </w:drawing>
      </w:r>
    </w:p>
    <w:p>
      <w:pPr>
        <w:keepNext w:val="0"/>
        <w:keepLines w:val="0"/>
        <w:pageBreakBefore w:val="0"/>
        <w:widowControl w:val="0"/>
        <w:numPr>
          <w:ilvl w:val="0"/>
          <w:numId w:val="2"/>
        </w:numPr>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auto"/>
          <w:spacing w:val="0"/>
          <w:sz w:val="28"/>
          <w:szCs w:val="28"/>
          <w:lang w:val="en-US" w:eastAsia="zh-CN"/>
        </w:rPr>
      </w:pPr>
      <w:r>
        <w:rPr>
          <w:rStyle w:val="9"/>
          <w:rFonts w:hint="eastAsia" w:ascii="宋体" w:hAnsi="宋体" w:cs="宋体"/>
          <w:b/>
          <w:bCs/>
          <w:i w:val="0"/>
          <w:caps w:val="0"/>
          <w:color w:val="auto"/>
          <w:spacing w:val="0"/>
          <w:sz w:val="28"/>
          <w:szCs w:val="28"/>
          <w:lang w:val="en-US" w:eastAsia="zh-CN"/>
        </w:rPr>
        <w:t>课程性质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97" w:leftChars="570" w:firstLine="480" w:firstLineChars="200"/>
        <w:jc w:val="left"/>
        <w:textAlignment w:val="auto"/>
        <w:rPr>
          <w:rStyle w:val="9"/>
          <w:rFonts w:hint="eastAsia" w:ascii="宋体" w:hAnsi="宋体" w:cs="宋体"/>
          <w:b w:val="0"/>
          <w:bCs w:val="0"/>
          <w:i w:val="0"/>
          <w:caps w:val="0"/>
          <w:color w:val="auto"/>
          <w:spacing w:val="0"/>
          <w:sz w:val="24"/>
          <w:szCs w:val="24"/>
          <w:lang w:val="en-US" w:eastAsia="zh-CN"/>
        </w:rPr>
      </w:pPr>
      <w:r>
        <w:rPr>
          <w:rStyle w:val="9"/>
          <w:rFonts w:hint="eastAsia" w:ascii="宋体" w:hAnsi="宋体" w:cs="宋体"/>
          <w:b w:val="0"/>
          <w:bCs w:val="0"/>
          <w:i w:val="0"/>
          <w:caps w:val="0"/>
          <w:color w:val="auto"/>
          <w:spacing w:val="0"/>
          <w:sz w:val="24"/>
          <w:szCs w:val="24"/>
          <w:lang w:val="en-US" w:eastAsia="zh-CN"/>
        </w:rPr>
        <w:t>课程性质：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97" w:leftChars="570" w:firstLine="480" w:firstLineChars="2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课标表述为：历史学是在一定的历史观指导下叙述和阐释人类历史进程的学科。</w:t>
      </w:r>
      <w:r>
        <w:rPr>
          <w:rStyle w:val="9"/>
          <w:rFonts w:hint="eastAsia" w:ascii="宋体" w:hAnsi="宋体" w:eastAsia="宋体" w:cs="宋体"/>
          <w:b/>
          <w:bCs/>
          <w:i w:val="0"/>
          <w:caps w:val="0"/>
          <w:color w:val="FF0000"/>
          <w:spacing w:val="0"/>
          <w:sz w:val="24"/>
          <w:szCs w:val="24"/>
          <w:lang w:val="en-US" w:eastAsia="zh-CN"/>
        </w:rPr>
        <w:t>马克思主义指导下的历史学，</w:t>
      </w:r>
      <w:r>
        <w:rPr>
          <w:rStyle w:val="9"/>
          <w:rFonts w:hint="eastAsia" w:ascii="宋体" w:hAnsi="宋体" w:eastAsia="宋体" w:cs="宋体"/>
          <w:b w:val="0"/>
          <w:bCs w:val="0"/>
          <w:i w:val="0"/>
          <w:caps w:val="0"/>
          <w:color w:val="auto"/>
          <w:spacing w:val="0"/>
          <w:sz w:val="24"/>
          <w:szCs w:val="24"/>
          <w:lang w:val="en-US" w:eastAsia="zh-CN"/>
        </w:rPr>
        <w:t>以探寻历史真相、总结历史经验、认识历史规律、认清历史发展趋势为其重要功能。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义务教育历史课程是学生在</w:t>
      </w:r>
      <w:r>
        <w:rPr>
          <w:rStyle w:val="9"/>
          <w:rFonts w:hint="eastAsia" w:ascii="宋体" w:hAnsi="宋体" w:eastAsia="宋体" w:cs="宋体"/>
          <w:b/>
          <w:bCs/>
          <w:i w:val="0"/>
          <w:caps w:val="0"/>
          <w:color w:val="FF0000"/>
          <w:spacing w:val="0"/>
          <w:sz w:val="24"/>
          <w:szCs w:val="24"/>
          <w:lang w:val="en-US" w:eastAsia="zh-CN"/>
        </w:rPr>
        <w:t>马克思主义唯物史观</w:t>
      </w:r>
      <w:r>
        <w:rPr>
          <w:rStyle w:val="9"/>
          <w:rFonts w:hint="eastAsia" w:ascii="宋体" w:hAnsi="宋体" w:eastAsia="宋体" w:cs="宋体"/>
          <w:b w:val="0"/>
          <w:bCs w:val="0"/>
          <w:i w:val="0"/>
          <w:caps w:val="0"/>
          <w:color w:val="auto"/>
          <w:spacing w:val="0"/>
          <w:sz w:val="24"/>
          <w:szCs w:val="24"/>
          <w:lang w:val="en-US" w:eastAsia="zh-CN"/>
        </w:rPr>
        <w:t>指导下，了解中外历史发展进程、传承人类文明、提高人文素养的课程，具有思想性、人文性、综合性、基础性特点，具有鉴古知今、认识历史规律、培养家国情怀、拓宽国际视野的重要作用。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17" w:leftChars="532" w:firstLine="720" w:firstLineChars="300"/>
        <w:jc w:val="left"/>
        <w:textAlignment w:val="auto"/>
        <w:rPr>
          <w:rStyle w:val="9"/>
          <w:rFonts w:hint="eastAsia" w:ascii="宋体" w:hAnsi="宋体" w:cs="宋体"/>
          <w:b w:val="0"/>
          <w:bCs w:val="0"/>
          <w:i w:val="0"/>
          <w:caps w:val="0"/>
          <w:color w:val="auto"/>
          <w:spacing w:val="0"/>
          <w:sz w:val="24"/>
          <w:szCs w:val="24"/>
          <w:lang w:val="en-US" w:eastAsia="zh-CN"/>
        </w:rPr>
      </w:pPr>
      <w:r>
        <w:rPr>
          <w:rStyle w:val="9"/>
          <w:rFonts w:hint="eastAsia" w:ascii="宋体" w:hAnsi="宋体" w:cs="宋体"/>
          <w:b w:val="0"/>
          <w:bCs w:val="0"/>
          <w:i w:val="0"/>
          <w:caps w:val="0"/>
          <w:color w:val="auto"/>
          <w:spacing w:val="0"/>
          <w:sz w:val="24"/>
          <w:szCs w:val="24"/>
          <w:lang w:val="en-US" w:eastAsia="zh-CN"/>
        </w:rPr>
        <w:t>突出强调马克思主义指导下的历史学科学科属性，符合新时代中国特色社会主义的结伴国情；突出历史学科育人功能（提高人文素养，鉴古知今，认识历史规律，培养家国情怀、拓宽国际视野等）特点的描述也更为简洁。</w:t>
      </w:r>
    </w:p>
    <w:p>
      <w:pPr>
        <w:keepNext w:val="0"/>
        <w:keepLines w:val="0"/>
        <w:pageBreakBefore w:val="0"/>
        <w:widowControl w:val="0"/>
        <w:numPr>
          <w:ilvl w:val="0"/>
          <w:numId w:val="2"/>
        </w:numPr>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auto"/>
          <w:spacing w:val="0"/>
          <w:sz w:val="28"/>
          <w:szCs w:val="28"/>
          <w:lang w:val="en-US" w:eastAsia="zh-CN"/>
        </w:rPr>
      </w:pPr>
      <w:r>
        <w:rPr>
          <w:rStyle w:val="9"/>
          <w:rFonts w:hint="eastAsia" w:ascii="宋体" w:hAnsi="宋体" w:cs="宋体"/>
          <w:b/>
          <w:bCs/>
          <w:i w:val="0"/>
          <w:caps w:val="0"/>
          <w:color w:val="auto"/>
          <w:spacing w:val="0"/>
          <w:sz w:val="28"/>
          <w:szCs w:val="28"/>
          <w:lang w:val="en-US" w:eastAsia="zh-CN"/>
        </w:rPr>
        <w:t>课程理念：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17" w:leftChars="532" w:firstLine="720" w:firstLineChars="300"/>
        <w:jc w:val="left"/>
        <w:textAlignment w:val="auto"/>
        <w:rPr>
          <w:rStyle w:val="9"/>
          <w:rFonts w:hint="eastAsia" w:ascii="宋体" w:hAnsi="宋体" w:cs="宋体"/>
          <w:b w:val="0"/>
          <w:bCs w:val="0"/>
          <w:i w:val="0"/>
          <w:caps w:val="0"/>
          <w:color w:val="auto"/>
          <w:spacing w:val="0"/>
          <w:sz w:val="24"/>
          <w:szCs w:val="24"/>
          <w:lang w:val="en-US" w:eastAsia="zh-CN"/>
        </w:rPr>
      </w:pPr>
      <w:r>
        <w:rPr>
          <w:rStyle w:val="9"/>
          <w:rFonts w:hint="eastAsia" w:ascii="宋体" w:hAnsi="宋体" w:cs="宋体"/>
          <w:b w:val="0"/>
          <w:bCs w:val="0"/>
          <w:i w:val="0"/>
          <w:caps w:val="0"/>
          <w:color w:val="auto"/>
          <w:spacing w:val="0"/>
          <w:sz w:val="24"/>
          <w:szCs w:val="24"/>
          <w:lang w:val="en-US" w:eastAsia="zh-CN"/>
        </w:rPr>
        <w:t>基本是完全不同的描述。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17" w:leftChars="532" w:firstLine="720" w:firstLineChars="300"/>
        <w:jc w:val="left"/>
        <w:textAlignment w:val="auto"/>
        <w:rPr>
          <w:rStyle w:val="9"/>
          <w:rFonts w:hint="eastAsia" w:ascii="宋体" w:hAnsi="宋体" w:cs="宋体"/>
          <w:b w:val="0"/>
          <w:bCs w:val="0"/>
          <w:i w:val="0"/>
          <w:caps w:val="0"/>
          <w:color w:val="auto"/>
          <w:spacing w:val="0"/>
          <w:sz w:val="24"/>
          <w:szCs w:val="24"/>
          <w:lang w:val="en-US" w:eastAsia="zh-CN"/>
        </w:rPr>
      </w:pPr>
      <w:r>
        <w:rPr>
          <w:rStyle w:val="9"/>
          <w:rFonts w:hint="eastAsia" w:ascii="宋体" w:hAnsi="宋体" w:cs="宋体"/>
          <w:b w:val="0"/>
          <w:bCs w:val="0"/>
          <w:i w:val="0"/>
          <w:caps w:val="0"/>
          <w:color w:val="auto"/>
          <w:spacing w:val="0"/>
          <w:sz w:val="24"/>
          <w:szCs w:val="24"/>
          <w:lang w:val="en-US" w:eastAsia="zh-CN"/>
        </w:rPr>
        <w:t>比较明显的新增是首先展示课程</w:t>
      </w:r>
      <w:r>
        <w:rPr>
          <w:rStyle w:val="9"/>
          <w:rFonts w:hint="eastAsia" w:ascii="宋体" w:hAnsi="宋体" w:cs="宋体"/>
          <w:b/>
          <w:bCs/>
          <w:i w:val="0"/>
          <w:caps w:val="0"/>
          <w:color w:val="auto"/>
          <w:spacing w:val="0"/>
          <w:sz w:val="24"/>
          <w:szCs w:val="24"/>
          <w:lang w:val="en-US" w:eastAsia="zh-CN"/>
        </w:rPr>
        <w:t>理念目标</w:t>
      </w:r>
      <w:r>
        <w:rPr>
          <w:rStyle w:val="9"/>
          <w:rFonts w:hint="eastAsia" w:ascii="宋体" w:hAnsi="宋体" w:cs="宋体"/>
          <w:b w:val="0"/>
          <w:bCs w:val="0"/>
          <w:i w:val="0"/>
          <w:caps w:val="0"/>
          <w:color w:val="auto"/>
          <w:spacing w:val="0"/>
          <w:sz w:val="24"/>
          <w:szCs w:val="24"/>
          <w:lang w:val="en-US" w:eastAsia="zh-CN"/>
        </w:rPr>
        <w:t>是立足学生</w:t>
      </w:r>
      <w:r>
        <w:rPr>
          <w:rStyle w:val="9"/>
          <w:rFonts w:hint="eastAsia" w:ascii="宋体" w:hAnsi="宋体" w:cs="宋体"/>
          <w:b w:val="0"/>
          <w:bCs w:val="0"/>
          <w:i w:val="0"/>
          <w:caps w:val="0"/>
          <w:color w:val="FF0000"/>
          <w:spacing w:val="0"/>
          <w:sz w:val="24"/>
          <w:szCs w:val="24"/>
          <w:lang w:val="en-US" w:eastAsia="zh-CN"/>
        </w:rPr>
        <w:t>核心素养</w:t>
      </w:r>
      <w:r>
        <w:rPr>
          <w:rStyle w:val="9"/>
          <w:rFonts w:hint="eastAsia" w:ascii="宋体" w:hAnsi="宋体" w:cs="宋体"/>
          <w:b w:val="0"/>
          <w:bCs w:val="0"/>
          <w:i w:val="0"/>
          <w:caps w:val="0"/>
          <w:color w:val="auto"/>
          <w:spacing w:val="0"/>
          <w:sz w:val="24"/>
          <w:szCs w:val="24"/>
          <w:lang w:val="en-US" w:eastAsia="zh-CN"/>
        </w:rPr>
        <w:t>发展，充分发挥历史课程的</w:t>
      </w:r>
      <w:r>
        <w:rPr>
          <w:rStyle w:val="9"/>
          <w:rFonts w:hint="eastAsia" w:ascii="宋体" w:hAnsi="宋体" w:cs="宋体"/>
          <w:b w:val="0"/>
          <w:bCs w:val="0"/>
          <w:i w:val="0"/>
          <w:caps w:val="0"/>
          <w:color w:val="FF0000"/>
          <w:spacing w:val="0"/>
          <w:sz w:val="24"/>
          <w:szCs w:val="24"/>
          <w:lang w:val="en-US" w:eastAsia="zh-CN"/>
        </w:rPr>
        <w:t>育人</w:t>
      </w:r>
      <w:r>
        <w:rPr>
          <w:rStyle w:val="9"/>
          <w:rFonts w:hint="eastAsia" w:ascii="宋体" w:hAnsi="宋体" w:cs="宋体"/>
          <w:b w:val="0"/>
          <w:bCs w:val="0"/>
          <w:i w:val="0"/>
          <w:caps w:val="0"/>
          <w:color w:val="auto"/>
          <w:spacing w:val="0"/>
          <w:sz w:val="24"/>
          <w:szCs w:val="24"/>
          <w:lang w:val="en-US" w:eastAsia="zh-CN"/>
        </w:rPr>
        <w:t>功能；跨学科主题学习；把握历史发展的阶段性特征；综合运用多种评价方式和方法，发挥评价促进学习和改进教学的功能。</w:t>
      </w:r>
    </w:p>
    <w:p>
      <w:pPr>
        <w:keepNext w:val="0"/>
        <w:keepLines w:val="0"/>
        <w:pageBreakBefore w:val="0"/>
        <w:widowControl w:val="0"/>
        <w:numPr>
          <w:ilvl w:val="0"/>
          <w:numId w:val="2"/>
        </w:numPr>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auto"/>
          <w:spacing w:val="0"/>
          <w:sz w:val="28"/>
          <w:szCs w:val="28"/>
          <w:lang w:val="en-US" w:eastAsia="zh-CN"/>
        </w:rPr>
      </w:pPr>
      <w:r>
        <w:rPr>
          <w:rStyle w:val="9"/>
          <w:rFonts w:hint="eastAsia" w:ascii="宋体" w:hAnsi="宋体" w:cs="宋体"/>
          <w:b/>
          <w:bCs/>
          <w:i w:val="0"/>
          <w:caps w:val="0"/>
          <w:color w:val="auto"/>
          <w:spacing w:val="0"/>
          <w:sz w:val="28"/>
          <w:szCs w:val="28"/>
          <w:lang w:val="en-US" w:eastAsia="zh-CN"/>
        </w:rPr>
        <w:t>课程目标（新增）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17" w:leftChars="532" w:firstLine="720" w:firstLineChars="300"/>
        <w:jc w:val="left"/>
        <w:textAlignment w:val="auto"/>
        <w:rPr>
          <w:rStyle w:val="9"/>
          <w:rFonts w:hint="eastAsia" w:ascii="宋体" w:hAnsi="宋体" w:cs="宋体"/>
          <w:b w:val="0"/>
          <w:bCs w:val="0"/>
          <w:i w:val="0"/>
          <w:caps w:val="0"/>
          <w:color w:val="auto"/>
          <w:spacing w:val="0"/>
          <w:sz w:val="24"/>
          <w:szCs w:val="24"/>
          <w:lang w:val="en-US" w:eastAsia="zh-CN"/>
        </w:rPr>
      </w:pPr>
      <w:r>
        <w:rPr>
          <w:rStyle w:val="9"/>
          <w:rFonts w:hint="eastAsia" w:ascii="宋体" w:hAnsi="宋体" w:cs="宋体"/>
          <w:b w:val="0"/>
          <w:bCs w:val="0"/>
          <w:i w:val="0"/>
          <w:caps w:val="0"/>
          <w:color w:val="auto"/>
          <w:spacing w:val="0"/>
          <w:sz w:val="24"/>
          <w:szCs w:val="24"/>
          <w:lang w:val="en-US" w:eastAsia="zh-CN"/>
        </w:rPr>
        <w:t>凝练历史学科五</w:t>
      </w:r>
      <w:r>
        <w:rPr>
          <w:rStyle w:val="9"/>
          <w:rFonts w:hint="eastAsia" w:ascii="宋体" w:hAnsi="宋体" w:cs="宋体"/>
          <w:b/>
          <w:bCs/>
          <w:i w:val="0"/>
          <w:caps w:val="0"/>
          <w:color w:val="auto"/>
          <w:spacing w:val="0"/>
          <w:sz w:val="24"/>
          <w:szCs w:val="24"/>
          <w:lang w:val="en-US" w:eastAsia="zh-CN"/>
        </w:rPr>
        <w:t>大核心素养及目标要求</w:t>
      </w:r>
      <w:r>
        <w:rPr>
          <w:rStyle w:val="9"/>
          <w:rFonts w:hint="eastAsia" w:ascii="宋体" w:hAnsi="宋体" w:cs="宋体"/>
          <w:b w:val="0"/>
          <w:bCs w:val="0"/>
          <w:i w:val="0"/>
          <w:caps w:val="0"/>
          <w:color w:val="auto"/>
          <w:spacing w:val="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cs="宋体"/>
          <w:b w:val="0"/>
          <w:bCs w:val="0"/>
          <w:i w:val="0"/>
          <w:caps w:val="0"/>
          <w:color w:val="auto"/>
          <w:spacing w:val="0"/>
          <w:sz w:val="24"/>
          <w:szCs w:val="24"/>
          <w:lang w:val="en-US" w:eastAsia="zh-CN"/>
        </w:rPr>
      </w:pPr>
      <w:r>
        <w:rPr>
          <w:rStyle w:val="9"/>
          <w:rFonts w:hint="eastAsia" w:ascii="宋体" w:hAnsi="宋体" w:cs="宋体"/>
          <w:b w:val="0"/>
          <w:bCs w:val="0"/>
          <w:i w:val="0"/>
          <w:caps w:val="0"/>
          <w:color w:val="auto"/>
          <w:spacing w:val="0"/>
          <w:sz w:val="24"/>
          <w:szCs w:val="24"/>
          <w:lang w:val="en-US" w:eastAsia="zh-CN"/>
        </w:rPr>
        <w:t>五大核心素养：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default" w:ascii="宋体" w:hAnsi="宋体" w:cs="宋体"/>
          <w:b w:val="0"/>
          <w:bCs w:val="0"/>
          <w:i w:val="0"/>
          <w:caps w:val="0"/>
          <w:color w:val="auto"/>
          <w:spacing w:val="0"/>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663360" behindDoc="1" locked="0" layoutInCell="1" allowOverlap="1">
            <wp:simplePos x="0" y="0"/>
            <wp:positionH relativeFrom="column">
              <wp:posOffset>790575</wp:posOffset>
            </wp:positionH>
            <wp:positionV relativeFrom="paragraph">
              <wp:posOffset>67945</wp:posOffset>
            </wp:positionV>
            <wp:extent cx="4781550" cy="2890520"/>
            <wp:effectExtent l="0" t="0" r="0" b="62230"/>
            <wp:wrapTight wrapText="bothSides">
              <wp:wrapPolygon>
                <wp:start x="0" y="0"/>
                <wp:lineTo x="0" y="21496"/>
                <wp:lineTo x="21514" y="21496"/>
                <wp:lineTo x="21514" y="0"/>
                <wp:lineTo x="0" y="0"/>
              </wp:wrapPolygon>
            </wp:wrapTight>
            <wp:docPr id="44"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3" descr="IMG_256"/>
                    <pic:cNvPicPr>
                      <a:picLocks noChangeAspect="1"/>
                    </pic:cNvPicPr>
                  </pic:nvPicPr>
                  <pic:blipFill>
                    <a:blip r:embed="rId8"/>
                    <a:stretch>
                      <a:fillRect/>
                    </a:stretch>
                  </pic:blipFill>
                  <pic:spPr>
                    <a:xfrm>
                      <a:off x="0" y="0"/>
                      <a:ext cx="4781550" cy="2890520"/>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default" w:ascii="宋体" w:hAnsi="宋体" w:cs="宋体"/>
          <w:b/>
          <w:bCs/>
          <w:i w:val="0"/>
          <w:caps w:val="0"/>
          <w:color w:val="auto"/>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default" w:ascii="宋体" w:hAnsi="宋体" w:cs="宋体"/>
          <w:b/>
          <w:bCs/>
          <w:i w:val="0"/>
          <w:caps w:val="0"/>
          <w:color w:val="auto"/>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default" w:ascii="宋体" w:hAnsi="宋体" w:cs="宋体"/>
          <w:b/>
          <w:bCs/>
          <w:i w:val="0"/>
          <w:caps w:val="0"/>
          <w:color w:val="auto"/>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default" w:ascii="宋体" w:hAnsi="宋体" w:cs="宋体"/>
          <w:b/>
          <w:bCs/>
          <w:i w:val="0"/>
          <w:caps w:val="0"/>
          <w:color w:val="auto"/>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default" w:ascii="宋体" w:hAnsi="宋体" w:cs="宋体"/>
          <w:b/>
          <w:bCs/>
          <w:i w:val="0"/>
          <w:caps w:val="0"/>
          <w:color w:val="auto"/>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default" w:ascii="宋体" w:hAnsi="宋体" w:cs="宋体"/>
          <w:b/>
          <w:bCs/>
          <w:i w:val="0"/>
          <w:caps w:val="0"/>
          <w:color w:val="auto"/>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960" w:firstLineChars="400"/>
        <w:jc w:val="both"/>
        <w:textAlignment w:val="auto"/>
        <w:rPr>
          <w:rStyle w:val="9"/>
          <w:rFonts w:hint="eastAsia" w:ascii="宋体" w:hAnsi="宋体" w:cs="宋体"/>
          <w:b/>
          <w:bCs/>
          <w:i w:val="0"/>
          <w:caps w:val="0"/>
          <w:color w:val="FF0000"/>
          <w:spacing w:val="0"/>
          <w:sz w:val="28"/>
          <w:szCs w:val="28"/>
          <w:lang w:val="en-US" w:eastAsia="zh-CN"/>
        </w:rPr>
      </w:pPr>
      <w:r>
        <w:rPr>
          <w:rFonts w:ascii="宋体" w:hAnsi="宋体" w:eastAsia="宋体" w:cs="宋体"/>
          <w:kern w:val="0"/>
          <w:sz w:val="24"/>
          <w:szCs w:val="24"/>
          <w:lang w:val="en-US" w:eastAsia="zh-CN" w:bidi="ar"/>
        </w:rPr>
        <w:drawing>
          <wp:anchor distT="0" distB="0" distL="114300" distR="114300" simplePos="0" relativeHeight="251664384" behindDoc="1" locked="0" layoutInCell="1" allowOverlap="1">
            <wp:simplePos x="0" y="0"/>
            <wp:positionH relativeFrom="column">
              <wp:posOffset>1085850</wp:posOffset>
            </wp:positionH>
            <wp:positionV relativeFrom="paragraph">
              <wp:posOffset>323850</wp:posOffset>
            </wp:positionV>
            <wp:extent cx="4725035" cy="2813685"/>
            <wp:effectExtent l="0" t="0" r="18415" b="5715"/>
            <wp:wrapTight wrapText="bothSides">
              <wp:wrapPolygon>
                <wp:start x="0" y="0"/>
                <wp:lineTo x="0" y="21498"/>
                <wp:lineTo x="21510" y="21498"/>
                <wp:lineTo x="21510" y="0"/>
                <wp:lineTo x="0" y="0"/>
              </wp:wrapPolygon>
            </wp:wrapTight>
            <wp:docPr id="46"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5" descr="IMG_256"/>
                    <pic:cNvPicPr>
                      <a:picLocks noChangeAspect="1"/>
                    </pic:cNvPicPr>
                  </pic:nvPicPr>
                  <pic:blipFill>
                    <a:blip r:embed="rId9"/>
                    <a:stretch>
                      <a:fillRect/>
                    </a:stretch>
                  </pic:blipFill>
                  <pic:spPr>
                    <a:xfrm>
                      <a:off x="0" y="0"/>
                      <a:ext cx="4725035" cy="281368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Style w:val="9"/>
          <w:rFonts w:hint="eastAsia" w:ascii="宋体" w:hAnsi="宋体" w:cs="宋体"/>
          <w:b w:val="0"/>
          <w:bCs w:val="0"/>
          <w:i w:val="0"/>
          <w:caps w:val="0"/>
          <w:color w:val="auto"/>
          <w:spacing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cs="宋体"/>
          <w:b w:val="0"/>
          <w:bCs w:val="0"/>
          <w:i w:val="0"/>
          <w:caps w:val="0"/>
          <w:color w:val="auto"/>
          <w:spacing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680" w:firstLineChars="700"/>
        <w:jc w:val="left"/>
        <w:textAlignment w:val="auto"/>
        <w:rPr>
          <w:rStyle w:val="9"/>
          <w:rFonts w:hint="eastAsia" w:ascii="宋体" w:hAnsi="宋体" w:cs="宋体"/>
          <w:b w:val="0"/>
          <w:bCs w:val="0"/>
          <w:i w:val="0"/>
          <w:caps w:val="0"/>
          <w:color w:val="auto"/>
          <w:spacing w:val="0"/>
          <w:sz w:val="24"/>
          <w:szCs w:val="24"/>
          <w:lang w:val="en-US" w:eastAsia="zh-CN"/>
        </w:rPr>
      </w:pPr>
      <w:r>
        <w:rPr>
          <w:rStyle w:val="9"/>
          <w:rFonts w:hint="eastAsia" w:ascii="宋体" w:hAnsi="宋体" w:cs="宋体"/>
          <w:b w:val="0"/>
          <w:bCs w:val="0"/>
          <w:i w:val="0"/>
          <w:caps w:val="0"/>
          <w:color w:val="auto"/>
          <w:spacing w:val="0"/>
          <w:sz w:val="24"/>
          <w:szCs w:val="24"/>
          <w:lang w:val="en-US" w:eastAsia="zh-CN"/>
        </w:rPr>
        <w:t>目标要求：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97" w:leftChars="570" w:firstLine="480" w:firstLineChars="200"/>
        <w:jc w:val="left"/>
        <w:textAlignment w:val="auto"/>
        <w:rPr>
          <w:rStyle w:val="9"/>
          <w:rFonts w:hint="eastAsia" w:ascii="宋体" w:hAnsi="宋体" w:cs="宋体"/>
          <w:b/>
          <w:bCs/>
          <w:i w:val="0"/>
          <w:caps w:val="0"/>
          <w:color w:val="FF0000"/>
          <w:spacing w:val="0"/>
          <w:sz w:val="24"/>
          <w:szCs w:val="24"/>
          <w:lang w:val="en-US" w:eastAsia="zh-CN"/>
        </w:rPr>
      </w:pPr>
      <w:r>
        <w:rPr>
          <w:rStyle w:val="9"/>
          <w:rFonts w:hint="eastAsia" w:ascii="宋体" w:hAnsi="宋体" w:cs="宋体"/>
          <w:b w:val="0"/>
          <w:bCs w:val="0"/>
          <w:i w:val="0"/>
          <w:caps w:val="0"/>
          <w:color w:val="auto"/>
          <w:spacing w:val="0"/>
          <w:sz w:val="24"/>
          <w:szCs w:val="24"/>
          <w:lang w:val="en-US" w:eastAsia="zh-CN"/>
        </w:rPr>
        <w:t>历史课程的目标是落实立德树人根本任务，体现历史课程的育人功能，培养学生的核心素养，引导学生初步树立正确的历史观、民族观、国家观、文化观，</w:t>
      </w:r>
      <w:r>
        <w:rPr>
          <w:rStyle w:val="9"/>
          <w:rFonts w:hint="eastAsia" w:ascii="宋体" w:hAnsi="宋体" w:cs="宋体"/>
          <w:b/>
          <w:bCs/>
          <w:i w:val="0"/>
          <w:caps w:val="0"/>
          <w:color w:val="FF0000"/>
          <w:spacing w:val="0"/>
          <w:sz w:val="24"/>
          <w:szCs w:val="24"/>
          <w:lang w:val="en-US" w:eastAsia="zh-CN"/>
        </w:rPr>
        <w:t>明理、增信、崇德、力行。（四个学会一个形成）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97" w:leftChars="570" w:firstLine="482" w:firstLineChars="200"/>
        <w:jc w:val="left"/>
        <w:textAlignment w:val="auto"/>
        <w:rPr>
          <w:rStyle w:val="9"/>
          <w:rFonts w:hint="eastAsia" w:ascii="宋体" w:hAnsi="宋体" w:cs="宋体"/>
          <w:b/>
          <w:bCs/>
          <w:i w:val="0"/>
          <w:caps w:val="0"/>
          <w:color w:val="FF0000"/>
          <w:spacing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97" w:leftChars="570" w:firstLine="480" w:firstLineChars="200"/>
        <w:jc w:val="left"/>
        <w:textAlignment w:val="auto"/>
        <w:rPr>
          <w:rStyle w:val="9"/>
          <w:rFonts w:hint="eastAsia" w:ascii="宋体" w:hAnsi="宋体" w:cs="宋体"/>
          <w:b/>
          <w:bCs/>
          <w:i w:val="0"/>
          <w:caps w:val="0"/>
          <w:color w:val="FF0000"/>
          <w:spacing w:val="0"/>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665408" behindDoc="1" locked="0" layoutInCell="1" allowOverlap="1">
            <wp:simplePos x="0" y="0"/>
            <wp:positionH relativeFrom="column">
              <wp:posOffset>1076325</wp:posOffset>
            </wp:positionH>
            <wp:positionV relativeFrom="paragraph">
              <wp:posOffset>105410</wp:posOffset>
            </wp:positionV>
            <wp:extent cx="5076190" cy="3450590"/>
            <wp:effectExtent l="0" t="0" r="10160" b="16510"/>
            <wp:wrapTight wrapText="bothSides">
              <wp:wrapPolygon>
                <wp:start x="0" y="0"/>
                <wp:lineTo x="0" y="21465"/>
                <wp:lineTo x="21481" y="21465"/>
                <wp:lineTo x="21481" y="0"/>
                <wp:lineTo x="0" y="0"/>
              </wp:wrapPolygon>
            </wp:wrapTight>
            <wp:docPr id="48"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7" descr="IMG_256"/>
                    <pic:cNvPicPr>
                      <a:picLocks noChangeAspect="1"/>
                    </pic:cNvPicPr>
                  </pic:nvPicPr>
                  <pic:blipFill>
                    <a:blip r:embed="rId10"/>
                    <a:stretch>
                      <a:fillRect/>
                    </a:stretch>
                  </pic:blipFill>
                  <pic:spPr>
                    <a:xfrm>
                      <a:off x="0" y="0"/>
                      <a:ext cx="5076190" cy="3450590"/>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97" w:leftChars="570" w:firstLine="482" w:firstLineChars="200"/>
        <w:jc w:val="left"/>
        <w:textAlignment w:val="auto"/>
        <w:rPr>
          <w:rStyle w:val="9"/>
          <w:rFonts w:hint="eastAsia" w:ascii="宋体" w:hAnsi="宋体" w:cs="宋体"/>
          <w:b/>
          <w:bCs/>
          <w:i w:val="0"/>
          <w:caps w:val="0"/>
          <w:color w:val="FF0000"/>
          <w:spacing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97" w:leftChars="570" w:firstLine="482" w:firstLineChars="200"/>
        <w:jc w:val="left"/>
        <w:textAlignment w:val="auto"/>
        <w:rPr>
          <w:rStyle w:val="9"/>
          <w:rFonts w:hint="eastAsia" w:ascii="宋体" w:hAnsi="宋体" w:cs="宋体"/>
          <w:b/>
          <w:bCs/>
          <w:i w:val="0"/>
          <w:caps w:val="0"/>
          <w:color w:val="FF0000"/>
          <w:spacing w:val="0"/>
          <w:sz w:val="24"/>
          <w:szCs w:val="24"/>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960" w:firstLineChars="400"/>
        <w:jc w:val="both"/>
        <w:textAlignment w:val="auto"/>
        <w:rPr>
          <w:rStyle w:val="9"/>
          <w:rFonts w:hint="eastAsia" w:ascii="宋体" w:hAnsi="宋体" w:cs="宋体"/>
          <w:b/>
          <w:bCs/>
          <w:i w:val="0"/>
          <w:caps w:val="0"/>
          <w:color w:val="FF0000"/>
          <w:spacing w:val="0"/>
          <w:sz w:val="28"/>
          <w:szCs w:val="28"/>
          <w:lang w:val="en-US" w:eastAsia="zh-CN"/>
        </w:rPr>
      </w:pPr>
      <w:r>
        <w:rPr>
          <w:rFonts w:ascii="宋体" w:hAnsi="宋体" w:eastAsia="宋体" w:cs="宋体"/>
          <w:kern w:val="0"/>
          <w:sz w:val="24"/>
          <w:szCs w:val="24"/>
          <w:lang w:val="en-US" w:eastAsia="zh-CN" w:bidi="ar"/>
        </w:rPr>
        <w:drawing>
          <wp:anchor distT="0" distB="0" distL="114300" distR="114300" simplePos="0" relativeHeight="251666432" behindDoc="1" locked="0" layoutInCell="1" allowOverlap="1">
            <wp:simplePos x="0" y="0"/>
            <wp:positionH relativeFrom="column">
              <wp:posOffset>921385</wp:posOffset>
            </wp:positionH>
            <wp:positionV relativeFrom="paragraph">
              <wp:posOffset>253365</wp:posOffset>
            </wp:positionV>
            <wp:extent cx="5137150" cy="3463925"/>
            <wp:effectExtent l="0" t="0" r="6350" b="0"/>
            <wp:wrapTight wrapText="bothSides">
              <wp:wrapPolygon>
                <wp:start x="0" y="0"/>
                <wp:lineTo x="0" y="21501"/>
                <wp:lineTo x="21547" y="21501"/>
                <wp:lineTo x="21547" y="0"/>
                <wp:lineTo x="0" y="0"/>
              </wp:wrapPolygon>
            </wp:wrapTight>
            <wp:docPr id="50"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9" descr="IMG_256"/>
                    <pic:cNvPicPr>
                      <a:picLocks noChangeAspect="1"/>
                    </pic:cNvPicPr>
                  </pic:nvPicPr>
                  <pic:blipFill>
                    <a:blip r:embed="rId11"/>
                    <a:stretch>
                      <a:fillRect/>
                    </a:stretch>
                  </pic:blipFill>
                  <pic:spPr>
                    <a:xfrm>
                      <a:off x="0" y="0"/>
                      <a:ext cx="5137150" cy="346392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numPr>
          <w:ilvl w:val="0"/>
          <w:numId w:val="2"/>
        </w:numPr>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auto"/>
          <w:spacing w:val="0"/>
          <w:sz w:val="28"/>
          <w:szCs w:val="28"/>
          <w:lang w:val="en-US" w:eastAsia="zh-CN"/>
        </w:rPr>
      </w:pPr>
      <w:r>
        <w:rPr>
          <w:rStyle w:val="9"/>
          <w:rFonts w:hint="eastAsia" w:ascii="宋体" w:hAnsi="宋体" w:cs="宋体"/>
          <w:b/>
          <w:bCs/>
          <w:i w:val="0"/>
          <w:caps w:val="0"/>
          <w:color w:val="auto"/>
          <w:spacing w:val="0"/>
          <w:sz w:val="28"/>
          <w:szCs w:val="28"/>
          <w:lang w:val="en-US" w:eastAsia="zh-CN"/>
        </w:rPr>
        <w:t>课程内容</w:t>
      </w:r>
    </w:p>
    <w:p>
      <w:pPr>
        <w:keepNext w:val="0"/>
        <w:keepLines w:val="0"/>
        <w:pageBreakBefore w:val="0"/>
        <w:widowControl w:val="0"/>
        <w:numPr>
          <w:ilvl w:val="0"/>
          <w:numId w:val="0"/>
        </w:numPr>
        <w:kinsoku/>
        <w:wordWrap/>
        <w:overflowPunct/>
        <w:topLinePunct w:val="0"/>
        <w:autoSpaceDE/>
        <w:autoSpaceDN/>
        <w:bidi w:val="0"/>
        <w:adjustRightInd/>
        <w:spacing w:line="360" w:lineRule="auto"/>
        <w:ind w:left="1121" w:leftChars="266" w:hanging="562" w:hangingChars="200"/>
        <w:textAlignment w:val="auto"/>
        <w:rPr>
          <w:rStyle w:val="9"/>
          <w:rFonts w:hint="eastAsia" w:ascii="宋体" w:hAnsi="宋体" w:cs="宋体"/>
          <w:b w:val="0"/>
          <w:bCs w:val="0"/>
          <w:i w:val="0"/>
          <w:caps w:val="0"/>
          <w:color w:val="auto"/>
          <w:spacing w:val="0"/>
          <w:sz w:val="24"/>
          <w:szCs w:val="24"/>
          <w:lang w:val="en-US" w:eastAsia="zh-CN"/>
        </w:rPr>
      </w:pPr>
      <w:r>
        <w:rPr>
          <w:rStyle w:val="9"/>
          <w:rFonts w:hint="eastAsia" w:ascii="宋体" w:hAnsi="宋体" w:cs="宋体"/>
          <w:b/>
          <w:bCs/>
          <w:i w:val="0"/>
          <w:caps w:val="0"/>
          <w:color w:val="FF0000"/>
          <w:spacing w:val="0"/>
          <w:sz w:val="28"/>
          <w:szCs w:val="28"/>
          <w:lang w:val="en-US" w:eastAsia="zh-CN"/>
        </w:rPr>
        <w:t xml:space="preserve">       </w:t>
      </w:r>
      <w:r>
        <w:rPr>
          <w:rStyle w:val="9"/>
          <w:rFonts w:hint="eastAsia" w:ascii="宋体" w:hAnsi="宋体" w:cs="宋体"/>
          <w:b w:val="0"/>
          <w:bCs w:val="0"/>
          <w:i w:val="0"/>
          <w:caps w:val="0"/>
          <w:color w:val="auto"/>
          <w:spacing w:val="0"/>
          <w:sz w:val="24"/>
          <w:szCs w:val="24"/>
          <w:lang w:val="en-US" w:eastAsia="zh-CN"/>
        </w:rPr>
        <w:t xml:space="preserve"> 1、新增根据通史叙事的结构和7～9年级的学段要求，历史课程内容包括中国古代史、中国近代史、中国现代史、世界古代史、世界近代史、世界现代史，以及跨学科主题学习，共七个板块。（结构的变化）</w:t>
      </w:r>
    </w:p>
    <w:p>
      <w:pPr>
        <w:keepNext w:val="0"/>
        <w:keepLines w:val="0"/>
        <w:pageBreakBefore w:val="0"/>
        <w:widowControl w:val="0"/>
        <w:kinsoku/>
        <w:wordWrap/>
        <w:overflowPunct/>
        <w:topLinePunct w:val="0"/>
        <w:autoSpaceDE/>
        <w:autoSpaceDN/>
        <w:bidi w:val="0"/>
        <w:adjustRightInd/>
        <w:spacing w:line="360" w:lineRule="auto"/>
        <w:ind w:firstLine="960" w:firstLineChars="400"/>
        <w:jc w:val="both"/>
        <w:textAlignment w:val="auto"/>
        <w:rPr>
          <w:rStyle w:val="9"/>
          <w:rFonts w:hint="eastAsia" w:ascii="宋体" w:hAnsi="宋体" w:cs="宋体"/>
          <w:b w:val="0"/>
          <w:bCs w:val="0"/>
          <w:i w:val="0"/>
          <w:caps w:val="0"/>
          <w:color w:val="auto"/>
          <w:spacing w:val="0"/>
          <w:sz w:val="24"/>
          <w:szCs w:val="24"/>
          <w:lang w:val="en-US" w:eastAsia="zh-CN"/>
        </w:rPr>
      </w:pPr>
      <w:r>
        <w:rPr>
          <w:rStyle w:val="9"/>
          <w:rFonts w:hint="eastAsia" w:ascii="宋体" w:hAnsi="宋体" w:cs="宋体"/>
          <w:b w:val="0"/>
          <w:bCs w:val="0"/>
          <w:i w:val="0"/>
          <w:caps w:val="0"/>
          <w:color w:val="auto"/>
          <w:spacing w:val="0"/>
          <w:sz w:val="24"/>
          <w:szCs w:val="24"/>
          <w:lang w:val="en-US" w:eastAsia="zh-CN"/>
        </w:rPr>
        <w:drawing>
          <wp:anchor distT="0" distB="0" distL="114300" distR="114300" simplePos="0" relativeHeight="251667456" behindDoc="1" locked="0" layoutInCell="1" allowOverlap="1">
            <wp:simplePos x="0" y="0"/>
            <wp:positionH relativeFrom="column">
              <wp:posOffset>902335</wp:posOffset>
            </wp:positionH>
            <wp:positionV relativeFrom="paragraph">
              <wp:posOffset>169545</wp:posOffset>
            </wp:positionV>
            <wp:extent cx="6115685" cy="4751070"/>
            <wp:effectExtent l="0" t="0" r="18415" b="0"/>
            <wp:wrapTight wrapText="bothSides">
              <wp:wrapPolygon>
                <wp:start x="0" y="0"/>
                <wp:lineTo x="0" y="21479"/>
                <wp:lineTo x="21530" y="21479"/>
                <wp:lineTo x="21530" y="0"/>
                <wp:lineTo x="0" y="0"/>
              </wp:wrapPolygon>
            </wp:wrapTight>
            <wp:docPr id="52"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1" descr="IMG_256"/>
                    <pic:cNvPicPr>
                      <a:picLocks noChangeAspect="1"/>
                    </pic:cNvPicPr>
                  </pic:nvPicPr>
                  <pic:blipFill>
                    <a:blip r:embed="rId12"/>
                    <a:stretch>
                      <a:fillRect/>
                    </a:stretch>
                  </pic:blipFill>
                  <pic:spPr>
                    <a:xfrm>
                      <a:off x="0" y="0"/>
                      <a:ext cx="6115685" cy="475107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pacing w:line="360" w:lineRule="auto"/>
        <w:ind w:firstLine="960" w:firstLineChars="400"/>
        <w:jc w:val="both"/>
        <w:textAlignment w:val="auto"/>
        <w:rPr>
          <w:rStyle w:val="9"/>
          <w:rFonts w:hint="eastAsia" w:ascii="宋体" w:hAnsi="宋体" w:cs="宋体"/>
          <w:b w:val="0"/>
          <w:bCs w:val="0"/>
          <w:i w:val="0"/>
          <w:caps w:val="0"/>
          <w:color w:val="auto"/>
          <w:spacing w:val="0"/>
          <w:sz w:val="24"/>
          <w:szCs w:val="24"/>
          <w:lang w:val="en-US" w:eastAsia="zh-CN"/>
        </w:rPr>
      </w:pPr>
      <w:r>
        <w:rPr>
          <w:rStyle w:val="9"/>
          <w:rFonts w:hint="eastAsia" w:ascii="宋体" w:hAnsi="宋体" w:cs="宋体"/>
          <w:b w:val="0"/>
          <w:bCs w:val="0"/>
          <w:i w:val="0"/>
          <w:caps w:val="0"/>
          <w:color w:val="auto"/>
          <w:spacing w:val="0"/>
          <w:sz w:val="24"/>
          <w:szCs w:val="24"/>
          <w:lang w:val="en-US" w:eastAsia="zh-CN"/>
        </w:rPr>
        <w:drawing>
          <wp:anchor distT="0" distB="0" distL="114300" distR="114300" simplePos="0" relativeHeight="251668480" behindDoc="1" locked="0" layoutInCell="1" allowOverlap="1">
            <wp:simplePos x="0" y="0"/>
            <wp:positionH relativeFrom="column">
              <wp:posOffset>38100</wp:posOffset>
            </wp:positionH>
            <wp:positionV relativeFrom="paragraph">
              <wp:posOffset>132715</wp:posOffset>
            </wp:positionV>
            <wp:extent cx="3960495" cy="4354195"/>
            <wp:effectExtent l="0" t="0" r="1905" b="0"/>
            <wp:wrapTight wrapText="bothSides">
              <wp:wrapPolygon>
                <wp:start x="0" y="0"/>
                <wp:lineTo x="0" y="21546"/>
                <wp:lineTo x="21506" y="21546"/>
                <wp:lineTo x="21506"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3960495" cy="435419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pacing w:line="360" w:lineRule="auto"/>
        <w:ind w:firstLine="960" w:firstLineChars="400"/>
        <w:jc w:val="both"/>
        <w:textAlignment w:val="auto"/>
        <w:rPr>
          <w:rStyle w:val="9"/>
          <w:rFonts w:hint="eastAsia" w:ascii="宋体" w:hAnsi="宋体" w:cs="宋体"/>
          <w:b w:val="0"/>
          <w:bCs w:val="0"/>
          <w:i w:val="0"/>
          <w:caps w:val="0"/>
          <w:color w:val="auto"/>
          <w:spacing w:val="0"/>
          <w:sz w:val="24"/>
          <w:szCs w:val="24"/>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960" w:firstLineChars="400"/>
        <w:jc w:val="both"/>
        <w:textAlignment w:val="auto"/>
        <w:rPr>
          <w:rStyle w:val="9"/>
          <w:rFonts w:hint="eastAsia" w:ascii="宋体" w:hAnsi="宋体" w:cs="宋体"/>
          <w:b w:val="0"/>
          <w:bCs w:val="0"/>
          <w:i w:val="0"/>
          <w:caps w:val="0"/>
          <w:color w:val="auto"/>
          <w:spacing w:val="0"/>
          <w:sz w:val="24"/>
          <w:szCs w:val="24"/>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960" w:firstLineChars="400"/>
        <w:jc w:val="both"/>
        <w:textAlignment w:val="auto"/>
        <w:rPr>
          <w:rStyle w:val="9"/>
          <w:rFonts w:hint="default" w:ascii="宋体" w:hAnsi="宋体" w:cs="宋体"/>
          <w:b/>
          <w:bCs/>
          <w:i w:val="0"/>
          <w:caps w:val="0"/>
          <w:color w:val="FF0000"/>
          <w:spacing w:val="0"/>
          <w:sz w:val="28"/>
          <w:szCs w:val="28"/>
          <w:lang w:val="en-US" w:eastAsia="zh-CN"/>
        </w:rPr>
      </w:pPr>
      <w:r>
        <w:rPr>
          <w:rStyle w:val="9"/>
          <w:rFonts w:hint="eastAsia" w:ascii="宋体" w:hAnsi="宋体" w:cs="宋体"/>
          <w:b w:val="0"/>
          <w:bCs w:val="0"/>
          <w:i w:val="0"/>
          <w:caps w:val="0"/>
          <w:color w:val="auto"/>
          <w:spacing w:val="0"/>
          <w:sz w:val="24"/>
          <w:szCs w:val="24"/>
          <w:lang w:val="en-US" w:eastAsia="zh-CN"/>
        </w:rPr>
        <w:t>2、每个版块内容：（内容变化）</w:t>
      </w:r>
    </w:p>
    <w:p>
      <w:pPr>
        <w:keepNext w:val="0"/>
        <w:keepLines w:val="0"/>
        <w:pageBreakBefore w:val="0"/>
        <w:widowControl w:val="0"/>
        <w:kinsoku/>
        <w:wordWrap/>
        <w:overflowPunct/>
        <w:topLinePunct w:val="0"/>
        <w:autoSpaceDE/>
        <w:autoSpaceDN/>
        <w:bidi w:val="0"/>
        <w:adjustRightInd/>
        <w:spacing w:line="360" w:lineRule="auto"/>
        <w:ind w:firstLine="1205" w:firstLineChars="500"/>
        <w:jc w:val="both"/>
        <w:textAlignment w:val="auto"/>
        <w:rPr>
          <w:rStyle w:val="9"/>
          <w:rFonts w:hint="eastAsia" w:ascii="宋体" w:hAnsi="宋体" w:cs="宋体"/>
          <w:b/>
          <w:bCs/>
          <w:i w:val="0"/>
          <w:caps w:val="0"/>
          <w:color w:val="FF0000"/>
          <w:spacing w:val="0"/>
          <w:sz w:val="24"/>
          <w:szCs w:val="24"/>
          <w:lang w:val="en-US" w:eastAsia="zh-CN"/>
        </w:rPr>
      </w:pPr>
      <w:r>
        <w:rPr>
          <w:rStyle w:val="9"/>
          <w:rFonts w:hint="eastAsia" w:ascii="宋体" w:hAnsi="宋体" w:cs="宋体"/>
          <w:b/>
          <w:bCs/>
          <w:i w:val="0"/>
          <w:caps w:val="0"/>
          <w:color w:val="FF0000"/>
          <w:spacing w:val="0"/>
          <w:sz w:val="24"/>
          <w:szCs w:val="24"/>
          <w:lang w:val="en-US" w:eastAsia="zh-CN"/>
        </w:rPr>
        <w:t>包括三部分：内容要求、学业要求（新增）、教学提示。</w:t>
      </w:r>
    </w:p>
    <w:p>
      <w:pPr>
        <w:keepNext w:val="0"/>
        <w:keepLines w:val="0"/>
        <w:pageBreakBefore w:val="0"/>
        <w:widowControl w:val="0"/>
        <w:kinsoku/>
        <w:wordWrap/>
        <w:overflowPunct/>
        <w:topLinePunct w:val="0"/>
        <w:autoSpaceDE/>
        <w:autoSpaceDN/>
        <w:bidi w:val="0"/>
        <w:adjustRightInd/>
        <w:spacing w:line="360" w:lineRule="auto"/>
        <w:ind w:firstLine="1205" w:firstLineChars="500"/>
        <w:jc w:val="both"/>
        <w:textAlignment w:val="auto"/>
        <w:rPr>
          <w:rStyle w:val="9"/>
          <w:rFonts w:hint="eastAsia" w:ascii="宋体" w:hAnsi="宋体" w:cs="宋体"/>
          <w:b/>
          <w:bCs/>
          <w:i w:val="0"/>
          <w:caps w:val="0"/>
          <w:color w:val="FF0000"/>
          <w:spacing w:val="0"/>
          <w:sz w:val="24"/>
          <w:szCs w:val="24"/>
          <w:lang w:val="en-US" w:eastAsia="zh-CN"/>
        </w:rPr>
      </w:pPr>
      <w:r>
        <w:rPr>
          <w:rStyle w:val="9"/>
          <w:rFonts w:hint="eastAsia" w:ascii="宋体" w:hAnsi="宋体" w:cs="宋体"/>
          <w:b/>
          <w:bCs/>
          <w:i w:val="0"/>
          <w:caps w:val="0"/>
          <w:color w:val="FF0000"/>
          <w:spacing w:val="0"/>
          <w:sz w:val="24"/>
          <w:szCs w:val="24"/>
          <w:lang w:val="en-US" w:eastAsia="zh-CN"/>
        </w:rPr>
        <w:t>（1）内容要求： 学什么或者教什么</w:t>
      </w:r>
    </w:p>
    <w:p>
      <w:pPr>
        <w:keepNext w:val="0"/>
        <w:keepLines w:val="0"/>
        <w:pageBreakBefore w:val="0"/>
        <w:widowControl w:val="0"/>
        <w:kinsoku/>
        <w:wordWrap/>
        <w:overflowPunct/>
        <w:topLinePunct w:val="0"/>
        <w:autoSpaceDE/>
        <w:autoSpaceDN/>
        <w:bidi w:val="0"/>
        <w:adjustRightInd/>
        <w:spacing w:line="360" w:lineRule="auto"/>
        <w:ind w:firstLine="1205" w:firstLineChars="500"/>
        <w:jc w:val="both"/>
        <w:textAlignment w:val="auto"/>
        <w:rPr>
          <w:rStyle w:val="9"/>
          <w:rFonts w:hint="eastAsia" w:ascii="宋体" w:hAnsi="宋体" w:cs="宋体"/>
          <w:b/>
          <w:bCs/>
          <w:i w:val="0"/>
          <w:caps w:val="0"/>
          <w:color w:val="FF0000"/>
          <w:spacing w:val="0"/>
          <w:sz w:val="24"/>
          <w:szCs w:val="24"/>
          <w:lang w:val="en-US" w:eastAsia="zh-CN"/>
        </w:rPr>
      </w:pPr>
      <w:r>
        <w:rPr>
          <w:rStyle w:val="9"/>
          <w:rFonts w:hint="eastAsia" w:ascii="宋体" w:hAnsi="宋体" w:cs="宋体"/>
          <w:b/>
          <w:bCs/>
          <w:i w:val="0"/>
          <w:caps w:val="0"/>
          <w:color w:val="FF0000"/>
          <w:spacing w:val="0"/>
          <w:sz w:val="24"/>
          <w:szCs w:val="24"/>
          <w:lang w:val="en-US" w:eastAsia="zh-CN"/>
        </w:rPr>
        <w:t>（通史＋专题）</w:t>
      </w:r>
    </w:p>
    <w:p>
      <w:pPr>
        <w:keepNext w:val="0"/>
        <w:keepLines w:val="0"/>
        <w:pageBreakBefore w:val="0"/>
        <w:widowControl w:val="0"/>
        <w:kinsoku/>
        <w:wordWrap/>
        <w:overflowPunct/>
        <w:topLinePunct w:val="0"/>
        <w:autoSpaceDE/>
        <w:autoSpaceDN/>
        <w:bidi w:val="0"/>
        <w:adjustRightInd/>
        <w:spacing w:line="360" w:lineRule="auto"/>
        <w:ind w:firstLine="1205" w:firstLineChars="500"/>
        <w:jc w:val="both"/>
        <w:textAlignment w:val="auto"/>
        <w:rPr>
          <w:rStyle w:val="9"/>
          <w:rFonts w:hint="eastAsia" w:ascii="宋体" w:hAnsi="宋体" w:cs="宋体"/>
          <w:b/>
          <w:bCs/>
          <w:i w:val="0"/>
          <w:caps w:val="0"/>
          <w:color w:val="FF0000"/>
          <w:spacing w:val="0"/>
          <w:sz w:val="24"/>
          <w:szCs w:val="24"/>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205" w:firstLineChars="500"/>
        <w:jc w:val="both"/>
        <w:textAlignment w:val="auto"/>
        <w:rPr>
          <w:rStyle w:val="9"/>
          <w:rFonts w:hint="eastAsia" w:ascii="宋体" w:hAnsi="宋体" w:cs="宋体"/>
          <w:b/>
          <w:bCs/>
          <w:i w:val="0"/>
          <w:caps w:val="0"/>
          <w:color w:val="FF0000"/>
          <w:spacing w:val="0"/>
          <w:sz w:val="24"/>
          <w:szCs w:val="24"/>
          <w:lang w:val="en-US" w:eastAsia="zh-CN"/>
        </w:rPr>
      </w:pPr>
    </w:p>
    <w:p>
      <w:pPr>
        <w:keepNext w:val="0"/>
        <w:keepLines w:val="0"/>
        <w:widowControl/>
        <w:suppressLineNumbers w:val="0"/>
        <w:jc w:val="left"/>
      </w:pPr>
    </w:p>
    <w:p>
      <w:pPr>
        <w:keepNext w:val="0"/>
        <w:keepLines w:val="0"/>
        <w:widowControl/>
        <w:suppressLineNumbers w:val="0"/>
        <w:jc w:val="left"/>
      </w:pPr>
      <w:r>
        <w:rPr>
          <w:rFonts w:ascii="宋体" w:hAnsi="宋体" w:eastAsia="宋体" w:cs="宋体"/>
          <w:kern w:val="0"/>
          <w:sz w:val="24"/>
          <w:szCs w:val="24"/>
          <w:lang w:val="en-US" w:eastAsia="zh-CN" w:bidi="ar"/>
        </w:rPr>
        <w:drawing>
          <wp:anchor distT="0" distB="0" distL="114300" distR="114300" simplePos="0" relativeHeight="251669504" behindDoc="1" locked="0" layoutInCell="1" allowOverlap="1">
            <wp:simplePos x="0" y="0"/>
            <wp:positionH relativeFrom="column">
              <wp:posOffset>106680</wp:posOffset>
            </wp:positionH>
            <wp:positionV relativeFrom="paragraph">
              <wp:posOffset>-221615</wp:posOffset>
            </wp:positionV>
            <wp:extent cx="6750050" cy="2222500"/>
            <wp:effectExtent l="0" t="0" r="12700" b="44450"/>
            <wp:wrapThrough wrapText="bothSides">
              <wp:wrapPolygon>
                <wp:start x="0" y="0"/>
                <wp:lineTo x="0" y="21477"/>
                <wp:lineTo x="21519" y="21477"/>
                <wp:lineTo x="21519" y="0"/>
                <wp:lineTo x="0" y="0"/>
              </wp:wrapPolygon>
            </wp:wrapThrough>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4"/>
                    <a:stretch>
                      <a:fillRect/>
                    </a:stretch>
                  </pic:blipFill>
                  <pic:spPr>
                    <a:xfrm>
                      <a:off x="0" y="0"/>
                      <a:ext cx="6750050" cy="222250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pacing w:line="360" w:lineRule="auto"/>
        <w:ind w:left="718" w:leftChars="342" w:firstLine="480" w:firstLineChars="200"/>
        <w:jc w:val="both"/>
        <w:textAlignment w:val="auto"/>
        <w:rPr>
          <w:rStyle w:val="9"/>
          <w:rFonts w:hint="eastAsia" w:ascii="宋体" w:hAnsi="宋体" w:cs="宋体"/>
          <w:b/>
          <w:bCs/>
          <w:i w:val="0"/>
          <w:caps w:val="0"/>
          <w:color w:val="FF0000"/>
          <w:spacing w:val="0"/>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673600" behindDoc="1" locked="0" layoutInCell="1" allowOverlap="1">
            <wp:simplePos x="0" y="0"/>
            <wp:positionH relativeFrom="column">
              <wp:posOffset>428625</wp:posOffset>
            </wp:positionH>
            <wp:positionV relativeFrom="paragraph">
              <wp:posOffset>3724275</wp:posOffset>
            </wp:positionV>
            <wp:extent cx="6059170" cy="2391410"/>
            <wp:effectExtent l="0" t="0" r="0" b="8890"/>
            <wp:wrapTight wrapText="bothSides">
              <wp:wrapPolygon>
                <wp:start x="0" y="0"/>
                <wp:lineTo x="0" y="21508"/>
                <wp:lineTo x="21528" y="21508"/>
                <wp:lineTo x="21528" y="0"/>
                <wp:lineTo x="0" y="0"/>
              </wp:wrapPolygon>
            </wp:wrapTight>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15"/>
                    <a:stretch>
                      <a:fillRect/>
                    </a:stretch>
                  </pic:blipFill>
                  <pic:spPr>
                    <a:xfrm>
                      <a:off x="0" y="0"/>
                      <a:ext cx="6059170" cy="2391410"/>
                    </a:xfrm>
                    <a:prstGeom prst="rect">
                      <a:avLst/>
                    </a:prstGeom>
                    <a:noFill/>
                    <a:ln w="9525">
                      <a:noFill/>
                    </a:ln>
                  </pic:spPr>
                </pic:pic>
              </a:graphicData>
            </a:graphic>
          </wp:anchor>
        </w:drawing>
      </w:r>
      <w:r>
        <w:rPr>
          <w:rFonts w:ascii="宋体" w:hAnsi="宋体" w:eastAsia="宋体" w:cs="宋体"/>
          <w:kern w:val="0"/>
          <w:sz w:val="24"/>
          <w:szCs w:val="24"/>
          <w:lang w:val="en-US" w:eastAsia="zh-CN" w:bidi="ar"/>
        </w:rPr>
        <w:drawing>
          <wp:anchor distT="0" distB="0" distL="114935" distR="114935" simplePos="0" relativeHeight="251672576" behindDoc="1" locked="0" layoutInCell="1" allowOverlap="1">
            <wp:simplePos x="0" y="0"/>
            <wp:positionH relativeFrom="column">
              <wp:posOffset>142875</wp:posOffset>
            </wp:positionH>
            <wp:positionV relativeFrom="paragraph">
              <wp:posOffset>2292350</wp:posOffset>
            </wp:positionV>
            <wp:extent cx="6525260" cy="2628900"/>
            <wp:effectExtent l="0" t="0" r="8890" b="38100"/>
            <wp:wrapTight wrapText="bothSides">
              <wp:wrapPolygon>
                <wp:start x="0" y="0"/>
                <wp:lineTo x="0" y="21443"/>
                <wp:lineTo x="21566" y="21443"/>
                <wp:lineTo x="21566" y="0"/>
                <wp:lineTo x="0" y="0"/>
              </wp:wrapPolygon>
            </wp:wrapTight>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16"/>
                    <a:stretch>
                      <a:fillRect/>
                    </a:stretch>
                  </pic:blipFill>
                  <pic:spPr>
                    <a:xfrm>
                      <a:off x="0" y="0"/>
                      <a:ext cx="6525260" cy="2628900"/>
                    </a:xfrm>
                    <a:prstGeom prst="rect">
                      <a:avLst/>
                    </a:prstGeom>
                    <a:noFill/>
                    <a:ln w="9525">
                      <a:noFill/>
                    </a:ln>
                  </pic:spPr>
                </pic:pic>
              </a:graphicData>
            </a:graphic>
          </wp:anchor>
        </w:drawing>
      </w:r>
      <w:r>
        <w:rPr>
          <w:rFonts w:ascii="宋体" w:hAnsi="宋体" w:eastAsia="宋体" w:cs="宋体"/>
          <w:kern w:val="0"/>
          <w:sz w:val="24"/>
          <w:szCs w:val="24"/>
          <w:lang w:val="en-US" w:eastAsia="zh-CN" w:bidi="ar"/>
        </w:rPr>
        <w:drawing>
          <wp:anchor distT="0" distB="0" distL="114300" distR="114300" simplePos="0" relativeHeight="251671552" behindDoc="1" locked="0" layoutInCell="1" allowOverlap="1">
            <wp:simplePos x="0" y="0"/>
            <wp:positionH relativeFrom="column">
              <wp:posOffset>111760</wp:posOffset>
            </wp:positionH>
            <wp:positionV relativeFrom="paragraph">
              <wp:posOffset>939800</wp:posOffset>
            </wp:positionV>
            <wp:extent cx="6705600" cy="2374900"/>
            <wp:effectExtent l="0" t="0" r="38100" b="44450"/>
            <wp:wrapTight wrapText="bothSides">
              <wp:wrapPolygon>
                <wp:start x="0" y="0"/>
                <wp:lineTo x="0" y="21484"/>
                <wp:lineTo x="21539" y="21484"/>
                <wp:lineTo x="21539" y="0"/>
                <wp:lineTo x="0" y="0"/>
              </wp:wrapPolygon>
            </wp:wrapTight>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17"/>
                    <a:stretch>
                      <a:fillRect/>
                    </a:stretch>
                  </pic:blipFill>
                  <pic:spPr>
                    <a:xfrm>
                      <a:off x="0" y="0"/>
                      <a:ext cx="6705600" cy="2374900"/>
                    </a:xfrm>
                    <a:prstGeom prst="rect">
                      <a:avLst/>
                    </a:prstGeom>
                    <a:noFill/>
                    <a:ln w="9525">
                      <a:noFill/>
                    </a:ln>
                  </pic:spPr>
                </pic:pic>
              </a:graphicData>
            </a:graphic>
          </wp:anchor>
        </w:drawing>
      </w:r>
      <w:r>
        <w:rPr>
          <w:rFonts w:ascii="宋体" w:hAnsi="宋体" w:eastAsia="宋体" w:cs="宋体"/>
          <w:kern w:val="0"/>
          <w:sz w:val="24"/>
          <w:szCs w:val="24"/>
          <w:lang w:val="en-US" w:eastAsia="zh-CN" w:bidi="ar"/>
        </w:rPr>
        <w:drawing>
          <wp:anchor distT="0" distB="0" distL="114300" distR="114300" simplePos="0" relativeHeight="251670528" behindDoc="1" locked="0" layoutInCell="1" allowOverlap="1">
            <wp:simplePos x="0" y="0"/>
            <wp:positionH relativeFrom="column">
              <wp:posOffset>83185</wp:posOffset>
            </wp:positionH>
            <wp:positionV relativeFrom="paragraph">
              <wp:posOffset>13970</wp:posOffset>
            </wp:positionV>
            <wp:extent cx="6736715" cy="2649220"/>
            <wp:effectExtent l="0" t="0" r="6985" b="55880"/>
            <wp:wrapThrough wrapText="bothSides">
              <wp:wrapPolygon>
                <wp:start x="0" y="0"/>
                <wp:lineTo x="0" y="21434"/>
                <wp:lineTo x="21561" y="21434"/>
                <wp:lineTo x="21561" y="0"/>
                <wp:lineTo x="0" y="0"/>
              </wp:wrapPolygon>
            </wp:wrapThrough>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18"/>
                    <a:stretch>
                      <a:fillRect/>
                    </a:stretch>
                  </pic:blipFill>
                  <pic:spPr>
                    <a:xfrm>
                      <a:off x="0" y="0"/>
                      <a:ext cx="6736715" cy="2649220"/>
                    </a:xfrm>
                    <a:prstGeom prst="rect">
                      <a:avLst/>
                    </a:prstGeom>
                    <a:noFill/>
                    <a:ln w="9525">
                      <a:noFill/>
                    </a:ln>
                  </pic:spPr>
                </pic:pic>
              </a:graphicData>
            </a:graphic>
          </wp:anchor>
        </w:drawing>
      </w:r>
      <w:r>
        <w:rPr>
          <w:rStyle w:val="9"/>
          <w:rFonts w:hint="eastAsia" w:ascii="宋体" w:hAnsi="宋体" w:cs="宋体"/>
          <w:b/>
          <w:bCs/>
          <w:i w:val="0"/>
          <w:caps w:val="0"/>
          <w:color w:val="FF0000"/>
          <w:spacing w:val="0"/>
          <w:sz w:val="24"/>
          <w:szCs w:val="24"/>
          <w:lang w:val="en-US" w:eastAsia="zh-CN"/>
        </w:rPr>
        <w:t>多了专题名称，以时序梳理并加以专题整合，不分段。需要教师自主拆分。专题式学习要求我们要进行大观念的提炼，研究大单元教学。</w:t>
      </w: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widowControl/>
        <w:suppressLineNumbers w:val="0"/>
        <w:ind w:firstLine="630" w:firstLineChars="300"/>
        <w:jc w:val="left"/>
        <w:rPr>
          <w:rFonts w:hint="eastAsia" w:eastAsia="宋体"/>
          <w:lang w:eastAsia="zh-CN"/>
        </w:rPr>
      </w:pPr>
      <w:r>
        <w:rPr>
          <w:rFonts w:hint="eastAsia"/>
          <w:lang w:eastAsia="zh-CN"/>
        </w:rPr>
        <w:t>（</w:t>
      </w:r>
      <w:r>
        <w:rPr>
          <w:rFonts w:hint="eastAsia"/>
          <w:lang w:val="en-US" w:eastAsia="zh-CN"/>
        </w:rPr>
        <w:t>2</w:t>
      </w:r>
      <w:r>
        <w:rPr>
          <w:rFonts w:hint="eastAsia"/>
          <w:lang w:eastAsia="zh-CN"/>
        </w:rPr>
        <w:t>）学业要求（新增）</w:t>
      </w: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r>
        <w:rPr>
          <w:rStyle w:val="9"/>
          <w:rFonts w:hint="eastAsia" w:ascii="宋体" w:hAnsi="宋体" w:cs="宋体"/>
          <w:b/>
          <w:bCs/>
          <w:i w:val="0"/>
          <w:caps w:val="0"/>
          <w:color w:val="FF0000"/>
          <w:spacing w:val="0"/>
          <w:sz w:val="28"/>
          <w:szCs w:val="28"/>
          <w:lang w:val="en-US" w:eastAsia="zh-CN"/>
        </w:rPr>
        <w:t>学业要求是对每个学习板块中学习专题或主题内容的学业质量要求，主要是每个版块内容学习胡对学生核心素养的阶段性评价。</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685915" cy="3754755"/>
            <wp:effectExtent l="0" t="0" r="635" b="17145"/>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19"/>
                    <a:stretch>
                      <a:fillRect/>
                    </a:stretch>
                  </pic:blipFill>
                  <pic:spPr>
                    <a:xfrm>
                      <a:off x="0" y="0"/>
                      <a:ext cx="6685915" cy="3754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r>
        <w:rPr>
          <w:rStyle w:val="9"/>
          <w:rFonts w:hint="eastAsia" w:ascii="宋体" w:hAnsi="宋体" w:cs="宋体"/>
          <w:b/>
          <w:bCs/>
          <w:i w:val="0"/>
          <w:caps w:val="0"/>
          <w:color w:val="FF0000"/>
          <w:spacing w:val="0"/>
          <w:sz w:val="28"/>
          <w:szCs w:val="28"/>
          <w:lang w:val="en-US" w:eastAsia="zh-CN"/>
        </w:rPr>
        <w:t>学业要求除了要求具体知识外，还要了解历史联系、历史发展规律和历史发展趋势。这与第一部分内容要求合在一起，就体现历史学习由具体知识到时代特征（专题）再到对历史规律和趋势的学习，更好地培养历史学科的核心素养。</w:t>
      </w:r>
    </w:p>
    <w:p>
      <w:pPr>
        <w:keepNext w:val="0"/>
        <w:keepLines w:val="0"/>
        <w:widowControl/>
        <w:numPr>
          <w:ilvl w:val="0"/>
          <w:numId w:val="3"/>
        </w:numPr>
        <w:suppressLineNumbers w:val="0"/>
        <w:ind w:firstLine="1200" w:firstLineChars="500"/>
        <w:jc w:val="left"/>
        <w:rPr>
          <w:rFonts w:hint="eastAsia"/>
          <w:lang w:val="en-US" w:eastAsia="zh-CN"/>
        </w:rPr>
      </w:pPr>
      <w:r>
        <w:rPr>
          <w:rFonts w:ascii="宋体" w:hAnsi="宋体" w:eastAsia="宋体" w:cs="宋体"/>
          <w:kern w:val="0"/>
          <w:sz w:val="24"/>
          <w:szCs w:val="24"/>
          <w:lang w:val="en-US" w:eastAsia="zh-CN" w:bidi="ar"/>
        </w:rPr>
        <w:drawing>
          <wp:anchor distT="0" distB="0" distL="114935" distR="114935" simplePos="0" relativeHeight="251674624" behindDoc="1" locked="0" layoutInCell="1" allowOverlap="1">
            <wp:simplePos x="0" y="0"/>
            <wp:positionH relativeFrom="column">
              <wp:posOffset>3695700</wp:posOffset>
            </wp:positionH>
            <wp:positionV relativeFrom="paragraph">
              <wp:posOffset>143510</wp:posOffset>
            </wp:positionV>
            <wp:extent cx="2753360" cy="2654300"/>
            <wp:effectExtent l="0" t="0" r="8890" b="12700"/>
            <wp:wrapTight wrapText="bothSides">
              <wp:wrapPolygon>
                <wp:start x="0" y="0"/>
                <wp:lineTo x="0" y="21393"/>
                <wp:lineTo x="21520" y="21393"/>
                <wp:lineTo x="21520" y="0"/>
                <wp:lineTo x="0" y="0"/>
              </wp:wrapPolygon>
            </wp:wrapTight>
            <wp:docPr id="1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56"/>
                    <pic:cNvPicPr>
                      <a:picLocks noChangeAspect="1"/>
                    </pic:cNvPicPr>
                  </pic:nvPicPr>
                  <pic:blipFill>
                    <a:blip r:embed="rId20"/>
                    <a:stretch>
                      <a:fillRect/>
                    </a:stretch>
                  </pic:blipFill>
                  <pic:spPr>
                    <a:xfrm>
                      <a:off x="0" y="0"/>
                      <a:ext cx="2753360" cy="2654300"/>
                    </a:xfrm>
                    <a:prstGeom prst="rect">
                      <a:avLst/>
                    </a:prstGeom>
                    <a:noFill/>
                    <a:ln w="9525">
                      <a:noFill/>
                    </a:ln>
                  </pic:spPr>
                </pic:pic>
              </a:graphicData>
            </a:graphic>
          </wp:anchor>
        </w:drawing>
      </w:r>
      <w:r>
        <w:rPr>
          <w:rFonts w:hint="eastAsia"/>
          <w:lang w:val="en-US" w:eastAsia="zh-CN"/>
        </w:rPr>
        <w:t>教学提示</w:t>
      </w:r>
    </w:p>
    <w:p>
      <w:pPr>
        <w:keepNext w:val="0"/>
        <w:keepLines w:val="0"/>
        <w:widowControl/>
        <w:suppressLineNumbers w:val="0"/>
        <w:ind w:firstLine="840" w:firstLineChars="400"/>
        <w:jc w:val="left"/>
        <w:rPr>
          <w:rFonts w:hint="eastAsia"/>
          <w:lang w:val="en-US" w:eastAsia="zh-CN"/>
        </w:rPr>
      </w:pPr>
      <w:r>
        <w:rPr>
          <w:rFonts w:hint="eastAsia"/>
          <w:lang w:val="en-US" w:eastAsia="zh-CN"/>
        </w:rPr>
        <w:t>增加了每个版块的整体教学提示</w:t>
      </w:r>
    </w:p>
    <w:p>
      <w:pPr>
        <w:keepNext w:val="0"/>
        <w:keepLines w:val="0"/>
        <w:widowControl/>
        <w:suppressLineNumbers w:val="0"/>
        <w:ind w:firstLine="840" w:firstLineChars="400"/>
        <w:jc w:val="left"/>
        <w:rPr>
          <w:rFonts w:hint="eastAsia"/>
          <w:lang w:val="en-US" w:eastAsia="zh-CN"/>
        </w:rPr>
      </w:pPr>
    </w:p>
    <w:p>
      <w:pPr>
        <w:keepNext w:val="0"/>
        <w:keepLines w:val="0"/>
        <w:widowControl/>
        <w:suppressLineNumbers w:val="0"/>
        <w:ind w:firstLine="840" w:firstLineChars="400"/>
        <w:jc w:val="left"/>
        <w:rPr>
          <w:rFonts w:hint="eastAsia"/>
          <w:lang w:val="en-US" w:eastAsia="zh-CN"/>
        </w:rPr>
      </w:pPr>
    </w:p>
    <w:p>
      <w:pPr>
        <w:keepNext w:val="0"/>
        <w:keepLines w:val="0"/>
        <w:widowControl/>
        <w:suppressLineNumbers w:val="0"/>
        <w:ind w:firstLine="840" w:firstLineChars="400"/>
        <w:jc w:val="left"/>
        <w:rPr>
          <w:rFonts w:hint="eastAsia"/>
          <w:lang w:val="en-US" w:eastAsia="zh-CN"/>
        </w:rPr>
      </w:pPr>
      <w:r>
        <w:rPr>
          <w:rFonts w:hint="eastAsia"/>
          <w:lang w:val="en-US" w:eastAsia="zh-CN"/>
        </w:rPr>
        <w:t>教学活动建议更多更详细。</w:t>
      </w:r>
    </w:p>
    <w:p>
      <w:pPr>
        <w:keepNext w:val="0"/>
        <w:keepLines w:val="0"/>
        <w:widowControl/>
        <w:numPr>
          <w:ilvl w:val="0"/>
          <w:numId w:val="0"/>
        </w:numPr>
        <w:suppressLineNumbers w:val="0"/>
        <w:ind w:firstLine="840" w:firstLineChars="400"/>
        <w:jc w:val="left"/>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FF0000"/>
          <w:spacing w:val="0"/>
          <w:sz w:val="28"/>
          <w:szCs w:val="28"/>
          <w:lang w:val="en-US" w:eastAsia="zh-CN"/>
        </w:rPr>
      </w:pPr>
      <w:r>
        <w:rPr>
          <w:rStyle w:val="9"/>
          <w:rFonts w:hint="eastAsia" w:ascii="宋体" w:hAnsi="宋体" w:cs="宋体"/>
          <w:b/>
          <w:bCs/>
          <w:i w:val="0"/>
          <w:caps w:val="0"/>
          <w:color w:val="FF0000"/>
          <w:spacing w:val="0"/>
          <w:sz w:val="28"/>
          <w:szCs w:val="28"/>
          <w:lang w:val="en-US" w:eastAsia="zh-CN"/>
        </w:rPr>
        <w:t>引导学生主动积极参与，探究学习，通过实践活动提升核心素养。</w:t>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numPr>
          <w:ilvl w:val="0"/>
          <w:numId w:val="3"/>
        </w:numPr>
        <w:kinsoku/>
        <w:wordWrap/>
        <w:overflowPunct/>
        <w:topLinePunct w:val="0"/>
        <w:autoSpaceDE/>
        <w:autoSpaceDN/>
        <w:bidi w:val="0"/>
        <w:adjustRightInd/>
        <w:spacing w:line="360" w:lineRule="auto"/>
        <w:ind w:left="0" w:leftChars="0" w:firstLine="1405" w:firstLineChars="500"/>
        <w:jc w:val="both"/>
        <w:textAlignment w:val="auto"/>
        <w:rPr>
          <w:rStyle w:val="9"/>
          <w:rFonts w:hint="eastAsia" w:ascii="宋体" w:hAnsi="宋体" w:cs="宋体"/>
          <w:b/>
          <w:bCs/>
          <w:i w:val="0"/>
          <w:caps w:val="0"/>
          <w:color w:val="FF0000"/>
          <w:spacing w:val="0"/>
          <w:sz w:val="28"/>
          <w:szCs w:val="28"/>
          <w:lang w:val="en-US" w:eastAsia="zh-CN"/>
        </w:rPr>
      </w:pPr>
      <w:r>
        <w:rPr>
          <w:rStyle w:val="9"/>
          <w:rFonts w:hint="eastAsia" w:ascii="宋体" w:hAnsi="宋体" w:cs="宋体"/>
          <w:b/>
          <w:bCs/>
          <w:i w:val="0"/>
          <w:caps w:val="0"/>
          <w:color w:val="FF0000"/>
          <w:spacing w:val="0"/>
          <w:sz w:val="28"/>
          <w:szCs w:val="28"/>
          <w:lang w:val="en-US" w:eastAsia="zh-CN"/>
        </w:rPr>
        <w:t>增加跨学科主题学习</w:t>
      </w:r>
    </w:p>
    <w:p>
      <w:pPr>
        <w:keepNext w:val="0"/>
        <w:keepLines w:val="0"/>
        <w:pageBreakBefore w:val="0"/>
        <w:widowControl w:val="0"/>
        <w:numPr>
          <w:ilvl w:val="0"/>
          <w:numId w:val="0"/>
        </w:numPr>
        <w:kinsoku/>
        <w:wordWrap/>
        <w:overflowPunct/>
        <w:topLinePunct w:val="0"/>
        <w:autoSpaceDE/>
        <w:autoSpaceDN/>
        <w:bidi w:val="0"/>
        <w:adjustRightInd/>
        <w:spacing w:line="360" w:lineRule="auto"/>
        <w:ind w:leftChars="500"/>
        <w:jc w:val="both"/>
        <w:textAlignment w:val="auto"/>
        <w:rPr>
          <w:rStyle w:val="9"/>
          <w:rFonts w:hint="eastAsia" w:ascii="宋体" w:hAnsi="宋体" w:cs="宋体"/>
          <w:b/>
          <w:bCs/>
          <w:i w:val="0"/>
          <w:caps w:val="0"/>
          <w:color w:val="FF0000"/>
          <w:spacing w:val="0"/>
          <w:sz w:val="28"/>
          <w:szCs w:val="28"/>
          <w:lang w:val="en-US" w:eastAsia="zh-CN"/>
        </w:rPr>
      </w:pPr>
      <w:r>
        <w:rPr>
          <w:rFonts w:ascii="宋体" w:hAnsi="宋体" w:eastAsia="宋体" w:cs="宋体"/>
          <w:kern w:val="0"/>
          <w:sz w:val="24"/>
          <w:szCs w:val="24"/>
          <w:lang w:val="en-US" w:eastAsia="zh-CN" w:bidi="ar"/>
        </w:rPr>
        <w:drawing>
          <wp:anchor distT="0" distB="0" distL="114300" distR="114300" simplePos="0" relativeHeight="251675648" behindDoc="1" locked="0" layoutInCell="1" allowOverlap="1">
            <wp:simplePos x="0" y="0"/>
            <wp:positionH relativeFrom="column">
              <wp:posOffset>3011170</wp:posOffset>
            </wp:positionH>
            <wp:positionV relativeFrom="paragraph">
              <wp:posOffset>450215</wp:posOffset>
            </wp:positionV>
            <wp:extent cx="3552825" cy="3275330"/>
            <wp:effectExtent l="0" t="0" r="9525" b="1270"/>
            <wp:wrapTight wrapText="bothSides">
              <wp:wrapPolygon>
                <wp:start x="0" y="0"/>
                <wp:lineTo x="0" y="21483"/>
                <wp:lineTo x="21542" y="21483"/>
                <wp:lineTo x="21542" y="0"/>
                <wp:lineTo x="0" y="0"/>
              </wp:wrapPolygon>
            </wp:wrapTight>
            <wp:docPr id="1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56"/>
                    <pic:cNvPicPr>
                      <a:picLocks noChangeAspect="1"/>
                    </pic:cNvPicPr>
                  </pic:nvPicPr>
                  <pic:blipFill>
                    <a:blip r:embed="rId21"/>
                    <a:stretch>
                      <a:fillRect/>
                    </a:stretch>
                  </pic:blipFill>
                  <pic:spPr>
                    <a:xfrm>
                      <a:off x="0" y="0"/>
                      <a:ext cx="3552825" cy="3275330"/>
                    </a:xfrm>
                    <a:prstGeom prst="rect">
                      <a:avLst/>
                    </a:prstGeom>
                    <a:noFill/>
                    <a:ln w="9525">
                      <a:noFill/>
                    </a:ln>
                  </pic:spPr>
                </pic:pic>
              </a:graphicData>
            </a:graphic>
          </wp:anchor>
        </w:drawing>
      </w:r>
      <w:r>
        <w:rPr>
          <w:rStyle w:val="9"/>
          <w:rFonts w:hint="eastAsia" w:ascii="宋体" w:hAnsi="宋体" w:cs="宋体"/>
          <w:b/>
          <w:bCs/>
          <w:i w:val="0"/>
          <w:caps w:val="0"/>
          <w:color w:val="FF0000"/>
          <w:spacing w:val="0"/>
          <w:sz w:val="28"/>
          <w:szCs w:val="28"/>
          <w:lang w:val="en-US" w:eastAsia="zh-CN"/>
        </w:rPr>
        <w:t>跨学科主题学习的设计需要秉持以下原则：综合性、实践性、多样性、探究性、可操作性性。</w:t>
      </w:r>
    </w:p>
    <w:p>
      <w:pPr>
        <w:keepNext w:val="0"/>
        <w:keepLines w:val="0"/>
        <w:widowControl/>
        <w:suppressLineNumbers w:val="0"/>
        <w:ind w:firstLine="843" w:firstLineChars="300"/>
        <w:jc w:val="left"/>
      </w:pPr>
      <w:r>
        <w:rPr>
          <w:rStyle w:val="9"/>
          <w:rFonts w:hint="eastAsia" w:ascii="宋体" w:hAnsi="宋体" w:cs="宋体"/>
          <w:b/>
          <w:bCs/>
          <w:i w:val="0"/>
          <w:caps w:val="0"/>
          <w:color w:val="FF0000"/>
          <w:spacing w:val="0"/>
          <w:sz w:val="28"/>
          <w:szCs w:val="28"/>
          <w:lang w:val="en-US" w:eastAsia="zh-CN"/>
        </w:rPr>
        <w:t>新课标提供了很多例子：</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numPr>
          <w:ilvl w:val="0"/>
          <w:numId w:val="2"/>
        </w:numPr>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auto"/>
          <w:spacing w:val="0"/>
          <w:sz w:val="28"/>
          <w:szCs w:val="28"/>
          <w:lang w:val="en-US" w:eastAsia="zh-CN"/>
        </w:rPr>
      </w:pPr>
      <w:r>
        <w:rPr>
          <w:rStyle w:val="9"/>
          <w:rFonts w:hint="eastAsia" w:ascii="宋体" w:hAnsi="宋体" w:cs="宋体"/>
          <w:b/>
          <w:bCs/>
          <w:i w:val="0"/>
          <w:caps w:val="0"/>
          <w:color w:val="auto"/>
          <w:spacing w:val="0"/>
          <w:sz w:val="28"/>
          <w:szCs w:val="28"/>
          <w:lang w:val="en-US" w:eastAsia="zh-CN"/>
        </w:rPr>
        <w:t>新增学业质量</w:t>
      </w:r>
    </w:p>
    <w:p>
      <w:pPr>
        <w:keepNext w:val="0"/>
        <w:keepLines w:val="0"/>
        <w:pageBreakBefore w:val="0"/>
        <w:kinsoku/>
        <w:wordWrap/>
        <w:overflowPunct/>
        <w:topLinePunct w:val="0"/>
        <w:autoSpaceDE/>
        <w:autoSpaceDN/>
        <w:bidi w:val="0"/>
        <w:adjustRightInd/>
        <w:spacing w:line="360" w:lineRule="auto"/>
        <w:ind w:firstLine="281" w:firstLineChars="100"/>
        <w:textAlignment w:val="auto"/>
        <w:rPr>
          <w:rFonts w:hint="eastAsia"/>
          <w:b/>
          <w:bCs/>
          <w:color w:val="00B050"/>
          <w:sz w:val="24"/>
          <w:szCs w:val="24"/>
          <w:lang w:val="en-US" w:eastAsia="zh-CN"/>
        </w:rPr>
      </w:pPr>
      <w:r>
        <w:rPr>
          <w:rStyle w:val="9"/>
          <w:rFonts w:hint="eastAsia" w:ascii="宋体" w:hAnsi="宋体" w:cs="宋体"/>
          <w:b/>
          <w:bCs/>
          <w:i w:val="0"/>
          <w:caps w:val="0"/>
          <w:color w:val="auto"/>
          <w:spacing w:val="0"/>
          <w:sz w:val="28"/>
          <w:szCs w:val="28"/>
          <w:lang w:val="en-US" w:eastAsia="zh-CN"/>
        </w:rPr>
        <w:t xml:space="preserve">          </w:t>
      </w:r>
      <w:r>
        <w:rPr>
          <w:rFonts w:hint="eastAsia"/>
          <w:b/>
          <w:bCs/>
          <w:color w:val="00B050"/>
          <w:sz w:val="24"/>
          <w:szCs w:val="24"/>
          <w:lang w:val="en-US" w:eastAsia="zh-CN"/>
        </w:rPr>
        <w:t>（一）学业质量内涵</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学业质量是学生在完成课程阶段性学习后的学业成就表现，反映核心素养要求。学业质量标准是以核心素养为主要维度，结合课程内容，对学生学业成就具体表现特征的总体刻画。</w:t>
      </w:r>
    </w:p>
    <w:p>
      <w:pPr>
        <w:keepNext w:val="0"/>
        <w:keepLines w:val="0"/>
        <w:pageBreakBefore w:val="0"/>
        <w:kinsoku/>
        <w:wordWrap/>
        <w:overflowPunct/>
        <w:topLinePunct w:val="0"/>
        <w:autoSpaceDE/>
        <w:autoSpaceDN/>
        <w:bidi w:val="0"/>
        <w:adjustRightInd/>
        <w:spacing w:line="360" w:lineRule="auto"/>
        <w:ind w:firstLine="1687" w:firstLineChars="700"/>
        <w:textAlignment w:val="auto"/>
        <w:rPr>
          <w:rFonts w:hint="eastAsia"/>
          <w:b/>
          <w:bCs/>
          <w:color w:val="00B050"/>
          <w:sz w:val="24"/>
          <w:szCs w:val="24"/>
          <w:lang w:val="en-US" w:eastAsia="zh-CN"/>
        </w:rPr>
      </w:pPr>
      <w:r>
        <w:rPr>
          <w:rFonts w:hint="eastAsia"/>
          <w:b/>
          <w:bCs/>
          <w:color w:val="00B050"/>
          <w:sz w:val="24"/>
          <w:szCs w:val="24"/>
          <w:lang w:val="en-US" w:eastAsia="zh-CN"/>
        </w:rPr>
        <w:t>（二）学业质量描述</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学业质量标准依据学习内容的不同层次，综合评定学生面对真实情境，在完成相应的学习任务过程中所表现出的解决问题的正确价值观、必备品格和关键能力，由此体现核心素养的发展水平和课程目标的实现程度。</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lang w:val="en-US" w:eastAsia="zh-CN"/>
        </w:rPr>
        <w:t>对7--9年级要求总体有三个</w:t>
      </w:r>
      <w:r>
        <w:rPr>
          <w:rFonts w:hint="eastAsia"/>
          <w:b/>
          <w:bCs/>
          <w:color w:val="00B050"/>
          <w:sz w:val="24"/>
          <w:szCs w:val="24"/>
          <w:vertAlign w:val="baseline"/>
          <w:lang w:val="en-US" w:eastAsia="zh-CN"/>
        </w:rPr>
        <w:t>（围绕五大素养）</w:t>
      </w:r>
      <w:r>
        <w:rPr>
          <w:rFonts w:hint="eastAsia"/>
          <w:color w:val="00B050"/>
          <w:sz w:val="24"/>
          <w:szCs w:val="24"/>
          <w:lang w:val="en-US" w:eastAsia="zh-CN"/>
        </w:rPr>
        <w:t>：</w:t>
      </w:r>
      <w:r>
        <w:rPr>
          <w:rFonts w:hint="eastAsia"/>
          <w:b/>
          <w:bCs/>
          <w:color w:val="00B050"/>
          <w:sz w:val="24"/>
          <w:szCs w:val="24"/>
          <w:vertAlign w:val="baseline"/>
          <w:lang w:val="en-US" w:eastAsia="zh-CN"/>
        </w:rPr>
        <w:t>1.掌握历史发展过程中的重要史事；2.了解历史发展过程中的各种联系；</w:t>
      </w:r>
      <w:r>
        <w:rPr>
          <w:rFonts w:hint="eastAsia"/>
          <w:color w:val="00B050"/>
          <w:sz w:val="24"/>
          <w:szCs w:val="24"/>
          <w:vertAlign w:val="baseline"/>
          <w:lang w:val="en-US" w:eastAsia="zh-CN"/>
        </w:rPr>
        <w:t>3.认识历史发展的基本规律和大趋势。与每个版块学业要求相呼应。</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color w:val="00B050"/>
          <w:sz w:val="24"/>
          <w:szCs w:val="24"/>
          <w:vertAlign w:val="baseline"/>
          <w:lang w:val="en-US" w:eastAsia="zh-CN"/>
        </w:rPr>
      </w:pPr>
      <w:r>
        <w:rPr>
          <w:rFonts w:hint="eastAsia"/>
          <w:color w:val="00B050"/>
          <w:sz w:val="24"/>
          <w:szCs w:val="24"/>
          <w:vertAlign w:val="baseline"/>
          <w:lang w:val="en-US" w:eastAsia="zh-CN"/>
        </w:rPr>
        <w:t xml:space="preserve">       </w:t>
      </w:r>
    </w:p>
    <w:p>
      <w:pPr>
        <w:keepNext w:val="0"/>
        <w:keepLines w:val="0"/>
        <w:pageBreakBefore w:val="0"/>
        <w:widowControl w:val="0"/>
        <w:numPr>
          <w:ilvl w:val="0"/>
          <w:numId w:val="2"/>
        </w:numPr>
        <w:kinsoku/>
        <w:wordWrap/>
        <w:overflowPunct/>
        <w:topLinePunct w:val="0"/>
        <w:autoSpaceDE/>
        <w:autoSpaceDN/>
        <w:bidi w:val="0"/>
        <w:adjustRightInd/>
        <w:spacing w:line="360" w:lineRule="auto"/>
        <w:ind w:firstLine="1124" w:firstLineChars="400"/>
        <w:jc w:val="both"/>
        <w:textAlignment w:val="auto"/>
        <w:rPr>
          <w:rStyle w:val="9"/>
          <w:rFonts w:hint="default" w:ascii="宋体" w:hAnsi="宋体" w:cs="宋体"/>
          <w:b/>
          <w:bCs/>
          <w:i w:val="0"/>
          <w:caps w:val="0"/>
          <w:color w:val="auto"/>
          <w:spacing w:val="0"/>
          <w:sz w:val="28"/>
          <w:szCs w:val="28"/>
          <w:lang w:val="en-US" w:eastAsia="zh-CN"/>
        </w:rPr>
      </w:pPr>
      <w:r>
        <w:rPr>
          <w:rStyle w:val="9"/>
          <w:rFonts w:hint="eastAsia" w:ascii="宋体" w:hAnsi="宋体" w:cs="宋体"/>
          <w:b/>
          <w:bCs/>
          <w:i w:val="0"/>
          <w:caps w:val="0"/>
          <w:color w:val="auto"/>
          <w:spacing w:val="0"/>
          <w:sz w:val="28"/>
          <w:szCs w:val="28"/>
          <w:lang w:val="en-US" w:eastAsia="zh-CN"/>
        </w:rPr>
        <w:t>课程实施</w:t>
      </w:r>
    </w:p>
    <w:p>
      <w:pPr>
        <w:keepNext w:val="0"/>
        <w:keepLines w:val="0"/>
        <w:pageBreakBefore w:val="0"/>
        <w:widowControl w:val="0"/>
        <w:numPr>
          <w:ilvl w:val="0"/>
          <w:numId w:val="4"/>
        </w:numPr>
        <w:kinsoku/>
        <w:wordWrap/>
        <w:overflowPunct/>
        <w:topLinePunct w:val="0"/>
        <w:autoSpaceDE/>
        <w:autoSpaceDN/>
        <w:bidi w:val="0"/>
        <w:adjustRightInd/>
        <w:spacing w:line="360" w:lineRule="auto"/>
        <w:ind w:left="140" w:leftChars="0" w:firstLine="0" w:firstLineChars="0"/>
        <w:jc w:val="both"/>
        <w:textAlignment w:val="auto"/>
        <w:rPr>
          <w:rStyle w:val="9"/>
          <w:rFonts w:hint="eastAsia" w:ascii="宋体" w:hAnsi="宋体" w:cs="宋体"/>
          <w:b/>
          <w:bCs/>
          <w:i w:val="0"/>
          <w:caps w:val="0"/>
          <w:color w:val="auto"/>
          <w:spacing w:val="0"/>
          <w:sz w:val="28"/>
          <w:szCs w:val="28"/>
          <w:lang w:val="en-US" w:eastAsia="zh-CN"/>
        </w:rPr>
      </w:pPr>
      <w:r>
        <w:rPr>
          <w:rStyle w:val="9"/>
          <w:rFonts w:hint="eastAsia" w:ascii="宋体" w:hAnsi="宋体" w:cs="宋体"/>
          <w:b/>
          <w:bCs/>
          <w:i w:val="0"/>
          <w:caps w:val="0"/>
          <w:color w:val="auto"/>
          <w:spacing w:val="0"/>
          <w:sz w:val="28"/>
          <w:szCs w:val="28"/>
          <w:lang w:val="en-US" w:eastAsia="zh-CN"/>
        </w:rPr>
        <w:t>教学建议：贯穿核心素养</w:t>
      </w:r>
    </w:p>
    <w:p>
      <w:pPr>
        <w:keepNext w:val="0"/>
        <w:keepLines w:val="0"/>
        <w:pageBreakBefore w:val="0"/>
        <w:widowControl w:val="0"/>
        <w:numPr>
          <w:ilvl w:val="0"/>
          <w:numId w:val="0"/>
        </w:numPr>
        <w:kinsoku/>
        <w:wordWrap/>
        <w:overflowPunct/>
        <w:topLinePunct w:val="0"/>
        <w:autoSpaceDE/>
        <w:autoSpaceDN/>
        <w:bidi w:val="0"/>
        <w:adjustRightInd/>
        <w:spacing w:line="360" w:lineRule="auto"/>
        <w:ind w:left="140" w:leftChars="0"/>
        <w:jc w:val="both"/>
        <w:textAlignment w:val="auto"/>
        <w:rPr>
          <w:rStyle w:val="9"/>
          <w:rFonts w:hint="eastAsia" w:ascii="宋体" w:hAnsi="宋体" w:eastAsia="宋体" w:cs="宋体"/>
          <w:b/>
          <w:bCs/>
          <w:i w:val="0"/>
          <w:caps w:val="0"/>
          <w:color w:val="auto"/>
          <w:spacing w:val="0"/>
          <w:sz w:val="28"/>
          <w:szCs w:val="28"/>
          <w:lang w:val="en-US" w:eastAsia="zh-CN"/>
        </w:rPr>
      </w:pPr>
      <w:r>
        <w:rPr>
          <w:rFonts w:hint="eastAsia" w:ascii="宋体" w:hAnsi="宋体" w:eastAsia="宋体" w:cs="宋体"/>
          <w:b/>
          <w:bCs/>
          <w:color w:val="00B050"/>
          <w:sz w:val="24"/>
          <w:szCs w:val="24"/>
          <w:vertAlign w:val="baseline"/>
        </w:rPr>
        <w:t>确立基于核心素养的教学目标</w:t>
      </w:r>
      <w:r>
        <w:rPr>
          <w:rFonts w:hint="eastAsia" w:ascii="宋体" w:hAnsi="宋体" w:cs="宋体"/>
          <w:b/>
          <w:bCs/>
          <w:color w:val="00B050"/>
          <w:sz w:val="24"/>
          <w:szCs w:val="24"/>
          <w:vertAlign w:val="baseline"/>
          <w:lang w:eastAsia="zh-CN"/>
        </w:rPr>
        <w:t>：</w:t>
      </w:r>
      <w:r>
        <w:rPr>
          <w:rFonts w:hint="eastAsia" w:ascii="宋体" w:hAnsi="宋体" w:eastAsia="宋体" w:cs="宋体"/>
          <w:b w:val="0"/>
          <w:bCs w:val="0"/>
          <w:color w:val="00B050"/>
          <w:sz w:val="24"/>
          <w:szCs w:val="24"/>
          <w:vertAlign w:val="baseline"/>
        </w:rPr>
        <w:t>教师应从发展学生核心素养的角度制订教学目标，将核心素养的培育作为教学的出发点和落脚点</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lang w:eastAsia="zh-CN"/>
        </w:rPr>
      </w:pPr>
      <w:r>
        <w:rPr>
          <w:rFonts w:hint="eastAsia" w:ascii="宋体" w:hAnsi="宋体" w:eastAsia="宋体" w:cs="宋体"/>
          <w:b/>
          <w:bCs/>
          <w:color w:val="00B050"/>
          <w:sz w:val="24"/>
          <w:szCs w:val="24"/>
          <w:vertAlign w:val="baseline"/>
        </w:rPr>
        <w:t>以核心素养为导向整合教学内容</w:t>
      </w:r>
      <w:r>
        <w:rPr>
          <w:rFonts w:hint="eastAsia" w:ascii="宋体" w:hAnsi="宋体" w:cs="宋体"/>
          <w:b/>
          <w:bCs/>
          <w:color w:val="00B050"/>
          <w:sz w:val="24"/>
          <w:szCs w:val="24"/>
          <w:vertAlign w:val="baseline"/>
          <w:lang w:eastAsia="zh-CN"/>
        </w:rPr>
        <w:t>：</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lang w:eastAsia="zh-CN"/>
        </w:rPr>
      </w:pPr>
      <w:r>
        <w:rPr>
          <w:rFonts w:hint="eastAsia" w:ascii="宋体" w:hAnsi="宋体" w:eastAsia="宋体" w:cs="宋体"/>
          <w:b/>
          <w:bCs/>
          <w:color w:val="00B050"/>
          <w:sz w:val="24"/>
          <w:szCs w:val="24"/>
          <w:vertAlign w:val="baseline"/>
        </w:rPr>
        <w:t>(1)基于单元主题学习整合教学内容</w:t>
      </w:r>
      <w:r>
        <w:rPr>
          <w:rFonts w:hint="eastAsia" w:ascii="宋体" w:hAnsi="宋体" w:cs="宋体"/>
          <w:b/>
          <w:bCs/>
          <w:color w:val="00B050"/>
          <w:sz w:val="24"/>
          <w:szCs w:val="24"/>
          <w:vertAlign w:val="baseline"/>
          <w:lang w:eastAsia="zh-CN"/>
        </w:rPr>
        <w:t>：</w:t>
      </w:r>
      <w:r>
        <w:rPr>
          <w:rFonts w:hint="eastAsia" w:ascii="宋体" w:hAnsi="宋体" w:eastAsia="宋体" w:cs="宋体"/>
          <w:color w:val="00B050"/>
          <w:sz w:val="24"/>
          <w:szCs w:val="24"/>
          <w:shd w:val="clear"/>
          <w:vertAlign w:val="baseline"/>
          <w:lang w:val="en-US" w:eastAsia="zh-CN"/>
        </w:rPr>
        <w:t>教师在分析教材时，应将教材中的单元作为一个整体通盘考虑</w:t>
      </w:r>
      <w:r>
        <w:rPr>
          <w:rFonts w:hint="eastAsia" w:ascii="宋体" w:hAnsi="宋体" w:cs="宋体"/>
          <w:color w:val="00B050"/>
          <w:sz w:val="24"/>
          <w:szCs w:val="24"/>
          <w:shd w:val="clear"/>
          <w:vertAlign w:val="baseline"/>
          <w:lang w:val="en-US" w:eastAsia="zh-CN"/>
        </w:rPr>
        <w:t>。</w:t>
      </w:r>
      <w:r>
        <w:rPr>
          <w:rFonts w:hint="eastAsia" w:ascii="宋体" w:hAnsi="宋体" w:eastAsia="宋体" w:cs="宋体"/>
          <w:color w:val="00B050"/>
          <w:sz w:val="24"/>
          <w:szCs w:val="24"/>
          <w:vertAlign w:val="baseline"/>
        </w:rPr>
        <w:t>单元内容的整合，需要将单元中的相关专题内容连为</w:t>
      </w:r>
      <w:r>
        <w:rPr>
          <w:rFonts w:hint="eastAsia" w:ascii="宋体" w:hAnsi="宋体" w:eastAsia="宋体" w:cs="宋体"/>
          <w:color w:val="00B050"/>
          <w:sz w:val="24"/>
          <w:szCs w:val="24"/>
          <w:vertAlign w:val="baseline"/>
          <w:lang w:eastAsia="zh-CN"/>
        </w:rPr>
        <w:t>一</w:t>
      </w:r>
      <w:r>
        <w:rPr>
          <w:rFonts w:hint="eastAsia" w:ascii="宋体" w:hAnsi="宋体" w:eastAsia="宋体" w:cs="宋体"/>
          <w:color w:val="00B050"/>
          <w:sz w:val="24"/>
          <w:szCs w:val="24"/>
          <w:vertAlign w:val="baseline"/>
        </w:rPr>
        <w:t>条教学线索，并明确单元下各课的侧重和关联，尤其要发掘和梳理单元主题学习内容中蕴含的具有培育核心素养意义的要素，从而整体发挥单元学习的教育效果。</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b/>
          <w:bCs/>
          <w:color w:val="00B050"/>
          <w:sz w:val="24"/>
          <w:szCs w:val="24"/>
          <w:vertAlign w:val="baseline"/>
        </w:rPr>
        <w:t>(2)把握教学内容中的关键问题，确定教学重点</w:t>
      </w:r>
      <w:r>
        <w:rPr>
          <w:rFonts w:hint="eastAsia" w:ascii="宋体" w:hAnsi="宋体" w:cs="宋体"/>
          <w:b/>
          <w:bCs/>
          <w:color w:val="00B050"/>
          <w:sz w:val="24"/>
          <w:szCs w:val="24"/>
          <w:vertAlign w:val="baseline"/>
          <w:lang w:eastAsia="zh-CN"/>
        </w:rPr>
        <w:t>：</w:t>
      </w:r>
      <w:r>
        <w:rPr>
          <w:rFonts w:hint="eastAsia" w:ascii="宋体" w:hAnsi="宋体" w:eastAsia="宋体" w:cs="宋体"/>
          <w:color w:val="00B050"/>
          <w:sz w:val="24"/>
          <w:szCs w:val="24"/>
          <w:vertAlign w:val="baseline"/>
        </w:rPr>
        <w:t>教师在梳理和整合每一课时，要在明确其所涉及的范围及重要史事的基础上，概括和确定该课中最关键的问题，并将这些关键问题的解决与学生核心素养的发展建立联系，围绕关键问题对教学内容进行整合。</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bCs/>
          <w:color w:val="00B050"/>
          <w:sz w:val="24"/>
          <w:szCs w:val="24"/>
          <w:vertAlign w:val="baseline"/>
          <w:lang w:eastAsia="zh-CN"/>
        </w:rPr>
      </w:pPr>
      <w:r>
        <w:rPr>
          <w:rFonts w:hint="eastAsia" w:ascii="宋体" w:hAnsi="宋体" w:eastAsia="宋体" w:cs="宋体"/>
          <w:color w:val="00B050"/>
          <w:sz w:val="24"/>
          <w:szCs w:val="24"/>
          <w:vertAlign w:val="baseline"/>
        </w:rPr>
        <w:t>在分析和整合教学内容的基础上，需要将教学的重点提炼出来。历史课程的内容涵盖古今中外，涉及的具体史事较多，需要突出核心要点，通过重点内容的突破，以点带面，促进学生对整体内容的有效学习。</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b/>
          <w:bCs/>
          <w:color w:val="00B050"/>
          <w:sz w:val="24"/>
          <w:szCs w:val="24"/>
          <w:vertAlign w:val="baseline"/>
        </w:rPr>
        <w:t>(3)运用大概念对教学内容进行整合</w:t>
      </w:r>
      <w:r>
        <w:rPr>
          <w:rFonts w:hint="eastAsia" w:ascii="宋体" w:hAnsi="宋体" w:cs="宋体"/>
          <w:b/>
          <w:bCs/>
          <w:color w:val="00B050"/>
          <w:sz w:val="24"/>
          <w:szCs w:val="24"/>
          <w:vertAlign w:val="baseline"/>
          <w:lang w:eastAsia="zh-CN"/>
        </w:rPr>
        <w:t>：</w:t>
      </w:r>
      <w:r>
        <w:rPr>
          <w:rFonts w:hint="eastAsia" w:ascii="宋体" w:hAnsi="宋体" w:eastAsia="宋体" w:cs="宋体"/>
          <w:color w:val="00B050"/>
          <w:sz w:val="24"/>
          <w:szCs w:val="24"/>
          <w:vertAlign w:val="baseline"/>
        </w:rPr>
        <w:t>大概念是指那些能够将分散的知识、技能、观念等联结成为整体，并且赋予它们意义的概念、观念。教学中的大概念是课程内容所要围绕的核心和基石，处于教学内容的核心位置，对学生学习具有引领作用。教师要根据大概念建构学习内容的框架，设计教学过程及环节，组织和开展教学活动，以大任务、大问题来统领整个学习过程，引领学生建构合理的历史知识结构，避免碎片化，促进学生掌握探究历史的方法和路径，拓宽学生认识历史的视野。</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cs="宋体"/>
          <w:b w:val="0"/>
          <w:bCs w:val="0"/>
          <w:color w:val="FF0000"/>
          <w:sz w:val="24"/>
          <w:szCs w:val="24"/>
          <w:vertAlign w:val="baseline"/>
          <w:lang w:eastAsia="zh-CN"/>
        </w:rPr>
      </w:pPr>
      <w:r>
        <w:rPr>
          <w:rFonts w:hint="eastAsia" w:ascii="宋体" w:hAnsi="宋体" w:cs="宋体"/>
          <w:b w:val="0"/>
          <w:bCs w:val="0"/>
          <w:color w:val="FF0000"/>
          <w:sz w:val="24"/>
          <w:szCs w:val="24"/>
          <w:vertAlign w:val="baseline"/>
          <w:lang w:eastAsia="zh-CN"/>
        </w:rPr>
        <w:t>要求更加具体，更有针对性</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cs="宋体"/>
          <w:b w:val="0"/>
          <w:bCs w:val="0"/>
          <w:color w:val="FF0000"/>
          <w:sz w:val="24"/>
          <w:szCs w:val="24"/>
          <w:vertAlign w:val="baseline"/>
          <w:lang w:eastAsia="zh-CN"/>
        </w:rPr>
      </w:pPr>
      <w:r>
        <w:rPr>
          <w:rFonts w:ascii="宋体" w:hAnsi="宋体" w:eastAsia="宋体" w:cs="宋体"/>
          <w:kern w:val="0"/>
          <w:sz w:val="24"/>
          <w:szCs w:val="24"/>
          <w:lang w:val="en-US" w:eastAsia="zh-CN" w:bidi="ar"/>
        </w:rPr>
        <w:drawing>
          <wp:anchor distT="0" distB="0" distL="114935" distR="114935" simplePos="0" relativeHeight="251679744" behindDoc="1" locked="0" layoutInCell="1" allowOverlap="1">
            <wp:simplePos x="0" y="0"/>
            <wp:positionH relativeFrom="column">
              <wp:posOffset>690245</wp:posOffset>
            </wp:positionH>
            <wp:positionV relativeFrom="paragraph">
              <wp:posOffset>78740</wp:posOffset>
            </wp:positionV>
            <wp:extent cx="2839720" cy="1536700"/>
            <wp:effectExtent l="0" t="0" r="17780" b="6350"/>
            <wp:wrapTight wrapText="bothSides">
              <wp:wrapPolygon>
                <wp:start x="0" y="0"/>
                <wp:lineTo x="0" y="21421"/>
                <wp:lineTo x="21445" y="21421"/>
                <wp:lineTo x="21445" y="0"/>
                <wp:lineTo x="0" y="0"/>
              </wp:wrapPolygon>
            </wp:wrapTight>
            <wp:docPr id="95" name="图片 8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2" descr="IMG_256"/>
                    <pic:cNvPicPr>
                      <a:picLocks noChangeAspect="1"/>
                    </pic:cNvPicPr>
                  </pic:nvPicPr>
                  <pic:blipFill>
                    <a:blip r:embed="rId22"/>
                    <a:stretch>
                      <a:fillRect/>
                    </a:stretch>
                  </pic:blipFill>
                  <pic:spPr>
                    <a:xfrm>
                      <a:off x="0" y="0"/>
                      <a:ext cx="2839720" cy="1536700"/>
                    </a:xfrm>
                    <a:prstGeom prst="rect">
                      <a:avLst/>
                    </a:prstGeom>
                    <a:noFill/>
                    <a:ln w="9525">
                      <a:noFill/>
                    </a:ln>
                  </pic:spPr>
                </pic:pic>
              </a:graphicData>
            </a:graphic>
          </wp:anchor>
        </w:drawing>
      </w:r>
      <w:r>
        <w:rPr>
          <w:rFonts w:ascii="宋体" w:hAnsi="宋体" w:eastAsia="宋体" w:cs="宋体"/>
          <w:kern w:val="0"/>
          <w:sz w:val="24"/>
          <w:szCs w:val="24"/>
          <w:lang w:val="en-US" w:eastAsia="zh-CN" w:bidi="ar"/>
        </w:rPr>
        <w:drawing>
          <wp:anchor distT="0" distB="0" distL="114935" distR="114935" simplePos="0" relativeHeight="251678720" behindDoc="1" locked="0" layoutInCell="1" allowOverlap="1">
            <wp:simplePos x="0" y="0"/>
            <wp:positionH relativeFrom="column">
              <wp:posOffset>4001770</wp:posOffset>
            </wp:positionH>
            <wp:positionV relativeFrom="paragraph">
              <wp:posOffset>220980</wp:posOffset>
            </wp:positionV>
            <wp:extent cx="2432050" cy="1268730"/>
            <wp:effectExtent l="0" t="0" r="6350" b="7620"/>
            <wp:wrapTight wrapText="bothSides">
              <wp:wrapPolygon>
                <wp:start x="0" y="0"/>
                <wp:lineTo x="0" y="21405"/>
                <wp:lineTo x="21487" y="21405"/>
                <wp:lineTo x="21487" y="0"/>
                <wp:lineTo x="0" y="0"/>
              </wp:wrapPolygon>
            </wp:wrapTight>
            <wp:docPr id="97" name="图片 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4" descr="IMG_256"/>
                    <pic:cNvPicPr>
                      <a:picLocks noChangeAspect="1"/>
                    </pic:cNvPicPr>
                  </pic:nvPicPr>
                  <pic:blipFill>
                    <a:blip r:embed="rId23"/>
                    <a:stretch>
                      <a:fillRect/>
                    </a:stretch>
                  </pic:blipFill>
                  <pic:spPr>
                    <a:xfrm>
                      <a:off x="0" y="0"/>
                      <a:ext cx="2432050" cy="1268730"/>
                    </a:xfrm>
                    <a:prstGeom prst="rect">
                      <a:avLst/>
                    </a:prstGeom>
                    <a:noFill/>
                    <a:ln w="9525">
                      <a:noFill/>
                    </a:ln>
                  </pic:spPr>
                </pic:pic>
              </a:graphicData>
            </a:graphic>
          </wp:anchor>
        </w:drawing>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cs="宋体"/>
          <w:b w:val="0"/>
          <w:bCs w:val="0"/>
          <w:color w:val="FF0000"/>
          <w:sz w:val="24"/>
          <w:szCs w:val="24"/>
          <w:vertAlign w:val="baseline"/>
          <w:lang w:eastAsia="zh-CN"/>
        </w:rPr>
      </w:pP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cs="宋体"/>
          <w:b w:val="0"/>
          <w:bCs w:val="0"/>
          <w:color w:val="FF0000"/>
          <w:sz w:val="24"/>
          <w:szCs w:val="24"/>
          <w:vertAlign w:val="baseline"/>
          <w:lang w:eastAsia="zh-CN"/>
        </w:rPr>
      </w:pP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cs="宋体"/>
          <w:b w:val="0"/>
          <w:bCs w:val="0"/>
          <w:color w:val="FF0000"/>
          <w:sz w:val="24"/>
          <w:szCs w:val="24"/>
          <w:vertAlign w:val="baseline"/>
          <w:lang w:eastAsia="zh-CN"/>
        </w:rPr>
      </w:pP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cs="宋体"/>
          <w:b w:val="0"/>
          <w:bCs w:val="0"/>
          <w:color w:val="FF0000"/>
          <w:sz w:val="24"/>
          <w:szCs w:val="24"/>
          <w:vertAlign w:val="baseline"/>
          <w:lang w:eastAsia="zh-CN"/>
        </w:rPr>
      </w:pP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cs="宋体"/>
          <w:b w:val="0"/>
          <w:bCs w:val="0"/>
          <w:color w:val="FF0000"/>
          <w:sz w:val="24"/>
          <w:szCs w:val="24"/>
          <w:vertAlign w:val="baseline"/>
          <w:lang w:eastAsia="zh-CN"/>
        </w:rPr>
      </w:pP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cs="宋体"/>
          <w:b w:val="0"/>
          <w:bCs w:val="0"/>
          <w:color w:val="FF0000"/>
          <w:sz w:val="24"/>
          <w:szCs w:val="24"/>
          <w:vertAlign w:val="baseline"/>
          <w:lang w:eastAsia="zh-CN"/>
        </w:rPr>
      </w:pPr>
      <w:r>
        <w:rPr>
          <w:rFonts w:ascii="宋体" w:hAnsi="宋体" w:eastAsia="宋体" w:cs="宋体"/>
          <w:kern w:val="0"/>
          <w:sz w:val="24"/>
          <w:szCs w:val="24"/>
          <w:lang w:val="en-US" w:eastAsia="zh-CN" w:bidi="ar"/>
        </w:rPr>
        <w:drawing>
          <wp:anchor distT="0" distB="0" distL="114300" distR="114300" simplePos="0" relativeHeight="251680768" behindDoc="1" locked="0" layoutInCell="1" allowOverlap="1">
            <wp:simplePos x="0" y="0"/>
            <wp:positionH relativeFrom="column">
              <wp:posOffset>2007235</wp:posOffset>
            </wp:positionH>
            <wp:positionV relativeFrom="paragraph">
              <wp:posOffset>43180</wp:posOffset>
            </wp:positionV>
            <wp:extent cx="2676525" cy="1814195"/>
            <wp:effectExtent l="0" t="0" r="9525" b="14605"/>
            <wp:wrapTight wrapText="bothSides">
              <wp:wrapPolygon>
                <wp:start x="0" y="0"/>
                <wp:lineTo x="0" y="21320"/>
                <wp:lineTo x="21523" y="21320"/>
                <wp:lineTo x="21523" y="0"/>
                <wp:lineTo x="0" y="0"/>
              </wp:wrapPolygon>
            </wp:wrapTight>
            <wp:docPr id="103" name="图片 9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0" descr="IMG_256"/>
                    <pic:cNvPicPr>
                      <a:picLocks noChangeAspect="1"/>
                    </pic:cNvPicPr>
                  </pic:nvPicPr>
                  <pic:blipFill>
                    <a:blip r:embed="rId24"/>
                    <a:stretch>
                      <a:fillRect/>
                    </a:stretch>
                  </pic:blipFill>
                  <pic:spPr>
                    <a:xfrm>
                      <a:off x="0" y="0"/>
                      <a:ext cx="2676525" cy="1814195"/>
                    </a:xfrm>
                    <a:prstGeom prst="rect">
                      <a:avLst/>
                    </a:prstGeom>
                    <a:noFill/>
                    <a:ln w="9525">
                      <a:noFill/>
                    </a:ln>
                  </pic:spPr>
                </pic:pic>
              </a:graphicData>
            </a:graphic>
          </wp:anchor>
        </w:drawing>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cs="宋体"/>
          <w:b w:val="0"/>
          <w:bCs w:val="0"/>
          <w:color w:val="FF0000"/>
          <w:sz w:val="24"/>
          <w:szCs w:val="24"/>
          <w:vertAlign w:val="baseline"/>
          <w:lang w:eastAsia="zh-CN"/>
        </w:rPr>
      </w:pP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cs="宋体"/>
          <w:b w:val="0"/>
          <w:bCs w:val="0"/>
          <w:color w:val="FF0000"/>
          <w:sz w:val="24"/>
          <w:szCs w:val="24"/>
          <w:vertAlign w:val="baseline"/>
          <w:lang w:eastAsia="zh-CN"/>
        </w:rPr>
      </w:pP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cs="宋体"/>
          <w:b w:val="0"/>
          <w:bCs w:val="0"/>
          <w:color w:val="FF0000"/>
          <w:sz w:val="24"/>
          <w:szCs w:val="24"/>
          <w:vertAlign w:val="baseline"/>
          <w:lang w:eastAsia="zh-CN"/>
        </w:rPr>
      </w:pP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cs="宋体"/>
          <w:b w:val="0"/>
          <w:bCs w:val="0"/>
          <w:color w:val="FF0000"/>
          <w:sz w:val="24"/>
          <w:szCs w:val="24"/>
          <w:vertAlign w:val="baseline"/>
          <w:lang w:eastAsia="zh-CN"/>
        </w:rPr>
      </w:pP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cs="宋体"/>
          <w:b w:val="0"/>
          <w:bCs w:val="0"/>
          <w:color w:val="FF0000"/>
          <w:sz w:val="24"/>
          <w:szCs w:val="24"/>
          <w:vertAlign w:val="baseline"/>
          <w:lang w:eastAsia="zh-CN"/>
        </w:rPr>
      </w:pP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cs="宋体"/>
          <w:b w:val="0"/>
          <w:bCs w:val="0"/>
          <w:color w:val="FF0000"/>
          <w:sz w:val="24"/>
          <w:szCs w:val="24"/>
          <w:vertAlign w:val="baseline"/>
          <w:lang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auto"/>
          <w:spacing w:val="0"/>
          <w:sz w:val="28"/>
          <w:szCs w:val="28"/>
          <w:lang w:val="en-US" w:eastAsia="zh-CN"/>
        </w:rPr>
      </w:pPr>
      <w:r>
        <w:rPr>
          <w:rFonts w:ascii="宋体" w:hAnsi="宋体" w:eastAsia="宋体" w:cs="宋体"/>
          <w:kern w:val="0"/>
          <w:sz w:val="24"/>
          <w:szCs w:val="24"/>
          <w:lang w:val="en-US" w:eastAsia="zh-CN" w:bidi="ar"/>
        </w:rPr>
        <w:drawing>
          <wp:anchor distT="0" distB="0" distL="114300" distR="114300" simplePos="0" relativeHeight="251682816" behindDoc="1" locked="0" layoutInCell="1" allowOverlap="1">
            <wp:simplePos x="0" y="0"/>
            <wp:positionH relativeFrom="column">
              <wp:posOffset>3260725</wp:posOffset>
            </wp:positionH>
            <wp:positionV relativeFrom="paragraph">
              <wp:posOffset>3080385</wp:posOffset>
            </wp:positionV>
            <wp:extent cx="3126740" cy="2348230"/>
            <wp:effectExtent l="0" t="0" r="16510" b="13970"/>
            <wp:wrapTight wrapText="bothSides">
              <wp:wrapPolygon>
                <wp:start x="0" y="0"/>
                <wp:lineTo x="0" y="21378"/>
                <wp:lineTo x="21451" y="21378"/>
                <wp:lineTo x="21451" y="0"/>
                <wp:lineTo x="0" y="0"/>
              </wp:wrapPolygon>
            </wp:wrapTight>
            <wp:docPr id="165" name="图片 160"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0" descr="IMG_266"/>
                    <pic:cNvPicPr>
                      <a:picLocks noChangeAspect="1"/>
                    </pic:cNvPicPr>
                  </pic:nvPicPr>
                  <pic:blipFill>
                    <a:blip r:embed="rId25"/>
                    <a:stretch>
                      <a:fillRect/>
                    </a:stretch>
                  </pic:blipFill>
                  <pic:spPr>
                    <a:xfrm>
                      <a:off x="0" y="0"/>
                      <a:ext cx="3126740" cy="2348230"/>
                    </a:xfrm>
                    <a:prstGeom prst="rect">
                      <a:avLst/>
                    </a:prstGeom>
                    <a:noFill/>
                    <a:ln w="9525">
                      <a:noFill/>
                    </a:ln>
                  </pic:spPr>
                </pic:pic>
              </a:graphicData>
            </a:graphic>
          </wp:anchor>
        </w:drawing>
      </w:r>
      <w:r>
        <w:rPr>
          <w:rStyle w:val="9"/>
          <w:rFonts w:hint="eastAsia" w:ascii="宋体" w:hAnsi="宋体" w:eastAsia="宋体" w:cs="宋体"/>
          <w:bCs/>
          <w:i w:val="0"/>
          <w:caps w:val="0"/>
          <w:color w:val="FF0000"/>
          <w:spacing w:val="0"/>
          <w:kern w:val="2"/>
          <w:sz w:val="28"/>
          <w:szCs w:val="28"/>
          <w:lang w:val="en-US" w:eastAsia="zh-CN" w:bidi="ar-SA"/>
        </w:rPr>
        <w:drawing>
          <wp:anchor distT="0" distB="0" distL="114935" distR="114935" simplePos="0" relativeHeight="251676672" behindDoc="1" locked="0" layoutInCell="1" allowOverlap="1">
            <wp:simplePos x="0" y="0"/>
            <wp:positionH relativeFrom="column">
              <wp:posOffset>424815</wp:posOffset>
            </wp:positionH>
            <wp:positionV relativeFrom="paragraph">
              <wp:posOffset>1205865</wp:posOffset>
            </wp:positionV>
            <wp:extent cx="4331970" cy="2891155"/>
            <wp:effectExtent l="0" t="0" r="11430" b="4445"/>
            <wp:wrapTight wrapText="bothSides">
              <wp:wrapPolygon>
                <wp:start x="0" y="0"/>
                <wp:lineTo x="0" y="21491"/>
                <wp:lineTo x="21467" y="21491"/>
                <wp:lineTo x="21467" y="0"/>
                <wp:lineTo x="0" y="0"/>
              </wp:wrapPolygon>
            </wp:wrapTight>
            <wp:docPr id="64" name="图片 64" descr="017XUW(}EAMO$)~PWX(8)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017XUW(}EAMO$)~PWX(8)WK"/>
                    <pic:cNvPicPr>
                      <a:picLocks noChangeAspect="1"/>
                    </pic:cNvPicPr>
                  </pic:nvPicPr>
                  <pic:blipFill>
                    <a:blip r:embed="rId26"/>
                    <a:stretch>
                      <a:fillRect/>
                    </a:stretch>
                  </pic:blipFill>
                  <pic:spPr>
                    <a:xfrm>
                      <a:off x="0" y="0"/>
                      <a:ext cx="4331970" cy="2891155"/>
                    </a:xfrm>
                    <a:prstGeom prst="rect">
                      <a:avLst/>
                    </a:prstGeom>
                  </pic:spPr>
                </pic:pic>
              </a:graphicData>
            </a:graphic>
          </wp:anchor>
        </w:drawing>
      </w:r>
      <w:r>
        <w:rPr>
          <w:rStyle w:val="9"/>
          <w:rFonts w:hint="eastAsia" w:ascii="宋体" w:hAnsi="宋体" w:cs="宋体"/>
          <w:b/>
          <w:bCs/>
          <w:i w:val="0"/>
          <w:caps w:val="0"/>
          <w:color w:val="auto"/>
          <w:spacing w:val="0"/>
          <w:sz w:val="28"/>
          <w:szCs w:val="28"/>
          <w:lang w:val="en-US" w:eastAsia="zh-CN"/>
        </w:rPr>
        <w:t>新增教学研究和</w:t>
      </w:r>
      <w:r>
        <w:rPr>
          <w:rFonts w:ascii="宋体" w:hAnsi="宋体" w:eastAsia="宋体" w:cs="宋体"/>
          <w:kern w:val="0"/>
          <w:sz w:val="24"/>
          <w:szCs w:val="24"/>
          <w:lang w:val="en-US" w:eastAsia="zh-CN" w:bidi="ar"/>
        </w:rPr>
        <w:drawing>
          <wp:inline distT="0" distB="0" distL="114300" distR="114300">
            <wp:extent cx="4927600" cy="2541270"/>
            <wp:effectExtent l="0" t="0" r="6350" b="11430"/>
            <wp:docPr id="162" name="图片 14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49" descr="IMG_261"/>
                    <pic:cNvPicPr>
                      <a:picLocks noChangeAspect="1"/>
                    </pic:cNvPicPr>
                  </pic:nvPicPr>
                  <pic:blipFill>
                    <a:blip r:embed="rId27"/>
                    <a:stretch>
                      <a:fillRect/>
                    </a:stretch>
                  </pic:blipFill>
                  <pic:spPr>
                    <a:xfrm>
                      <a:off x="0" y="0"/>
                      <a:ext cx="4927600" cy="2541270"/>
                    </a:xfrm>
                    <a:prstGeom prst="rect">
                      <a:avLst/>
                    </a:prstGeom>
                    <a:noFill/>
                    <a:ln w="9525">
                      <a:noFill/>
                    </a:ln>
                  </pic:spPr>
                </pic:pic>
              </a:graphicData>
            </a:graphic>
          </wp:inline>
        </w:drawing>
      </w:r>
      <w:r>
        <w:rPr>
          <w:rStyle w:val="9"/>
          <w:rFonts w:hint="eastAsia" w:ascii="宋体" w:hAnsi="宋体" w:cs="宋体"/>
          <w:b/>
          <w:bCs/>
          <w:i w:val="0"/>
          <w:caps w:val="0"/>
          <w:color w:val="auto"/>
          <w:spacing w:val="0"/>
          <w:sz w:val="28"/>
          <w:szCs w:val="28"/>
          <w:lang w:val="en-US" w:eastAsia="zh-CN"/>
        </w:rPr>
        <w:t>教师培训：着眼新理念、树立研究意识、开展小课题研究、提升教育理论水平</w:t>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auto"/>
          <w:spacing w:val="0"/>
          <w:sz w:val="28"/>
          <w:szCs w:val="28"/>
          <w:lang w:val="en-US" w:eastAsia="zh-CN"/>
        </w:rPr>
      </w:pPr>
      <w:r>
        <w:rPr>
          <w:rFonts w:ascii="宋体" w:hAnsi="宋体" w:eastAsia="宋体" w:cs="宋体"/>
          <w:kern w:val="0"/>
          <w:sz w:val="24"/>
          <w:szCs w:val="24"/>
          <w:lang w:val="en-US" w:eastAsia="zh-CN" w:bidi="ar"/>
        </w:rPr>
        <w:drawing>
          <wp:anchor distT="0" distB="0" distL="114300" distR="114300" simplePos="0" relativeHeight="251677696" behindDoc="1" locked="0" layoutInCell="1" allowOverlap="1">
            <wp:simplePos x="0" y="0"/>
            <wp:positionH relativeFrom="column">
              <wp:posOffset>1254760</wp:posOffset>
            </wp:positionH>
            <wp:positionV relativeFrom="paragraph">
              <wp:posOffset>367665</wp:posOffset>
            </wp:positionV>
            <wp:extent cx="5137150" cy="2600325"/>
            <wp:effectExtent l="0" t="0" r="6350" b="9525"/>
            <wp:wrapTight wrapText="bothSides">
              <wp:wrapPolygon>
                <wp:start x="0" y="0"/>
                <wp:lineTo x="0" y="21521"/>
                <wp:lineTo x="21547" y="21521"/>
                <wp:lineTo x="21547" y="0"/>
                <wp:lineTo x="0" y="0"/>
              </wp:wrapPolygon>
            </wp:wrapTight>
            <wp:docPr id="59" name="图片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8" descr="IMG_256"/>
                    <pic:cNvPicPr>
                      <a:picLocks noChangeAspect="1"/>
                    </pic:cNvPicPr>
                  </pic:nvPicPr>
                  <pic:blipFill>
                    <a:blip r:embed="rId28"/>
                    <a:stretch>
                      <a:fillRect/>
                    </a:stretch>
                  </pic:blipFill>
                  <pic:spPr>
                    <a:xfrm>
                      <a:off x="0" y="0"/>
                      <a:ext cx="5137150" cy="2600325"/>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auto"/>
          <w:spacing w:val="0"/>
          <w:sz w:val="28"/>
          <w:szCs w:val="28"/>
          <w:lang w:val="en-US" w:eastAsia="zh-CN"/>
        </w:rPr>
      </w:pPr>
      <w:r>
        <w:rPr>
          <w:rStyle w:val="9"/>
          <w:rFonts w:hint="eastAsia" w:ascii="宋体" w:hAnsi="宋体" w:cs="宋体"/>
          <w:b/>
          <w:bCs/>
          <w:i w:val="0"/>
          <w:caps w:val="0"/>
          <w:color w:val="auto"/>
          <w:spacing w:val="0"/>
          <w:sz w:val="28"/>
          <w:szCs w:val="28"/>
          <w:lang w:val="en-US" w:eastAsia="zh-CN"/>
        </w:rPr>
        <w:t>（二）评价建议</w:t>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auto"/>
          <w:spacing w:val="0"/>
          <w:sz w:val="28"/>
          <w:szCs w:val="28"/>
          <w:lang w:val="en-US" w:eastAsia="zh-CN"/>
        </w:rPr>
      </w:pPr>
      <w:r>
        <w:rPr>
          <w:rStyle w:val="9"/>
          <w:rFonts w:hint="eastAsia" w:ascii="宋体" w:hAnsi="宋体" w:cs="宋体"/>
          <w:b/>
          <w:bCs/>
          <w:i w:val="0"/>
          <w:caps w:val="0"/>
          <w:color w:val="auto"/>
          <w:spacing w:val="0"/>
          <w:sz w:val="28"/>
          <w:szCs w:val="28"/>
          <w:lang w:val="en-US" w:eastAsia="zh-CN"/>
        </w:rPr>
        <w:t>新增学业水平考试：对命题原则、规划、题目命制流程等都有说明。</w:t>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auto"/>
          <w:spacing w:val="0"/>
          <w:sz w:val="28"/>
          <w:szCs w:val="28"/>
          <w:lang w:val="en-US" w:eastAsia="zh-CN"/>
        </w:rPr>
      </w:pPr>
      <w:r>
        <w:rPr>
          <w:rStyle w:val="9"/>
          <w:rFonts w:hint="eastAsia" w:ascii="宋体" w:hAnsi="宋体" w:cs="宋体"/>
          <w:b/>
          <w:bCs/>
          <w:i w:val="0"/>
          <w:caps w:val="0"/>
          <w:color w:val="auto"/>
          <w:spacing w:val="0"/>
          <w:sz w:val="28"/>
          <w:szCs w:val="28"/>
          <w:lang w:val="en-US" w:eastAsia="zh-CN"/>
        </w:rPr>
        <w:t>（考试变化）</w:t>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auto"/>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auto"/>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auto"/>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auto"/>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auto"/>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auto"/>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auto"/>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auto"/>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r>
        <w:rPr>
          <w:rStyle w:val="9"/>
          <w:rFonts w:hint="eastAsia" w:ascii="宋体" w:hAnsi="宋体" w:cs="宋体"/>
          <w:b/>
          <w:bCs/>
          <w:i w:val="0"/>
          <w:caps w:val="0"/>
          <w:color w:val="FF0000"/>
          <w:spacing w:val="0"/>
          <w:sz w:val="28"/>
          <w:szCs w:val="28"/>
          <w:lang w:val="en-US" w:eastAsia="zh-CN"/>
        </w:rPr>
        <w:t>二、义务教育阶段新课程标准解读：</w:t>
      </w: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Fonts w:hint="default"/>
          <w:b/>
          <w:bCs/>
          <w:sz w:val="28"/>
          <w:szCs w:val="28"/>
          <w:highlight w:val="green"/>
          <w:lang w:val="en-US"/>
        </w:rPr>
      </w:pPr>
      <w:r>
        <w:rPr>
          <w:rStyle w:val="9"/>
          <w:rFonts w:hint="eastAsia" w:ascii="宋体" w:hAnsi="宋体" w:cs="宋体"/>
          <w:b/>
          <w:bCs/>
          <w:i w:val="0"/>
          <w:caps w:val="0"/>
          <w:color w:val="auto"/>
          <w:spacing w:val="0"/>
          <w:sz w:val="28"/>
          <w:szCs w:val="28"/>
          <w:highlight w:val="green"/>
          <w:lang w:val="en-US" w:eastAsia="zh-CN"/>
        </w:rPr>
        <w:t>文章二、崔允漷博士：育时代新人 绘课程蓝图——义务教育新课程解读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cs="宋体"/>
          <w:b w:val="0"/>
          <w:bCs w:val="0"/>
          <w:i w:val="0"/>
          <w:caps w:val="0"/>
          <w:color w:val="auto"/>
          <w:spacing w:val="0"/>
          <w:sz w:val="24"/>
          <w:szCs w:val="24"/>
          <w:highlight w:val="green"/>
          <w:lang w:val="en-US" w:eastAsia="zh-CN"/>
        </w:rPr>
      </w:pPr>
      <w:r>
        <w:rPr>
          <w:rStyle w:val="9"/>
          <w:rFonts w:hint="eastAsia" w:ascii="宋体" w:hAnsi="宋体" w:cs="宋体"/>
          <w:b w:val="0"/>
          <w:bCs w:val="0"/>
          <w:i w:val="0"/>
          <w:caps w:val="0"/>
          <w:color w:val="auto"/>
          <w:spacing w:val="0"/>
          <w:sz w:val="24"/>
          <w:szCs w:val="24"/>
          <w:highlight w:val="green"/>
          <w:lang w:val="en-US" w:eastAsia="zh-CN"/>
        </w:rPr>
        <w:t>内容：课程修订的重要性、课程方案主要内容、课程标准四大突破、新教学与新评价的建构。</w:t>
      </w:r>
    </w:p>
    <w:p>
      <w:pPr>
        <w:pStyle w:val="2"/>
        <w:snapToGrid w:val="0"/>
        <w:spacing w:line="240" w:lineRule="auto"/>
        <w:ind w:firstLine="1124" w:firstLineChars="400"/>
        <w:jc w:val="both"/>
        <w:rPr>
          <w:rStyle w:val="9"/>
          <w:rFonts w:hint="eastAsia" w:ascii="宋体" w:hAnsi="宋体" w:eastAsia="宋体" w:cs="宋体"/>
          <w:b/>
          <w:bCs/>
          <w:i w:val="0"/>
          <w:caps w:val="0"/>
          <w:color w:val="auto"/>
          <w:spacing w:val="0"/>
          <w:kern w:val="2"/>
          <w:sz w:val="28"/>
          <w:szCs w:val="28"/>
          <w:lang w:val="en-US" w:eastAsia="zh-CN" w:bidi="ar-SA"/>
        </w:rPr>
      </w:pPr>
      <w:r>
        <w:rPr>
          <w:rStyle w:val="9"/>
          <w:rFonts w:hint="eastAsia" w:ascii="宋体" w:hAnsi="宋体" w:eastAsia="宋体" w:cs="宋体"/>
          <w:b/>
          <w:bCs/>
          <w:i w:val="0"/>
          <w:caps w:val="0"/>
          <w:color w:val="auto"/>
          <w:spacing w:val="0"/>
          <w:kern w:val="2"/>
          <w:sz w:val="28"/>
          <w:szCs w:val="28"/>
          <w:lang w:val="en-US" w:eastAsia="zh-CN" w:bidi="ar-SA"/>
        </w:rPr>
        <w:t>文章三：光明社教育家：深度丨义务教育新课程标准最全解读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内容：新课程标准的属性：内涵澄清与文本框架；新课程标准的立意：从学科立场走向教育立场；新课程标准的结构：内容标准、活动标准、质量标准的三位一体。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文章四：新校长传媒：2022版新课标发布，一文读懂16个学科的重要变化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内容：历史学科核心素养、课程内容、教学建议。图文结合，简洁高效。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FF0000"/>
          <w:spacing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文章七：崔允漷：新课程背景下的新教学“新”在哪里？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8"/>
          <w:szCs w:val="28"/>
          <w:lang w:val="en-US" w:eastAsia="zh-CN"/>
        </w:rPr>
      </w:pPr>
      <w:r>
        <w:rPr>
          <w:rStyle w:val="9"/>
          <w:rFonts w:hint="eastAsia" w:ascii="宋体" w:hAnsi="宋体" w:eastAsia="宋体" w:cs="宋体"/>
          <w:b w:val="0"/>
          <w:bCs w:val="0"/>
          <w:i w:val="0"/>
          <w:caps w:val="0"/>
          <w:color w:val="auto"/>
          <w:spacing w:val="0"/>
          <w:sz w:val="24"/>
          <w:szCs w:val="24"/>
          <w:lang w:val="en-US" w:eastAsia="zh-CN"/>
        </w:rPr>
        <w:t>内容：新时代、新课程、新教学。新课标：强调核心素养、突破学业质量、推进综合学习。提出几个观点：学习逻辑需要融合生活逻辑和学科逻辑、素养导向的“大”单元教学、教师编制学历案。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18"/>
          <w:szCs w:val="1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文章十：崔允漷 王涛：培根铸魂 启智润心——</w:t>
      </w:r>
      <w:r>
        <w:rPr>
          <w:rStyle w:val="9"/>
          <w:rFonts w:hint="eastAsia" w:ascii="宋体" w:hAnsi="宋体" w:eastAsia="宋体" w:cs="宋体"/>
          <w:bCs/>
          <w:i w:val="0"/>
          <w:caps w:val="0"/>
          <w:color w:val="auto"/>
          <w:spacing w:val="0"/>
          <w:kern w:val="2"/>
          <w:sz w:val="20"/>
          <w:szCs w:val="20"/>
          <w:lang w:val="en-US" w:eastAsia="zh-CN" w:bidi="ar-SA"/>
        </w:rPr>
        <w:t>《</w:t>
      </w:r>
      <w:r>
        <w:rPr>
          <w:rStyle w:val="9"/>
          <w:rFonts w:hint="eastAsia" w:ascii="宋体" w:hAnsi="宋体" w:eastAsia="宋体" w:cs="宋体"/>
          <w:bCs/>
          <w:i w:val="0"/>
          <w:caps w:val="0"/>
          <w:color w:val="auto"/>
          <w:spacing w:val="0"/>
          <w:kern w:val="2"/>
          <w:sz w:val="18"/>
          <w:szCs w:val="18"/>
          <w:lang w:val="en-US" w:eastAsia="zh-CN" w:bidi="ar-SA"/>
        </w:rPr>
        <w:t>义务教育课程方案（2022年版）》解读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内容：1. 完善义务教育培养目标，进一步明确“培养什么人、为谁培养人”；2. 凝练基本原则，明确义务教育课程建设的总体要求；3. 优化课程设置，健全德智体美劳全面培养的教育体系。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文章十二：专家解读：崔允漷：新课程标准有四大突破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内容：课程修订的重要性、课程方案主要内容、课程标准四大突破、新教学与新评价的建构。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文章十四：教育部11问答详解《义务教育课程方案和课程标准（2022年版）》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default"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关于课标最权威解答。标准修订背景、意义；思路；修订过程；如何保证思想性、科学性；变化；改革重点；如何落实习近平新时代中国特色社会主义思想；保证学科思想性（道法、语文、历史等）；如何做好学段前街；部署落实课程方案、标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 xml:space="preserve">文章十七：新课标和方案传递了哪些关键信号？学校教学怎么跟着变？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保证育人方向以落实核心素养为关键抓手；以学科实践为依托构建实践型育人方式；以课程结构化引领教学实践变革；一体化设计：横向关联互动、纵向进阶衔接；命题改革的方向：以学定考、教考一体；核心素养导向的作业改革势在必行；为“双减”政策深入实施提供课程依据和专业支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default"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视频三十：杨向东：理解义教课标变化，推进学校教学改革（暑期研修）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8"/>
          <w:szCs w:val="28"/>
          <w:lang w:val="en-US" w:eastAsia="zh-CN"/>
        </w:rPr>
      </w:pPr>
      <w:r>
        <w:rPr>
          <w:rStyle w:val="9"/>
          <w:rFonts w:hint="eastAsia" w:ascii="宋体" w:hAnsi="宋体" w:eastAsia="宋体" w:cs="宋体"/>
          <w:b w:val="0"/>
          <w:bCs w:val="0"/>
          <w:i w:val="0"/>
          <w:caps w:val="0"/>
          <w:color w:val="auto"/>
          <w:spacing w:val="0"/>
          <w:sz w:val="24"/>
          <w:szCs w:val="24"/>
          <w:lang w:val="en-US" w:eastAsia="zh-CN"/>
        </w:rPr>
        <w:t>内容：课标方案和修订背景、主要变化及其理念解读、学校落实课程理念的建议。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960"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 w:val="0"/>
          <w:bCs w:val="0"/>
          <w:i w:val="0"/>
          <w:caps w:val="0"/>
          <w:color w:val="auto"/>
          <w:spacing w:val="0"/>
          <w:sz w:val="24"/>
          <w:szCs w:val="24"/>
          <w:lang w:val="en-US" w:eastAsia="zh-CN"/>
        </w:rPr>
        <w:t xml:space="preserve">  </w:t>
      </w:r>
      <w:r>
        <w:rPr>
          <w:rStyle w:val="9"/>
          <w:rFonts w:hint="eastAsia" w:ascii="宋体" w:hAnsi="宋体" w:eastAsia="宋体" w:cs="宋体"/>
          <w:bCs/>
          <w:i w:val="0"/>
          <w:caps w:val="0"/>
          <w:color w:val="auto"/>
          <w:spacing w:val="0"/>
          <w:kern w:val="2"/>
          <w:sz w:val="28"/>
          <w:szCs w:val="28"/>
          <w:lang w:val="en-US" w:eastAsia="zh-CN" w:bidi="ar-SA"/>
        </w:rPr>
        <w:t>视频三十三：郑富芝：高质量实施义务教育新课程（暑期研修）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内容：理解新课程实施的意义，纵向看与高中课程之间的关系，横向看各课程之间的关系。为学生终身发展做准备，为国家服务。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4"/>
          <w:szCs w:val="24"/>
          <w:highlight w:val="green"/>
          <w:lang w:val="en-US" w:eastAsia="zh-CN" w:bidi="ar-SA"/>
        </w:rPr>
      </w:pPr>
      <w:r>
        <w:rPr>
          <w:rStyle w:val="9"/>
          <w:rFonts w:hint="eastAsia" w:ascii="宋体" w:hAnsi="宋体" w:eastAsia="宋体" w:cs="宋体"/>
          <w:bCs/>
          <w:i w:val="0"/>
          <w:caps w:val="0"/>
          <w:color w:val="auto"/>
          <w:spacing w:val="0"/>
          <w:kern w:val="2"/>
          <w:sz w:val="28"/>
          <w:szCs w:val="28"/>
          <w:highlight w:val="green"/>
          <w:lang w:val="en-US" w:eastAsia="zh-CN" w:bidi="ar-SA"/>
        </w:rPr>
        <w:t>视频三十四：崔允漷：《义务教育课程方案（2022年）》</w:t>
      </w:r>
      <w:r>
        <w:rPr>
          <w:rStyle w:val="9"/>
          <w:rFonts w:hint="eastAsia" w:ascii="宋体" w:hAnsi="宋体" w:eastAsia="宋体" w:cs="宋体"/>
          <w:bCs/>
          <w:i w:val="0"/>
          <w:caps w:val="0"/>
          <w:color w:val="auto"/>
          <w:spacing w:val="0"/>
          <w:kern w:val="2"/>
          <w:sz w:val="24"/>
          <w:szCs w:val="24"/>
          <w:highlight w:val="green"/>
          <w:lang w:val="en-US" w:eastAsia="zh-CN" w:bidi="ar-SA"/>
        </w:rPr>
        <w:t>课程解读（暑期研修）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内容：义务教育课程方案定位与修订思路、课程方案内容、修订的变化及意义解读。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highlight w:val="green"/>
          <w:lang w:val="en-US" w:eastAsia="zh-CN" w:bidi="ar-SA"/>
        </w:rPr>
      </w:pPr>
      <w:r>
        <w:rPr>
          <w:rStyle w:val="9"/>
          <w:rFonts w:hint="eastAsia" w:ascii="宋体" w:hAnsi="宋体" w:eastAsia="宋体" w:cs="宋体"/>
          <w:bCs/>
          <w:i w:val="0"/>
          <w:caps w:val="0"/>
          <w:color w:val="auto"/>
          <w:spacing w:val="0"/>
          <w:kern w:val="2"/>
          <w:sz w:val="28"/>
          <w:szCs w:val="28"/>
          <w:highlight w:val="green"/>
          <w:lang w:val="en-US" w:eastAsia="zh-CN" w:bidi="ar-SA"/>
        </w:rPr>
        <w:t>视频三十五：郭华：2022年版义务教育课程标准总体解读（暑期研修）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内容：课程标准及其意义、义务教育课程标准修订的基本追求、义务教育课程标准框架及其内在逻辑、义务教育课程标准的主要变化。（增加核心素养、学业质量、教师培训与教学研究、跨学科主题学习等）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r>
        <w:rPr>
          <w:rStyle w:val="9"/>
          <w:rFonts w:hint="eastAsia" w:ascii="宋体" w:hAnsi="宋体" w:cs="宋体"/>
          <w:b/>
          <w:bCs/>
          <w:i w:val="0"/>
          <w:caps w:val="0"/>
          <w:color w:val="FF0000"/>
          <w:spacing w:val="0"/>
          <w:sz w:val="28"/>
          <w:szCs w:val="28"/>
          <w:lang w:val="en-US" w:eastAsia="zh-CN"/>
        </w:rPr>
        <w:t>三、新课标下的考试变化：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文章八：刘钧燕：探索基于核心素养的义务教育阶段考试评价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highlight w:val="green"/>
          <w:lang w:val="en-US" w:eastAsia="zh-CN"/>
        </w:rPr>
      </w:pPr>
      <w:r>
        <w:rPr>
          <w:rStyle w:val="9"/>
          <w:rFonts w:hint="eastAsia" w:ascii="宋体" w:hAnsi="宋体" w:eastAsia="宋体" w:cs="宋体"/>
          <w:b w:val="0"/>
          <w:bCs w:val="0"/>
          <w:i w:val="0"/>
          <w:caps w:val="0"/>
          <w:color w:val="auto"/>
          <w:spacing w:val="0"/>
          <w:sz w:val="24"/>
          <w:szCs w:val="24"/>
          <w:lang w:val="en-US" w:eastAsia="zh-CN"/>
        </w:rPr>
        <w:t>内容：新课标两大突破：凝练了课程核心素养，凸显学科育人价值；制定了学业质量标准，明确育人要求。对既有考试的反思和探索基于核心素养的考试评价：</w:t>
      </w:r>
      <w:r>
        <w:rPr>
          <w:rStyle w:val="9"/>
          <w:rFonts w:hint="eastAsia" w:ascii="宋体" w:hAnsi="宋体" w:eastAsia="宋体" w:cs="宋体"/>
          <w:b w:val="0"/>
          <w:bCs w:val="0"/>
          <w:i w:val="0"/>
          <w:caps w:val="0"/>
          <w:color w:val="auto"/>
          <w:spacing w:val="0"/>
          <w:sz w:val="24"/>
          <w:szCs w:val="24"/>
          <w:highlight w:val="green"/>
          <w:lang w:val="en-US" w:eastAsia="zh-CN"/>
        </w:rPr>
        <w:t>1. 依据学业质量标准合理设定评价目标；2. 注重情境在考试命题中的关键作用；3. 加强基于真实情境的开放性题目设计；4. 探索跨学科试题命制；5. 探索非书面测试方式；6. 依据学业质量标准着力研制评分标准。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4"/>
          <w:szCs w:val="24"/>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文章十三：张卓玉：素养立意，教考一体——</w:t>
      </w:r>
      <w:r>
        <w:rPr>
          <w:rStyle w:val="9"/>
          <w:rFonts w:hint="eastAsia" w:ascii="宋体" w:hAnsi="宋体" w:eastAsia="宋体" w:cs="宋体"/>
          <w:bCs/>
          <w:i w:val="0"/>
          <w:caps w:val="0"/>
          <w:color w:val="auto"/>
          <w:spacing w:val="0"/>
          <w:kern w:val="2"/>
          <w:sz w:val="24"/>
          <w:szCs w:val="24"/>
          <w:lang w:val="en-US" w:eastAsia="zh-CN" w:bidi="ar-SA"/>
        </w:rPr>
        <w:t>谈新课标背景下的考试命题改革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内容：既然教学坚持以问题解决为出发点，坚持学习开始于知识正在发生或正在应用的真实境况中，那么命题改革的方向就是：减少裸考知识现象，让测评发生在知识处于生成状态或应用状态的情境之中。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highlight w:val="green"/>
          <w:lang w:val="en-US" w:eastAsia="zh-CN"/>
        </w:rPr>
      </w:pPr>
      <w:r>
        <w:rPr>
          <w:rStyle w:val="9"/>
          <w:rFonts w:hint="eastAsia" w:ascii="宋体" w:hAnsi="宋体" w:eastAsia="宋体" w:cs="宋体"/>
          <w:b w:val="0"/>
          <w:bCs w:val="0"/>
          <w:i w:val="0"/>
          <w:caps w:val="0"/>
          <w:color w:val="auto"/>
          <w:spacing w:val="0"/>
          <w:sz w:val="24"/>
          <w:szCs w:val="24"/>
          <w:lang w:val="en-US" w:eastAsia="zh-CN"/>
        </w:rPr>
        <w:t>既然教学重心将从重结果回到重过程，学生的思维能力培养、探究能力培养和做事能力培养将成为最重要的教学任务，那么，</w:t>
      </w:r>
      <w:r>
        <w:rPr>
          <w:rStyle w:val="9"/>
          <w:rFonts w:hint="eastAsia" w:ascii="宋体" w:hAnsi="宋体" w:eastAsia="宋体" w:cs="宋体"/>
          <w:b w:val="0"/>
          <w:bCs w:val="0"/>
          <w:i w:val="0"/>
          <w:caps w:val="0"/>
          <w:color w:val="auto"/>
          <w:spacing w:val="0"/>
          <w:sz w:val="24"/>
          <w:szCs w:val="24"/>
          <w:highlight w:val="green"/>
          <w:lang w:val="en-US" w:eastAsia="zh-CN"/>
        </w:rPr>
        <w:t>命题改革的方向就是：强化对思维过程、探究过程和做事过程的测量和评价，从注重考查记忆理解的结果到注重考查思维过程、探究过程和做事过程的发展水平。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既然教学坚持从真实生活出发，在问题解决过程中培养学生的实践能力和创新精神，那么命题改革的方向就是：</w:t>
      </w:r>
      <w:r>
        <w:rPr>
          <w:rStyle w:val="9"/>
          <w:rFonts w:hint="eastAsia" w:ascii="宋体" w:hAnsi="宋体" w:eastAsia="宋体" w:cs="宋体"/>
          <w:b w:val="0"/>
          <w:bCs w:val="0"/>
          <w:i w:val="0"/>
          <w:caps w:val="0"/>
          <w:color w:val="auto"/>
          <w:spacing w:val="0"/>
          <w:sz w:val="24"/>
          <w:szCs w:val="24"/>
          <w:highlight w:val="green"/>
          <w:lang w:val="en-US" w:eastAsia="zh-CN"/>
        </w:rPr>
        <w:t>坚持试题的应有开放度和综合性，注重考查学生提出问题、形成问题解决方案和评价问题解决结论的素养。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highlight w:val="green"/>
          <w:lang w:val="en-US" w:eastAsia="zh-CN"/>
        </w:rPr>
      </w:pPr>
      <w:r>
        <w:rPr>
          <w:rStyle w:val="9"/>
          <w:rFonts w:hint="eastAsia" w:ascii="宋体" w:hAnsi="宋体" w:eastAsia="宋体" w:cs="宋体"/>
          <w:b w:val="0"/>
          <w:bCs w:val="0"/>
          <w:i w:val="0"/>
          <w:caps w:val="0"/>
          <w:color w:val="auto"/>
          <w:spacing w:val="0"/>
          <w:sz w:val="24"/>
          <w:szCs w:val="24"/>
          <w:lang w:val="en-US" w:eastAsia="zh-CN"/>
        </w:rPr>
        <w:t>既然教学将通过大任务来承载大观念，以主题、活动、项目等任务的实施来实现对原理、法则、态度等大观念的掌握，那么命题改革的方向就是：</w:t>
      </w:r>
      <w:r>
        <w:rPr>
          <w:rStyle w:val="9"/>
          <w:rFonts w:hint="eastAsia" w:ascii="宋体" w:hAnsi="宋体" w:eastAsia="宋体" w:cs="宋体"/>
          <w:b w:val="0"/>
          <w:bCs w:val="0"/>
          <w:i w:val="0"/>
          <w:caps w:val="0"/>
          <w:color w:val="auto"/>
          <w:spacing w:val="0"/>
          <w:sz w:val="24"/>
          <w:szCs w:val="24"/>
          <w:highlight w:val="green"/>
          <w:lang w:val="en-US" w:eastAsia="zh-CN"/>
        </w:rPr>
        <w:t>从碎片化、点状式测试走向整体性、结构化测试。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文章二十一：张卓玉：新课标背景下的考试命题改革走向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教学将以核心素养为指向依据新的教学结构重组各种教学要素。减少裸考知识现象，让测评发生在知识处于生成状态或应用状态的情境之中。不论是客观性测试还是主观性测试，考点必须“生长”在产生知识或应用知识的“土壤”之中。这种命题思想与“无应用即无学习”的教学原则完全一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命题改革的方向就是：强化对思维过程、探究过程和做事过程的测量和评价，从注重考查记忆理解的结果到注重考查思维过程、探究过程和做事过程的发展水平。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命题的素养立意指向，体现于在知识、能力、价值的融通与应用中测评学生的素养水平。上文的讨论从不同层面体现了素养立意试题的一些特点。指向素养立意的试题更有结构性、整体性、情境性等真实任务的特点；更关注任务的价值导向；更追求用做事活动来牵拉、考查学生的思维水平与探究水平；更关注思维、探究的动力状况，以及思维结果、探究结果的价值意义。概而言之，素养立意的测试宗旨不是学生的知识或能力的拥有状况，而是学生愿意和能够运用知识与能力去解决问题、造福社会的心智状况、精神状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视频三十七：杨向东：素养导向的学业质量与考试评价（暑期研修）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highlight w:val="green"/>
          <w:lang w:val="en-US" w:eastAsia="zh-CN"/>
        </w:rPr>
      </w:pPr>
      <w:r>
        <w:rPr>
          <w:rStyle w:val="9"/>
          <w:rFonts w:hint="eastAsia" w:ascii="宋体" w:hAnsi="宋体" w:eastAsia="宋体" w:cs="宋体"/>
          <w:b w:val="0"/>
          <w:bCs w:val="0"/>
          <w:i w:val="0"/>
          <w:caps w:val="0"/>
          <w:color w:val="auto"/>
          <w:spacing w:val="0"/>
          <w:sz w:val="24"/>
          <w:szCs w:val="24"/>
          <w:lang w:val="en-US" w:eastAsia="zh-CN"/>
        </w:rPr>
        <w:drawing>
          <wp:anchor distT="0" distB="0" distL="114935" distR="114935" simplePos="0" relativeHeight="251661312" behindDoc="1" locked="0" layoutInCell="1" allowOverlap="1">
            <wp:simplePos x="0" y="0"/>
            <wp:positionH relativeFrom="column">
              <wp:posOffset>4182110</wp:posOffset>
            </wp:positionH>
            <wp:positionV relativeFrom="paragraph">
              <wp:posOffset>19685</wp:posOffset>
            </wp:positionV>
            <wp:extent cx="2545080" cy="2152015"/>
            <wp:effectExtent l="0" t="0" r="7620" b="635"/>
            <wp:wrapTight wrapText="bothSides">
              <wp:wrapPolygon>
                <wp:start x="0" y="0"/>
                <wp:lineTo x="0" y="21415"/>
                <wp:lineTo x="21503" y="21415"/>
                <wp:lineTo x="21503" y="0"/>
                <wp:lineTo x="0" y="0"/>
              </wp:wrapPolygon>
            </wp:wrapTight>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29"/>
                    <a:stretch>
                      <a:fillRect/>
                    </a:stretch>
                  </pic:blipFill>
                  <pic:spPr>
                    <a:xfrm>
                      <a:off x="0" y="0"/>
                      <a:ext cx="2545080" cy="2152015"/>
                    </a:xfrm>
                    <a:prstGeom prst="rect">
                      <a:avLst/>
                    </a:prstGeom>
                    <a:noFill/>
                    <a:ln w="9525">
                      <a:noFill/>
                    </a:ln>
                  </pic:spPr>
                </pic:pic>
              </a:graphicData>
            </a:graphic>
          </wp:anchor>
        </w:drawing>
      </w:r>
      <w:r>
        <w:rPr>
          <w:rStyle w:val="9"/>
          <w:rFonts w:hint="eastAsia" w:ascii="宋体" w:hAnsi="宋体" w:eastAsia="宋体" w:cs="宋体"/>
          <w:b w:val="0"/>
          <w:bCs w:val="0"/>
          <w:i w:val="0"/>
          <w:caps w:val="0"/>
          <w:color w:val="auto"/>
          <w:spacing w:val="0"/>
          <w:sz w:val="24"/>
          <w:szCs w:val="24"/>
          <w:lang w:val="en-US" w:eastAsia="zh-CN"/>
        </w:rPr>
        <w:t>内容：素养导向的学业质量的涵义、义务教育学业质量的研制与特征、基于学业质量的考试评价改革。测试模式主要变化：</w:t>
      </w:r>
      <w:r>
        <w:rPr>
          <w:rStyle w:val="9"/>
          <w:rFonts w:hint="eastAsia" w:ascii="宋体" w:hAnsi="宋体" w:eastAsia="宋体" w:cs="宋体"/>
          <w:b w:val="0"/>
          <w:bCs w:val="0"/>
          <w:i w:val="0"/>
          <w:caps w:val="0"/>
          <w:color w:val="auto"/>
          <w:spacing w:val="0"/>
          <w:sz w:val="24"/>
          <w:szCs w:val="24"/>
          <w:highlight w:val="green"/>
          <w:lang w:val="en-US" w:eastAsia="zh-CN"/>
        </w:rPr>
        <w:t>测试理念从知识取向到素养导向；测试指向从对他们知识的再现和理解到现实问题解决能力；任务特征从分析式的、抽象的、封闭性到整合的、情境化、开放性；证据类型从关注标准答案强调正确与错误到关注表现特征强调发展水平；结果与使用从常模参照解释关注分数变化到标准参照解释关注学习进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突破关注零碎知识和既能的既有做法，改变脱离情境的、元素式的任务形态，创设整合的、情境化的、开放性任务。</w:t>
      </w:r>
    </w:p>
    <w:p>
      <w:pPr>
        <w:keepNext w:val="0"/>
        <w:keepLines w:val="0"/>
        <w:widowControl/>
        <w:suppressLineNumbers w:val="0"/>
        <w:ind w:firstLine="1124" w:firstLineChars="400"/>
        <w:jc w:val="left"/>
        <w:rPr>
          <w:rStyle w:val="9"/>
          <w:rFonts w:hint="eastAsia" w:ascii="宋体" w:hAnsi="宋体" w:eastAsia="宋体" w:cs="宋体"/>
          <w:bCs/>
          <w:i w:val="0"/>
          <w:caps w:val="0"/>
          <w:color w:val="4F81BD" w:themeColor="accent1"/>
          <w:spacing w:val="0"/>
          <w:kern w:val="2"/>
          <w:sz w:val="28"/>
          <w:szCs w:val="28"/>
          <w:lang w:val="en-US" w:eastAsia="zh-CN" w:bidi="ar-SA"/>
          <w14:textFill>
            <w14:solidFill>
              <w14:schemeClr w14:val="accent1"/>
            </w14:solidFill>
          </w14:textFill>
        </w:rPr>
      </w:pPr>
      <w:r>
        <w:rPr>
          <w:rStyle w:val="9"/>
          <w:rFonts w:hint="eastAsia" w:ascii="宋体" w:hAnsi="宋体" w:eastAsia="宋体" w:cs="宋体"/>
          <w:bCs/>
          <w:i w:val="0"/>
          <w:caps w:val="0"/>
          <w:color w:val="auto"/>
          <w:spacing w:val="0"/>
          <w:kern w:val="2"/>
          <w:sz w:val="28"/>
          <w:szCs w:val="28"/>
          <w:lang w:val="en-US" w:eastAsia="zh-CN" w:bidi="ar-SA"/>
        </w:rPr>
        <w:t>视频三十八：张卓玉：考试评价的改革方向与工作建议（暑期研修）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4F81BD" w:themeColor="accent1"/>
          <w:spacing w:val="0"/>
          <w:sz w:val="24"/>
          <w:szCs w:val="24"/>
          <w:lang w:val="en-US" w:eastAsia="zh-CN"/>
          <w14:textFill>
            <w14:solidFill>
              <w14:schemeClr w14:val="accent1"/>
            </w14:solidFill>
          </w14:textFill>
        </w:rPr>
      </w:pPr>
      <w:r>
        <w:rPr>
          <w:rStyle w:val="9"/>
          <w:rFonts w:hint="eastAsia" w:ascii="宋体" w:hAnsi="宋体" w:eastAsia="宋体" w:cs="宋体"/>
          <w:b w:val="0"/>
          <w:bCs w:val="0"/>
          <w:i w:val="0"/>
          <w:caps w:val="0"/>
          <w:color w:val="auto"/>
          <w:spacing w:val="0"/>
          <w:sz w:val="24"/>
          <w:szCs w:val="24"/>
          <w:lang w:val="en-US" w:eastAsia="zh-CN"/>
        </w:rPr>
        <w:t>内容：解读课程标准关于考试评价的要求及建议。课程标准增加的学业质量要求和考试名题要求（重视和改进考试名题的指挥棒作用：名题原则，名题规划，名题历程，评分标准等；以标命题原则的具体化：依据质量标准命题）。试题的形式改革和内容改革：教学评一体，命题立意的迭代发展素养立意，用好考试指挥棒。</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试题形式改革方向：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3" w:firstLineChars="300"/>
        <w:jc w:val="left"/>
        <w:textAlignment w:val="auto"/>
        <w:rPr>
          <w:rStyle w:val="9"/>
          <w:rFonts w:hint="eastAsia" w:ascii="宋体" w:hAnsi="宋体" w:eastAsia="宋体" w:cs="宋体"/>
          <w:b w:val="0"/>
          <w:bCs w:val="0"/>
          <w:i w:val="0"/>
          <w:caps w:val="0"/>
          <w:color w:val="auto"/>
          <w:spacing w:val="0"/>
          <w:sz w:val="24"/>
          <w:szCs w:val="24"/>
          <w:highlight w:val="green"/>
          <w:lang w:val="en-US" w:eastAsia="zh-CN"/>
        </w:rPr>
      </w:pPr>
      <w:r>
        <w:rPr>
          <w:rStyle w:val="9"/>
          <w:rFonts w:hint="eastAsia" w:ascii="宋体" w:hAnsi="宋体" w:eastAsia="宋体" w:cs="宋体"/>
          <w:b/>
          <w:bCs/>
          <w:i w:val="0"/>
          <w:caps w:val="0"/>
          <w:color w:val="FF0000"/>
          <w:spacing w:val="0"/>
          <w:sz w:val="24"/>
          <w:szCs w:val="24"/>
          <w:highlight w:val="green"/>
          <w:lang w:val="en-US" w:eastAsia="zh-CN"/>
        </w:rPr>
        <w:t>减少客观性试题比重</w:t>
      </w:r>
      <w:r>
        <w:rPr>
          <w:rStyle w:val="9"/>
          <w:rFonts w:hint="eastAsia" w:ascii="宋体" w:hAnsi="宋体" w:eastAsia="宋体" w:cs="宋体"/>
          <w:b w:val="0"/>
          <w:bCs w:val="0"/>
          <w:i w:val="0"/>
          <w:caps w:val="0"/>
          <w:color w:val="auto"/>
          <w:spacing w:val="0"/>
          <w:sz w:val="24"/>
          <w:szCs w:val="24"/>
          <w:highlight w:val="green"/>
          <w:lang w:val="en-US" w:eastAsia="zh-CN"/>
        </w:rPr>
        <w:t>：减少记忆类、简单理解类、简单应用类试题的比重；改进课恩管性试题的命制方式：在真实情境中测试学生的理解与应用，避免裸考现象一齐体现新课标要求，减少裸记、裸练的重复性。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3" w:firstLineChars="300"/>
        <w:jc w:val="left"/>
        <w:textAlignment w:val="auto"/>
        <w:rPr>
          <w:rStyle w:val="9"/>
          <w:rFonts w:hint="eastAsia" w:ascii="宋体" w:hAnsi="宋体" w:eastAsia="宋体" w:cs="宋体"/>
          <w:b w:val="0"/>
          <w:bCs w:val="0"/>
          <w:i w:val="0"/>
          <w:caps w:val="0"/>
          <w:color w:val="auto"/>
          <w:spacing w:val="0"/>
          <w:sz w:val="24"/>
          <w:szCs w:val="24"/>
          <w:highlight w:val="green"/>
          <w:lang w:val="en-US" w:eastAsia="zh-CN"/>
        </w:rPr>
      </w:pPr>
      <w:r>
        <w:rPr>
          <w:rStyle w:val="9"/>
          <w:rFonts w:hint="eastAsia" w:ascii="宋体" w:hAnsi="宋体" w:eastAsia="宋体" w:cs="宋体"/>
          <w:b/>
          <w:bCs/>
          <w:i w:val="0"/>
          <w:caps w:val="0"/>
          <w:color w:val="FF0000"/>
          <w:spacing w:val="0"/>
          <w:sz w:val="24"/>
          <w:szCs w:val="24"/>
          <w:highlight w:val="green"/>
          <w:lang w:val="en-US" w:eastAsia="zh-CN"/>
        </w:rPr>
        <w:t>提升情境化命题水平：</w:t>
      </w:r>
      <w:r>
        <w:rPr>
          <w:rStyle w:val="9"/>
          <w:rFonts w:hint="eastAsia" w:ascii="宋体" w:hAnsi="宋体" w:eastAsia="宋体" w:cs="宋体"/>
          <w:b w:val="0"/>
          <w:bCs w:val="0"/>
          <w:i w:val="0"/>
          <w:caps w:val="0"/>
          <w:color w:val="auto"/>
          <w:spacing w:val="0"/>
          <w:sz w:val="24"/>
          <w:szCs w:val="24"/>
          <w:highlight w:val="green"/>
          <w:lang w:val="en-US" w:eastAsia="zh-CN"/>
        </w:rPr>
        <w:t>确保在真实境况、真实场景下考查学生应用知识解决问题的能力；增加情境的必要容量、必要复杂性，以及情境问题的价值意义。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3" w:firstLineChars="300"/>
        <w:jc w:val="left"/>
        <w:textAlignment w:val="auto"/>
        <w:rPr>
          <w:rStyle w:val="9"/>
          <w:rFonts w:hint="eastAsia" w:ascii="宋体" w:hAnsi="宋体" w:eastAsia="宋体" w:cs="宋体"/>
          <w:b w:val="0"/>
          <w:bCs w:val="0"/>
          <w:i w:val="0"/>
          <w:caps w:val="0"/>
          <w:color w:val="auto"/>
          <w:spacing w:val="0"/>
          <w:sz w:val="24"/>
          <w:szCs w:val="24"/>
          <w:highlight w:val="green"/>
          <w:lang w:val="en-US" w:eastAsia="zh-CN"/>
        </w:rPr>
      </w:pPr>
      <w:r>
        <w:rPr>
          <w:rStyle w:val="9"/>
          <w:rFonts w:hint="eastAsia" w:ascii="宋体" w:hAnsi="宋体" w:eastAsia="宋体" w:cs="宋体"/>
          <w:b/>
          <w:bCs/>
          <w:i w:val="0"/>
          <w:caps w:val="0"/>
          <w:color w:val="FF0000"/>
          <w:spacing w:val="0"/>
          <w:sz w:val="24"/>
          <w:szCs w:val="24"/>
          <w:highlight w:val="green"/>
          <w:lang w:val="en-US" w:eastAsia="zh-CN"/>
        </w:rPr>
        <w:t>增加开放性题目的比重</w:t>
      </w:r>
      <w:r>
        <w:rPr>
          <w:rStyle w:val="9"/>
          <w:rFonts w:hint="eastAsia" w:ascii="宋体" w:hAnsi="宋体" w:eastAsia="宋体" w:cs="宋体"/>
          <w:b w:val="0"/>
          <w:bCs w:val="0"/>
          <w:i w:val="0"/>
          <w:caps w:val="0"/>
          <w:color w:val="auto"/>
          <w:spacing w:val="0"/>
          <w:sz w:val="24"/>
          <w:szCs w:val="24"/>
          <w:highlight w:val="green"/>
          <w:lang w:val="en-US" w:eastAsia="zh-CN"/>
        </w:rPr>
        <w:t>：培养学生的创新能力。试题呈现问题、过程、结果的多样性、开放性、不确定性；考查学生在开放性情境下的判断、决策等能力。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3" w:firstLineChars="300"/>
        <w:jc w:val="left"/>
        <w:textAlignment w:val="auto"/>
        <w:rPr>
          <w:rStyle w:val="9"/>
          <w:rFonts w:hint="eastAsia" w:ascii="宋体" w:hAnsi="宋体" w:eastAsia="宋体" w:cs="宋体"/>
          <w:b w:val="0"/>
          <w:bCs w:val="0"/>
          <w:i w:val="0"/>
          <w:caps w:val="0"/>
          <w:color w:val="auto"/>
          <w:spacing w:val="0"/>
          <w:sz w:val="24"/>
          <w:szCs w:val="24"/>
          <w:highlight w:val="green"/>
          <w:lang w:val="en-US" w:eastAsia="zh-CN"/>
        </w:rPr>
      </w:pPr>
      <w:r>
        <w:rPr>
          <w:rStyle w:val="9"/>
          <w:rFonts w:hint="eastAsia" w:ascii="宋体" w:hAnsi="宋体" w:eastAsia="宋体" w:cs="宋体"/>
          <w:b/>
          <w:bCs/>
          <w:i w:val="0"/>
          <w:caps w:val="0"/>
          <w:color w:val="FF0000"/>
          <w:spacing w:val="0"/>
          <w:sz w:val="24"/>
          <w:szCs w:val="24"/>
          <w:highlight w:val="green"/>
          <w:lang w:val="en-US" w:eastAsia="zh-CN"/>
        </w:rPr>
        <w:t>增加综合性试题比重：</w:t>
      </w:r>
      <w:r>
        <w:rPr>
          <w:rStyle w:val="9"/>
          <w:rFonts w:hint="eastAsia" w:ascii="宋体" w:hAnsi="宋体" w:eastAsia="宋体" w:cs="宋体"/>
          <w:b w:val="0"/>
          <w:bCs w:val="0"/>
          <w:i w:val="0"/>
          <w:caps w:val="0"/>
          <w:color w:val="auto"/>
          <w:spacing w:val="0"/>
          <w:sz w:val="24"/>
          <w:szCs w:val="24"/>
          <w:highlight w:val="green"/>
          <w:lang w:val="en-US" w:eastAsia="zh-CN"/>
        </w:rPr>
        <w:t>增加学科内综合、跨学科综合的测试方式，体现应用的真实状况；重视对阅读、表达、思维、探究等方面的考查。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3" w:firstLineChars="300"/>
        <w:jc w:val="left"/>
        <w:textAlignment w:val="auto"/>
        <w:rPr>
          <w:rStyle w:val="9"/>
          <w:rFonts w:hint="eastAsia" w:ascii="宋体" w:hAnsi="宋体" w:eastAsia="宋体" w:cs="宋体"/>
          <w:b w:val="0"/>
          <w:bCs w:val="0"/>
          <w:i w:val="0"/>
          <w:caps w:val="0"/>
          <w:color w:val="auto"/>
          <w:spacing w:val="0"/>
          <w:sz w:val="24"/>
          <w:szCs w:val="24"/>
          <w:highlight w:val="green"/>
          <w:lang w:val="en-US" w:eastAsia="zh-CN"/>
        </w:rPr>
      </w:pPr>
      <w:r>
        <w:rPr>
          <w:rStyle w:val="9"/>
          <w:rFonts w:hint="eastAsia" w:ascii="宋体" w:hAnsi="宋体" w:eastAsia="宋体" w:cs="宋体"/>
          <w:b/>
          <w:bCs/>
          <w:i w:val="0"/>
          <w:caps w:val="0"/>
          <w:color w:val="FF0000"/>
          <w:spacing w:val="0"/>
          <w:sz w:val="24"/>
          <w:szCs w:val="24"/>
          <w:highlight w:val="green"/>
          <w:lang w:val="en-US" w:eastAsia="zh-CN"/>
        </w:rPr>
        <w:t>不断创新试题形式：</w:t>
      </w:r>
      <w:r>
        <w:rPr>
          <w:rStyle w:val="9"/>
          <w:rFonts w:hint="eastAsia" w:ascii="宋体" w:hAnsi="宋体" w:eastAsia="宋体" w:cs="宋体"/>
          <w:b w:val="0"/>
          <w:bCs w:val="0"/>
          <w:i w:val="0"/>
          <w:caps w:val="0"/>
          <w:color w:val="auto"/>
          <w:spacing w:val="0"/>
          <w:sz w:val="24"/>
          <w:szCs w:val="24"/>
          <w:highlight w:val="green"/>
          <w:lang w:val="en-US" w:eastAsia="zh-CN"/>
        </w:rPr>
        <w:t>测试方式的多样性与新颖性。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default"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试题内容的改革方向：重视对内容理解、能力的结构化考查。以完整、真实的任务，考查学生知识理解、能力应用的机构化水平，从而扭转对知识点、能力点的碎片化、零散式考查现象；</w:t>
      </w:r>
      <w:r>
        <w:rPr>
          <w:rStyle w:val="9"/>
          <w:rFonts w:hint="eastAsia" w:ascii="宋体" w:hAnsi="宋体" w:eastAsia="宋体" w:cs="宋体"/>
          <w:b w:val="0"/>
          <w:bCs w:val="0"/>
          <w:i w:val="0"/>
          <w:caps w:val="0"/>
          <w:color w:val="auto"/>
          <w:spacing w:val="0"/>
          <w:sz w:val="24"/>
          <w:szCs w:val="24"/>
          <w:highlight w:val="green"/>
          <w:lang w:val="en-US" w:eastAsia="zh-CN"/>
        </w:rPr>
        <w:t>以“用”的结构性特点，考查“学”的融会贯通水平与深度掌握水平。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highlight w:val="green"/>
          <w:lang w:val="en-US" w:eastAsia="zh-CN"/>
        </w:rPr>
        <w:t>重视对实践经济、实践能力的考查：</w:t>
      </w:r>
      <w:r>
        <w:rPr>
          <w:rStyle w:val="9"/>
          <w:rFonts w:hint="eastAsia" w:ascii="宋体" w:hAnsi="宋体" w:eastAsia="宋体" w:cs="宋体"/>
          <w:b w:val="0"/>
          <w:bCs w:val="0"/>
          <w:i w:val="0"/>
          <w:caps w:val="0"/>
          <w:color w:val="auto"/>
          <w:spacing w:val="0"/>
          <w:sz w:val="24"/>
          <w:szCs w:val="24"/>
          <w:lang w:val="en-US" w:eastAsia="zh-CN"/>
        </w:rPr>
        <w:t>加强对学生应有实践经历的考查，推动实践活动的落实；</w:t>
      </w:r>
      <w:r>
        <w:rPr>
          <w:rStyle w:val="9"/>
          <w:rFonts w:hint="eastAsia" w:ascii="宋体" w:hAnsi="宋体" w:eastAsia="宋体" w:cs="宋体"/>
          <w:b w:val="0"/>
          <w:bCs w:val="0"/>
          <w:i w:val="0"/>
          <w:caps w:val="0"/>
          <w:color w:val="auto"/>
          <w:spacing w:val="0"/>
          <w:sz w:val="24"/>
          <w:szCs w:val="24"/>
          <w:highlight w:val="green"/>
          <w:lang w:val="en-US" w:eastAsia="zh-CN"/>
        </w:rPr>
        <w:t>加强对</w:t>
      </w:r>
      <w:r>
        <w:rPr>
          <w:rStyle w:val="9"/>
          <w:rFonts w:hint="eastAsia" w:ascii="宋体" w:hAnsi="宋体" w:eastAsia="宋体" w:cs="宋体"/>
          <w:b/>
          <w:bCs/>
          <w:i w:val="0"/>
          <w:caps w:val="0"/>
          <w:color w:val="FF0000"/>
          <w:spacing w:val="0"/>
          <w:sz w:val="24"/>
          <w:szCs w:val="24"/>
          <w:highlight w:val="green"/>
          <w:lang w:val="en-US" w:eastAsia="zh-CN"/>
        </w:rPr>
        <w:t>实践活动的设计、实施、评估等方案制定水平</w:t>
      </w:r>
      <w:r>
        <w:rPr>
          <w:rStyle w:val="9"/>
          <w:rFonts w:hint="eastAsia" w:ascii="宋体" w:hAnsi="宋体" w:eastAsia="宋体" w:cs="宋体"/>
          <w:b w:val="0"/>
          <w:bCs w:val="0"/>
          <w:i w:val="0"/>
          <w:caps w:val="0"/>
          <w:color w:val="auto"/>
          <w:spacing w:val="0"/>
          <w:sz w:val="24"/>
          <w:szCs w:val="24"/>
          <w:highlight w:val="green"/>
          <w:lang w:val="en-US" w:eastAsia="zh-CN"/>
        </w:rPr>
        <w:t>的考查。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highlight w:val="green"/>
          <w:lang w:val="en-US" w:eastAsia="zh-CN"/>
        </w:rPr>
        <w:t>重视对</w:t>
      </w:r>
      <w:r>
        <w:rPr>
          <w:rStyle w:val="9"/>
          <w:rFonts w:hint="eastAsia" w:ascii="宋体" w:hAnsi="宋体" w:eastAsia="宋体" w:cs="宋体"/>
          <w:b/>
          <w:bCs/>
          <w:i w:val="0"/>
          <w:caps w:val="0"/>
          <w:color w:val="FF0000"/>
          <w:spacing w:val="0"/>
          <w:sz w:val="24"/>
          <w:szCs w:val="24"/>
          <w:highlight w:val="green"/>
          <w:lang w:val="en-US" w:eastAsia="zh-CN"/>
        </w:rPr>
        <w:t>学科大观念（大概念</w:t>
      </w:r>
      <w:r>
        <w:rPr>
          <w:rStyle w:val="9"/>
          <w:rFonts w:hint="eastAsia" w:ascii="宋体" w:hAnsi="宋体" w:eastAsia="宋体" w:cs="宋体"/>
          <w:b w:val="0"/>
          <w:bCs w:val="0"/>
          <w:i w:val="0"/>
          <w:caps w:val="0"/>
          <w:color w:val="auto"/>
          <w:spacing w:val="0"/>
          <w:sz w:val="24"/>
          <w:szCs w:val="24"/>
          <w:highlight w:val="green"/>
          <w:lang w:val="en-US" w:eastAsia="zh-CN"/>
        </w:rPr>
        <w:t>）的考查</w:t>
      </w:r>
      <w:r>
        <w:rPr>
          <w:rStyle w:val="9"/>
          <w:rFonts w:hint="eastAsia" w:ascii="宋体" w:hAnsi="宋体" w:eastAsia="宋体" w:cs="宋体"/>
          <w:b w:val="0"/>
          <w:bCs w:val="0"/>
          <w:i w:val="0"/>
          <w:caps w:val="0"/>
          <w:color w:val="auto"/>
          <w:spacing w:val="0"/>
          <w:sz w:val="24"/>
          <w:szCs w:val="24"/>
          <w:lang w:val="en-US" w:eastAsia="zh-CN"/>
        </w:rPr>
        <w:t>：关注知识、能力的融通、内化状况，考查对思想、原理、方法的掌握水平；关注思想、原理、方法的积淀状况，考查思维方式和行为方式的形成水平。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highlight w:val="green"/>
          <w:lang w:val="en-US" w:eastAsia="zh-CN"/>
        </w:rPr>
        <w:t>重视对</w:t>
      </w:r>
      <w:r>
        <w:rPr>
          <w:rStyle w:val="9"/>
          <w:rFonts w:hint="eastAsia" w:ascii="宋体" w:hAnsi="宋体" w:eastAsia="宋体" w:cs="宋体"/>
          <w:b/>
          <w:bCs/>
          <w:i w:val="0"/>
          <w:caps w:val="0"/>
          <w:color w:val="FF0000"/>
          <w:spacing w:val="0"/>
          <w:sz w:val="24"/>
          <w:szCs w:val="24"/>
          <w:highlight w:val="green"/>
          <w:lang w:val="en-US" w:eastAsia="zh-CN"/>
        </w:rPr>
        <w:t>情感态度立场的考查</w:t>
      </w:r>
      <w:r>
        <w:rPr>
          <w:rStyle w:val="9"/>
          <w:rFonts w:hint="eastAsia" w:ascii="宋体" w:hAnsi="宋体" w:eastAsia="宋体" w:cs="宋体"/>
          <w:b w:val="0"/>
          <w:bCs w:val="0"/>
          <w:i w:val="0"/>
          <w:caps w:val="0"/>
          <w:color w:val="auto"/>
          <w:spacing w:val="0"/>
          <w:sz w:val="24"/>
          <w:szCs w:val="24"/>
          <w:highlight w:val="green"/>
          <w:lang w:val="en-US" w:eastAsia="zh-CN"/>
        </w:rPr>
        <w:t>：</w:t>
      </w:r>
      <w:r>
        <w:rPr>
          <w:rStyle w:val="9"/>
          <w:rFonts w:hint="eastAsia" w:ascii="宋体" w:hAnsi="宋体" w:eastAsia="宋体" w:cs="宋体"/>
          <w:b w:val="0"/>
          <w:bCs w:val="0"/>
          <w:i w:val="0"/>
          <w:caps w:val="0"/>
          <w:color w:val="auto"/>
          <w:spacing w:val="0"/>
          <w:sz w:val="24"/>
          <w:szCs w:val="24"/>
          <w:lang w:val="en-US" w:eastAsia="zh-CN"/>
        </w:rPr>
        <w:t>攻坚克难，积极探索标准化考试的能有、应有功能，考查学生对所学知识、能力的情感、态度与立场，考查学生对所遇问题、所遇任务的情感、态度与立场，促进知识与能力向素养的升华，落实立德树人根本任务。</w:t>
      </w: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default" w:ascii="宋体" w:hAnsi="宋体" w:cs="宋体"/>
          <w:b/>
          <w:bCs/>
          <w:i w:val="0"/>
          <w:caps w:val="0"/>
          <w:color w:val="FF0000"/>
          <w:spacing w:val="0"/>
          <w:sz w:val="28"/>
          <w:szCs w:val="28"/>
          <w:lang w:val="en-US" w:eastAsia="zh-CN"/>
        </w:rPr>
      </w:pPr>
      <w:r>
        <w:rPr>
          <w:rStyle w:val="9"/>
          <w:rFonts w:hint="eastAsia" w:ascii="宋体" w:hAnsi="宋体" w:cs="宋体"/>
          <w:b/>
          <w:bCs/>
          <w:i w:val="0"/>
          <w:caps w:val="0"/>
          <w:color w:val="FF0000"/>
          <w:spacing w:val="0"/>
          <w:sz w:val="28"/>
          <w:szCs w:val="28"/>
          <w:lang w:val="en-US" w:eastAsia="zh-CN"/>
        </w:rPr>
        <w:t>四、新课标教师、教学改革: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0"/>
          <w:szCs w:val="20"/>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文章九：张志勇：</w:t>
      </w:r>
      <w:r>
        <w:rPr>
          <w:rStyle w:val="9"/>
          <w:rFonts w:hint="eastAsia" w:ascii="宋体" w:hAnsi="宋体" w:eastAsia="宋体" w:cs="宋体"/>
          <w:bCs/>
          <w:i w:val="0"/>
          <w:caps w:val="0"/>
          <w:color w:val="auto"/>
          <w:spacing w:val="0"/>
          <w:kern w:val="2"/>
          <w:sz w:val="20"/>
          <w:szCs w:val="20"/>
          <w:lang w:val="en-US" w:eastAsia="zh-CN" w:bidi="ar-SA"/>
        </w:rPr>
        <w:t>“双减”+新课标+新高考+新教材，新一轮课改组合拳下的中国教师面临哪些挑战？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内容：新课程、新教材、新高考、新课标、双减……一系列的课堂教学改革组合拳，对教师的课堂教学、综合素养、育人能力提出了更高的挑战与要求。（作业、能力）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文章十一：北师大郭华：指向核心素养的深度学习，如何在课堂上真实发生？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教育学上的深度学习，针对的是不能把学生教成机器、教成傻子、教成疯子的问题。为全面落实立德树人的新时代育人要求，深度学习针对的是具体的、社会的个体，以立德树人为根本目的，为培养未来社会历史实践的主人。文章从深度学习的内容、特征、实践模型出发，全面解读如何让深度学习在教学中真实发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4"/>
          <w:szCs w:val="24"/>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文章十六：郭华：新课标下的课程改革方向：</w:t>
      </w:r>
      <w:r>
        <w:rPr>
          <w:rStyle w:val="9"/>
          <w:rFonts w:hint="eastAsia" w:ascii="宋体" w:hAnsi="宋体" w:eastAsia="宋体" w:cs="宋体"/>
          <w:bCs/>
          <w:i w:val="0"/>
          <w:caps w:val="0"/>
          <w:color w:val="auto"/>
          <w:spacing w:val="0"/>
          <w:kern w:val="2"/>
          <w:sz w:val="24"/>
          <w:szCs w:val="24"/>
          <w:lang w:val="en-US" w:eastAsia="zh-CN" w:bidi="ar-SA"/>
        </w:rPr>
        <w:t>跨学科、项目制、综合性、实践性！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内容：崔保师：教育研究是推动基础教育课程改革的强大力量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杨银付：以高质量的课程实施为高质量教育奠基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董奇：新时代•新课程•新教师——贯彻落实新颁义务教育课程方案和课程标准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顾月华：高质量实施义务教育课程 提交立德树人的江苏答卷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刘可钦：聚焦素养立意 创新学校课程实践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王殿军：借力新课程促进义务教育高质量发展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褚宏启：推进核心素养导向的课程建设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吴刚平：课程内容结构化改革新动向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余文森：以学科实践为抓手，构建实践型育人方式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 xml:space="preserve">王月芬：核心素养导向的作业改革势在必行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成尚荣：为“双减”政策深入实施提供课程依据和专业支撑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张卓玉：谈新课标背景下的考试命题改革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崔允漷：学科实践，让“自主、合作、探究”迭代升级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胡惠闵、徐晨盈：基础教育课程改革视角下的幼小衔接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王海霞：以落实新版义务教育课程方案为契机 全面提升学校课程育人水平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郭华：让核心素养真正落地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1"/>
          <w:szCs w:val="21"/>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文章十五：义教课程方案修订组组长：</w:t>
      </w:r>
      <w:r>
        <w:rPr>
          <w:rStyle w:val="9"/>
          <w:rFonts w:hint="eastAsia" w:ascii="宋体" w:hAnsi="宋体" w:eastAsia="宋体" w:cs="宋体"/>
          <w:bCs/>
          <w:i w:val="0"/>
          <w:caps w:val="0"/>
          <w:color w:val="auto"/>
          <w:spacing w:val="0"/>
          <w:kern w:val="2"/>
          <w:sz w:val="21"/>
          <w:szCs w:val="21"/>
          <w:lang w:val="en-US" w:eastAsia="zh-CN" w:bidi="ar-SA"/>
        </w:rPr>
        <w:t>新课标强调的这一点，代表学习方式变革的新方向！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内容：此次新修订的义务教育课程方案和课程标准，明确指出要以深化教学改革为突破，强化学科实践，推进育人方式变革。学科实践超越了传统知识授受的学习方式和探究学习，代表学习方式变革的新方向。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00B050"/>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文章十六：成尚荣：核心素养下，新时代课堂教学改革应当关注四个问题</w:t>
      </w:r>
      <w:r>
        <w:rPr>
          <w:rStyle w:val="9"/>
          <w:rFonts w:hint="eastAsia" w:ascii="宋体" w:hAnsi="宋体" w:eastAsia="宋体" w:cs="宋体"/>
          <w:bCs/>
          <w:i w:val="0"/>
          <w:caps w:val="0"/>
          <w:color w:val="00B050"/>
          <w:spacing w:val="0"/>
          <w:kern w:val="2"/>
          <w:sz w:val="28"/>
          <w:szCs w:val="28"/>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内容：关注课堂教学改革的根本问题：立德树人。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关注课堂教学改革的基本问题：情感教育要和思维相结合，塑造课堂教学。如果这些基本问题不解决，课堂教学改革就不是真正的改革。根本问题解决的是灵魂问题，基本问题解决的是教学的基本规律问题，这两者需要有机结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关注课堂教学改革的关键问题：即当下、今后课堂教学改革究竟以什么为导向。我们在研究制订义务教育阶段的课程方案时，非常鲜明地提出，要以核心素养为导向。即价值观念、必备品格、关键能力，而且要落实于学科，形成学科核心素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关注课堂教学改革中教师的专业发展问题：第一是情怀，第二是视野，第三是格局，第四是格调。大情怀、大视野、大格局、高格调的教师，才能担当起课堂教学改革的使命，将“立德树人”根本任务落实在教育的整个过程之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4"/>
          <w:szCs w:val="24"/>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文章十八：余文森：以核心素养为导向：</w:t>
      </w:r>
      <w:r>
        <w:rPr>
          <w:rStyle w:val="9"/>
          <w:rFonts w:hint="eastAsia" w:ascii="宋体" w:hAnsi="宋体" w:eastAsia="宋体" w:cs="宋体"/>
          <w:bCs/>
          <w:i w:val="0"/>
          <w:caps w:val="0"/>
          <w:color w:val="auto"/>
          <w:spacing w:val="0"/>
          <w:kern w:val="2"/>
          <w:sz w:val="24"/>
          <w:szCs w:val="24"/>
          <w:lang w:val="en-US" w:eastAsia="zh-CN" w:bidi="ar-SA"/>
        </w:rPr>
        <w:t>建立与义务教育新课标相适应的新型教学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以核心素养为纲的义务教育新课标对教学提出了新要求新挑战，这种要求和挑战不是零星的局部的改变与调整，而是要在整个育人方式和培养人才体系上进行创新和改革。要把我们的教育从知识本位转向素养本位，在教学上就是要探寻把知识转化为素养的机制和原理，并根据核心素养形成的规律重建育人方式、开展教学活动，使教学过程真正成为核心素养形成的过程，这种以核心素养为指向的教学就是我们要建立的新型教学。新型教学区别于传统教学的核心要点有两方面：一是变革教与学的关系，从以教为主走向以学为主，建立学习中心课堂；二是强化实践意识，以学科实践为抓手，构建实践型的育人方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文章十九：新课标下，学校教学改革如何做？重磅推荐20本“学界秘籍”</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197" w:leftChars="570" w:right="0" w:firstLine="720" w:firstLineChars="300"/>
        <w:jc w:val="left"/>
        <w:rPr>
          <w:rStyle w:val="9"/>
          <w:rFonts w:hint="eastAsia" w:ascii="宋体" w:hAnsi="宋体" w:eastAsia="宋体" w:cs="宋体"/>
          <w:b w:val="0"/>
          <w:bCs w:val="0"/>
          <w:i w:val="0"/>
          <w:caps w:val="0"/>
          <w:color w:val="auto"/>
          <w:spacing w:val="0"/>
          <w:kern w:val="2"/>
          <w:sz w:val="24"/>
          <w:szCs w:val="24"/>
          <w:lang w:val="en-US" w:eastAsia="zh-CN" w:bidi="ar-SA"/>
        </w:rPr>
      </w:pPr>
      <w:r>
        <w:rPr>
          <w:rStyle w:val="9"/>
          <w:rFonts w:hint="eastAsia" w:ascii="宋体" w:hAnsi="宋体" w:eastAsia="宋体" w:cs="宋体"/>
          <w:b w:val="0"/>
          <w:bCs w:val="0"/>
          <w:i w:val="0"/>
          <w:caps w:val="0"/>
          <w:color w:val="auto"/>
          <w:spacing w:val="0"/>
          <w:kern w:val="2"/>
          <w:sz w:val="24"/>
          <w:szCs w:val="24"/>
          <w:lang w:val="en-US" w:eastAsia="zh-CN" w:bidi="ar-SA"/>
        </w:rPr>
        <w:t>内容：随着新课标的颁布，“教学改革如何做”的问题，已然明朗，即一切指向核心素养。而想要落实核心素养，我们需要寻找各种各样的路径，包括单元设计、真实情境下的深度学习、项目化学习、大单元教学、课后作业设计等。为大家推荐一些优质书目，有关核心素养、深度学习、单元教学、作业设计等，希望可以帮助大家打开思路。（书目推荐）卢明主编，崔允漷主审《教案的革命2.0：普通高中大单元学历案设计》、</w:t>
      </w:r>
      <w:r>
        <w:rPr>
          <w:rStyle w:val="9"/>
          <w:rFonts w:hint="default" w:ascii="宋体" w:hAnsi="宋体" w:eastAsia="宋体" w:cs="宋体"/>
          <w:b w:val="0"/>
          <w:bCs w:val="0"/>
          <w:i w:val="0"/>
          <w:caps w:val="0"/>
          <w:color w:val="auto"/>
          <w:spacing w:val="0"/>
          <w:kern w:val="2"/>
          <w:sz w:val="24"/>
          <w:szCs w:val="24"/>
          <w:lang w:val="en-US" w:eastAsia="zh-CN" w:bidi="ar-SA"/>
        </w:rPr>
        <w:t>钟启泉</w:t>
      </w:r>
      <w:r>
        <w:rPr>
          <w:rStyle w:val="9"/>
          <w:rFonts w:hint="eastAsia" w:ascii="宋体" w:hAnsi="宋体" w:eastAsia="宋体" w:cs="宋体"/>
          <w:b w:val="0"/>
          <w:bCs w:val="0"/>
          <w:i w:val="0"/>
          <w:caps w:val="0"/>
          <w:color w:val="auto"/>
          <w:spacing w:val="0"/>
          <w:kern w:val="2"/>
          <w:sz w:val="24"/>
          <w:szCs w:val="24"/>
          <w:lang w:val="en-US" w:eastAsia="zh-CN" w:bidi="ar-SA"/>
        </w:rPr>
        <w:t>《核心素养十讲》《深度学习》、钟启泉，崔允漷《核心素养研究》、刘月霞、郭华《深度学习 走向核心素养》、【美】戴维·珀金斯《为未来而教，为未来而学》、</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197" w:leftChars="570" w:right="0" w:firstLine="0" w:firstLineChars="0"/>
        <w:jc w:val="left"/>
        <w:rPr>
          <w:rStyle w:val="9"/>
          <w:rFonts w:hint="eastAsia" w:ascii="宋体" w:hAnsi="宋体" w:eastAsia="宋体" w:cs="宋体"/>
          <w:b w:val="0"/>
          <w:bCs w:val="0"/>
          <w:i w:val="0"/>
          <w:caps w:val="0"/>
          <w:color w:val="auto"/>
          <w:spacing w:val="0"/>
          <w:kern w:val="2"/>
          <w:sz w:val="24"/>
          <w:szCs w:val="24"/>
          <w:lang w:val="en-US" w:eastAsia="zh-CN" w:bidi="ar-SA"/>
        </w:rPr>
      </w:pPr>
      <w:r>
        <w:rPr>
          <w:rStyle w:val="9"/>
          <w:rFonts w:hint="eastAsia" w:ascii="宋体" w:hAnsi="宋体" w:eastAsia="宋体" w:cs="宋体"/>
          <w:b w:val="0"/>
          <w:bCs w:val="0"/>
          <w:i w:val="0"/>
          <w:caps w:val="0"/>
          <w:color w:val="auto"/>
          <w:spacing w:val="0"/>
          <w:kern w:val="2"/>
          <w:sz w:val="24"/>
          <w:szCs w:val="24"/>
          <w:lang w:val="en-US" w:eastAsia="zh-CN" w:bidi="ar-SA"/>
        </w:rPr>
        <w:t>Ron Ritchhart / Mark Church / Karin Morrison《哈佛大学教育学院思维训练课》、刘徽《大概念教学：素养导向的单元整体设计》、夏雪梅，项目化学习系列丛书、余文森《核心素养导向的课堂教学》、格兰特·威金斯/杰伊·麦克泰格《追求理解的教学设计（第二版）》、王月芬《重构作业——课程视域下的单元作业》、马燕婷 胡靓英等《核心素养导向的作业设计》、上海市教研室等《学科单元作业设计案例研究》、Gerry,Warren等《作业设计300妙招》、于永正《个性化作业经验（语文卷）》、王月芬《透析作业，基于30000份数据的研究》、方臻、夏雪梅 《作业设计——基于学生心理机制的学习反馈》、【美】艾尔菲·科恩《家庭作业的迷思》、傅建国 于建文《创新作业33例》。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highlight w:val="green"/>
          <w:lang w:val="en-US" w:eastAsia="zh-CN" w:bidi="ar-SA"/>
        </w:rPr>
      </w:pPr>
      <w:r>
        <w:rPr>
          <w:rStyle w:val="9"/>
          <w:rFonts w:hint="eastAsia" w:ascii="宋体" w:hAnsi="宋体" w:eastAsia="宋体" w:cs="宋体"/>
          <w:bCs/>
          <w:i w:val="0"/>
          <w:caps w:val="0"/>
          <w:color w:val="auto"/>
          <w:spacing w:val="0"/>
          <w:kern w:val="2"/>
          <w:sz w:val="28"/>
          <w:szCs w:val="28"/>
          <w:highlight w:val="green"/>
          <w:lang w:val="en-US" w:eastAsia="zh-CN" w:bidi="ar-SA"/>
        </w:rPr>
        <w:t>文章二十：郑钢：新课程标准视角下，什么是高质量课堂的保障？</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197" w:leftChars="570" w:right="0" w:firstLine="720" w:firstLineChars="300"/>
        <w:jc w:val="left"/>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kern w:val="2"/>
          <w:sz w:val="24"/>
          <w:szCs w:val="24"/>
          <w:lang w:val="en-US" w:eastAsia="zh-CN" w:bidi="ar-SA"/>
        </w:rPr>
        <w:t>内容：理解、平等、尊重和信任学生是良好师生关系建立的前提，多种维度的了解、倾听和对话是良好师生关系建立的纽带，是高质量课堂的保障。教师可以每天花些时间和学生谈论一些非学习的话题。教师不仅要了解学生学习、成绩和考试分数，还要了解他们爱好、生活、家庭等超越学习的状况，更要关注情感培育、价值取向与心灵成长。理解导向、应用导向、情感导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文章二十三：黄国威：中小学深度学习教学实践的基本问题及其突破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97" w:leftChars="570" w:firstLine="720" w:firstLineChars="300"/>
        <w:jc w:val="left"/>
        <w:textAlignment w:val="auto"/>
        <w:rPr>
          <w:rStyle w:val="9"/>
          <w:rFonts w:hint="eastAsia" w:ascii="宋体" w:hAnsi="宋体" w:eastAsia="宋体" w:cs="宋体"/>
          <w:b w:val="0"/>
          <w:bCs w:val="0"/>
          <w:i w:val="0"/>
          <w:caps w:val="0"/>
          <w:color w:val="auto"/>
          <w:spacing w:val="0"/>
          <w:kern w:val="2"/>
          <w:sz w:val="24"/>
          <w:szCs w:val="24"/>
          <w:lang w:val="en-US" w:eastAsia="zh-CN" w:bidi="ar-SA"/>
        </w:rPr>
      </w:pPr>
      <w:r>
        <w:rPr>
          <w:rStyle w:val="9"/>
          <w:rFonts w:hint="eastAsia" w:ascii="宋体" w:hAnsi="宋体" w:eastAsia="宋体" w:cs="宋体"/>
          <w:b w:val="0"/>
          <w:bCs w:val="0"/>
          <w:i w:val="0"/>
          <w:caps w:val="0"/>
          <w:color w:val="auto"/>
          <w:spacing w:val="0"/>
          <w:kern w:val="2"/>
          <w:sz w:val="24"/>
          <w:szCs w:val="24"/>
          <w:lang w:val="en-US" w:eastAsia="zh-CN" w:bidi="ar-SA"/>
        </w:rPr>
        <w:t>内容：在教学目标上，深度学习要落到核心素养的发展，培养社会历史实践的主人；在教学内容上，对深度学习内容的分析需要体现学科的本质，抓住学科的基本概念和基本原理，教师需要围绕教学内容背后的学科基本结构进行教材二次开发；在教学方法上，深度学习的教学要关注如何用好教学方法的问题，灵活使用多种教学方法以促进学生的深度思考和学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highlight w:val="green"/>
          <w:lang w:val="en-US" w:eastAsia="zh-CN" w:bidi="ar-SA"/>
        </w:rPr>
      </w:pPr>
      <w:r>
        <w:rPr>
          <w:rStyle w:val="9"/>
          <w:rFonts w:hint="eastAsia" w:ascii="宋体" w:hAnsi="宋体" w:eastAsia="宋体" w:cs="宋体"/>
          <w:bCs/>
          <w:i w:val="0"/>
          <w:caps w:val="0"/>
          <w:color w:val="auto"/>
          <w:spacing w:val="0"/>
          <w:kern w:val="2"/>
          <w:sz w:val="28"/>
          <w:szCs w:val="28"/>
          <w:highlight w:val="green"/>
          <w:lang w:val="en-US" w:eastAsia="zh-CN" w:bidi="ar-SA"/>
        </w:rPr>
        <w:t>视频三十六：余文森：推进核心素养导向的教学改革（暑期研修）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kern w:val="2"/>
          <w:sz w:val="24"/>
          <w:szCs w:val="24"/>
          <w:lang w:val="en-US" w:eastAsia="zh-CN" w:bidi="ar-SA"/>
        </w:rPr>
      </w:pPr>
      <w:r>
        <w:rPr>
          <w:rStyle w:val="9"/>
          <w:rFonts w:hint="eastAsia" w:ascii="宋体" w:hAnsi="宋体" w:eastAsia="宋体" w:cs="宋体"/>
          <w:b w:val="0"/>
          <w:bCs w:val="0"/>
          <w:i w:val="0"/>
          <w:caps w:val="0"/>
          <w:color w:val="auto"/>
          <w:spacing w:val="0"/>
          <w:kern w:val="2"/>
          <w:sz w:val="24"/>
          <w:szCs w:val="24"/>
          <w:lang w:val="en-US" w:eastAsia="zh-CN" w:bidi="ar-SA"/>
        </w:rPr>
        <w:t>内容：以素养为导向的新教学亟待研究以核心素养为导向的教学改革:一、在教学目标上，强调从知识本位走向核心素养本位，确立基于核心素养的教学目标；二、在教与学的关系上，强调从以教为主走向以学为主，建立学习中心课堂；三、在学习方式和路径上，从凸显"坐而论道"到强调学科实践，构建实践型的育人方式；四、在知识内容上,强调从知识点教学走向大概念教学，立足知识统整，推进大单元、大主题教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FF0000"/>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视频三十九：沉湘平：落实重大主题教育 更好发挥育人功能（暑期研修）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kern w:val="2"/>
          <w:sz w:val="24"/>
          <w:szCs w:val="24"/>
          <w:lang w:val="en-US" w:eastAsia="zh-CN" w:bidi="ar-SA"/>
        </w:rPr>
      </w:pPr>
      <w:r>
        <w:rPr>
          <w:rStyle w:val="9"/>
          <w:rFonts w:hint="eastAsia" w:ascii="宋体" w:hAnsi="宋体" w:eastAsia="宋体" w:cs="宋体"/>
          <w:b w:val="0"/>
          <w:bCs w:val="0"/>
          <w:i w:val="0"/>
          <w:caps w:val="0"/>
          <w:color w:val="auto"/>
          <w:spacing w:val="0"/>
          <w:kern w:val="2"/>
          <w:sz w:val="24"/>
          <w:szCs w:val="24"/>
          <w:lang w:val="en-US" w:eastAsia="zh-CN" w:bidi="ar-SA"/>
        </w:rPr>
        <w:t>内容：落实重大主题的重要意义、总体设计、具体要求。坚持目标导向，为国培养人才，全面落实有理想、有本领、有担当的时代新人培训要求。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default" w:ascii="宋体" w:hAnsi="宋体" w:eastAsia="宋体" w:cs="宋体"/>
          <w:bCs/>
          <w:i w:val="0"/>
          <w:caps w:val="0"/>
          <w:color w:val="auto"/>
          <w:spacing w:val="0"/>
          <w:kern w:val="2"/>
          <w:sz w:val="28"/>
          <w:szCs w:val="28"/>
          <w:highlight w:val="green"/>
          <w:lang w:val="en-US" w:eastAsia="zh-CN" w:bidi="ar-SA"/>
        </w:rPr>
      </w:pPr>
      <w:r>
        <w:rPr>
          <w:rStyle w:val="9"/>
          <w:rFonts w:hint="eastAsia" w:ascii="宋体" w:hAnsi="宋体" w:eastAsia="宋体" w:cs="宋体"/>
          <w:bCs/>
          <w:i w:val="0"/>
          <w:caps w:val="0"/>
          <w:color w:val="auto"/>
          <w:spacing w:val="0"/>
          <w:kern w:val="2"/>
          <w:sz w:val="28"/>
          <w:szCs w:val="28"/>
          <w:highlight w:val="green"/>
          <w:lang w:val="en-US" w:eastAsia="zh-CN" w:bidi="ar-SA"/>
        </w:rPr>
        <w:t>文章四十七：教研报：以“核心素养”为本的课堂教学5个特征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97" w:leftChars="570" w:firstLine="720" w:firstLineChars="300"/>
        <w:jc w:val="left"/>
        <w:textAlignment w:val="auto"/>
        <w:rPr>
          <w:rStyle w:val="9"/>
          <w:rFonts w:hint="eastAsia" w:ascii="宋体" w:hAnsi="宋体" w:eastAsia="宋体" w:cs="宋体"/>
          <w:b w:val="0"/>
          <w:bCs w:val="0"/>
          <w:i w:val="0"/>
          <w:caps w:val="0"/>
          <w:color w:val="auto"/>
          <w:spacing w:val="0"/>
          <w:kern w:val="2"/>
          <w:sz w:val="24"/>
          <w:szCs w:val="24"/>
          <w:lang w:val="en-US" w:eastAsia="zh-CN" w:bidi="ar-SA"/>
        </w:rPr>
      </w:pPr>
      <w:r>
        <w:rPr>
          <w:rStyle w:val="9"/>
          <w:rFonts w:hint="eastAsia" w:ascii="宋体" w:hAnsi="宋体" w:eastAsia="宋体" w:cs="宋体"/>
          <w:b w:val="0"/>
          <w:bCs w:val="0"/>
          <w:i w:val="0"/>
          <w:caps w:val="0"/>
          <w:color w:val="auto"/>
          <w:spacing w:val="0"/>
          <w:kern w:val="2"/>
          <w:sz w:val="24"/>
          <w:szCs w:val="24"/>
          <w:lang w:val="en-US" w:eastAsia="zh-CN" w:bidi="ar-SA"/>
        </w:rPr>
        <w:t>内容：学习方式和教学模式的变革：层次化教学，满足学生差异化需求；整体化教学，实现知识的横向联系；主题化教学，实现知识的纵向联系；问题化教学，实现知识的横纵联系；情景化教学，实现由学习走向生活。要以生为本，为学为本的思想体现在教学中，要遵循学习者的认知规律把学习同现实生活结合起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文章四十八：郭华：领会课标基本精神，深入推进教学改革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97" w:leftChars="570" w:firstLine="720" w:firstLineChars="300"/>
        <w:jc w:val="left"/>
        <w:textAlignment w:val="auto"/>
        <w:rPr>
          <w:rStyle w:val="9"/>
          <w:rFonts w:hint="eastAsia" w:ascii="宋体" w:hAnsi="宋体" w:eastAsia="宋体" w:cs="宋体"/>
          <w:b w:val="0"/>
          <w:bCs w:val="0"/>
          <w:i w:val="0"/>
          <w:caps w:val="0"/>
          <w:color w:val="auto"/>
          <w:spacing w:val="0"/>
          <w:kern w:val="2"/>
          <w:sz w:val="24"/>
          <w:szCs w:val="24"/>
          <w:lang w:val="en-US" w:eastAsia="zh-CN" w:bidi="ar-SA"/>
        </w:rPr>
      </w:pPr>
      <w:r>
        <w:rPr>
          <w:rStyle w:val="9"/>
          <w:rFonts w:hint="eastAsia" w:ascii="宋体" w:hAnsi="宋体" w:eastAsia="宋体" w:cs="宋体"/>
          <w:b w:val="0"/>
          <w:bCs w:val="0"/>
          <w:i w:val="0"/>
          <w:caps w:val="0"/>
          <w:color w:val="auto"/>
          <w:spacing w:val="0"/>
          <w:kern w:val="2"/>
          <w:sz w:val="24"/>
          <w:szCs w:val="24"/>
          <w:lang w:val="en-US" w:eastAsia="zh-CN" w:bidi="ar-SA"/>
        </w:rPr>
        <w:t>内容：新课程最鲜明的导向，是培育学生核心素养，落实立德树人根本任务。落实新课程，就要在课程建设、教学实施、考试评价、教师发展、学校管理等方面，提心核心素养导向，落实立德树人根本任务。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97" w:leftChars="570" w:firstLine="720" w:firstLineChars="300"/>
        <w:jc w:val="left"/>
        <w:textAlignment w:val="auto"/>
        <w:rPr>
          <w:rStyle w:val="9"/>
          <w:rFonts w:hint="eastAsia" w:ascii="宋体" w:hAnsi="宋体" w:eastAsia="宋体" w:cs="宋体"/>
          <w:b w:val="0"/>
          <w:bCs w:val="0"/>
          <w:i w:val="0"/>
          <w:caps w:val="0"/>
          <w:color w:val="auto"/>
          <w:spacing w:val="0"/>
          <w:kern w:val="2"/>
          <w:sz w:val="24"/>
          <w:szCs w:val="24"/>
          <w:lang w:val="en-US" w:eastAsia="zh-CN" w:bidi="ar-SA"/>
        </w:rPr>
      </w:pPr>
      <w:r>
        <w:rPr>
          <w:rStyle w:val="9"/>
          <w:rFonts w:hint="eastAsia" w:ascii="宋体" w:hAnsi="宋体" w:eastAsia="宋体" w:cs="宋体"/>
          <w:b w:val="0"/>
          <w:bCs w:val="0"/>
          <w:i w:val="0"/>
          <w:caps w:val="0"/>
          <w:color w:val="auto"/>
          <w:spacing w:val="0"/>
          <w:kern w:val="2"/>
          <w:sz w:val="24"/>
          <w:szCs w:val="24"/>
          <w:lang w:val="en-US" w:eastAsia="zh-CN" w:bidi="ar-SA"/>
        </w:rPr>
        <w:t>以国家课程为主体，发挥地方和校本课程补充作用。教育目标和学业质量，科创城内容荣结构化，跨学科主题学习等方面。重视教师在课程实施中的主动性和创造性。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97" w:leftChars="570" w:firstLine="720" w:firstLineChars="300"/>
        <w:jc w:val="left"/>
        <w:textAlignment w:val="auto"/>
        <w:rPr>
          <w:rStyle w:val="9"/>
          <w:rFonts w:hint="eastAsia" w:ascii="宋体" w:hAnsi="宋体" w:eastAsia="宋体" w:cs="宋体"/>
          <w:b w:val="0"/>
          <w:bCs w:val="0"/>
          <w:i w:val="0"/>
          <w:caps w:val="0"/>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eastAsia="宋体" w:cs="宋体"/>
          <w:b w:val="0"/>
          <w:bCs w:val="0"/>
          <w:i w:val="0"/>
          <w:caps w:val="0"/>
          <w:color w:val="auto"/>
          <w:spacing w:val="0"/>
          <w:kern w:val="2"/>
          <w:sz w:val="24"/>
          <w:szCs w:val="24"/>
          <w:lang w:val="en-US" w:eastAsia="zh-CN" w:bidi="ar-SA"/>
        </w:rPr>
      </w:pPr>
      <w:r>
        <w:rPr>
          <w:rStyle w:val="9"/>
          <w:rFonts w:hint="eastAsia" w:ascii="宋体" w:hAnsi="宋体" w:cs="宋体"/>
          <w:b/>
          <w:bCs/>
          <w:i w:val="0"/>
          <w:caps w:val="0"/>
          <w:color w:val="FF0000"/>
          <w:spacing w:val="0"/>
          <w:sz w:val="28"/>
          <w:szCs w:val="28"/>
          <w:lang w:val="en-US" w:eastAsia="zh-CN"/>
        </w:rPr>
        <w:t>五、新课标下几个核心关键词: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highlight w:val="green"/>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文章二十四：顿继安：大概念统摄下的</w:t>
      </w:r>
      <w:r>
        <w:rPr>
          <w:rStyle w:val="9"/>
          <w:rFonts w:hint="eastAsia" w:ascii="宋体" w:hAnsi="宋体" w:eastAsia="宋体" w:cs="宋体"/>
          <w:bCs/>
          <w:i w:val="0"/>
          <w:caps w:val="0"/>
          <w:color w:val="auto"/>
          <w:spacing w:val="0"/>
          <w:kern w:val="2"/>
          <w:sz w:val="28"/>
          <w:szCs w:val="28"/>
          <w:highlight w:val="green"/>
          <w:lang w:val="en-US" w:eastAsia="zh-CN" w:bidi="ar-SA"/>
        </w:rPr>
        <w:t>单元教学设计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kern w:val="2"/>
          <w:sz w:val="24"/>
          <w:szCs w:val="24"/>
          <w:lang w:val="en-US" w:eastAsia="zh-CN" w:bidi="ar-SA"/>
        </w:rPr>
      </w:pPr>
      <w:r>
        <w:rPr>
          <w:rStyle w:val="9"/>
          <w:rFonts w:hint="eastAsia" w:ascii="宋体" w:hAnsi="宋体" w:eastAsia="宋体" w:cs="宋体"/>
          <w:b w:val="0"/>
          <w:bCs w:val="0"/>
          <w:i w:val="0"/>
          <w:caps w:val="0"/>
          <w:color w:val="auto"/>
          <w:spacing w:val="0"/>
          <w:kern w:val="2"/>
          <w:sz w:val="24"/>
          <w:szCs w:val="24"/>
          <w:lang w:val="en-US" w:eastAsia="zh-CN" w:bidi="ar-SA"/>
        </w:rPr>
        <w:t>内容：文章以大概念为视角分析教学内容、确定单元、围绕大概念系统规划进阶式教学目标、教学结构、实施单元教学评价。文章首先介绍新课标指导下学科大概念的含义，并对学科大概念与单元教学设计之间的关系进行了介绍，列举案例论证观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highlight w:val="green"/>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文章二十七：雷浩 李雪：素养本位的</w:t>
      </w:r>
      <w:r>
        <w:rPr>
          <w:rStyle w:val="9"/>
          <w:rFonts w:hint="eastAsia" w:ascii="宋体" w:hAnsi="宋体" w:eastAsia="宋体" w:cs="宋体"/>
          <w:bCs/>
          <w:i w:val="0"/>
          <w:caps w:val="0"/>
          <w:color w:val="auto"/>
          <w:spacing w:val="0"/>
          <w:kern w:val="2"/>
          <w:sz w:val="28"/>
          <w:szCs w:val="28"/>
          <w:highlight w:val="green"/>
          <w:lang w:val="en-US" w:eastAsia="zh-CN" w:bidi="ar-SA"/>
        </w:rPr>
        <w:t>大单元教学设计与实施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8"/>
          <w:rFonts w:hint="eastAsia"/>
          <w:color w:val="FF0000"/>
          <w:lang w:val="en-US" w:eastAsia="zh-CN"/>
        </w:rPr>
      </w:pPr>
      <w:r>
        <w:rPr>
          <w:rStyle w:val="9"/>
          <w:rFonts w:hint="eastAsia" w:ascii="宋体" w:hAnsi="宋体" w:eastAsia="宋体" w:cs="宋体"/>
          <w:b w:val="0"/>
          <w:bCs w:val="0"/>
          <w:i w:val="0"/>
          <w:caps w:val="0"/>
          <w:color w:val="auto"/>
          <w:spacing w:val="0"/>
          <w:kern w:val="2"/>
          <w:sz w:val="24"/>
          <w:szCs w:val="24"/>
          <w:lang w:val="en-US" w:eastAsia="zh-CN" w:bidi="ar-SA"/>
        </w:rPr>
        <w:t>内容：素养本位的大单元教学有利于提升教学整体站位，弥合正式课程与体验课程之间的落差，从课程角度落实学习中心理念。素养本位的大单元教学设计需要在核心素养育人目标体系下聚焦大单元主题与课时、学习目标、评价任务、学习过程、作业与检测、学后反思六个要素。在素养本位大单元教学实践中需要坚持“为学而教”的初衷，在实施路径上聚焦学科实践，在教学全程贯穿教-学-评一致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视频四十：吴刚平：如何理解内容结构化（暑期研修）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kern w:val="2"/>
          <w:sz w:val="24"/>
          <w:szCs w:val="24"/>
          <w:lang w:val="en-US" w:eastAsia="zh-CN" w:bidi="ar-SA"/>
        </w:rPr>
      </w:pPr>
      <w:r>
        <w:rPr>
          <w:rStyle w:val="9"/>
          <w:rFonts w:hint="eastAsia" w:ascii="宋体" w:hAnsi="宋体" w:eastAsia="宋体" w:cs="宋体"/>
          <w:b w:val="0"/>
          <w:bCs w:val="0"/>
          <w:i w:val="0"/>
          <w:caps w:val="0"/>
          <w:color w:val="auto"/>
          <w:spacing w:val="0"/>
          <w:kern w:val="2"/>
          <w:sz w:val="24"/>
          <w:szCs w:val="24"/>
          <w:lang w:val="en-US" w:eastAsia="zh-CN" w:bidi="ar-SA"/>
        </w:rPr>
        <w:t>内容：明确内容要求、学业要求、教学提示。结构特点：育人为本、学生发展逻辑、素养导向。基本策略：综合化、实践性、学科主题学习、跨学科主题学习。组织形态：设计任务型、项目化、主题式、问题解决等大观念和大主题及大单元的学习内容组织形态，作为课程内容聚合既指和学习动力激发机制，力求“少而精”，实现纲举目张。课程内容的整合在一起，再细化分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drawing>
          <wp:anchor distT="0" distB="0" distL="114300" distR="114300" simplePos="0" relativeHeight="251662336" behindDoc="1" locked="0" layoutInCell="1" allowOverlap="1">
            <wp:simplePos x="0" y="0"/>
            <wp:positionH relativeFrom="column">
              <wp:posOffset>4083685</wp:posOffset>
            </wp:positionH>
            <wp:positionV relativeFrom="paragraph">
              <wp:posOffset>318135</wp:posOffset>
            </wp:positionV>
            <wp:extent cx="2534920" cy="1933575"/>
            <wp:effectExtent l="0" t="0" r="17780" b="9525"/>
            <wp:wrapTight wrapText="bothSides">
              <wp:wrapPolygon>
                <wp:start x="0" y="0"/>
                <wp:lineTo x="0" y="21494"/>
                <wp:lineTo x="21427" y="21494"/>
                <wp:lineTo x="21427" y="0"/>
                <wp:lineTo x="0" y="0"/>
              </wp:wrapPolygon>
            </wp:wrapTight>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30"/>
                    <a:stretch>
                      <a:fillRect/>
                    </a:stretch>
                  </pic:blipFill>
                  <pic:spPr>
                    <a:xfrm>
                      <a:off x="0" y="0"/>
                      <a:ext cx="2534920" cy="1933575"/>
                    </a:xfrm>
                    <a:prstGeom prst="rect">
                      <a:avLst/>
                    </a:prstGeom>
                    <a:noFill/>
                    <a:ln w="9525">
                      <a:noFill/>
                    </a:ln>
                  </pic:spPr>
                </pic:pic>
              </a:graphicData>
            </a:graphic>
          </wp:anchor>
        </w:drawing>
      </w:r>
      <w:r>
        <w:rPr>
          <w:rStyle w:val="9"/>
          <w:rFonts w:hint="eastAsia" w:ascii="宋体" w:hAnsi="宋体" w:eastAsia="宋体" w:cs="宋体"/>
          <w:bCs/>
          <w:i w:val="0"/>
          <w:caps w:val="0"/>
          <w:color w:val="auto"/>
          <w:spacing w:val="0"/>
          <w:kern w:val="2"/>
          <w:sz w:val="28"/>
          <w:szCs w:val="28"/>
          <w:lang w:val="en-US" w:eastAsia="zh-CN" w:bidi="ar-SA"/>
        </w:rPr>
        <w:t>视频四十一：吕立杰：如何实施素养导向的</w:t>
      </w:r>
      <w:r>
        <w:rPr>
          <w:rStyle w:val="9"/>
          <w:rFonts w:hint="eastAsia" w:ascii="宋体" w:hAnsi="宋体" w:eastAsia="宋体" w:cs="宋体"/>
          <w:bCs/>
          <w:i w:val="0"/>
          <w:caps w:val="0"/>
          <w:color w:val="auto"/>
          <w:spacing w:val="0"/>
          <w:kern w:val="2"/>
          <w:sz w:val="28"/>
          <w:szCs w:val="28"/>
          <w:highlight w:val="green"/>
          <w:lang w:val="en-US" w:eastAsia="zh-CN" w:bidi="ar-SA"/>
        </w:rPr>
        <w:t>大单元教学</w:t>
      </w:r>
      <w:r>
        <w:rPr>
          <w:rStyle w:val="9"/>
          <w:rFonts w:hint="eastAsia" w:ascii="宋体" w:hAnsi="宋体" w:eastAsia="宋体" w:cs="宋体"/>
          <w:bCs/>
          <w:i w:val="0"/>
          <w:caps w:val="0"/>
          <w:color w:val="auto"/>
          <w:spacing w:val="0"/>
          <w:kern w:val="2"/>
          <w:sz w:val="28"/>
          <w:szCs w:val="28"/>
          <w:lang w:val="en-US" w:eastAsia="zh-CN" w:bidi="ar-SA"/>
        </w:rPr>
        <w:t>（暑期研修）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内容：大单元教学，落实核心素养。大单元数学设计就是强调单元整体教学设计的理念。以核心素养目标力教学视点,单元整体统筹安排教学日际，内容结构，学习方式,资源体系，作业系统及评价方式。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pPr>
      <w:r>
        <w:rPr>
          <w:rStyle w:val="9"/>
          <w:rFonts w:hint="eastAsia" w:ascii="宋体" w:hAnsi="宋体" w:eastAsia="宋体" w:cs="宋体"/>
          <w:b w:val="0"/>
          <w:bCs w:val="0"/>
          <w:i w:val="0"/>
          <w:caps w:val="0"/>
          <w:color w:val="auto"/>
          <w:spacing w:val="0"/>
          <w:sz w:val="24"/>
          <w:szCs w:val="24"/>
          <w:lang w:val="en-US" w:eastAsia="zh-CN"/>
        </w:rPr>
        <w:t>大单元既可以是教材中呈现的单元,也可以视实际需要依据课程标准对教材单元内容进行重组。主要针对教学设计分割或单节(单篇) ，内容琐碎，内容局限。教学目标仅仅关注知识片段、孤立的训练技能，学生难以建立知识之间的关联,难以经历完整的学习过程，难以迁移应用形成素养。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文章四十九：房涛：新课标下大单元教学设计助力教师从优秀走向卓越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长从新课程方案、新课程标准、大单元教学设计概念、大单元主题、大单元目标及学业质量、结构化活动设计、分课时实施、大单元学习结果及反思改进等几个方面介绍。新课标下大单元设计是一个完整的最小的课程单元，是一个个动人的学习故事，一般包含八个要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一是大单元主题如何确定或大概念如何提取，大主题或大概念如何牵一发而动全身，与分课时的关系，如何统领与协调，即为何、要花几课时学习此单元?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二是学习内容，依据课标，分析课标，走进教材，驾驭教材。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三是大单元目标，即期望学会什么？从基础走向迁移，从低阶走向高阶思维。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四是学业质量，有目标，有评价，课堂高效有保证。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五是任务活动，每个学生头上有指标，设计学习路线图，需要时合作学习，关键时精讲点拨。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六是真实情景，课堂学习有趣有用。教师在新知和学生原有旧知之间需要做的是唤醒和链接。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七是作业与检测，基于目标，分析中高考，分层，分类，多样，有趣，有深度。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八是学后反思。</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960" w:firstLineChars="400"/>
        <w:jc w:val="left"/>
        <w:textAlignment w:val="auto"/>
        <w:rPr>
          <w:rStyle w:val="9"/>
          <w:rFonts w:hint="eastAsia" w:ascii="宋体" w:hAnsi="宋体" w:eastAsia="宋体" w:cs="宋体"/>
          <w:bCs/>
          <w:i w:val="0"/>
          <w:caps w:val="0"/>
          <w:color w:val="auto"/>
          <w:spacing w:val="0"/>
          <w:kern w:val="2"/>
          <w:sz w:val="28"/>
          <w:szCs w:val="28"/>
          <w:highlight w:val="green"/>
          <w:lang w:val="en-US" w:eastAsia="zh-CN" w:bidi="ar-SA"/>
        </w:rPr>
      </w:pPr>
      <w:r>
        <w:rPr>
          <w:rStyle w:val="9"/>
          <w:rFonts w:hint="eastAsia" w:ascii="宋体" w:hAnsi="宋体" w:eastAsia="宋体" w:cs="宋体"/>
          <w:b w:val="0"/>
          <w:bCs w:val="0"/>
          <w:i w:val="0"/>
          <w:caps w:val="0"/>
          <w:color w:val="auto"/>
          <w:spacing w:val="0"/>
          <w:sz w:val="24"/>
          <w:szCs w:val="24"/>
          <w:lang w:val="en-US" w:eastAsia="zh-CN"/>
        </w:rPr>
        <w:t xml:space="preserve"> </w:t>
      </w:r>
      <w:r>
        <w:rPr>
          <w:rStyle w:val="9"/>
          <w:rFonts w:hint="eastAsia" w:ascii="宋体" w:hAnsi="宋体" w:eastAsia="宋体" w:cs="宋体"/>
          <w:bCs/>
          <w:i w:val="0"/>
          <w:caps w:val="0"/>
          <w:color w:val="auto"/>
          <w:spacing w:val="0"/>
          <w:kern w:val="2"/>
          <w:sz w:val="28"/>
          <w:szCs w:val="28"/>
          <w:lang w:val="en-US" w:eastAsia="zh-CN" w:bidi="ar-SA"/>
        </w:rPr>
        <w:t>文章五十二：房涛：大单元教学，践行教学评一致，</w:t>
      </w:r>
      <w:r>
        <w:rPr>
          <w:rStyle w:val="9"/>
          <w:rFonts w:hint="eastAsia" w:ascii="宋体" w:hAnsi="宋体" w:eastAsia="宋体" w:cs="宋体"/>
          <w:bCs/>
          <w:i w:val="0"/>
          <w:caps w:val="0"/>
          <w:color w:val="auto"/>
          <w:spacing w:val="0"/>
          <w:kern w:val="2"/>
          <w:sz w:val="28"/>
          <w:szCs w:val="28"/>
          <w:highlight w:val="green"/>
          <w:lang w:val="en-US" w:eastAsia="zh-CN" w:bidi="ar-SA"/>
        </w:rPr>
        <w:t>大单元教学大在那？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内容：大单元教学中的大容量:依据课标一-总目标一学段目标一学期目标一大单元目标，分解课标质与量要求。驾驭单元教材，超出教材单元，增、删、补单元课程容。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default" w:ascii="宋体" w:hAnsi="宋体" w:eastAsia="宋体" w:cs="宋体"/>
          <w:b w:val="0"/>
          <w:bCs w:val="0"/>
          <w:i w:val="0"/>
          <w:caps w:val="0"/>
          <w:color w:val="auto"/>
          <w:spacing w:val="0"/>
          <w:sz w:val="24"/>
          <w:szCs w:val="24"/>
          <w:lang w:val="en-US" w:eastAsia="zh-CN"/>
        </w:rPr>
      </w:pPr>
      <w:r>
        <w:rPr>
          <w:rStyle w:val="9"/>
          <w:rFonts w:hint="default" w:ascii="宋体" w:hAnsi="宋体" w:eastAsia="宋体" w:cs="宋体"/>
          <w:b w:val="0"/>
          <w:bCs w:val="0"/>
          <w:i w:val="0"/>
          <w:caps w:val="0"/>
          <w:color w:val="auto"/>
          <w:spacing w:val="0"/>
          <w:sz w:val="24"/>
          <w:szCs w:val="24"/>
          <w:lang w:val="en-US" w:eastAsia="zh-CN"/>
        </w:rPr>
        <w:t>大单元设计需要大结构</w:t>
      </w:r>
      <w:r>
        <w:rPr>
          <w:rStyle w:val="9"/>
          <w:rFonts w:hint="eastAsia" w:ascii="宋体" w:hAnsi="宋体" w:eastAsia="宋体" w:cs="宋体"/>
          <w:b w:val="0"/>
          <w:bCs w:val="0"/>
          <w:i w:val="0"/>
          <w:caps w:val="0"/>
          <w:color w:val="auto"/>
          <w:spacing w:val="0"/>
          <w:sz w:val="24"/>
          <w:szCs w:val="24"/>
          <w:lang w:val="en-US" w:eastAsia="zh-CN"/>
        </w:rPr>
        <w:t>：</w:t>
      </w:r>
      <w:r>
        <w:rPr>
          <w:rStyle w:val="9"/>
          <w:rFonts w:hint="default" w:ascii="宋体" w:hAnsi="宋体" w:eastAsia="宋体" w:cs="宋体"/>
          <w:b w:val="0"/>
          <w:bCs w:val="0"/>
          <w:i w:val="0"/>
          <w:caps w:val="0"/>
          <w:color w:val="auto"/>
          <w:spacing w:val="0"/>
          <w:sz w:val="24"/>
          <w:szCs w:val="24"/>
          <w:lang w:val="en-US" w:eastAsia="zh-CN"/>
        </w:rPr>
        <w:t>大结构含有大主题或大概念、大情景、大任务把离散的事实和技能聚合起来，形成意义。大单元教育目标是多重的，教育内容是丰富的，教学要聚焦学生素养的发展，就有必要提炼出一个能够统摄目标与内容的大单元主题,去统领大情境、大任务、大活动、分层分层分类作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default" w:ascii="宋体" w:hAnsi="宋体" w:eastAsia="宋体" w:cs="宋体"/>
          <w:b w:val="0"/>
          <w:bCs w:val="0"/>
          <w:i w:val="0"/>
          <w:caps w:val="0"/>
          <w:color w:val="auto"/>
          <w:spacing w:val="0"/>
          <w:sz w:val="24"/>
          <w:szCs w:val="24"/>
          <w:lang w:val="en-US" w:eastAsia="zh-CN"/>
        </w:rPr>
        <w:t>大主题是大情境的主要旋律，它们浑然一体。如果没有大主题或大概念、大情景、大任务的透视”，</w:t>
      </w:r>
      <w:r>
        <w:rPr>
          <w:rStyle w:val="9"/>
          <w:rFonts w:hint="eastAsia" w:ascii="宋体" w:hAnsi="宋体" w:eastAsia="宋体" w:cs="宋体"/>
          <w:b w:val="0"/>
          <w:bCs w:val="0"/>
          <w:i w:val="0"/>
          <w:caps w:val="0"/>
          <w:color w:val="auto"/>
          <w:spacing w:val="0"/>
          <w:sz w:val="24"/>
          <w:szCs w:val="24"/>
          <w:lang w:val="en-US" w:eastAsia="zh-CN"/>
        </w:rPr>
        <w:t>一</w:t>
      </w:r>
      <w:r>
        <w:rPr>
          <w:rStyle w:val="9"/>
          <w:rFonts w:hint="default" w:ascii="宋体" w:hAnsi="宋体" w:eastAsia="宋体" w:cs="宋体"/>
          <w:b w:val="0"/>
          <w:bCs w:val="0"/>
          <w:i w:val="0"/>
          <w:caps w:val="0"/>
          <w:color w:val="auto"/>
          <w:spacing w:val="0"/>
          <w:sz w:val="24"/>
          <w:szCs w:val="24"/>
          <w:lang w:val="en-US" w:eastAsia="zh-CN"/>
        </w:rPr>
        <w:t>篇篇课文、一道道例题就可能只是浅显的关联，不能深度组织起来，教学的碎片化，学生就不能身临其境，不能让学习的事情发生在自己身上，不能让学习与学生自己有关，有趣，有用，更不能做到深度迁移和运用。“教、学、评一体化”运用“逆向设计”，强调“以终为始”</w:t>
      </w:r>
      <w:r>
        <w:rPr>
          <w:rStyle w:val="9"/>
          <w:rFonts w:hint="eastAsia" w:ascii="宋体" w:hAnsi="宋体" w:eastAsia="宋体" w:cs="宋体"/>
          <w:b w:val="0"/>
          <w:bCs w:val="0"/>
          <w:i w:val="0"/>
          <w:caps w:val="0"/>
          <w:color w:val="auto"/>
          <w:spacing w:val="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文章二十五：李刚：国外围绕大概念进行课程设计模式探析及其启示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kern w:val="2"/>
          <w:sz w:val="24"/>
          <w:szCs w:val="24"/>
          <w:lang w:val="en-US" w:eastAsia="zh-CN" w:bidi="ar-SA"/>
        </w:rPr>
      </w:pPr>
      <w:r>
        <w:rPr>
          <w:rStyle w:val="9"/>
          <w:rFonts w:hint="eastAsia" w:ascii="宋体" w:hAnsi="宋体" w:eastAsia="宋体" w:cs="宋体"/>
          <w:b w:val="0"/>
          <w:bCs w:val="0"/>
          <w:i w:val="0"/>
          <w:caps w:val="0"/>
          <w:color w:val="auto"/>
          <w:spacing w:val="0"/>
          <w:kern w:val="2"/>
          <w:sz w:val="24"/>
          <w:szCs w:val="24"/>
          <w:lang w:val="en-US" w:eastAsia="zh-CN" w:bidi="ar-SA"/>
        </w:rPr>
        <w:t>内容：国外关于大概念研究介绍，以高中大单元教学为基点，文章较早。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4"/>
          <w:szCs w:val="24"/>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文章二十六：许秋璇等：</w:t>
      </w:r>
      <w:r>
        <w:rPr>
          <w:rStyle w:val="9"/>
          <w:rFonts w:hint="eastAsia" w:ascii="宋体" w:hAnsi="宋体" w:eastAsia="宋体" w:cs="宋体"/>
          <w:bCs/>
          <w:i w:val="0"/>
          <w:caps w:val="0"/>
          <w:color w:val="auto"/>
          <w:spacing w:val="0"/>
          <w:kern w:val="2"/>
          <w:sz w:val="24"/>
          <w:szCs w:val="24"/>
          <w:lang w:val="en-US" w:eastAsia="zh-CN" w:bidi="ar-SA"/>
        </w:rPr>
        <w:t>融入“大概念”的 STEM 整合课程设计模型构建与应用研究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default" w:ascii="宋体" w:hAnsi="宋体" w:eastAsia="宋体" w:cs="宋体"/>
          <w:b w:val="0"/>
          <w:bCs w:val="0"/>
          <w:i w:val="0"/>
          <w:caps w:val="0"/>
          <w:color w:val="auto"/>
          <w:spacing w:val="0"/>
          <w:kern w:val="2"/>
          <w:sz w:val="24"/>
          <w:szCs w:val="24"/>
          <w:lang w:val="en-US" w:eastAsia="zh-CN" w:bidi="ar-SA"/>
        </w:rPr>
      </w:pPr>
      <w:r>
        <w:rPr>
          <w:rStyle w:val="9"/>
          <w:rFonts w:hint="eastAsia" w:ascii="宋体" w:hAnsi="宋体" w:eastAsia="宋体" w:cs="宋体"/>
          <w:b w:val="0"/>
          <w:bCs w:val="0"/>
          <w:i w:val="0"/>
          <w:caps w:val="0"/>
          <w:color w:val="auto"/>
          <w:spacing w:val="0"/>
          <w:kern w:val="2"/>
          <w:sz w:val="24"/>
          <w:szCs w:val="24"/>
          <w:lang w:val="en-US" w:eastAsia="zh-CN" w:bidi="ar-SA"/>
        </w:rPr>
        <w:t xml:space="preserve">内容：文章在介绍大概念内涵及其分析框架后，详细剖析STEM整合课程。STEM 课程是以项目活动的方式，引导学生应用多学科知识和多种工具资源进行探究性学习，通过观察、思考、实践和感悟，掌握分析问题和解决问题方法的体验式课程。大概念教学有助于教师构建有内涵的 STEM 整合课程和把握 STEM 教学的核心。融入“大概念”的STEM 课程设计模型有助于教师以多学科综合应用的开放视角拓展 STEM 教学活动，以“聚合收敛”的学习结果作为验证教学效果的证据，让教师在实施教学过程中做到有的放矢。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文章五十</w:t>
      </w:r>
      <w:r>
        <w:rPr>
          <w:rStyle w:val="9"/>
          <w:rFonts w:hint="eastAsia" w:ascii="宋体" w:hAnsi="宋体" w:cs="宋体"/>
          <w:bCs/>
          <w:i w:val="0"/>
          <w:caps w:val="0"/>
          <w:color w:val="auto"/>
          <w:spacing w:val="0"/>
          <w:kern w:val="2"/>
          <w:sz w:val="28"/>
          <w:szCs w:val="28"/>
          <w:lang w:val="en-US" w:eastAsia="zh-CN" w:bidi="ar-SA"/>
        </w:rPr>
        <w:t>三</w:t>
      </w:r>
      <w:r>
        <w:rPr>
          <w:rStyle w:val="9"/>
          <w:rFonts w:hint="eastAsia" w:ascii="宋体" w:hAnsi="宋体" w:eastAsia="宋体" w:cs="宋体"/>
          <w:bCs/>
          <w:i w:val="0"/>
          <w:caps w:val="0"/>
          <w:color w:val="auto"/>
          <w:spacing w:val="0"/>
          <w:kern w:val="2"/>
          <w:sz w:val="28"/>
          <w:szCs w:val="28"/>
          <w:lang w:val="en-US" w:eastAsia="zh-CN" w:bidi="ar-SA"/>
        </w:rPr>
        <w:t>：</w:t>
      </w:r>
      <w:r>
        <w:rPr>
          <w:rStyle w:val="9"/>
          <w:rFonts w:hint="eastAsia" w:ascii="宋体" w:hAnsi="宋体" w:cs="宋体"/>
          <w:bCs/>
          <w:i w:val="0"/>
          <w:caps w:val="0"/>
          <w:color w:val="auto"/>
          <w:spacing w:val="0"/>
          <w:kern w:val="2"/>
          <w:sz w:val="28"/>
          <w:szCs w:val="28"/>
          <w:lang w:val="en-US" w:eastAsia="zh-CN" w:bidi="ar-SA"/>
        </w:rPr>
        <w:t>刘劲凤</w:t>
      </w:r>
      <w:r>
        <w:rPr>
          <w:rStyle w:val="9"/>
          <w:rFonts w:hint="eastAsia" w:ascii="宋体" w:hAnsi="宋体" w:eastAsia="宋体" w:cs="宋体"/>
          <w:bCs/>
          <w:i w:val="0"/>
          <w:caps w:val="0"/>
          <w:color w:val="auto"/>
          <w:spacing w:val="0"/>
          <w:kern w:val="2"/>
          <w:sz w:val="28"/>
          <w:szCs w:val="28"/>
          <w:lang w:val="en-US" w:eastAsia="zh-CN" w:bidi="ar-SA"/>
        </w:rPr>
        <w:t>：</w:t>
      </w:r>
      <w:r>
        <w:rPr>
          <w:rStyle w:val="9"/>
          <w:rFonts w:hint="eastAsia" w:ascii="宋体" w:hAnsi="宋体" w:cs="宋体"/>
          <w:bCs/>
          <w:i w:val="0"/>
          <w:caps w:val="0"/>
          <w:color w:val="auto"/>
          <w:spacing w:val="0"/>
          <w:kern w:val="2"/>
          <w:sz w:val="28"/>
          <w:szCs w:val="28"/>
          <w:lang w:val="en-US" w:eastAsia="zh-CN" w:bidi="ar-SA"/>
        </w:rPr>
        <w:t>大单元教学中提炼大观念“大观念”的可行性路径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default"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w:t>
      </w:r>
      <w:r>
        <w:rPr>
          <w:rStyle w:val="9"/>
          <w:rFonts w:hint="eastAsia" w:ascii="宋体" w:hAnsi="宋体" w:cs="宋体"/>
          <w:b w:val="0"/>
          <w:bCs w:val="0"/>
          <w:i w:val="0"/>
          <w:caps w:val="0"/>
          <w:color w:val="auto"/>
          <w:spacing w:val="0"/>
          <w:sz w:val="24"/>
          <w:szCs w:val="24"/>
          <w:lang w:val="en-US" w:eastAsia="zh-CN"/>
        </w:rPr>
        <w:t>从语文角度解读大观念提取。路径：1、以课程标准为基准扩展成“大观念”2、从学科基本问题中选择大观念3、以学习者所达到的理解来建构“大观念”4、基于教材内容的分析形成“大观念”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文章五十</w:t>
      </w:r>
      <w:r>
        <w:rPr>
          <w:rStyle w:val="9"/>
          <w:rFonts w:hint="eastAsia" w:ascii="宋体" w:hAnsi="宋体" w:cs="宋体"/>
          <w:bCs/>
          <w:i w:val="0"/>
          <w:caps w:val="0"/>
          <w:color w:val="auto"/>
          <w:spacing w:val="0"/>
          <w:kern w:val="2"/>
          <w:sz w:val="28"/>
          <w:szCs w:val="28"/>
          <w:lang w:val="en-US" w:eastAsia="zh-CN" w:bidi="ar-SA"/>
        </w:rPr>
        <w:t>四</w:t>
      </w:r>
      <w:r>
        <w:rPr>
          <w:rStyle w:val="9"/>
          <w:rFonts w:hint="eastAsia" w:ascii="宋体" w:hAnsi="宋体" w:eastAsia="宋体" w:cs="宋体"/>
          <w:bCs/>
          <w:i w:val="0"/>
          <w:caps w:val="0"/>
          <w:color w:val="auto"/>
          <w:spacing w:val="0"/>
          <w:kern w:val="2"/>
          <w:sz w:val="28"/>
          <w:szCs w:val="28"/>
          <w:lang w:val="en-US" w:eastAsia="zh-CN" w:bidi="ar-SA"/>
        </w:rPr>
        <w:t>：</w:t>
      </w:r>
      <w:r>
        <w:rPr>
          <w:rStyle w:val="9"/>
          <w:rFonts w:hint="eastAsia" w:ascii="宋体" w:hAnsi="宋体" w:cs="宋体"/>
          <w:bCs/>
          <w:i w:val="0"/>
          <w:caps w:val="0"/>
          <w:color w:val="auto"/>
          <w:spacing w:val="0"/>
          <w:kern w:val="2"/>
          <w:sz w:val="28"/>
          <w:szCs w:val="28"/>
          <w:lang w:val="en-US" w:eastAsia="zh-CN" w:bidi="ar-SA"/>
        </w:rPr>
        <w:t>程菊</w:t>
      </w:r>
      <w:r>
        <w:rPr>
          <w:rStyle w:val="9"/>
          <w:rFonts w:hint="eastAsia" w:ascii="宋体" w:hAnsi="宋体" w:eastAsia="宋体" w:cs="宋体"/>
          <w:bCs/>
          <w:i w:val="0"/>
          <w:caps w:val="0"/>
          <w:color w:val="auto"/>
          <w:spacing w:val="0"/>
          <w:kern w:val="2"/>
          <w:sz w:val="28"/>
          <w:szCs w:val="28"/>
          <w:lang w:val="en-US" w:eastAsia="zh-CN" w:bidi="ar-SA"/>
        </w:rPr>
        <w:t>：</w:t>
      </w:r>
      <w:r>
        <w:rPr>
          <w:rStyle w:val="9"/>
          <w:rFonts w:hint="eastAsia" w:ascii="宋体" w:hAnsi="宋体" w:cs="宋体"/>
          <w:bCs/>
          <w:i w:val="0"/>
          <w:caps w:val="0"/>
          <w:color w:val="auto"/>
          <w:spacing w:val="0"/>
          <w:kern w:val="2"/>
          <w:sz w:val="28"/>
          <w:szCs w:val="28"/>
          <w:lang w:val="en-US" w:eastAsia="zh-CN" w:bidi="ar-SA"/>
        </w:rPr>
        <w:t>大观念视角下的单元教学设计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default"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单元教学将研究视角聚焦于核心素养的落地，直面教育中“如何培养人”的难题，引导学生在学习单元中探究现实问题。单元教学克服了传统的以课时为单位的教学弊端,打破了学生碎片化的知识状态，有效地引导了学生建构知识、技能与素养之间关联性、结构性的认识。单元教学是促进核心素养落地的重要途径，在这个过程中需要重点思考如何确定单元?如何组织单元?如何设计单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4"/>
          <w:szCs w:val="24"/>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文章五十</w:t>
      </w:r>
      <w:r>
        <w:rPr>
          <w:rStyle w:val="9"/>
          <w:rFonts w:hint="eastAsia" w:ascii="宋体" w:hAnsi="宋体" w:cs="宋体"/>
          <w:bCs/>
          <w:i w:val="0"/>
          <w:caps w:val="0"/>
          <w:color w:val="auto"/>
          <w:spacing w:val="0"/>
          <w:kern w:val="2"/>
          <w:sz w:val="28"/>
          <w:szCs w:val="28"/>
          <w:lang w:val="en-US" w:eastAsia="zh-CN" w:bidi="ar-SA"/>
        </w:rPr>
        <w:t>五</w:t>
      </w:r>
      <w:r>
        <w:rPr>
          <w:rStyle w:val="9"/>
          <w:rFonts w:hint="eastAsia" w:ascii="宋体" w:hAnsi="宋体" w:eastAsia="宋体" w:cs="宋体"/>
          <w:bCs/>
          <w:i w:val="0"/>
          <w:caps w:val="0"/>
          <w:color w:val="auto"/>
          <w:spacing w:val="0"/>
          <w:kern w:val="2"/>
          <w:sz w:val="28"/>
          <w:szCs w:val="28"/>
          <w:lang w:val="en-US" w:eastAsia="zh-CN" w:bidi="ar-SA"/>
        </w:rPr>
        <w:t>：</w:t>
      </w:r>
      <w:r>
        <w:rPr>
          <w:rStyle w:val="9"/>
          <w:rFonts w:hint="eastAsia" w:ascii="宋体" w:hAnsi="宋体" w:cs="宋体"/>
          <w:bCs/>
          <w:i w:val="0"/>
          <w:caps w:val="0"/>
          <w:color w:val="auto"/>
          <w:spacing w:val="0"/>
          <w:kern w:val="2"/>
          <w:sz w:val="28"/>
          <w:szCs w:val="28"/>
          <w:lang w:val="en-US" w:eastAsia="zh-CN" w:bidi="ar-SA"/>
        </w:rPr>
        <w:t>谭晓泽</w:t>
      </w:r>
      <w:r>
        <w:rPr>
          <w:rStyle w:val="9"/>
          <w:rFonts w:hint="eastAsia" w:ascii="宋体" w:hAnsi="宋体" w:eastAsia="宋体" w:cs="宋体"/>
          <w:bCs/>
          <w:i w:val="0"/>
          <w:caps w:val="0"/>
          <w:color w:val="auto"/>
          <w:spacing w:val="0"/>
          <w:kern w:val="2"/>
          <w:sz w:val="28"/>
          <w:szCs w:val="28"/>
          <w:lang w:val="en-US" w:eastAsia="zh-CN" w:bidi="ar-SA"/>
        </w:rPr>
        <w:t>：</w:t>
      </w:r>
      <w:r>
        <w:rPr>
          <w:rStyle w:val="9"/>
          <w:rFonts w:hint="eastAsia" w:ascii="宋体" w:hAnsi="宋体" w:cs="宋体"/>
          <w:bCs/>
          <w:i w:val="0"/>
          <w:caps w:val="0"/>
          <w:color w:val="auto"/>
          <w:spacing w:val="0"/>
          <w:kern w:val="2"/>
          <w:sz w:val="24"/>
          <w:szCs w:val="24"/>
          <w:lang w:val="en-US" w:eastAsia="zh-CN" w:bidi="ar-SA"/>
        </w:rPr>
        <w:t>基于“大观念、大概念、大问题”的“大单元”教学设计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default" w:ascii="宋体" w:hAnsi="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w:t>
      </w:r>
      <w:r>
        <w:rPr>
          <w:rStyle w:val="9"/>
          <w:rFonts w:hint="eastAsia" w:ascii="宋体" w:hAnsi="宋体" w:cs="宋体"/>
          <w:b w:val="0"/>
          <w:bCs w:val="0"/>
          <w:i w:val="0"/>
          <w:caps w:val="0"/>
          <w:color w:val="auto"/>
          <w:spacing w:val="0"/>
          <w:sz w:val="24"/>
          <w:szCs w:val="24"/>
          <w:lang w:val="en-US" w:eastAsia="zh-CN"/>
        </w:rPr>
        <w:t>单元设计要具备三“大”特征，才能更好地应对新教材带来的教学挑战:大观念“指路”、大概念“铺路”和大问题“引路”。大观念是单元设计的“灵魂”引领单元教学的方向:大概念是单元设计的“框架”,搭建单元教学的结构;大问题是单元设计的“门窗”，延展单元教学的视界。“ 大单元”设计注重单元的整体结构和知识脉络，强调单元教学的一-致性和连贯性。”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cs="宋体"/>
          <w:b w:val="0"/>
          <w:bCs w:val="0"/>
          <w:i w:val="0"/>
          <w:caps w:val="0"/>
          <w:color w:val="auto"/>
          <w:spacing w:val="0"/>
          <w:sz w:val="24"/>
          <w:szCs w:val="24"/>
          <w:lang w:val="en-US" w:eastAsia="zh-CN"/>
        </w:rPr>
      </w:pPr>
      <w:r>
        <w:rPr>
          <w:rStyle w:val="9"/>
          <w:rFonts w:hint="eastAsia" w:ascii="宋体" w:hAnsi="宋体" w:cs="宋体"/>
          <w:b w:val="0"/>
          <w:bCs w:val="0"/>
          <w:i w:val="0"/>
          <w:caps w:val="0"/>
          <w:color w:val="auto"/>
          <w:spacing w:val="0"/>
          <w:sz w:val="24"/>
          <w:szCs w:val="24"/>
          <w:lang w:val="en-US" w:eastAsia="zh-CN"/>
        </w:rPr>
        <w:t>注重立意：以大观念引领大单元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cs="宋体"/>
          <w:b w:val="0"/>
          <w:bCs w:val="0"/>
          <w:i w:val="0"/>
          <w:caps w:val="0"/>
          <w:color w:val="auto"/>
          <w:spacing w:val="0"/>
          <w:sz w:val="24"/>
          <w:szCs w:val="24"/>
          <w:lang w:val="en-US" w:eastAsia="zh-CN"/>
        </w:rPr>
      </w:pPr>
      <w:r>
        <w:rPr>
          <w:rStyle w:val="9"/>
          <w:rFonts w:hint="eastAsia" w:ascii="宋体" w:hAnsi="宋体" w:cs="宋体"/>
          <w:b w:val="0"/>
          <w:bCs w:val="0"/>
          <w:i w:val="0"/>
          <w:caps w:val="0"/>
          <w:color w:val="auto"/>
          <w:spacing w:val="0"/>
          <w:sz w:val="24"/>
          <w:szCs w:val="24"/>
          <w:lang w:val="en-US" w:eastAsia="zh-CN"/>
        </w:rPr>
        <w:t>融会贯通：以大概念搭建大单元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cs="宋体"/>
          <w:b w:val="0"/>
          <w:bCs w:val="0"/>
          <w:i w:val="0"/>
          <w:caps w:val="0"/>
          <w:color w:val="auto"/>
          <w:spacing w:val="0"/>
          <w:sz w:val="24"/>
          <w:szCs w:val="24"/>
          <w:lang w:val="en-US" w:eastAsia="zh-CN"/>
        </w:rPr>
        <w:t>开放生成：以大问题延展大单元</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文章二十二：卢明：落实学科核心素养：单元学历案的设计与实践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958" w:leftChars="456"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kern w:val="2"/>
          <w:sz w:val="24"/>
          <w:szCs w:val="24"/>
          <w:lang w:val="en-US" w:eastAsia="zh-CN" w:bidi="ar-SA"/>
        </w:rPr>
        <w:t>内容：依据新课程理念，从教学方案变革入手，在“课时学历案”的基础上开发“单元学历案”，探索让学科核心素养落地的教学设计与实施的专业化之路。单元学历案秉持素养导向、课程视角与学生立场，重点关注学生的“学会”，从传统的“知识点+课时”走向“核心素养+单元”，对单元主题与课时、学习目标、评价任务、学习过程、作业检测、学后反思等六要素进行一体化设计，实现了从“教之方案”向“学之方案”的转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视频四十二：王月芬：核心素养立意的作业改革（暑期研修）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新课标对作业提出新的要求：提高作业设计质量，增强针对性，丰富类型，合理安排难度，有效减轻学生过重学业负担……注重了作业设计的重要性，核心素养是出发点和落脚点，强调认真批改、及时反馈与讲评，强调了跟踪评价与学生作业发展变化轨迹等要求。作业要求：明确作业是培养与诊断核心素养的重要领域，强调核心素养是出发点与落脚点（核心素养），强调作业设计质量，倡导单元作业设计（单元设计），重视作业类型要丰富多样，注重学生作业结果应用（应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 w:val="0"/>
          <w:bCs w:val="0"/>
          <w:i w:val="0"/>
          <w:caps w:val="0"/>
          <w:color w:val="auto"/>
          <w:spacing w:val="0"/>
          <w:sz w:val="24"/>
          <w:szCs w:val="24"/>
          <w:lang w:val="en-US" w:eastAsia="zh-CN"/>
        </w:rPr>
        <w:t>单元作业：实现主题化，实现结构化，实现一体化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FF0000"/>
          <w:spacing w:val="0"/>
          <w:kern w:val="2"/>
          <w:sz w:val="20"/>
          <w:szCs w:val="20"/>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文章二十九：刘琳娜：学习进阶视角：作业设计的目标、任务及其评分量规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kern w:val="2"/>
          <w:sz w:val="24"/>
          <w:szCs w:val="24"/>
          <w:lang w:val="en-US" w:eastAsia="zh-CN" w:bidi="ar-SA"/>
        </w:rPr>
      </w:pPr>
      <w:r>
        <w:rPr>
          <w:rStyle w:val="9"/>
          <w:rFonts w:hint="eastAsia" w:ascii="宋体" w:hAnsi="宋体" w:eastAsia="宋体" w:cs="宋体"/>
          <w:b w:val="0"/>
          <w:bCs w:val="0"/>
          <w:i w:val="0"/>
          <w:caps w:val="0"/>
          <w:color w:val="auto"/>
          <w:spacing w:val="0"/>
          <w:kern w:val="2"/>
          <w:sz w:val="24"/>
          <w:szCs w:val="24"/>
          <w:lang w:val="en-US" w:eastAsia="zh-CN" w:bidi="ar-SA"/>
        </w:rPr>
        <w:t>内容：高质量作业的评判标准是其对学生发展具有怎样的促进作用。设计高质量作业的根本是统筹思考作业与课堂教学目标的一体化。文章基于“双减”政策提出的“提高作业设计质量”要求，从学习进阶的视角，提出作业设计要清晰表述作业目标及其“进阶点”、依托教材习题设计不同梯度的作业任务、基于评分量规在评价反馈中促进学生的“升阶”，通过对作业的高质量设计与实施，促进学生高阶思维的发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文章二十八：孟璨：跨学科主题学习的何为与可为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kern w:val="2"/>
          <w:sz w:val="24"/>
          <w:szCs w:val="24"/>
          <w:lang w:val="en-US" w:eastAsia="zh-CN" w:bidi="ar-SA"/>
        </w:rPr>
      </w:pPr>
      <w:r>
        <w:rPr>
          <w:rStyle w:val="9"/>
          <w:rFonts w:hint="eastAsia" w:ascii="宋体" w:hAnsi="宋体" w:eastAsia="宋体" w:cs="宋体"/>
          <w:b w:val="0"/>
          <w:bCs w:val="0"/>
          <w:i w:val="0"/>
          <w:caps w:val="0"/>
          <w:color w:val="auto"/>
          <w:spacing w:val="0"/>
          <w:kern w:val="2"/>
          <w:sz w:val="24"/>
          <w:szCs w:val="24"/>
          <w:lang w:val="en-US" w:eastAsia="zh-CN" w:bidi="ar-SA"/>
        </w:rPr>
        <w:t>内容：跨学科主题学习以某一研究问题为核心，以某一学科课程内容为主干，运用并整合其他课程的相关知识和方法，引导学生开展综合学习活动，具有综合性、实践性、探究性、开放性、可操作性等特点，是培养学生核心素养的必要途径，是打破学科边界、强化课程协同育人的必要手段，是帮助学生形成深层知识理解的必要环节。设计与实施跨学科主题学习包括明确预期目标、设置关键问题、深入探究体验、开展有效评价四个环节。其中，预期目标是方向，关键问题是核心，探究体验是方法，有效评价是手段。</w:t>
      </w:r>
    </w:p>
    <w:p>
      <w:pPr>
        <w:keepNext w:val="0"/>
        <w:keepLines w:val="0"/>
        <w:widowControl/>
        <w:suppressLineNumbers w:val="0"/>
        <w:jc w:val="left"/>
      </w:pPr>
    </w:p>
    <w:p>
      <w:pPr>
        <w:keepNext w:val="0"/>
        <w:keepLines w:val="0"/>
        <w:widowControl/>
        <w:suppressLineNumbers w:val="0"/>
        <w:jc w:val="left"/>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default" w:ascii="宋体" w:hAnsi="宋体" w:eastAsia="宋体" w:cs="宋体"/>
          <w:b w:val="0"/>
          <w:bCs w:val="0"/>
          <w:i w:val="0"/>
          <w:caps w:val="0"/>
          <w:color w:val="auto"/>
          <w:spacing w:val="0"/>
          <w:sz w:val="24"/>
          <w:szCs w:val="24"/>
          <w:lang w:val="en-US" w:eastAsia="zh-CN"/>
        </w:rPr>
      </w:pPr>
    </w:p>
    <w:sectPr>
      <w:headerReference r:id="rId3" w:type="default"/>
      <w:footerReference r:id="rId4" w:type="default"/>
      <w:pgSz w:w="11906" w:h="16838"/>
      <w:pgMar w:top="720" w:right="720" w:bottom="720" w:left="7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594B51"/>
    <w:multiLevelType w:val="singleLevel"/>
    <w:tmpl w:val="9B594B51"/>
    <w:lvl w:ilvl="0" w:tentative="0">
      <w:start w:val="1"/>
      <w:numFmt w:val="chineseCounting"/>
      <w:suff w:val="nothing"/>
      <w:lvlText w:val="%1、"/>
      <w:lvlJc w:val="left"/>
      <w:rPr>
        <w:rFonts w:hint="eastAsia"/>
      </w:rPr>
    </w:lvl>
  </w:abstractNum>
  <w:abstractNum w:abstractNumId="1">
    <w:nsid w:val="ED7BBFF3"/>
    <w:multiLevelType w:val="singleLevel"/>
    <w:tmpl w:val="ED7BBFF3"/>
    <w:lvl w:ilvl="0" w:tentative="0">
      <w:start w:val="1"/>
      <w:numFmt w:val="chineseCounting"/>
      <w:suff w:val="nothing"/>
      <w:lvlText w:val="%1、"/>
      <w:lvlJc w:val="left"/>
      <w:rPr>
        <w:rFonts w:hint="eastAsia"/>
      </w:rPr>
    </w:lvl>
  </w:abstractNum>
  <w:abstractNum w:abstractNumId="2">
    <w:nsid w:val="49FA2CBB"/>
    <w:multiLevelType w:val="singleLevel"/>
    <w:tmpl w:val="49FA2CBB"/>
    <w:lvl w:ilvl="0" w:tentative="0">
      <w:start w:val="1"/>
      <w:numFmt w:val="chineseCounting"/>
      <w:suff w:val="nothing"/>
      <w:lvlText w:val="（%1）"/>
      <w:lvlJc w:val="left"/>
      <w:pPr>
        <w:ind w:left="140" w:leftChars="0" w:firstLine="0" w:firstLineChars="0"/>
      </w:pPr>
      <w:rPr>
        <w:rFonts w:hint="eastAsia"/>
      </w:rPr>
    </w:lvl>
  </w:abstractNum>
  <w:abstractNum w:abstractNumId="3">
    <w:nsid w:val="64318860"/>
    <w:multiLevelType w:val="singleLevel"/>
    <w:tmpl w:val="64318860"/>
    <w:lvl w:ilvl="0" w:tentative="0">
      <w:start w:val="3"/>
      <w:numFmt w:val="decimal"/>
      <w:suff w:val="nothing"/>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dmZjg3MGE1YTM0MmViZWVmYmU5ZjkwYmIzY2U5MGQifQ=="/>
    <w:docVar w:name="ksoschemedata" w:val="81b25df3-2385-420c-ac64-93ac9dff45f2"/>
  </w:docVars>
  <w:rsids>
    <w:rsidRoot w:val="00000000"/>
    <w:rsid w:val="025C7064"/>
    <w:rsid w:val="027B0391"/>
    <w:rsid w:val="03C43B7A"/>
    <w:rsid w:val="0562496F"/>
    <w:rsid w:val="06670691"/>
    <w:rsid w:val="08713CAF"/>
    <w:rsid w:val="099B3296"/>
    <w:rsid w:val="09AC3523"/>
    <w:rsid w:val="09C000DC"/>
    <w:rsid w:val="0C3A5B93"/>
    <w:rsid w:val="0CC83182"/>
    <w:rsid w:val="0FB56209"/>
    <w:rsid w:val="0FB70E72"/>
    <w:rsid w:val="101D31E2"/>
    <w:rsid w:val="10F94049"/>
    <w:rsid w:val="11482CD0"/>
    <w:rsid w:val="13A50343"/>
    <w:rsid w:val="148B3AFB"/>
    <w:rsid w:val="14FC6145"/>
    <w:rsid w:val="159F70F3"/>
    <w:rsid w:val="162C3255"/>
    <w:rsid w:val="170279DD"/>
    <w:rsid w:val="1BF62794"/>
    <w:rsid w:val="1D141128"/>
    <w:rsid w:val="1D6D1ED1"/>
    <w:rsid w:val="1DB47B00"/>
    <w:rsid w:val="1F54201E"/>
    <w:rsid w:val="1F6D3C78"/>
    <w:rsid w:val="235757C7"/>
    <w:rsid w:val="24C820E3"/>
    <w:rsid w:val="2593449F"/>
    <w:rsid w:val="27AD58C5"/>
    <w:rsid w:val="286D547B"/>
    <w:rsid w:val="2BDD46C6"/>
    <w:rsid w:val="2D651C9D"/>
    <w:rsid w:val="302F6F92"/>
    <w:rsid w:val="32173B93"/>
    <w:rsid w:val="328E294D"/>
    <w:rsid w:val="332E0484"/>
    <w:rsid w:val="34367769"/>
    <w:rsid w:val="34CA0A5E"/>
    <w:rsid w:val="36D474A7"/>
    <w:rsid w:val="3738740F"/>
    <w:rsid w:val="373E0F14"/>
    <w:rsid w:val="3AE147EB"/>
    <w:rsid w:val="3B47390A"/>
    <w:rsid w:val="3C256D4B"/>
    <w:rsid w:val="3C664263"/>
    <w:rsid w:val="3D5F6DC0"/>
    <w:rsid w:val="3EBD481E"/>
    <w:rsid w:val="3F986C30"/>
    <w:rsid w:val="40F77A75"/>
    <w:rsid w:val="41290AD1"/>
    <w:rsid w:val="41594397"/>
    <w:rsid w:val="42016548"/>
    <w:rsid w:val="42866906"/>
    <w:rsid w:val="42A35E10"/>
    <w:rsid w:val="46F73B08"/>
    <w:rsid w:val="47B75C6E"/>
    <w:rsid w:val="47E0776F"/>
    <w:rsid w:val="488A5578"/>
    <w:rsid w:val="488B752C"/>
    <w:rsid w:val="48F063C7"/>
    <w:rsid w:val="4A1C6CF0"/>
    <w:rsid w:val="4B614574"/>
    <w:rsid w:val="4C615E23"/>
    <w:rsid w:val="4C7958ED"/>
    <w:rsid w:val="4D5A571F"/>
    <w:rsid w:val="4DD44DF7"/>
    <w:rsid w:val="528033E5"/>
    <w:rsid w:val="562F3451"/>
    <w:rsid w:val="57BB2D34"/>
    <w:rsid w:val="58270BE0"/>
    <w:rsid w:val="59A73A9A"/>
    <w:rsid w:val="5B1B4E32"/>
    <w:rsid w:val="5D0E5A9A"/>
    <w:rsid w:val="5D167878"/>
    <w:rsid w:val="5D704AEA"/>
    <w:rsid w:val="5E354CB6"/>
    <w:rsid w:val="604007A4"/>
    <w:rsid w:val="60F63558"/>
    <w:rsid w:val="621D0F01"/>
    <w:rsid w:val="62C64949"/>
    <w:rsid w:val="633B34A5"/>
    <w:rsid w:val="63A77684"/>
    <w:rsid w:val="63F54004"/>
    <w:rsid w:val="64300B2F"/>
    <w:rsid w:val="652E0BA3"/>
    <w:rsid w:val="665A7395"/>
    <w:rsid w:val="67786E5F"/>
    <w:rsid w:val="69B67D29"/>
    <w:rsid w:val="6DF332FA"/>
    <w:rsid w:val="6EE80984"/>
    <w:rsid w:val="70805C44"/>
    <w:rsid w:val="761A4790"/>
    <w:rsid w:val="76C17CE7"/>
    <w:rsid w:val="77A64789"/>
    <w:rsid w:val="784C3D32"/>
    <w:rsid w:val="78CC6C21"/>
    <w:rsid w:val="790A7749"/>
    <w:rsid w:val="79AB7C3F"/>
    <w:rsid w:val="7B1B1FF8"/>
    <w:rsid w:val="7CD42548"/>
    <w:rsid w:val="7D2F2AC2"/>
    <w:rsid w:val="7D9B73B9"/>
    <w:rsid w:val="7EE1455B"/>
    <w:rsid w:val="7F4C248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fillcolor="#FFFFFF"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
    <w:pPr>
      <w:keepNext/>
      <w:keepLines/>
      <w:spacing w:before="240" w:after="240" w:line="408" w:lineRule="auto"/>
      <w:jc w:val="left"/>
      <w:outlineLvl w:val="0"/>
    </w:pPr>
    <w:rPr>
      <w:b/>
      <w:bCs/>
      <w:color w:val="000000"/>
      <w:kern w:val="44"/>
      <w:sz w:val="44"/>
      <w:szCs w:val="44"/>
    </w:rPr>
  </w:style>
  <w:style w:type="character" w:default="1" w:styleId="8">
    <w:name w:val="Default Paragraph Font"/>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12775</Words>
  <Characters>12917</Characters>
  <DocSecurity>0</DocSecurity>
  <Lines>0</Lines>
  <Paragraphs>0</Paragraphs>
  <ScaleCrop>false</ScaleCrop>
  <LinksUpToDate>false</LinksUpToDate>
  <CharactersWithSpaces>13032</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2021-12-23T01:11:00Z</cp:lastPrinted>
  <dcterms:created xsi:type="dcterms:W3CDTF">2014-10-29T12:08:00Z</dcterms:created>
  <dcterms:modified xsi:type="dcterms:W3CDTF">2022-08-15T02:05:47Z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BA39B2E8E35849AEABF611082B332D0B</vt:lpwstr>
  </property>
</Properties>
</file>