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61" w:rsidRPr="00457D28" w:rsidRDefault="00457D28" w:rsidP="00457D28">
      <w:pPr>
        <w:rPr>
          <w:rFonts w:ascii="黑体" w:eastAsia="黑体" w:hAnsi="黑体" w:cs="黑体"/>
          <w:b/>
          <w:bCs/>
          <w:sz w:val="24"/>
        </w:rPr>
      </w:pPr>
      <w:r w:rsidRPr="00457D28">
        <w:rPr>
          <w:rFonts w:ascii="黑体" w:eastAsia="黑体" w:hAnsi="黑体" w:cs="黑体" w:hint="eastAsia"/>
          <w:b/>
          <w:bCs/>
          <w:sz w:val="24"/>
        </w:rPr>
        <w:t>课题：</w:t>
      </w:r>
      <w:r w:rsidR="00FB5C99" w:rsidRPr="00457D28">
        <w:rPr>
          <w:rFonts w:ascii="黑体" w:eastAsia="黑体" w:hAnsi="黑体" w:cs="黑体" w:hint="eastAsia"/>
          <w:b/>
          <w:bCs/>
          <w:sz w:val="24"/>
        </w:rPr>
        <w:t>第9课  中世纪城市和大学的兴起</w:t>
      </w:r>
    </w:p>
    <w:p w:rsidR="007C5F61" w:rsidRPr="00585170" w:rsidRDefault="00FB5C99">
      <w:pPr>
        <w:rPr>
          <w:rFonts w:ascii="黑体" w:eastAsia="黑体" w:hAnsi="黑体"/>
          <w:kern w:val="0"/>
          <w:sz w:val="24"/>
          <w:shd w:val="clear" w:color="auto" w:fill="FFFFFF"/>
        </w:rPr>
      </w:pPr>
      <w:r w:rsidRPr="00457D28">
        <w:rPr>
          <w:rFonts w:ascii="黑体" w:eastAsia="黑体" w:hAnsi="黑体" w:hint="eastAsia"/>
          <w:b/>
          <w:sz w:val="24"/>
        </w:rPr>
        <w:t>【课程标准】</w:t>
      </w:r>
      <w:r w:rsidRPr="00457D28">
        <w:rPr>
          <w:rFonts w:ascii="黑体" w:eastAsia="黑体" w:hAnsi="黑体" w:cs="楷体_GB2312" w:hint="eastAsia"/>
          <w:kern w:val="0"/>
          <w:sz w:val="24"/>
          <w:shd w:val="clear" w:color="auto" w:fill="FFFFFF"/>
        </w:rPr>
        <w:t>知道西欧中世纪的城市既是工商业者的聚集地，也是一个相对自治的共同体。以巴黎大学、牛津大学的兴趣为例，初步认识欧洲的早期大学。</w:t>
      </w:r>
    </w:p>
    <w:p w:rsidR="00C7320B" w:rsidRDefault="00457D28">
      <w:pPr>
        <w:rPr>
          <w:rFonts w:ascii="黑体" w:eastAsia="黑体" w:hAnsi="黑体" w:cstheme="minorEastAsia"/>
          <w:sz w:val="24"/>
        </w:rPr>
      </w:pPr>
      <w:r>
        <w:rPr>
          <w:rFonts w:ascii="黑体" w:eastAsia="黑体" w:hAnsi="黑体" w:cstheme="minorEastAsia" w:hint="eastAsia"/>
          <w:sz w:val="24"/>
        </w:rPr>
        <w:t xml:space="preserve">重点 </w:t>
      </w:r>
      <w:r w:rsidR="000B6C32">
        <w:rPr>
          <w:rFonts w:ascii="黑体" w:eastAsia="黑体" w:hAnsi="黑体" w:cstheme="minorEastAsia" w:hint="eastAsia"/>
          <w:sz w:val="24"/>
        </w:rPr>
        <w:t>西欧城市</w:t>
      </w:r>
      <w:r w:rsidR="00585170">
        <w:rPr>
          <w:rFonts w:ascii="黑体" w:eastAsia="黑体" w:hAnsi="黑体" w:cstheme="minorEastAsia" w:hint="eastAsia"/>
          <w:sz w:val="24"/>
        </w:rPr>
        <w:t xml:space="preserve">     </w:t>
      </w:r>
    </w:p>
    <w:p w:rsidR="00457D28" w:rsidRPr="00457D28" w:rsidRDefault="00457D28">
      <w:pPr>
        <w:rPr>
          <w:rFonts w:ascii="黑体" w:eastAsia="黑体" w:hAnsi="黑体" w:cstheme="minorEastAsia"/>
          <w:sz w:val="24"/>
        </w:rPr>
      </w:pPr>
      <w:r>
        <w:rPr>
          <w:rFonts w:ascii="黑体" w:eastAsia="黑体" w:hAnsi="黑体" w:cstheme="minorEastAsia" w:hint="eastAsia"/>
          <w:sz w:val="24"/>
        </w:rPr>
        <w:t xml:space="preserve">难点 </w:t>
      </w:r>
      <w:r w:rsidR="000B6C32">
        <w:rPr>
          <w:rFonts w:ascii="黑体" w:eastAsia="黑体" w:hAnsi="黑体" w:cstheme="minorEastAsia" w:hint="eastAsia"/>
          <w:sz w:val="24"/>
        </w:rPr>
        <w:t>西欧城市</w:t>
      </w:r>
      <w:bookmarkStart w:id="0" w:name="_GoBack"/>
      <w:bookmarkEnd w:id="0"/>
    </w:p>
    <w:p w:rsidR="007C5F61" w:rsidRPr="0098602F" w:rsidRDefault="0098602F" w:rsidP="0098602F">
      <w:pPr>
        <w:spacing w:line="320" w:lineRule="exact"/>
        <w:ind w:left="1405" w:hangingChars="500" w:hanging="1405"/>
        <w:rPr>
          <w:rFonts w:ascii="黑体" w:eastAsia="黑体" w:hAnsi="黑体"/>
          <w:b/>
          <w:bCs/>
          <w:sz w:val="28"/>
          <w:szCs w:val="28"/>
          <w:shd w:val="pct10" w:color="auto" w:fill="FFFFFF"/>
        </w:rPr>
      </w:pPr>
      <w:r>
        <w:rPr>
          <w:rFonts w:ascii="黑体" w:eastAsia="黑体" w:hAnsi="宋体" w:hint="eastAsia"/>
          <w:b/>
          <w:bCs/>
          <w:sz w:val="28"/>
          <w:szCs w:val="28"/>
          <w:shd w:val="pct10" w:color="auto" w:fill="FFFFFF"/>
        </w:rPr>
        <w:t>◆</w:t>
      </w:r>
      <w:r>
        <w:rPr>
          <w:rFonts w:ascii="黑体" w:eastAsia="黑体" w:hAnsi="黑体" w:hint="eastAsia"/>
          <w:b/>
          <w:bCs/>
          <w:sz w:val="28"/>
          <w:szCs w:val="28"/>
          <w:shd w:val="pct10" w:color="auto" w:fill="FFFFFF"/>
        </w:rPr>
        <w:t xml:space="preserve">成功第一步：巩固基础、构建知识体系 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="宋体" w:hint="eastAsia"/>
          <w:b/>
          <w:sz w:val="24"/>
        </w:rPr>
        <w:t>◆</w:t>
      </w:r>
      <w:r w:rsidRPr="00457D28">
        <w:rPr>
          <w:rFonts w:ascii="黑体" w:eastAsia="黑体" w:hAnsi="黑体" w:cstheme="minorEastAsia" w:hint="eastAsia"/>
          <w:sz w:val="24"/>
        </w:rPr>
        <w:t>一、自由和自治的城市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1.兴起条件</w:t>
      </w:r>
      <w:r w:rsidR="009861D6" w:rsidRPr="00457D28">
        <w:rPr>
          <w:rFonts w:ascii="黑体" w:eastAsia="黑体" w:hAnsi="黑体" w:cstheme="minorEastAsia" w:hint="eastAsia"/>
          <w:sz w:val="24"/>
        </w:rPr>
        <w:t>(背景)</w:t>
      </w:r>
      <w:r w:rsidRPr="00457D28">
        <w:rPr>
          <w:rFonts w:ascii="黑体" w:eastAsia="黑体" w:hAnsi="黑体" w:cstheme="minorEastAsia" w:hint="eastAsia"/>
          <w:sz w:val="24"/>
        </w:rPr>
        <w:t>：从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</w:t>
      </w:r>
      <w:r w:rsidRPr="00457D28">
        <w:rPr>
          <w:rFonts w:ascii="黑体" w:eastAsia="黑体" w:hAnsi="黑体" w:cstheme="minorEastAsia" w:hint="eastAsia"/>
          <w:sz w:val="24"/>
        </w:rPr>
        <w:t>世纪起，西欧开始恢复起来，农业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t>提高，农业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 </w:t>
      </w:r>
      <w:r w:rsidRPr="00457D28">
        <w:rPr>
          <w:rFonts w:ascii="黑体" w:eastAsia="黑体" w:hAnsi="黑体" w:cstheme="minorEastAsia" w:hint="eastAsia"/>
          <w:sz w:val="24"/>
        </w:rPr>
        <w:t>增加，商业贸易发展，人口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theme="minorEastAsia" w:hint="eastAsia"/>
          <w:sz w:val="24"/>
        </w:rPr>
        <w:t>，旧的城市开始复苏，新的城市不断产生。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2.主要城市类型：以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</w:t>
      </w:r>
      <w:r w:rsidRPr="00457D28">
        <w:rPr>
          <w:rFonts w:ascii="黑体" w:eastAsia="黑体" w:hAnsi="黑体" w:cstheme="minorEastAsia" w:hint="eastAsia"/>
          <w:sz w:val="24"/>
        </w:rPr>
        <w:t>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theme="minorEastAsia" w:hint="eastAsia"/>
          <w:sz w:val="24"/>
        </w:rPr>
        <w:t>为中心的城市发展更快。</w:t>
      </w:r>
    </w:p>
    <w:p w:rsidR="00737D52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3.</w:t>
      </w:r>
      <w:r w:rsidR="00737D52">
        <w:rPr>
          <w:rFonts w:ascii="黑体" w:eastAsia="黑体" w:hAnsi="黑体" w:cstheme="minorEastAsia" w:hint="eastAsia"/>
          <w:sz w:val="24"/>
        </w:rPr>
        <w:t>特点</w:t>
      </w:r>
      <w:r w:rsidRPr="00457D28">
        <w:rPr>
          <w:rFonts w:ascii="黑体" w:eastAsia="黑体" w:hAnsi="黑体" w:cstheme="minorEastAsia" w:hint="eastAsia"/>
          <w:sz w:val="24"/>
        </w:rPr>
        <w:t>：主要集中在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</w:t>
      </w:r>
      <w:r w:rsidRPr="00457D28">
        <w:rPr>
          <w:rFonts w:ascii="黑体" w:eastAsia="黑体" w:hAnsi="黑体" w:cstheme="minorEastAsia" w:hint="eastAsia"/>
          <w:sz w:val="24"/>
        </w:rPr>
        <w:t>、能够吸引人们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theme="minorEastAsia" w:hint="eastAsia"/>
          <w:sz w:val="24"/>
        </w:rPr>
        <w:t>的地区，</w:t>
      </w:r>
      <w:r w:rsidR="00737D52">
        <w:rPr>
          <w:rFonts w:ascii="黑体" w:eastAsia="黑体" w:hAnsi="黑体" w:cstheme="minorEastAsia" w:hint="eastAsia"/>
          <w:sz w:val="24"/>
        </w:rPr>
        <w:t>规模_____，人口数量_______</w:t>
      </w:r>
    </w:p>
    <w:p w:rsidR="007C5F61" w:rsidRPr="00457D28" w:rsidRDefault="00737D52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 xml:space="preserve"> </w:t>
      </w:r>
      <w:r w:rsidR="00FB5C99" w:rsidRPr="00457D28">
        <w:rPr>
          <w:rFonts w:ascii="黑体" w:eastAsia="黑体" w:hAnsi="黑体" w:cstheme="minorEastAsia" w:hint="eastAsia"/>
          <w:sz w:val="24"/>
        </w:rPr>
        <w:t>4.争取城市的自由和自治方式：常用的手段包括</w:t>
      </w:r>
      <w:r w:rsidR="00FB5C99"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 </w:t>
      </w:r>
      <w:r w:rsidR="00FB5C99" w:rsidRPr="00457D28">
        <w:rPr>
          <w:rFonts w:ascii="黑体" w:eastAsia="黑体" w:hAnsi="黑体" w:cstheme="minorEastAsia" w:hint="eastAsia"/>
          <w:sz w:val="24"/>
        </w:rPr>
        <w:t>和</w:t>
      </w:r>
      <w:r w:rsidR="00FB5C99"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</w:t>
      </w:r>
      <w:r w:rsidR="00FB5C99" w:rsidRPr="00457D28">
        <w:rPr>
          <w:rFonts w:ascii="黑体" w:eastAsia="黑体" w:hAnsi="黑体" w:cstheme="minorEastAsia" w:hint="eastAsia"/>
          <w:sz w:val="24"/>
        </w:rPr>
        <w:t>。其典型代表是法兰西的</w:t>
      </w:r>
      <w:r w:rsidR="00FB5C99"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</w:t>
      </w:r>
      <w:r w:rsidR="00FB5C99" w:rsidRPr="00457D28">
        <w:rPr>
          <w:rFonts w:ascii="黑体" w:eastAsia="黑体" w:hAnsi="黑体" w:cstheme="minorEastAsia" w:hint="eastAsia"/>
          <w:sz w:val="24"/>
        </w:rPr>
        <w:t>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5.自由城市：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市民是自由人，享有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t>权，领主不得非法剥夺市民的财产，不得向市民任意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6.自治城市：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①特权：有权选举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</w:t>
      </w:r>
      <w:r w:rsidRPr="00457D28">
        <w:rPr>
          <w:rFonts w:ascii="黑体" w:eastAsia="黑体" w:hAnsi="黑体" w:cstheme="minorEastAsia" w:hint="eastAsia"/>
          <w:sz w:val="24"/>
        </w:rPr>
        <w:t>、设立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theme="minorEastAsia" w:hint="eastAsia"/>
          <w:sz w:val="24"/>
        </w:rPr>
        <w:t>，成为自治城市。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②自治形式：从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t>或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手里取得一种证书——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 </w:t>
      </w:r>
      <w:r w:rsidRPr="00457D28">
        <w:rPr>
          <w:rFonts w:ascii="黑体" w:eastAsia="黑体" w:hAnsi="黑体" w:cstheme="minorEastAsia" w:hint="eastAsia"/>
          <w:sz w:val="24"/>
        </w:rPr>
        <w:t>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③自治评价：削弱了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</w:t>
      </w:r>
      <w:r w:rsidRPr="00457D28">
        <w:rPr>
          <w:rFonts w:ascii="黑体" w:eastAsia="黑体" w:hAnsi="黑体" w:cs="宋体" w:hint="eastAsia"/>
          <w:sz w:val="24"/>
        </w:rPr>
        <w:t>，使国王获得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="宋体" w:hint="eastAsia"/>
          <w:sz w:val="24"/>
        </w:rPr>
        <w:t>的拥护；但自治城市并不能完全摆脱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="宋体" w:hint="eastAsia"/>
          <w:sz w:val="24"/>
        </w:rPr>
        <w:t>和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="宋体" w:hint="eastAsia"/>
          <w:sz w:val="24"/>
        </w:rPr>
        <w:t>的控制。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b/>
          <w:sz w:val="24"/>
        </w:rPr>
        <w:t>◆</w:t>
      </w:r>
      <w:r w:rsidRPr="00457D28">
        <w:rPr>
          <w:rFonts w:ascii="黑体" w:eastAsia="黑体" w:hAnsi="黑体" w:cs="宋体" w:hint="eastAsia"/>
          <w:sz w:val="24"/>
        </w:rPr>
        <w:t>二、城市居民的身份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1.居民构成：城市的基本居民主要是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  </w:t>
      </w:r>
      <w:r w:rsidRPr="00457D28">
        <w:rPr>
          <w:rFonts w:ascii="黑体" w:eastAsia="黑体" w:hAnsi="黑体" w:cs="宋体" w:hint="eastAsia"/>
          <w:sz w:val="24"/>
        </w:rPr>
        <w:t>和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</w:t>
      </w:r>
      <w:r w:rsidRPr="00457D28">
        <w:rPr>
          <w:rFonts w:ascii="黑体" w:eastAsia="黑体" w:hAnsi="黑体" w:cs="宋体" w:hint="eastAsia"/>
          <w:sz w:val="24"/>
        </w:rPr>
        <w:t>，他们一般是从周围农村的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="宋体" w:hint="eastAsia"/>
          <w:sz w:val="24"/>
        </w:rPr>
        <w:t>转变而来。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2.市民身份的获得：农奴在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</w:t>
      </w:r>
      <w:r w:rsidRPr="00457D28">
        <w:rPr>
          <w:rFonts w:ascii="黑体" w:eastAsia="黑体" w:hAnsi="黑体" w:cs="宋体" w:hint="eastAsia"/>
          <w:sz w:val="24"/>
        </w:rPr>
        <w:t>住满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  </w:t>
      </w:r>
      <w:r w:rsidRPr="00457D28">
        <w:rPr>
          <w:rFonts w:ascii="黑体" w:eastAsia="黑体" w:hAnsi="黑体" w:cs="宋体" w:hint="eastAsia"/>
          <w:sz w:val="24"/>
        </w:rPr>
        <w:t>天，就获得了市民的身份。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3.主要经济活动：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①</w:t>
      </w:r>
      <w:r w:rsidRPr="00457D28">
        <w:rPr>
          <w:rFonts w:ascii="黑体" w:eastAsia="黑体" w:hAnsi="黑体" w:cs="宋体" w:hint="eastAsia"/>
          <w:sz w:val="24"/>
        </w:rPr>
        <w:t>手工业者主要从事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="宋体" w:hint="eastAsia"/>
          <w:sz w:val="24"/>
        </w:rPr>
        <w:t>生产，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="宋体" w:hint="eastAsia"/>
          <w:sz w:val="24"/>
        </w:rPr>
        <w:t>既是生产的作坊，也是店铺。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②商人专事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theme="minorEastAsia" w:hint="eastAsia"/>
          <w:sz w:val="24"/>
        </w:rPr>
        <w:t>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，通常比手工业者富裕。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4.资产阶级产生：城市手工业者和商人不断分化，出现了富裕的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</w:t>
      </w:r>
      <w:r w:rsidRPr="00457D28">
        <w:rPr>
          <w:rFonts w:ascii="黑体" w:eastAsia="黑体" w:hAnsi="黑体" w:cstheme="minorEastAsia" w:hint="eastAsia"/>
          <w:sz w:val="24"/>
        </w:rPr>
        <w:t>等，他们成为早期的资产阶级。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="宋体" w:hint="eastAsia"/>
          <w:b/>
          <w:sz w:val="24"/>
        </w:rPr>
        <w:t>◆</w:t>
      </w:r>
      <w:r w:rsidRPr="00457D28">
        <w:rPr>
          <w:rFonts w:ascii="黑体" w:eastAsia="黑体" w:hAnsi="黑体" w:cstheme="minorEastAsia" w:hint="eastAsia"/>
          <w:sz w:val="24"/>
        </w:rPr>
        <w:t>三、大学的兴起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1.兴起背景：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</w:t>
      </w:r>
      <w:r w:rsidRPr="00457D28">
        <w:rPr>
          <w:rFonts w:ascii="黑体" w:eastAsia="黑体" w:hAnsi="黑体" w:cstheme="minorEastAsia" w:hint="eastAsia"/>
          <w:sz w:val="24"/>
        </w:rPr>
        <w:t>世纪后，随着经济的发展，许多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theme="minorEastAsia" w:hint="eastAsia"/>
          <w:sz w:val="24"/>
        </w:rPr>
        <w:t>的古典著作开始在西欧传播，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</w:t>
      </w:r>
      <w:r w:rsidRPr="00457D28">
        <w:rPr>
          <w:rFonts w:ascii="黑体" w:eastAsia="黑体" w:hAnsi="黑体" w:cstheme="minorEastAsia" w:hint="eastAsia"/>
          <w:sz w:val="24"/>
        </w:rPr>
        <w:t>也不断传入西欧。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2.大学兴起：西欧大学兴起于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t>世纪，早期的大学有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theme="minorEastAsia" w:hint="eastAsia"/>
          <w:sz w:val="24"/>
        </w:rPr>
        <w:t>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</w:t>
      </w:r>
      <w:r w:rsidRPr="00457D28">
        <w:rPr>
          <w:rFonts w:ascii="黑体" w:eastAsia="黑体" w:hAnsi="黑体" w:cstheme="minorEastAsia" w:hint="eastAsia"/>
          <w:sz w:val="24"/>
        </w:rPr>
        <w:t>等。大学的兴起被认为是欧洲中世纪教育“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       </w:t>
      </w:r>
      <w:r w:rsidRPr="00457D28">
        <w:rPr>
          <w:rFonts w:ascii="黑体" w:eastAsia="黑体" w:hAnsi="黑体" w:cstheme="minorEastAsia" w:hint="eastAsia"/>
          <w:sz w:val="24"/>
        </w:rPr>
        <w:t>”。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3.大学的发展：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①12世纪，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t>出现了许多教会学校和教师私人办的学校。教师私人办校必须从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</w:t>
      </w:r>
      <w:r w:rsidRPr="00457D28">
        <w:rPr>
          <w:rFonts w:ascii="黑体" w:eastAsia="黑体" w:hAnsi="黑体" w:cstheme="minorEastAsia" w:hint="eastAsia"/>
          <w:sz w:val="24"/>
        </w:rPr>
        <w:lastRenderedPageBreak/>
        <w:t>那里得到授课许可证。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②13世纪，巴黎教师行会得到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</w:t>
      </w:r>
      <w:r w:rsidRPr="00457D28">
        <w:rPr>
          <w:rFonts w:ascii="黑体" w:eastAsia="黑体" w:hAnsi="黑体" w:cstheme="minorEastAsia" w:hint="eastAsia"/>
          <w:sz w:val="24"/>
        </w:rPr>
        <w:t>的支持，自治权利得到保证。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③大学的自治地位主要体现在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     </w:t>
      </w:r>
      <w:r w:rsidRPr="00457D28">
        <w:rPr>
          <w:rFonts w:ascii="黑体" w:eastAsia="黑体" w:hAnsi="黑体" w:cs="宋体" w:hint="eastAsia"/>
          <w:sz w:val="24"/>
        </w:rPr>
        <w:t>、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  </w:t>
      </w:r>
      <w:r w:rsidRPr="00457D28">
        <w:rPr>
          <w:rFonts w:ascii="黑体" w:eastAsia="黑体" w:hAnsi="黑体" w:cs="宋体" w:hint="eastAsia"/>
          <w:sz w:val="24"/>
        </w:rPr>
        <w:t>、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      </w:t>
      </w:r>
      <w:r w:rsidRPr="00457D28">
        <w:rPr>
          <w:rFonts w:ascii="黑体" w:eastAsia="黑体" w:hAnsi="黑体" w:cs="宋体" w:hint="eastAsia"/>
          <w:sz w:val="24"/>
        </w:rPr>
        <w:t>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4.大学的课程：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①基础课程：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、几何、天文和音乐。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theme="minorEastAsia"/>
          <w:sz w:val="24"/>
        </w:rPr>
      </w:pPr>
      <w:r w:rsidRPr="00457D28">
        <w:rPr>
          <w:rFonts w:ascii="黑体" w:eastAsia="黑体" w:hAnsi="黑体" w:cstheme="minorEastAsia" w:hint="eastAsia"/>
          <w:sz w:val="24"/>
        </w:rPr>
        <w:t>②专业课程：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、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</w:t>
      </w:r>
      <w:r w:rsidRPr="00457D28">
        <w:rPr>
          <w:rFonts w:ascii="黑体" w:eastAsia="黑体" w:hAnsi="黑体" w:cstheme="minorEastAsia" w:hint="eastAsia"/>
          <w:sz w:val="24"/>
        </w:rPr>
        <w:t>和</w:t>
      </w:r>
      <w:r w:rsidRPr="00457D28">
        <w:rPr>
          <w:rFonts w:ascii="黑体" w:eastAsia="黑体" w:hAnsi="黑体" w:cstheme="minorEastAsia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theme="minorEastAsia" w:hint="eastAsia"/>
          <w:sz w:val="24"/>
        </w:rPr>
        <w:t>。</w:t>
      </w:r>
    </w:p>
    <w:p w:rsidR="007C5F61" w:rsidRPr="00457D28" w:rsidRDefault="00FB5C99" w:rsidP="000B6C32">
      <w:pPr>
        <w:spacing w:line="340" w:lineRule="exact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③课程设置特点：一方面受</w:t>
      </w:r>
      <w:r w:rsidR="000B6C32">
        <w:rPr>
          <w:rFonts w:ascii="黑体" w:eastAsia="黑体" w:hAnsi="黑体" w:cs="宋体" w:hint="eastAsia"/>
          <w:sz w:val="24"/>
          <w:u w:val="single"/>
        </w:rPr>
        <w:t xml:space="preserve">    </w:t>
      </w:r>
      <w:r w:rsidR="00585170">
        <w:rPr>
          <w:rFonts w:ascii="黑体" w:eastAsia="黑体" w:hAnsi="黑体" w:cs="宋体" w:hint="eastAsia"/>
          <w:sz w:val="24"/>
          <w:u w:val="single"/>
        </w:rPr>
        <w:t xml:space="preserve">  </w:t>
      </w:r>
      <w:r w:rsidR="00C7320B">
        <w:rPr>
          <w:rFonts w:ascii="黑体" w:eastAsia="黑体" w:hAnsi="黑体" w:cs="宋体" w:hint="eastAsia"/>
          <w:sz w:val="24"/>
          <w:u w:val="single"/>
        </w:rPr>
        <w:t xml:space="preserve">  </w:t>
      </w:r>
      <w:r w:rsidR="00585170">
        <w:rPr>
          <w:rFonts w:ascii="黑体" w:eastAsia="黑体" w:hAnsi="黑体" w:cs="宋体" w:hint="eastAsia"/>
          <w:sz w:val="24"/>
          <w:u w:val="single"/>
        </w:rPr>
        <w:t xml:space="preserve">  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</w:t>
      </w:r>
      <w:r w:rsidRPr="00457D28">
        <w:rPr>
          <w:rFonts w:ascii="黑体" w:eastAsia="黑体" w:hAnsi="黑体" w:cs="宋体" w:hint="eastAsia"/>
          <w:sz w:val="24"/>
        </w:rPr>
        <w:t>的影响，另一方面反映了经济和</w:t>
      </w:r>
      <w:r w:rsidRPr="00457D28">
        <w:rPr>
          <w:rFonts w:ascii="黑体" w:eastAsia="黑体" w:hAnsi="黑体" w:cs="宋体" w:hint="eastAsia"/>
          <w:sz w:val="24"/>
          <w:u w:val="single"/>
        </w:rPr>
        <w:t xml:space="preserve">          </w:t>
      </w:r>
      <w:r w:rsidRPr="00457D28">
        <w:rPr>
          <w:rFonts w:ascii="黑体" w:eastAsia="黑体" w:hAnsi="黑体" w:cs="宋体" w:hint="eastAsia"/>
          <w:sz w:val="24"/>
        </w:rPr>
        <w:t>的要求。</w:t>
      </w:r>
    </w:p>
    <w:p w:rsidR="007C5F61" w:rsidRPr="0098602F" w:rsidRDefault="0098602F" w:rsidP="0098602F">
      <w:pPr>
        <w:rPr>
          <w:rFonts w:ascii="黑体" w:eastAsia="黑体" w:hAnsi="黑体"/>
          <w:b/>
          <w:bCs/>
          <w:sz w:val="28"/>
          <w:szCs w:val="28"/>
          <w:shd w:val="pct10" w:color="auto" w:fill="FFFFFF"/>
        </w:rPr>
      </w:pPr>
      <w:r>
        <w:rPr>
          <w:rFonts w:ascii="黑体" w:eastAsia="黑体" w:hAnsi="黑体" w:hint="eastAsia"/>
          <w:b/>
          <w:bCs/>
          <w:sz w:val="28"/>
          <w:szCs w:val="28"/>
          <w:shd w:val="pct10" w:color="auto" w:fill="FFFFFF"/>
        </w:rPr>
        <w:t>◆成功第二步：课堂练习，学以致用！（相信自己，力量在心中！）</w:t>
      </w:r>
    </w:p>
    <w:p w:rsidR="007C5F61" w:rsidRPr="00457D28" w:rsidRDefault="00FB5C99">
      <w:pPr>
        <w:spacing w:line="280" w:lineRule="exact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）1.下列关于中世纪西欧城市发展原因说法正确的是</w:t>
      </w:r>
    </w:p>
    <w:p w:rsidR="0098602F" w:rsidRPr="0098602F" w:rsidRDefault="00FB5C99" w:rsidP="0098602F">
      <w:pPr>
        <w:pStyle w:val="a6"/>
        <w:numPr>
          <w:ilvl w:val="0"/>
          <w:numId w:val="2"/>
        </w:numPr>
        <w:spacing w:line="280" w:lineRule="exact"/>
        <w:ind w:firstLineChars="0"/>
        <w:rPr>
          <w:rFonts w:ascii="黑体" w:eastAsia="黑体" w:hAnsi="黑体" w:cs="宋体"/>
          <w:color w:val="000000" w:themeColor="text1"/>
          <w:sz w:val="24"/>
        </w:rPr>
      </w:pPr>
      <w:r w:rsidRPr="0098602F">
        <w:rPr>
          <w:rFonts w:ascii="黑体" w:eastAsia="黑体" w:hAnsi="黑体" w:cs="宋体" w:hint="eastAsia"/>
          <w:color w:val="000000" w:themeColor="text1"/>
          <w:sz w:val="24"/>
        </w:rPr>
        <w:t xml:space="preserve">业剩余产品的增加       ②商业贸易的发展      </w:t>
      </w:r>
    </w:p>
    <w:p w:rsidR="007C5F61" w:rsidRPr="0098602F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98602F">
        <w:rPr>
          <w:rFonts w:ascii="黑体" w:eastAsia="黑体" w:hAnsi="黑体" w:cs="宋体" w:hint="eastAsia"/>
          <w:color w:val="000000" w:themeColor="text1"/>
          <w:sz w:val="24"/>
        </w:rPr>
        <w:t xml:space="preserve">③人口增长  </w:t>
      </w:r>
      <w:r w:rsidR="0098602F" w:rsidRPr="0098602F">
        <w:rPr>
          <w:rFonts w:ascii="黑体" w:eastAsia="黑体" w:hAnsi="黑体" w:cs="宋体" w:hint="eastAsia"/>
          <w:color w:val="000000" w:themeColor="text1"/>
          <w:sz w:val="24"/>
        </w:rPr>
        <w:t xml:space="preserve">             </w:t>
      </w:r>
      <w:r w:rsidRPr="0098602F">
        <w:rPr>
          <w:rFonts w:ascii="黑体" w:eastAsia="黑体" w:hAnsi="黑体" w:cs="宋体" w:hint="eastAsia"/>
          <w:color w:val="000000" w:themeColor="text1"/>
          <w:sz w:val="24"/>
        </w:rPr>
        <w:t xml:space="preserve"> ④统治者的正确政策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A.①②③     B.②③④     C.①③④     D.①②④</w:t>
      </w:r>
    </w:p>
    <w:p w:rsidR="007C5F61" w:rsidRPr="00457D28" w:rsidRDefault="00FB5C99">
      <w:pPr>
        <w:spacing w:line="280" w:lineRule="exact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）2.下列对城市居民和领主之间关系看法正确的是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A.城市居民和领主存在人身依附关系    B.领主可以向市民任意征税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C.领主可以剥削市民财产              D.市民是自由人，享有财产权</w:t>
      </w:r>
    </w:p>
    <w:p w:rsidR="007C5F61" w:rsidRPr="00457D28" w:rsidRDefault="00FB5C99">
      <w:pPr>
        <w:spacing w:line="280" w:lineRule="exact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）3.下列关于西欧中世纪城市的说法，错误的是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A.欧洲中世纪城市的规模很小</w:t>
      </w:r>
      <w:r w:rsidR="0098602F">
        <w:rPr>
          <w:rFonts w:ascii="黑体" w:eastAsia="黑体" w:hAnsi="黑体" w:cs="宋体" w:hint="eastAsia"/>
          <w:color w:val="000000" w:themeColor="text1"/>
          <w:sz w:val="24"/>
        </w:rPr>
        <w:t xml:space="preserve">          </w:t>
      </w:r>
      <w:r w:rsidRPr="00457D28">
        <w:rPr>
          <w:rFonts w:ascii="黑体" w:eastAsia="黑体" w:hAnsi="黑体" w:cs="宋体" w:hint="eastAsia"/>
          <w:color w:val="000000" w:themeColor="text1"/>
          <w:sz w:val="24"/>
        </w:rPr>
        <w:t>B.城市一般坐落在封建领主的领地上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C.部分城市摆脱了国王控制成为自治城市    D.城市中通常比较富裕的是商人</w:t>
      </w:r>
    </w:p>
    <w:p w:rsidR="007C5F61" w:rsidRPr="00457D28" w:rsidRDefault="00FB5C99">
      <w:pPr>
        <w:spacing w:line="280" w:lineRule="exact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）4.城市当中的早期资产阶级主要包括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①封建领主    ②大手工业作坊主    ③商人    ④银行家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A.①②③     B.②③④     C.①③④     D.①②④</w:t>
      </w:r>
    </w:p>
    <w:p w:rsidR="007C5F61" w:rsidRPr="00457D28" w:rsidRDefault="00FB5C99">
      <w:pPr>
        <w:spacing w:line="280" w:lineRule="exact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）5.中世纪西欧有一句谚语：“城市的空气使人自由”，反映的是</w:t>
      </w:r>
    </w:p>
    <w:p w:rsidR="0098602F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A.当时的城市无工业污染，空气清新而自由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B.在城市里没有法律约束，人人都有自由的身份</w:t>
      </w:r>
    </w:p>
    <w:p w:rsidR="0098602F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C.农奴在自由的城市里居住一定时间，能够获得自由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D.城市里文化气氛好，便于自由精神的传播</w:t>
      </w:r>
    </w:p>
    <w:p w:rsidR="007C5F61" w:rsidRPr="00457D28" w:rsidRDefault="00FB5C99">
      <w:pPr>
        <w:spacing w:line="280" w:lineRule="exact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）6.下列各项中，与西欧中世纪大学的产生有关的是</w:t>
      </w:r>
    </w:p>
    <w:p w:rsidR="0098602F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 xml:space="preserve">①国王与教皇的支持  ②城市的自由和自治  </w:t>
      </w:r>
    </w:p>
    <w:p w:rsidR="007C5F61" w:rsidRPr="00457D28" w:rsidRDefault="00FB5C99" w:rsidP="0098602F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③选拔官吏的需要  ④教师和学生行会的出现</w:t>
      </w:r>
    </w:p>
    <w:p w:rsidR="007C5F61" w:rsidRPr="00457D28" w:rsidRDefault="00FB5C99" w:rsidP="002D2DB5">
      <w:pPr>
        <w:spacing w:line="280" w:lineRule="exact"/>
        <w:ind w:firstLineChars="200" w:firstLine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A.①②       B.③④        C.①③        D.②④</w:t>
      </w:r>
    </w:p>
    <w:p w:rsidR="007C5F61" w:rsidRPr="00457D28" w:rsidRDefault="00FB5C99" w:rsidP="002D2DB5">
      <w:pPr>
        <w:spacing w:line="280" w:lineRule="exact"/>
        <w:ind w:left="480" w:hangingChars="200" w:hanging="480"/>
        <w:rPr>
          <w:rFonts w:ascii="黑体" w:eastAsia="黑体" w:hAnsi="黑体" w:cs="宋体"/>
          <w:color w:val="000000" w:themeColor="text1"/>
          <w:sz w:val="24"/>
        </w:rPr>
      </w:pPr>
      <w:r w:rsidRPr="00457D28">
        <w:rPr>
          <w:rFonts w:ascii="黑体" w:eastAsia="黑体" w:hAnsi="黑体" w:cs="宋体" w:hint="eastAsia"/>
          <w:color w:val="000000" w:themeColor="text1"/>
          <w:sz w:val="24"/>
        </w:rPr>
        <w:t>（   ）7.“</w:t>
      </w:r>
      <w:r w:rsidRPr="00457D28">
        <w:rPr>
          <w:rFonts w:ascii="黑体" w:eastAsia="黑体" w:hAnsi="黑体" w:cs="楷体_GB2312" w:hint="eastAsia"/>
          <w:color w:val="000000" w:themeColor="text1"/>
          <w:sz w:val="24"/>
        </w:rPr>
        <w:t>意大利商业城市的学校……注重教授商人所需要的语文知识和法学。</w:t>
      </w:r>
      <w:r w:rsidRPr="00457D28">
        <w:rPr>
          <w:rFonts w:ascii="黑体" w:eastAsia="黑体" w:hAnsi="黑体" w:cs="宋体" w:hint="eastAsia"/>
          <w:color w:val="000000" w:themeColor="text1"/>
          <w:sz w:val="24"/>
        </w:rPr>
        <w:t>”这反映出当时的大学</w:t>
      </w:r>
    </w:p>
    <w:p w:rsidR="007C5F61" w:rsidRPr="00457D28" w:rsidRDefault="00FB5C99" w:rsidP="002D2DB5">
      <w:pPr>
        <w:spacing w:line="280" w:lineRule="exact"/>
        <w:ind w:firstLineChars="200" w:firstLine="480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A.大学生必须先上基础课程                  B.大学课程受基督教会影响</w:t>
      </w:r>
    </w:p>
    <w:p w:rsidR="007C5F61" w:rsidRDefault="00FB5C99" w:rsidP="002D2DB5">
      <w:pPr>
        <w:spacing w:line="280" w:lineRule="exact"/>
        <w:ind w:firstLineChars="200" w:firstLine="480"/>
        <w:rPr>
          <w:rFonts w:ascii="黑体" w:eastAsia="黑体" w:hAnsi="黑体" w:cs="宋体"/>
          <w:sz w:val="24"/>
        </w:rPr>
      </w:pPr>
      <w:r w:rsidRPr="00457D28">
        <w:rPr>
          <w:rFonts w:ascii="黑体" w:eastAsia="黑体" w:hAnsi="黑体" w:cs="宋体" w:hint="eastAsia"/>
          <w:sz w:val="24"/>
        </w:rPr>
        <w:t>C.大学课程反映了经济和社会发展需求        D.大学享有司法特权</w:t>
      </w:r>
    </w:p>
    <w:p w:rsidR="002D2DB5" w:rsidRPr="00457D28" w:rsidRDefault="002D2DB5" w:rsidP="002D2DB5">
      <w:pPr>
        <w:spacing w:line="280" w:lineRule="exact"/>
        <w:ind w:firstLineChars="200" w:firstLine="480"/>
        <w:rPr>
          <w:rFonts w:ascii="黑体" w:eastAsia="黑体" w:hAnsi="黑体" w:cs="宋体"/>
          <w:sz w:val="24"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960"/>
        <w:gridCol w:w="1210"/>
        <w:gridCol w:w="1210"/>
        <w:gridCol w:w="1210"/>
        <w:gridCol w:w="1210"/>
        <w:gridCol w:w="1210"/>
        <w:gridCol w:w="1211"/>
      </w:tblGrid>
      <w:tr w:rsidR="0098602F" w:rsidTr="00585170">
        <w:trPr>
          <w:trHeight w:val="418"/>
        </w:trPr>
        <w:tc>
          <w:tcPr>
            <w:tcW w:w="96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1</w:t>
            </w: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2</w:t>
            </w: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3</w:t>
            </w: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4</w:t>
            </w: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5</w:t>
            </w: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6</w:t>
            </w:r>
          </w:p>
        </w:tc>
        <w:tc>
          <w:tcPr>
            <w:tcW w:w="1211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/>
                <w:sz w:val="24"/>
              </w:rPr>
              <w:t>7</w:t>
            </w:r>
          </w:p>
        </w:tc>
      </w:tr>
      <w:tr w:rsidR="0098602F" w:rsidTr="00585170">
        <w:trPr>
          <w:trHeight w:val="226"/>
        </w:trPr>
        <w:tc>
          <w:tcPr>
            <w:tcW w:w="96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10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11" w:type="dxa"/>
          </w:tcPr>
          <w:p w:rsidR="0098602F" w:rsidRDefault="0098602F">
            <w:pPr>
              <w:rPr>
                <w:rFonts w:ascii="黑体" w:eastAsia="黑体" w:hAnsi="黑体" w:cs="宋体"/>
                <w:sz w:val="24"/>
              </w:rPr>
            </w:pPr>
          </w:p>
        </w:tc>
      </w:tr>
    </w:tbl>
    <w:p w:rsidR="007C5F61" w:rsidRPr="00457D28" w:rsidRDefault="007C5F61" w:rsidP="00585170">
      <w:pPr>
        <w:rPr>
          <w:rFonts w:ascii="黑体" w:eastAsia="黑体" w:hAnsi="黑体" w:cs="宋体"/>
          <w:sz w:val="24"/>
        </w:rPr>
      </w:pPr>
    </w:p>
    <w:sectPr w:rsidR="007C5F61" w:rsidRPr="00457D28" w:rsidSect="00C7320B">
      <w:headerReference w:type="default" r:id="rId8"/>
      <w:pgSz w:w="20639" w:h="14572" w:orient="landscape" w:code="12"/>
      <w:pgMar w:top="720" w:right="720" w:bottom="720" w:left="720" w:header="794" w:footer="992" w:gutter="0"/>
      <w:cols w:num="2" w:space="631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97" w:rsidRDefault="000F6797">
      <w:r>
        <w:separator/>
      </w:r>
    </w:p>
  </w:endnote>
  <w:endnote w:type="continuationSeparator" w:id="0">
    <w:p w:rsidR="000F6797" w:rsidRDefault="000F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97" w:rsidRDefault="000F6797">
      <w:r>
        <w:separator/>
      </w:r>
    </w:p>
  </w:footnote>
  <w:footnote w:type="continuationSeparator" w:id="0">
    <w:p w:rsidR="000F6797" w:rsidRDefault="000F6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C32" w:rsidRPr="000B6C32" w:rsidRDefault="000B6C32" w:rsidP="00585170">
    <w:pPr>
      <w:pStyle w:val="a4"/>
      <w:pBdr>
        <w:bottom w:val="none" w:sz="0" w:space="0" w:color="auto"/>
      </w:pBdr>
      <w:jc w:val="left"/>
      <w:rPr>
        <w:rFonts w:ascii="黑体" w:eastAsia="黑体"/>
        <w:sz w:val="24"/>
        <w:u w:val="single"/>
      </w:rPr>
    </w:pPr>
    <w:r w:rsidRPr="00B1243E">
      <w:rPr>
        <w:rFonts w:ascii="黑体" w:eastAsia="黑体" w:hint="eastAsia"/>
        <w:sz w:val="24"/>
        <w:u w:val="single"/>
      </w:rPr>
      <w:t>九上历史学案（</w:t>
    </w:r>
    <w:r>
      <w:rPr>
        <w:rFonts w:ascii="黑体" w:eastAsia="黑体" w:hint="eastAsia"/>
        <w:sz w:val="24"/>
        <w:u w:val="single"/>
      </w:rPr>
      <w:t>9</w:t>
    </w:r>
    <w:r w:rsidRPr="00B1243E">
      <w:rPr>
        <w:rFonts w:ascii="黑体" w:eastAsia="黑体" w:hint="eastAsia"/>
        <w:sz w:val="24"/>
        <w:u w:val="single"/>
      </w:rPr>
      <w:t xml:space="preserve">）      编制： </w:t>
    </w:r>
    <w:r w:rsidR="000F1421">
      <w:rPr>
        <w:rFonts w:ascii="黑体" w:eastAsia="黑体" w:hint="eastAsia"/>
        <w:sz w:val="24"/>
        <w:u w:val="single"/>
      </w:rPr>
      <w:t xml:space="preserve">               </w:t>
    </w:r>
    <w:r w:rsidRPr="00B1243E">
      <w:rPr>
        <w:rFonts w:ascii="黑体" w:eastAsia="黑体" w:hint="eastAsia"/>
        <w:sz w:val="24"/>
        <w:u w:val="single"/>
      </w:rPr>
      <w:t xml:space="preserve">   审核：                              九上历史学案（</w:t>
    </w:r>
    <w:r w:rsidR="00185D40">
      <w:rPr>
        <w:rFonts w:ascii="黑体" w:eastAsia="黑体" w:hint="eastAsia"/>
        <w:sz w:val="24"/>
        <w:u w:val="single"/>
      </w:rPr>
      <w:t>9</w:t>
    </w:r>
    <w:r w:rsidRPr="00B1243E">
      <w:rPr>
        <w:rFonts w:ascii="黑体" w:eastAsia="黑体" w:hint="eastAsia"/>
        <w:sz w:val="24"/>
        <w:u w:val="single"/>
      </w:rPr>
      <w:t>）     姓名：             学号：        使用时间：2019.9</w:t>
    </w:r>
  </w:p>
  <w:p w:rsidR="000B6C32" w:rsidRDefault="000B6C32" w:rsidP="0058517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B10"/>
    <w:multiLevelType w:val="hybridMultilevel"/>
    <w:tmpl w:val="089CBF48"/>
    <w:lvl w:ilvl="0" w:tplc="861436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F91BC0"/>
    <w:multiLevelType w:val="hybridMultilevel"/>
    <w:tmpl w:val="FEA8FBFE"/>
    <w:lvl w:ilvl="0" w:tplc="C010DD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E631F2"/>
    <w:rsid w:val="000A2967"/>
    <w:rsid w:val="000B6C32"/>
    <w:rsid w:val="000F1421"/>
    <w:rsid w:val="000F6797"/>
    <w:rsid w:val="00185D40"/>
    <w:rsid w:val="002D2DB5"/>
    <w:rsid w:val="00457D28"/>
    <w:rsid w:val="00585170"/>
    <w:rsid w:val="00590610"/>
    <w:rsid w:val="00737D52"/>
    <w:rsid w:val="007C5F61"/>
    <w:rsid w:val="00941B6E"/>
    <w:rsid w:val="0098602F"/>
    <w:rsid w:val="009861D6"/>
    <w:rsid w:val="00C671DE"/>
    <w:rsid w:val="00C7320B"/>
    <w:rsid w:val="00F12332"/>
    <w:rsid w:val="00FB5C99"/>
    <w:rsid w:val="0CF97CAE"/>
    <w:rsid w:val="0D1766D5"/>
    <w:rsid w:val="1A222F69"/>
    <w:rsid w:val="1CE20E23"/>
    <w:rsid w:val="1E9C51EB"/>
    <w:rsid w:val="2A67343E"/>
    <w:rsid w:val="2CE71738"/>
    <w:rsid w:val="3FE631F2"/>
    <w:rsid w:val="47DB7769"/>
    <w:rsid w:val="4A700D7F"/>
    <w:rsid w:val="4B6E0D3E"/>
    <w:rsid w:val="51734FB6"/>
    <w:rsid w:val="72434766"/>
    <w:rsid w:val="74E63A0C"/>
    <w:rsid w:val="7715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:docVars>
    <w:docVar w:name="ksoschemedata" w:val="dd559a5e-ce99-4661-a30a-a9411b2e5496"/>
  </w:docVar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9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A2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0A29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A29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98602F"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rsid w:val="000B6C32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7">
    <w:name w:val="Balloon Text"/>
    <w:basedOn w:val="a"/>
    <w:link w:val="Char0"/>
    <w:rsid w:val="000B6C32"/>
    <w:rPr>
      <w:sz w:val="18"/>
      <w:szCs w:val="18"/>
    </w:rPr>
  </w:style>
  <w:style w:type="character" w:customStyle="1" w:styleId="Char0">
    <w:name w:val="批注框文本 Char"/>
    <w:basedOn w:val="a0"/>
    <w:link w:val="a7"/>
    <w:rsid w:val="000B6C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98602F"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rsid w:val="000B6C32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7">
    <w:name w:val="Balloon Text"/>
    <w:basedOn w:val="a"/>
    <w:link w:val="Char0"/>
    <w:rsid w:val="000B6C32"/>
    <w:rPr>
      <w:sz w:val="18"/>
      <w:szCs w:val="18"/>
    </w:rPr>
  </w:style>
  <w:style w:type="character" w:customStyle="1" w:styleId="Char0">
    <w:name w:val="批注框文本 Char"/>
    <w:basedOn w:val="a0"/>
    <w:link w:val="a7"/>
    <w:rsid w:val="000B6C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10</cp:revision>
  <dcterms:created xsi:type="dcterms:W3CDTF">2018-07-09T15:12:00Z</dcterms:created>
  <dcterms:modified xsi:type="dcterms:W3CDTF">2019-10-24T00:33:00Z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