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2160" w:firstLineChars="600"/>
        <w:contextualSpacing/>
        <w:jc w:val="left"/>
        <w:textAlignment w:val="center"/>
        <w:rPr>
          <w:rFonts w:hint="default" w:ascii="Times New Roman" w:hAnsi="Times New Roman" w:eastAsia="黑体" w:cs="Times New Roman"/>
          <w:color w:val="E36C0A"/>
          <w:sz w:val="44"/>
          <w:szCs w:val="44"/>
          <w:lang w:val="en-US" w:eastAsia="zh-CN"/>
        </w:rPr>
      </w:pPr>
      <w:r>
        <w:rPr>
          <w:rFonts w:eastAsia="黑体"/>
          <w:color w:val="000000" w:themeColor="text1"/>
          <w:sz w:val="36"/>
          <w:szCs w:val="36"/>
          <w14:textFill>
            <w14:solidFill>
              <w14:schemeClr w14:val="tx1"/>
            </w14:solidFill>
          </w14:textFill>
        </w:rPr>
        <w:drawing>
          <wp:anchor distT="0" distB="0" distL="114300" distR="114300" simplePos="0" relativeHeight="251658240" behindDoc="0" locked="0" layoutInCell="1" allowOverlap="1">
            <wp:simplePos x="0" y="0"/>
            <wp:positionH relativeFrom="page">
              <wp:posOffset>11772900</wp:posOffset>
            </wp:positionH>
            <wp:positionV relativeFrom="page">
              <wp:posOffset>10414000</wp:posOffset>
            </wp:positionV>
            <wp:extent cx="406400" cy="279400"/>
            <wp:effectExtent l="0" t="0" r="1270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6400" cy="279400"/>
                    </a:xfrm>
                    <a:prstGeom prst="rect">
                      <a:avLst/>
                    </a:prstGeom>
                    <a:noFill/>
                    <a:ln>
                      <a:noFill/>
                    </a:ln>
                  </pic:spPr>
                </pic:pic>
              </a:graphicData>
            </a:graphic>
          </wp:anchor>
        </w:drawing>
      </w:r>
      <w:r>
        <w:rPr>
          <w:rFonts w:ascii="Times New Roman" w:hAnsi="Times New Roman" w:eastAsia="黑体" w:cs="Times New Roman"/>
          <w:color w:val="000000" w:themeColor="text1"/>
          <w:sz w:val="44"/>
          <w:szCs w:val="44"/>
          <w14:textFill>
            <w14:solidFill>
              <w14:schemeClr w14:val="tx1"/>
            </w14:solidFill>
          </w14:textFill>
        </w:rPr>
        <w:t>题型0</w:t>
      </w:r>
      <w:r>
        <w:rPr>
          <w:rFonts w:hint="eastAsia" w:eastAsia="黑体" w:cs="Times New Roman"/>
          <w:color w:val="000000" w:themeColor="text1"/>
          <w:sz w:val="44"/>
          <w:szCs w:val="44"/>
          <w:lang w:val="en-US" w:eastAsia="zh-CN"/>
          <w14:textFill>
            <w14:solidFill>
              <w14:schemeClr w14:val="tx1"/>
            </w14:solidFill>
          </w14:textFill>
        </w:rPr>
        <w:t>1</w:t>
      </w:r>
      <w:r>
        <w:rPr>
          <w:rFonts w:ascii="Times New Roman" w:hAnsi="Times New Roman" w:eastAsia="黑体" w:cs="Times New Roman"/>
          <w:color w:val="000000" w:themeColor="text1"/>
          <w:sz w:val="44"/>
          <w:szCs w:val="44"/>
          <w14:textFill>
            <w14:solidFill>
              <w14:schemeClr w14:val="tx1"/>
            </w14:solidFill>
          </w14:textFill>
        </w:rPr>
        <w:t xml:space="preserve">   </w:t>
      </w:r>
      <w:r>
        <w:rPr>
          <w:rFonts w:ascii="Times New Roman" w:hAnsi="Times New Roman" w:eastAsia="黑体" w:cs="Times New Roman"/>
          <w:color w:val="E36C0A"/>
          <w:sz w:val="44"/>
          <w:szCs w:val="44"/>
        </w:rPr>
        <w:t xml:space="preserve"> </w:t>
      </w:r>
      <w:r>
        <w:rPr>
          <w:rFonts w:ascii="Times New Roman" w:hAnsi="Times New Roman" w:eastAsia="黑体" w:cs="Times New Roman"/>
          <w:color w:val="000000" w:themeColor="text1"/>
          <w:sz w:val="44"/>
          <w:szCs w:val="44"/>
          <w14:textFill>
            <w14:solidFill>
              <w14:schemeClr w14:val="tx1"/>
            </w14:solidFill>
          </w14:textFill>
        </w:rPr>
        <w:t>比较类</w:t>
      </w:r>
      <w:r>
        <w:rPr>
          <w:rFonts w:hint="eastAsia" w:eastAsia="黑体" w:cs="Times New Roman"/>
          <w:color w:val="000000" w:themeColor="text1"/>
          <w:sz w:val="44"/>
          <w:szCs w:val="44"/>
          <w:lang w:val="en-US" w:eastAsia="zh-CN"/>
          <w14:textFill>
            <w14:solidFill>
              <w14:schemeClr w14:val="tx1"/>
            </w14:solidFill>
          </w14:textFill>
        </w:rPr>
        <w:t>选择题专练</w:t>
      </w:r>
    </w:p>
    <w:p>
      <w:pPr>
        <w:keepNext w:val="0"/>
        <w:keepLines w:val="0"/>
        <w:pageBreakBefore w:val="0"/>
        <w:widowControl w:val="0"/>
        <w:kinsoku/>
        <w:wordWrap/>
        <w:overflowPunct/>
        <w:topLinePunct w:val="0"/>
        <w:autoSpaceDE/>
        <w:autoSpaceDN/>
        <w:bidi w:val="0"/>
        <w:adjustRightInd/>
        <w:snapToGrid/>
        <w:spacing w:line="360" w:lineRule="auto"/>
        <w:contextualSpacing/>
        <w:rPr>
          <w:rFonts w:hint="eastAsia"/>
          <w:b/>
          <w:color w:val="0000FF"/>
          <w:sz w:val="24"/>
          <w:szCs w:val="24"/>
          <w:lang w:val="en-US" w:eastAsia="zh-CN"/>
        </w:rPr>
      </w:pPr>
      <w:r>
        <w:rPr>
          <w:rFonts w:hint="eastAsia"/>
          <w:b/>
          <w:color w:val="0000FF"/>
          <w:sz w:val="24"/>
          <w:szCs w:val="24"/>
          <w:lang w:val="en-US" w:eastAsia="zh-CN"/>
        </w:rPr>
        <w:t>题型特点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考查两个或多个历史事件、历史制度的比较。考查点可能是中国或世界古今事件的比较，也可能是中外关联比较（在非选择题中出现频率比较高）。</w:t>
      </w:r>
    </w:p>
    <w:p>
      <w:pPr>
        <w:keepNext w:val="0"/>
        <w:keepLines w:val="0"/>
        <w:pageBreakBefore w:val="0"/>
        <w:widowControl w:val="0"/>
        <w:kinsoku/>
        <w:wordWrap/>
        <w:overflowPunct/>
        <w:topLinePunct w:val="0"/>
        <w:autoSpaceDE/>
        <w:autoSpaceDN/>
        <w:bidi w:val="0"/>
        <w:adjustRightInd/>
        <w:snapToGrid/>
        <w:spacing w:line="360" w:lineRule="auto"/>
        <w:contextualSpacing/>
        <w:rPr>
          <w:rFonts w:hint="default" w:eastAsia="宋体"/>
          <w:b/>
          <w:color w:val="0000FF"/>
          <w:sz w:val="24"/>
          <w:szCs w:val="24"/>
          <w:lang w:val="en-US" w:eastAsia="zh-CN"/>
        </w:rPr>
      </w:pPr>
      <w:r>
        <w:rPr>
          <w:rFonts w:hint="eastAsia"/>
          <w:b/>
          <w:color w:val="0000FF"/>
          <w:sz w:val="24"/>
          <w:szCs w:val="24"/>
          <w:lang w:val="en-US" w:eastAsia="zh-CN"/>
        </w:rPr>
        <w:t>典型例题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1．2013年3月19日，习近平总书记在接受采访时提出：治大国不能朝令夕改乱折腾，不能操之过急求政绩。与习近平这一治国理念相通的先秦思想是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A．以德治国</w:t>
      </w:r>
      <w:r>
        <w:rPr>
          <w:rFonts w:hint="eastAsia"/>
          <w:color w:val="000000" w:themeColor="text1"/>
          <w14:textFill>
            <w14:solidFill>
              <w14:schemeClr w14:val="tx1"/>
            </w14:solidFill>
          </w14:textFill>
        </w:rPr>
        <w:tab/>
      </w:r>
      <w:r>
        <w:rPr>
          <w:color w:val="FF0000"/>
        </w:rPr>
        <w:t>B．无为而治</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C．兼爱非攻</w:t>
      </w:r>
      <w:r>
        <w:rPr>
          <w:rFonts w:hint="eastAsia"/>
          <w:color w:val="000000" w:themeColor="text1"/>
          <w14:textFill>
            <w14:solidFill>
              <w14:schemeClr w14:val="tx1"/>
            </w14:solidFill>
          </w14:textFill>
        </w:rPr>
        <w:tab/>
      </w:r>
      <w:r>
        <w:rPr>
          <w:color w:val="000000" w:themeColor="text1"/>
          <w14:textFill>
            <w14:solidFill>
              <w14:schemeClr w14:val="tx1"/>
            </w14:solidFill>
          </w14:textFill>
        </w:rPr>
        <w:t>D．以法治国</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2．吕思勉在《两晋南北朝史》中写道：“魏初风俗至陋……迁都之后，于革易旧俗，亦可谓雷厉风行……民族根柢，莫如语言，语言消灭，未有不同化于他族者……”与材料所反映的现象相关的历史事件是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color w:val="FF0000"/>
        </w:rPr>
      </w:pPr>
      <w:r>
        <w:t>A．张骞出使西域</w:t>
      </w:r>
      <w:r>
        <w:rPr>
          <w:rFonts w:hint="eastAsia"/>
          <w:lang w:val="en-US" w:eastAsia="zh-CN"/>
        </w:rPr>
        <w:t xml:space="preserve">     </w:t>
      </w:r>
      <w:r>
        <w:t>B．盘庚迁殷</w:t>
      </w:r>
      <w:r>
        <w:rPr>
          <w:rFonts w:hint="eastAsia"/>
          <w:lang w:val="en-US" w:eastAsia="zh-CN"/>
        </w:rPr>
        <w:t xml:space="preserve">    </w:t>
      </w:r>
      <w:r>
        <w:t>C．文成公主人藏</w:t>
      </w:r>
      <w:r>
        <w:tab/>
      </w:r>
      <w:r>
        <w:rPr>
          <w:color w:val="FF0000"/>
        </w:rPr>
        <w:t>D．孝文帝改革</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rPr>
          <w:rFonts w:hint="eastAsia"/>
        </w:rPr>
        <w:t>3</w:t>
      </w:r>
      <w:r>
        <w:t>．有人说中国近代史是“从南京到南京”，还有人说中国新民民主主义革命“从北京到北京”。这两句话中的后一个“南京”和前一个“北京”分别指的历史事件是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A．鸦片战争、七七事变</w:t>
      </w:r>
      <w:r>
        <w:rPr>
          <w:rFonts w:hint="eastAsia"/>
          <w:lang w:val="en-US" w:eastAsia="zh-CN"/>
        </w:rPr>
        <w:t xml:space="preserve">     </w:t>
      </w:r>
      <w:r>
        <w:t>B．《南京条约》的签订、五四运动</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rPr>
          <w:color w:val="FF0000"/>
        </w:rPr>
        <w:t>C．解放军占领南京、五四运动</w:t>
      </w:r>
      <w:r>
        <w:rPr>
          <w:rFonts w:hint="eastAsia"/>
          <w:lang w:val="en-US" w:eastAsia="zh-CN"/>
        </w:rPr>
        <w:t xml:space="preserve">   </w:t>
      </w:r>
      <w:r>
        <w:t>D．鸦片战争、平津战役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4．如下图所示，两场运动都展现出了学生们的伟大力量，两场运动时的政府分别是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pPr>
      <w:r>
        <w:drawing>
          <wp:inline distT="0" distB="0" distL="0" distR="0">
            <wp:extent cx="5046980" cy="1127760"/>
            <wp:effectExtent l="0" t="0" r="1270" b="1524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5"/>
                    <a:stretch>
                      <a:fillRect/>
                    </a:stretch>
                  </pic:blipFill>
                  <pic:spPr>
                    <a:xfrm>
                      <a:off x="0" y="0"/>
                      <a:ext cx="5052475" cy="1127760"/>
                    </a:xfrm>
                    <a:prstGeom prst="rect">
                      <a:avLst/>
                    </a:prstGeom>
                  </pic:spPr>
                </pic:pic>
              </a:graphicData>
            </a:graphic>
          </wp:inline>
        </w:drawing>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A．南京临时政府、北洋军阀政府</w:t>
      </w:r>
      <w:r>
        <w:rPr>
          <w:rFonts w:hint="eastAsia"/>
          <w:lang w:val="en-US" w:eastAsia="zh-CN"/>
        </w:rPr>
        <w:t xml:space="preserve">  </w:t>
      </w:r>
      <w:r>
        <w:rPr>
          <w:color w:val="FF0000"/>
        </w:rPr>
        <w:t>B．北洋军阀政府、国民政府</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C．国民政府、北洋军阀政府</w:t>
      </w:r>
      <w:r>
        <w:rPr>
          <w:rFonts w:hint="eastAsia"/>
          <w:lang w:val="en-US" w:eastAsia="zh-CN"/>
        </w:rPr>
        <w:t xml:space="preserve">   </w:t>
      </w:r>
      <w:r>
        <w:t>D．南京临时政府、广州国民政府</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5．1865年李鸿章创办的江南制造总局，是具有先进技术的“制器之器”的工厂，1889年张謇创办的大生纱厂是“设厂自救”的棉纺织企业，其共同点是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rPr>
          <w:color w:val="FF0000"/>
        </w:rPr>
        <w:t>A．都推动了中国的近代化进程</w:t>
      </w:r>
      <w:r>
        <w:tab/>
      </w:r>
      <w:r>
        <w:t>B．都属于近代民族资本主义企业</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C．都属于近代洋务企业</w:t>
      </w:r>
      <w:r>
        <w:tab/>
      </w:r>
      <w:r>
        <w:t>D．都是为了维护清朝政府的统治</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6．在不同的历史时期，我党在农村实施的土地政策也不尽相同。 下列土地政策中，对地主的态度明显不同于其他三项的是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pPr>
      <w:r>
        <w:t>A．土地革命时期</w:t>
      </w:r>
      <w:r>
        <w:tab/>
      </w:r>
      <w:r>
        <w:rPr>
          <w:color w:val="FF0000"/>
        </w:rPr>
        <w:t>B．全民族抗战时期</w:t>
      </w:r>
      <w:r>
        <w:rPr>
          <w:rFonts w:hint="eastAsia"/>
          <w:lang w:val="en-US" w:eastAsia="zh-CN"/>
        </w:rPr>
        <w:t xml:space="preserve">  </w:t>
      </w:r>
      <w:r>
        <w:t>C．解放战争时期</w:t>
      </w:r>
      <w:r>
        <w:tab/>
      </w:r>
      <w:r>
        <w:t>D．新中国成立初期</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7．图一和图二反映了</w:t>
      </w:r>
      <w:r>
        <w:rPr>
          <w:rFonts w:eastAsia="Times New Roman"/>
        </w:rPr>
        <w:t>20</w:t>
      </w:r>
      <w:r>
        <w:t>世纪上半期中国社会的两次历史性巨变。其共同点是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pPr>
      <w:r>
        <w:drawing>
          <wp:inline distT="0" distB="0" distL="0" distR="0">
            <wp:extent cx="3938905" cy="986790"/>
            <wp:effectExtent l="0" t="0" r="4445" b="381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6"/>
                    <a:stretch>
                      <a:fillRect/>
                    </a:stretch>
                  </pic:blipFill>
                  <pic:spPr>
                    <a:xfrm>
                      <a:off x="0" y="0"/>
                      <a:ext cx="3933831" cy="986790"/>
                    </a:xfrm>
                    <a:prstGeom prst="rect">
                      <a:avLst/>
                    </a:prstGeom>
                  </pic:spPr>
                </pic:pic>
              </a:graphicData>
            </a:graphic>
          </wp:inline>
        </w:drawing>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A．改变了中国的社会性质B．实现了人民当家做主</w:t>
      </w:r>
      <w:r>
        <w:rPr>
          <w:color w:val="FF0000"/>
        </w:rPr>
        <w:t>C．推动了中国现代化进程</w:t>
      </w:r>
      <w:r>
        <w:rPr>
          <w:rFonts w:hint="eastAsia"/>
          <w:lang w:val="en-US" w:eastAsia="zh-CN"/>
        </w:rPr>
        <w:t xml:space="preserve"> </w:t>
      </w:r>
      <w:r>
        <w:t>D．结束了封建君主专制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8．新中国成立以来，我国农村的土地政策经历了多次大变化。其中，土地改革、农业社会主义改造、人民公社化运动和实行家庭联产承包责任制的共同之处是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A．调动了农民的生产积极性</w:t>
      </w:r>
      <w:r>
        <w:tab/>
      </w:r>
      <w:r>
        <w:rPr>
          <w:color w:val="FF0000"/>
        </w:rPr>
        <w:t>B．不同程度影响了农业生产的发展</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C．确立了农民的土地所有制</w:t>
      </w:r>
      <w:r>
        <w:tab/>
      </w:r>
      <w:r>
        <w:t>D．推动了现代中国工业化的进程</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9．1954年《中华人民共和国宪法》以《共同纲领》为基础，又是《共同纲领》的发展。这里的“发展”主要体现在</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A．实行人民民主专政</w:t>
      </w:r>
      <w:r>
        <w:tab/>
      </w:r>
      <w:r>
        <w:rPr>
          <w:color w:val="FF0000"/>
        </w:rPr>
        <w:t>B．明确了我国的社会主义性质</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C．规定一切权利属于人民</w:t>
      </w:r>
      <w:r>
        <w:tab/>
      </w:r>
      <w:r>
        <w:t>D．确立了中国共产党的领导</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10．中国历史上三次大规模的思想解放运动，即“百家争鸣”、“新文化运动”、“真理标准讨论”的共同作用是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pPr>
      <w:r>
        <w:t>A．制度保障</w:t>
      </w:r>
      <w:r>
        <w:tab/>
      </w:r>
      <w:r>
        <w:t>B．国家统一</w:t>
      </w:r>
      <w:r>
        <w:tab/>
      </w:r>
      <w:r>
        <w:t>C．科技创新</w:t>
      </w:r>
      <w:r>
        <w:tab/>
      </w:r>
      <w:r>
        <w:rPr>
          <w:color w:val="FF0000"/>
        </w:rPr>
        <w:t>D．思想引领</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11．在革命战争年代，以毛泽东为代表的中国共产党人探索了一条有中国特色的革命道路；在社会主义建设新时期，以邓小平为首的中国共产党人开创了中国特色社会主义建设道路。二者的共同点是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A．坚定不移地走社会主义革命道路</w:t>
      </w:r>
      <w:r>
        <w:tab/>
      </w:r>
      <w:r>
        <w:t>B．以经济建设为中心</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C．以阶级斗争为纲</w:t>
      </w:r>
      <w:r>
        <w:tab/>
      </w:r>
      <w:r>
        <w:rPr>
          <w:color w:val="FF0000"/>
        </w:rPr>
        <w:t>D．实事求是，从中国的国情出发</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12．学习历史需要将概念用层次化的方式组织起来，与“中国近代化——洋务运动——江南制造总局”的层次结构一致的是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A．新民主主义革命—国民大革命—南昌起义</w:t>
      </w:r>
      <w:r>
        <w:rPr>
          <w:rFonts w:hint="eastAsia"/>
          <w:lang w:val="en-US" w:eastAsia="zh-CN"/>
        </w:rPr>
        <w:t xml:space="preserve"> </w:t>
      </w:r>
      <w:r>
        <w:t>B．抗日战争—全民族抗战—九一八事变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C．社会主义制度建立—一五计划—三大改造</w:t>
      </w:r>
      <w:r>
        <w:rPr>
          <w:rFonts w:hint="eastAsia"/>
          <w:lang w:val="en-US" w:eastAsia="zh-CN"/>
        </w:rPr>
        <w:t xml:space="preserve"> </w:t>
      </w:r>
      <w:r>
        <w:rPr>
          <w:color w:val="FF0000"/>
        </w:rPr>
        <w:t>D．中国特色社会主义—农村改革—家庭联产承包责任制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13．特别行政区、民族自治区、经济特区的共同点是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A．实行特殊的民族政策和管理体制</w:t>
      </w:r>
      <w:r>
        <w:rPr>
          <w:rFonts w:hint="eastAsia"/>
          <w:lang w:val="en-US" w:eastAsia="zh-CN"/>
        </w:rPr>
        <w:t xml:space="preserve">       </w:t>
      </w:r>
      <w:r>
        <w:t>B．拥有高度的行政主权和自治管理权</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C．实行特殊的经济政策和共同的社会制度</w:t>
      </w:r>
      <w:r>
        <w:rPr>
          <w:rFonts w:hint="eastAsia"/>
          <w:lang w:val="en-US" w:eastAsia="zh-CN"/>
        </w:rPr>
        <w:t xml:space="preserve"> </w:t>
      </w:r>
      <w:r>
        <w:rPr>
          <w:color w:val="FF0000"/>
        </w:rPr>
        <w:t>D．都由中央人民政府统一管辖和行使主权</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14．2020年初，一场新型冠状病毒疫情从武汉波及全国，在疫情的防控战役中，钟南山、李兰娟等一批医学科学家发挥了重大作用。下列科学家与钟南山、李兰娟同属一个领域的是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pPr>
      <w:r>
        <w:t>A．袁隆平</w:t>
      </w:r>
      <w:r>
        <w:tab/>
      </w:r>
      <w:r>
        <w:t>B．达尔文</w:t>
      </w:r>
      <w:r>
        <w:rPr>
          <w:rFonts w:hint="eastAsia"/>
          <w:lang w:val="en-US" w:eastAsia="zh-CN"/>
        </w:rPr>
        <w:t xml:space="preserve">      </w:t>
      </w:r>
      <w:r>
        <w:t>C．牛顿</w:t>
      </w:r>
      <w:r>
        <w:rPr>
          <w:rFonts w:hint="eastAsia"/>
          <w:lang w:val="en-US" w:eastAsia="zh-CN"/>
        </w:rPr>
        <w:t xml:space="preserve">   </w:t>
      </w:r>
      <w:r>
        <w:rPr>
          <w:color w:val="FF0000"/>
        </w:rPr>
        <w:t>D．屠呦呦</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15．观察下面两个政治制度示意图，对其相同点的表述，正确的是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pPr>
      <w:r>
        <w:drawing>
          <wp:inline distT="0" distB="0" distL="0" distR="0">
            <wp:extent cx="4667250" cy="926465"/>
            <wp:effectExtent l="0" t="0" r="0" b="6985"/>
            <wp:docPr id="1436295981" name="图片 143629598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95981" name="图片 1436295981" descr="figure"/>
                    <pic:cNvPicPr>
                      <a:picLocks noChangeAspect="1"/>
                    </pic:cNvPicPr>
                  </pic:nvPicPr>
                  <pic:blipFill>
                    <a:blip r:embed="rId7"/>
                    <a:stretch>
                      <a:fillRect/>
                    </a:stretch>
                  </pic:blipFill>
                  <pic:spPr>
                    <a:xfrm>
                      <a:off x="0" y="0"/>
                      <a:ext cx="4667250" cy="9264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rPr>
          <w:rFonts w:hint="eastAsia" w:ascii="宋体" w:hAnsi="宋体" w:cs="宋体"/>
        </w:rPr>
        <w:t>①</w:t>
      </w:r>
      <w:r>
        <w:t xml:space="preserve">都反映出严格的等级性  </w:t>
      </w:r>
      <w:r>
        <w:rPr>
          <w:rFonts w:hint="eastAsia" w:ascii="宋体" w:hAnsi="宋体" w:cs="宋体"/>
        </w:rPr>
        <w:t>②</w:t>
      </w:r>
      <w:r>
        <w:t>上下等级之间都有一定血缘关系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rPr>
          <w:rFonts w:hint="eastAsia" w:ascii="宋体" w:hAnsi="宋体" w:cs="宋体"/>
        </w:rPr>
        <w:t>③</w:t>
      </w:r>
      <w:r>
        <w:t xml:space="preserve">上下级之间权利、义务相互交织  </w:t>
      </w:r>
      <w:r>
        <w:rPr>
          <w:rFonts w:hint="eastAsia" w:ascii="宋体" w:hAnsi="宋体" w:cs="宋体"/>
        </w:rPr>
        <w:t>④</w:t>
      </w:r>
      <w:r>
        <w:t>都巩固了统治者的统治</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pPr>
      <w:r>
        <w:t>A．</w:t>
      </w:r>
      <w:r>
        <w:rPr>
          <w:rFonts w:hint="eastAsia" w:ascii="宋体" w:hAnsi="宋体" w:cs="宋体"/>
        </w:rPr>
        <w:t>①②③</w:t>
      </w:r>
      <w:r>
        <w:tab/>
      </w:r>
      <w:r>
        <w:t>B．</w:t>
      </w:r>
      <w:r>
        <w:rPr>
          <w:rFonts w:hint="eastAsia" w:ascii="宋体" w:hAnsi="宋体" w:cs="宋体"/>
        </w:rPr>
        <w:t>②③④</w:t>
      </w:r>
      <w:r>
        <w:tab/>
      </w:r>
      <w:r>
        <w:t>C．</w:t>
      </w:r>
      <w:r>
        <w:rPr>
          <w:rFonts w:hint="eastAsia" w:ascii="宋体" w:hAnsi="宋体" w:cs="宋体"/>
        </w:rPr>
        <w:t>①②④</w:t>
      </w:r>
      <w:r>
        <w:tab/>
      </w:r>
      <w:r>
        <w:rPr>
          <w:color w:val="FF0000"/>
        </w:rPr>
        <w:t>D．</w:t>
      </w:r>
      <w:r>
        <w:rPr>
          <w:rFonts w:hint="eastAsia" w:ascii="宋体" w:hAnsi="宋体" w:cs="宋体"/>
          <w:color w:val="FF0000"/>
        </w:rPr>
        <w:t>①③④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16．历史学家帕尔默说，在18世纪后期的40年中，整个大西洋文明受到了具有相同目标的一场革命运动的涤荡。“相同目标”是</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pPr>
      <w:r>
        <w:t>A．实现无产阶级专政</w:t>
      </w:r>
      <w:r>
        <w:tab/>
      </w:r>
      <w:r>
        <w:rPr>
          <w:rFonts w:hint="eastAsia"/>
          <w:lang w:val="en-US" w:eastAsia="zh-CN"/>
        </w:rPr>
        <w:t xml:space="preserve"> </w:t>
      </w:r>
      <w:r>
        <w:t>B．建立社会保障制度</w:t>
      </w:r>
      <w:r>
        <w:rPr>
          <w:rFonts w:hint="eastAsia"/>
          <w:lang w:val="en-US" w:eastAsia="zh-CN"/>
        </w:rPr>
        <w:t xml:space="preserve">   </w:t>
      </w:r>
      <w:r>
        <w:t>C．实现欧洲的联合</w:t>
      </w:r>
      <w:r>
        <w:tab/>
      </w:r>
      <w:r>
        <w:rPr>
          <w:color w:val="FF0000"/>
        </w:rPr>
        <w:t>D．建立资产阶级统治</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17．阅读表格，其内容反映出的共同历史背景是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center"/>
      </w:pPr>
      <w:r>
        <w:drawing>
          <wp:inline distT="0" distB="0" distL="0" distR="0">
            <wp:extent cx="5486400" cy="1363980"/>
            <wp:effectExtent l="0" t="0" r="0" b="7620"/>
            <wp:docPr id="1109199066" name="图片 110919906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99066" name="图片 1109199066" descr="figure"/>
                    <pic:cNvPicPr>
                      <a:picLocks noChangeAspect="1"/>
                    </pic:cNvPicPr>
                  </pic:nvPicPr>
                  <pic:blipFill>
                    <a:blip r:embed="rId8"/>
                    <a:stretch>
                      <a:fillRect/>
                    </a:stretch>
                  </pic:blipFill>
                  <pic:spPr>
                    <a:xfrm>
                      <a:off x="0" y="0"/>
                      <a:ext cx="5486400" cy="13639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right"/>
        <w:textAlignment w:val="center"/>
      </w:pPr>
      <w:r>
        <w:t>——郑家馨《殖民主义史：非洲卷》</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pPr>
      <w:r>
        <w:t>A．民族解放运动空前高涨B．国际工人运动的兴起</w:t>
      </w:r>
      <w:r>
        <w:rPr>
          <w:rFonts w:hint="eastAsia"/>
          <w:lang w:val="en-US" w:eastAsia="zh-CN"/>
        </w:rPr>
        <w:t xml:space="preserve"> </w:t>
      </w:r>
      <w:r>
        <w:t>C．早期资产阶级革命爆发</w:t>
      </w:r>
      <w:r>
        <w:rPr>
          <w:rFonts w:hint="eastAsia"/>
          <w:lang w:val="en-US" w:eastAsia="zh-CN"/>
        </w:rPr>
        <w:t xml:space="preserve"> </w:t>
      </w:r>
      <w:r>
        <w:rPr>
          <w:color w:val="FF0000"/>
        </w:rPr>
        <w:t>D．工业革命的深入开展</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r>
        <w:rPr>
          <w:color w:val="000000" w:themeColor="text1"/>
          <w14:textFill>
            <w14:solidFill>
              <w14:schemeClr w14:val="tx1"/>
            </w14:solidFill>
          </w14:textFill>
        </w:rPr>
        <w:t>．19世纪60年代美国内战与俄国农奴制改革都促进了本国资本主义的发展，其共同的原因是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A．废除了殖民制度</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B．摆脱了沦为殖民地的危机</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color w:val="FF0000"/>
        </w:rPr>
        <w:t>C．为资本主义的发展提供了大量劳动力</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D．颁布了《解放黑人奴隶宣言》</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．1689年英国的《权利法案》、1776年美国的《独立宣言》、1789年法国的《人权宣言》，被人们视为最具代表性的三部人权文献。因为这三部文献都体现了</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A．确立民主共和国的希望</w:t>
      </w:r>
      <w:r>
        <w:rPr>
          <w:rFonts w:hint="eastAsia"/>
          <w:color w:val="000000" w:themeColor="text1"/>
          <w:lang w:val="en-US" w:eastAsia="zh-CN"/>
          <w14:textFill>
            <w14:solidFill>
              <w14:schemeClr w14:val="tx1"/>
            </w14:solidFill>
          </w14:textFill>
        </w:rPr>
        <w:t xml:space="preserve">  </w:t>
      </w:r>
      <w:r>
        <w:rPr>
          <w:color w:val="FF0000"/>
        </w:rPr>
        <w:t>B．建立民主政治的诉求</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C．创建君主立宪制的要求</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D．反对殖民压迫的愿望</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w:t>
      </w:r>
      <w:r>
        <w:rPr>
          <w:color w:val="000000" w:themeColor="text1"/>
          <w14:textFill>
            <w14:solidFill>
              <w14:schemeClr w14:val="tx1"/>
            </w14:solidFill>
          </w14:textFill>
        </w:rPr>
        <w:t>．18世纪末的法国大革命从许多方面来看都是美国革命的一个直接后果，但它要解决的问题却不同于美国革命，而是和一个半世纪以前的英国革命如出已辙。英法革命所要解决的“如出一辙”的问题是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A．摆脱外国殖民统治</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B．建立民主共和政体</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C．为工业革命提供前提</w:t>
      </w:r>
      <w:r>
        <w:rPr>
          <w:color w:val="000000" w:themeColor="text1"/>
          <w14:textFill>
            <w14:solidFill>
              <w14:schemeClr w14:val="tx1"/>
            </w14:solidFill>
          </w14:textFill>
        </w:rPr>
        <w:tab/>
      </w:r>
      <w:r>
        <w:rPr>
          <w:color w:val="FF0000"/>
        </w:rPr>
        <w:t>D．推翻封建君主专制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rPr>
          <w:rFonts w:hint="eastAsia"/>
        </w:rPr>
        <w:t>2</w:t>
      </w:r>
      <w:r>
        <w:t>1．霍布斯鲍姆在《极端的年代》里说:“世界经济如不曾大崩溃,希特勒肯定不会出现。十之八九,也决不会有罗斯福这号人物。”恩格斯在《神圣家族》中说:“恰巧拿破仑这个科西嘉人做了被战争弄得精疲力竭的法兰西共和国所需要的军事独裁者,这是偶然现象。但是,假如不曾有拿破仑这个人,那么他的角色是会有另个人来扮演的”。这两则观点都</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A．反对脱离经济背景讨论政治</w:t>
      </w:r>
      <w:r>
        <w:rPr>
          <w:rFonts w:hint="eastAsia"/>
          <w:lang w:val="en-US" w:eastAsia="zh-CN"/>
        </w:rPr>
        <w:t xml:space="preserve">  </w:t>
      </w:r>
      <w:r>
        <w:t>B．认为经济危机催生独裁政治</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C．认同历史人物影响历史进程</w:t>
      </w:r>
      <w:r>
        <w:rPr>
          <w:rFonts w:hint="eastAsia"/>
          <w:lang w:val="en-US" w:eastAsia="zh-CN"/>
        </w:rPr>
        <w:t xml:space="preserve">  </w:t>
      </w:r>
      <w:r>
        <w:rPr>
          <w:color w:val="FF0000"/>
        </w:rPr>
        <w:t>D．认可社会环境影响历史人物</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rPr>
          <w:rFonts w:hint="eastAsia"/>
        </w:rPr>
        <w:t>2</w:t>
      </w:r>
      <w:r>
        <w:t>2．1931年，英国经济学家凯恩斯说：“我曾在报纸上看到一则建议，说要开辟- -条新路、一条宽阔的公路……这类想法是非常正确的……现在人们靠救济度日，无事可做，生活郁闷，是不是让他们继续处于这样的生活呢？当然不是。”下列举措与材料观点相符的是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rPr>
          <w:color w:val="FF0000"/>
        </w:rPr>
        <w:t>A．兴建公共设施，实行“以工代赈”</w:t>
      </w:r>
      <w:r>
        <w:rPr>
          <w:rFonts w:hint="eastAsia"/>
          <w:lang w:val="en-US" w:eastAsia="zh-CN"/>
        </w:rPr>
        <w:t xml:space="preserve">   </w:t>
      </w:r>
      <w:r>
        <w:t>B．缩减农业产量，稳定农产品价格</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C．颁布《全国工业复兴法》</w:t>
      </w:r>
      <w:r>
        <w:rPr>
          <w:rFonts w:hint="eastAsia"/>
          <w:lang w:val="en-US" w:eastAsia="zh-CN"/>
        </w:rPr>
        <w:t xml:space="preserve">        </w:t>
      </w:r>
      <w:r>
        <w:t>D．建立社会保障制度与救济机构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rPr>
          <w:rFonts w:hint="eastAsia"/>
        </w:rPr>
        <w:t>2</w:t>
      </w:r>
      <w:r>
        <w:t>3．根据下表，指出两次世界大战的共同影响是</w:t>
      </w:r>
    </w:p>
    <w:tbl>
      <w:tblPr>
        <w:tblStyle w:val="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07"/>
        <w:gridCol w:w="876"/>
        <w:gridCol w:w="1157"/>
        <w:gridCol w:w="1333"/>
        <w:gridCol w:w="1157"/>
        <w:gridCol w:w="1157"/>
        <w:gridCol w:w="115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7"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项目</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历时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参战国家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战争范围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卷入人口</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参战人员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伤亡人员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42"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一战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4年多</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30多个</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400万km2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15亿</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0.7亿</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0.3亿</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3400亿美元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7" w:hRule="atLeast"/>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二战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6年多</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60多个</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220万km2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20亿</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1.1亿</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1.9亿</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4万亿美元</w:t>
            </w:r>
          </w:p>
        </w:tc>
      </w:tr>
    </w:tbl>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A．拯救了世纪文明</w:t>
      </w:r>
      <w:r>
        <w:rPr>
          <w:rFonts w:hint="eastAsia"/>
          <w:lang w:val="en-US" w:eastAsia="zh-CN"/>
        </w:rPr>
        <w:t xml:space="preserve">                      </w:t>
      </w:r>
      <w:r>
        <w:rPr>
          <w:rFonts w:hint="eastAsia"/>
          <w:color w:val="FF0000"/>
          <w:lang w:val="en-US" w:eastAsia="zh-CN"/>
        </w:rPr>
        <w:t xml:space="preserve"> </w:t>
      </w:r>
      <w:r>
        <w:rPr>
          <w:color w:val="FF0000"/>
        </w:rPr>
        <w:t>B．给世界人民带来了深重的灾难</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C．促进了殖民地半殖民地国家的民族觉醒</w:t>
      </w:r>
      <w:r>
        <w:rPr>
          <w:rFonts w:hint="eastAsia"/>
          <w:lang w:val="en-US" w:eastAsia="zh-CN"/>
        </w:rPr>
        <w:t xml:space="preserve">   </w:t>
      </w:r>
      <w:r>
        <w:t>D．削弱了欧洲的力量</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rPr>
          <w:rFonts w:hint="eastAsia"/>
        </w:rPr>
        <w:t>2</w:t>
      </w:r>
      <w:r>
        <w:t>4．印度的甘地和被誉为“南美的解放者”的玻利瓦尔，两人的相同之处是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A．都以暴力斗争方式使自己的国家赢得了民族独立</w:t>
      </w:r>
      <w:r>
        <w:rPr>
          <w:rFonts w:hint="eastAsia"/>
          <w:lang w:val="en-US" w:eastAsia="zh-CN"/>
        </w:rPr>
        <w:t xml:space="preserve">   </w:t>
      </w:r>
      <w:r>
        <w:rPr>
          <w:color w:val="FF0000"/>
        </w:rPr>
        <w:t>B．都是反抗殖民统治的英雄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C．都为民族独立而英勇牺牲</w:t>
      </w:r>
      <w:r>
        <w:rPr>
          <w:rFonts w:hint="eastAsia"/>
          <w:lang w:val="en-US" w:eastAsia="zh-CN"/>
        </w:rPr>
        <w:t xml:space="preserve">           </w:t>
      </w:r>
      <w:r>
        <w:t>D．都是反对英国殖民扩张和掠夺的代表人物</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rPr>
          <w:rFonts w:hint="eastAsia"/>
        </w:rPr>
        <w:t>2</w:t>
      </w:r>
      <w:r>
        <w:t>5．赫鲁晓夫因在农业领域的改革中掀起玉米运动而得了个外号“玉米棒子”。“他”的改革与中国改革开放的共同之处是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rPr>
          <w:color w:val="FF0000"/>
        </w:rPr>
        <w:t>A．把农业作为改革的突破口</w:t>
      </w:r>
      <w:r>
        <w:rPr>
          <w:rFonts w:hint="eastAsia"/>
          <w:lang w:val="en-US" w:eastAsia="zh-CN"/>
        </w:rPr>
        <w:t xml:space="preserve">  </w:t>
      </w:r>
      <w:r>
        <w:t>B．大规模开垦荒地</w:t>
      </w:r>
      <w:r>
        <w:rPr>
          <w:rFonts w:hint="eastAsia"/>
          <w:lang w:val="en-US" w:eastAsia="zh-CN"/>
        </w:rPr>
        <w:t xml:space="preserve">  </w:t>
      </w:r>
      <w:r>
        <w:t>C．对苏联模式的小修小补</w:t>
      </w:r>
      <w:r>
        <w:rPr>
          <w:rFonts w:hint="eastAsia"/>
          <w:lang w:val="en-US" w:eastAsia="zh-CN"/>
        </w:rPr>
        <w:t xml:space="preserve"> </w:t>
      </w:r>
      <w:r>
        <w:t>D．取得了实质性突破</w:t>
      </w:r>
    </w:p>
    <w:p>
      <w:pPr>
        <w:keepNext w:val="0"/>
        <w:keepLines w:val="0"/>
        <w:pageBreakBefore w:val="0"/>
        <w:widowControl w:val="0"/>
        <w:kinsoku/>
        <w:wordWrap/>
        <w:overflowPunct/>
        <w:topLinePunct w:val="0"/>
        <w:autoSpaceDE/>
        <w:autoSpaceDN/>
        <w:bidi w:val="0"/>
        <w:adjustRightInd/>
        <w:snapToGrid/>
        <w:spacing w:line="360" w:lineRule="auto"/>
      </w:pPr>
      <w:bookmarkStart w:id="0" w:name="_GoBack"/>
      <w:bookmarkEnd w:id="0"/>
    </w:p>
    <w:sectPr>
      <w:pgSz w:w="11906" w:h="16838"/>
      <w:pgMar w:top="1361" w:right="1247" w:bottom="1361" w:left="124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231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0C"/>
    <w:rsid w:val="00062B19"/>
    <w:rsid w:val="000936D1"/>
    <w:rsid w:val="000A1296"/>
    <w:rsid w:val="00281368"/>
    <w:rsid w:val="004337B7"/>
    <w:rsid w:val="004A5E33"/>
    <w:rsid w:val="00540E7C"/>
    <w:rsid w:val="005F6911"/>
    <w:rsid w:val="006015F4"/>
    <w:rsid w:val="0067720C"/>
    <w:rsid w:val="006D161A"/>
    <w:rsid w:val="007566A7"/>
    <w:rsid w:val="007E6FE5"/>
    <w:rsid w:val="00826EF6"/>
    <w:rsid w:val="00831DB8"/>
    <w:rsid w:val="00847A3A"/>
    <w:rsid w:val="0085645A"/>
    <w:rsid w:val="0091761A"/>
    <w:rsid w:val="009D768A"/>
    <w:rsid w:val="00A96D84"/>
    <w:rsid w:val="00AB4CED"/>
    <w:rsid w:val="00AC6FC7"/>
    <w:rsid w:val="00AD14EC"/>
    <w:rsid w:val="00B5680C"/>
    <w:rsid w:val="00BB6CF7"/>
    <w:rsid w:val="00C77E98"/>
    <w:rsid w:val="00D227A3"/>
    <w:rsid w:val="00D92F52"/>
    <w:rsid w:val="00E15CBC"/>
    <w:rsid w:val="00E6501F"/>
    <w:rsid w:val="00ED35EA"/>
    <w:rsid w:val="00F10DC2"/>
    <w:rsid w:val="00F945AF"/>
    <w:rsid w:val="00FB57F4"/>
    <w:rsid w:val="00FE04E4"/>
    <w:rsid w:val="09AB0C59"/>
    <w:rsid w:val="17E14521"/>
    <w:rsid w:val="19054057"/>
    <w:rsid w:val="1C021254"/>
    <w:rsid w:val="52241EE3"/>
    <w:rsid w:val="5D6F0318"/>
    <w:rsid w:val="64E26587"/>
    <w:rsid w:val="7CD0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fillcolor="#FFFFFF" stroke="t">
      <v:fill on="t" focussize="0,0"/>
      <v:stroke color="#000000"/>
    </o:shapedefaults>
    <o:shapelayout v:ext="edit">
      <o:idmap v:ext="edit" data="1"/>
    </o:shapelayout>
  </w:shapeDefaults>
  <w:docVars>
    <w:docVar w:name="ksoschemedata" w:val="465533cc-2b8e-4550-9eb5-a7038c23ae64"/>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szCs w:val="21"/>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rFonts w:ascii="Times New Roman" w:hAnsi="Times New Roman" w:eastAsia="宋体" w:cs="Times New Roman"/>
      <w:sz w:val="18"/>
      <w:szCs w:val="18"/>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纯文本 Char"/>
    <w:basedOn w:val="7"/>
    <w:link w:val="2"/>
    <w:qFormat/>
    <w:uiPriority w:val="0"/>
    <w:rPr>
      <w:rFonts w:ascii="宋体" w:hAnsi="Courier New" w:eastAsia="宋体" w:cs="Courier New"/>
      <w:szCs w:val="21"/>
    </w:rPr>
  </w:style>
  <w:style w:type="character" w:customStyle="1" w:styleId="12">
    <w:name w:val="纯文本 Char2"/>
    <w:qFormat/>
    <w:locked/>
    <w:uiPriority w:val="0"/>
    <w:rPr>
      <w:rFonts w:ascii="宋体" w:hAnsi="Courier New" w:cs="Courier New"/>
      <w:kern w:val="2"/>
      <w:sz w:val="21"/>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7</Pages>
  <Words>596</Words>
  <Characters>3400</Characters>
  <Lines>28</Lines>
  <Paragraphs>7</Paragraphs>
  <TotalTime>11</TotalTime>
  <ScaleCrop>false</ScaleCrop>
  <LinksUpToDate>false</LinksUpToDate>
  <CharactersWithSpaces>3989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2020-05-10T01:08:00Z</dcterms:created>
  <dc:creator>China</dc:creator>
  <cp:lastModifiedBy>think</cp:lastModifiedBy>
  <dcterms:modified xsi:type="dcterms:W3CDTF">2020-06-25T09:40:54Z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