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30" w:rsidRPr="00EB0292" w:rsidRDefault="00EB0292" w:rsidP="00EB0292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EB0292">
        <w:rPr>
          <w:b/>
          <w:sz w:val="28"/>
          <w:szCs w:val="28"/>
        </w:rPr>
        <w:t>历史考试答题技巧及答题要求</w:t>
      </w:r>
    </w:p>
    <w:p w:rsidR="00EB0292" w:rsidRDefault="00EB0292" w:rsidP="00EB0292">
      <w:pPr>
        <w:spacing w:line="360" w:lineRule="auto"/>
        <w:rPr>
          <w:rFonts w:hint="eastAsia"/>
          <w:b/>
          <w:sz w:val="24"/>
          <w:szCs w:val="24"/>
        </w:rPr>
      </w:pPr>
    </w:p>
    <w:p w:rsidR="00EB0292" w:rsidRPr="00EB0292" w:rsidRDefault="00EB0292" w:rsidP="00EB0292">
      <w:pPr>
        <w:spacing w:line="360" w:lineRule="auto"/>
        <w:rPr>
          <w:rFonts w:hint="eastAsia"/>
          <w:b/>
          <w:sz w:val="24"/>
          <w:szCs w:val="24"/>
        </w:rPr>
      </w:pPr>
      <w:r w:rsidRPr="00EB0292">
        <w:rPr>
          <w:rFonts w:hint="eastAsia"/>
          <w:b/>
          <w:sz w:val="24"/>
          <w:szCs w:val="24"/>
        </w:rPr>
        <w:t>总体：慢审题，快答题</w:t>
      </w:r>
    </w:p>
    <w:p w:rsidR="00EB0292" w:rsidRPr="00EB0292" w:rsidRDefault="00EB0292" w:rsidP="00EB0292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b/>
          <w:sz w:val="24"/>
          <w:szCs w:val="24"/>
        </w:rPr>
      </w:pPr>
      <w:r w:rsidRPr="00EB0292">
        <w:rPr>
          <w:b/>
          <w:sz w:val="24"/>
          <w:szCs w:val="24"/>
        </w:rPr>
        <w:t>单选题解题步骤</w:t>
      </w:r>
      <w:r w:rsidRPr="00EB0292">
        <w:rPr>
          <w:rFonts w:hint="eastAsia"/>
          <w:b/>
          <w:sz w:val="24"/>
          <w:szCs w:val="24"/>
        </w:rPr>
        <w:t>：</w:t>
      </w:r>
    </w:p>
    <w:p w:rsidR="00EB0292" w:rsidRPr="00EB0292" w:rsidRDefault="00EB0292" w:rsidP="00EB0292">
      <w:pPr>
        <w:spacing w:line="360" w:lineRule="auto"/>
        <w:rPr>
          <w:rFonts w:hint="eastAsia"/>
          <w:szCs w:val="21"/>
        </w:rPr>
      </w:pPr>
      <w:r w:rsidRPr="00EB0292">
        <w:rPr>
          <w:rFonts w:hint="eastAsia"/>
          <w:szCs w:val="21"/>
        </w:rPr>
        <w:t>第一步：读题干（全面、细致）</w:t>
      </w:r>
    </w:p>
    <w:p w:rsidR="00EB0292" w:rsidRPr="00EB0292" w:rsidRDefault="00EB0292" w:rsidP="00EB0292">
      <w:pPr>
        <w:spacing w:line="360" w:lineRule="auto"/>
        <w:rPr>
          <w:rFonts w:hint="eastAsia"/>
          <w:szCs w:val="21"/>
        </w:rPr>
      </w:pPr>
      <w:r w:rsidRPr="00EB0292">
        <w:rPr>
          <w:rFonts w:hint="eastAsia"/>
          <w:szCs w:val="21"/>
        </w:rPr>
        <w:t>第二步：勾画解题关键词（时间、地点、人物、专有名词）</w:t>
      </w:r>
    </w:p>
    <w:p w:rsidR="00EB0292" w:rsidRPr="00EB0292" w:rsidRDefault="00EB0292" w:rsidP="00EB0292">
      <w:pPr>
        <w:spacing w:line="360" w:lineRule="auto"/>
        <w:rPr>
          <w:rFonts w:hint="eastAsia"/>
          <w:szCs w:val="21"/>
        </w:rPr>
      </w:pPr>
      <w:r w:rsidRPr="00EB0292">
        <w:rPr>
          <w:rFonts w:hint="eastAsia"/>
          <w:szCs w:val="21"/>
        </w:rPr>
        <w:t>第三步：读选项（四个选项必须读完，特别是“最合适”“最准确”）</w:t>
      </w:r>
    </w:p>
    <w:p w:rsidR="00EB0292" w:rsidRPr="00EB0292" w:rsidRDefault="00EB0292" w:rsidP="00EB0292">
      <w:pPr>
        <w:spacing w:line="360" w:lineRule="auto"/>
        <w:rPr>
          <w:rFonts w:hint="eastAsia"/>
          <w:szCs w:val="21"/>
        </w:rPr>
      </w:pPr>
      <w:r w:rsidRPr="00EB0292">
        <w:rPr>
          <w:rFonts w:hint="eastAsia"/>
          <w:szCs w:val="21"/>
        </w:rPr>
        <w:t>第四步：选择选项（多用排除法，尤其是难题）</w:t>
      </w:r>
    </w:p>
    <w:p w:rsidR="00EB0292" w:rsidRPr="00EB0292" w:rsidRDefault="00EB0292" w:rsidP="00EB0292">
      <w:pPr>
        <w:spacing w:line="360" w:lineRule="auto"/>
        <w:rPr>
          <w:rFonts w:hint="eastAsia"/>
          <w:b/>
          <w:szCs w:val="21"/>
        </w:rPr>
      </w:pPr>
    </w:p>
    <w:p w:rsidR="00EB0292" w:rsidRDefault="00EB0292" w:rsidP="00EB0292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b/>
          <w:sz w:val="24"/>
          <w:szCs w:val="24"/>
        </w:rPr>
      </w:pPr>
      <w:r w:rsidRPr="00EB0292">
        <w:rPr>
          <w:rFonts w:hint="eastAsia"/>
          <w:b/>
          <w:sz w:val="24"/>
          <w:szCs w:val="24"/>
        </w:rPr>
        <w:t>材料题解题</w:t>
      </w:r>
      <w:r>
        <w:rPr>
          <w:rFonts w:hint="eastAsia"/>
          <w:b/>
          <w:sz w:val="24"/>
          <w:szCs w:val="24"/>
        </w:rPr>
        <w:t>步骤：</w:t>
      </w:r>
    </w:p>
    <w:p w:rsidR="00EB0292" w:rsidRPr="00EB0292" w:rsidRDefault="00EB0292" w:rsidP="00EB0292">
      <w:pPr>
        <w:spacing w:line="360" w:lineRule="auto"/>
        <w:rPr>
          <w:rFonts w:hint="eastAsia"/>
          <w:szCs w:val="21"/>
        </w:rPr>
      </w:pPr>
      <w:r w:rsidRPr="00EB0292">
        <w:rPr>
          <w:rFonts w:hint="eastAsia"/>
          <w:szCs w:val="21"/>
        </w:rPr>
        <w:t>第一步：看材料前的题干，把握大题灵魂</w:t>
      </w:r>
    </w:p>
    <w:p w:rsidR="00EB0292" w:rsidRPr="00EB0292" w:rsidRDefault="00EB0292" w:rsidP="00EB0292">
      <w:pPr>
        <w:spacing w:line="360" w:lineRule="auto"/>
        <w:rPr>
          <w:rFonts w:hint="eastAsia"/>
          <w:szCs w:val="21"/>
        </w:rPr>
      </w:pPr>
      <w:r w:rsidRPr="00EB0292">
        <w:rPr>
          <w:rFonts w:hint="eastAsia"/>
          <w:szCs w:val="21"/>
        </w:rPr>
        <w:t>第二步：勾画问题分值，明确答案个数</w:t>
      </w:r>
    </w:p>
    <w:p w:rsidR="00EB0292" w:rsidRPr="00EB0292" w:rsidRDefault="00EB0292" w:rsidP="00EB0292">
      <w:pPr>
        <w:spacing w:line="360" w:lineRule="auto"/>
        <w:rPr>
          <w:rFonts w:hint="eastAsia"/>
          <w:szCs w:val="21"/>
        </w:rPr>
      </w:pPr>
      <w:r w:rsidRPr="00EB0292">
        <w:rPr>
          <w:rFonts w:hint="eastAsia"/>
          <w:szCs w:val="21"/>
        </w:rPr>
        <w:t>第三步：看清问题设问，准确圈画求答词</w:t>
      </w:r>
    </w:p>
    <w:p w:rsidR="00EB0292" w:rsidRPr="00EB0292" w:rsidRDefault="00EB0292" w:rsidP="00EB0292">
      <w:pPr>
        <w:spacing w:line="360" w:lineRule="auto"/>
        <w:rPr>
          <w:rFonts w:hint="eastAsia"/>
          <w:szCs w:val="21"/>
        </w:rPr>
      </w:pPr>
      <w:r w:rsidRPr="00EB0292">
        <w:rPr>
          <w:rFonts w:hint="eastAsia"/>
          <w:szCs w:val="21"/>
        </w:rPr>
        <w:t>第四步：根据设问读材料，寻找答案</w:t>
      </w:r>
    </w:p>
    <w:p w:rsidR="00EB0292" w:rsidRPr="00EB0292" w:rsidRDefault="00EB0292" w:rsidP="00EB0292">
      <w:pPr>
        <w:spacing w:line="360" w:lineRule="auto"/>
        <w:rPr>
          <w:rFonts w:hint="eastAsia"/>
          <w:szCs w:val="21"/>
        </w:rPr>
      </w:pPr>
      <w:r w:rsidRPr="00EB0292">
        <w:rPr>
          <w:rFonts w:hint="eastAsia"/>
          <w:szCs w:val="21"/>
        </w:rPr>
        <w:t>第五步：对应设问顺序写答案（贴合材料，有的放矢）</w:t>
      </w:r>
    </w:p>
    <w:p w:rsidR="00EB0292" w:rsidRPr="00EB0292" w:rsidRDefault="00EB0292" w:rsidP="00EB0292">
      <w:pPr>
        <w:spacing w:line="360" w:lineRule="auto"/>
        <w:rPr>
          <w:rFonts w:hint="eastAsia"/>
          <w:szCs w:val="21"/>
        </w:rPr>
      </w:pPr>
    </w:p>
    <w:p w:rsidR="00EB0292" w:rsidRPr="00EB0292" w:rsidRDefault="00EB0292" w:rsidP="00EB0292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b/>
          <w:sz w:val="24"/>
          <w:szCs w:val="24"/>
        </w:rPr>
      </w:pPr>
      <w:r w:rsidRPr="00EB0292">
        <w:rPr>
          <w:rFonts w:hint="eastAsia"/>
          <w:b/>
          <w:sz w:val="24"/>
          <w:szCs w:val="24"/>
        </w:rPr>
        <w:t>材料题答题要求：</w:t>
      </w:r>
    </w:p>
    <w:p w:rsidR="00EB0292" w:rsidRPr="00EB0292" w:rsidRDefault="00EB0292" w:rsidP="00EB0292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  <w:szCs w:val="21"/>
        </w:rPr>
      </w:pPr>
      <w:r w:rsidRPr="00EB0292">
        <w:rPr>
          <w:rFonts w:hint="eastAsia"/>
          <w:szCs w:val="21"/>
        </w:rPr>
        <w:t>答案必须写在指定位置</w:t>
      </w:r>
    </w:p>
    <w:p w:rsidR="00EB0292" w:rsidRPr="00EB0292" w:rsidRDefault="00EB0292" w:rsidP="00EB0292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  <w:szCs w:val="21"/>
        </w:rPr>
      </w:pPr>
      <w:r w:rsidRPr="00EB0292">
        <w:rPr>
          <w:rFonts w:hint="eastAsia"/>
          <w:szCs w:val="21"/>
        </w:rPr>
        <w:t>书写要求干净清晰工整</w:t>
      </w:r>
    </w:p>
    <w:p w:rsidR="00EB0292" w:rsidRPr="00EB0292" w:rsidRDefault="00EB0292" w:rsidP="00EB0292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  <w:szCs w:val="21"/>
        </w:rPr>
      </w:pPr>
      <w:r w:rsidRPr="00EB0292">
        <w:rPr>
          <w:rFonts w:hint="eastAsia"/>
          <w:szCs w:val="21"/>
        </w:rPr>
        <w:t>文字表述应该规范完整</w:t>
      </w:r>
    </w:p>
    <w:p w:rsidR="00EB0292" w:rsidRPr="00EB0292" w:rsidRDefault="00EB0292" w:rsidP="00EB0292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  <w:szCs w:val="21"/>
        </w:rPr>
      </w:pPr>
      <w:r w:rsidRPr="00EB0292">
        <w:rPr>
          <w:rFonts w:hint="eastAsia"/>
          <w:szCs w:val="21"/>
        </w:rPr>
        <w:t>法典文件作品标书名号</w:t>
      </w:r>
    </w:p>
    <w:p w:rsidR="00EB0292" w:rsidRPr="00EB0292" w:rsidRDefault="00EB0292" w:rsidP="00EB0292">
      <w:pPr>
        <w:pStyle w:val="a3"/>
        <w:numPr>
          <w:ilvl w:val="0"/>
          <w:numId w:val="3"/>
        </w:numPr>
        <w:spacing w:line="360" w:lineRule="auto"/>
        <w:ind w:firstLineChars="0"/>
        <w:rPr>
          <w:rFonts w:hint="eastAsia"/>
          <w:szCs w:val="21"/>
        </w:rPr>
      </w:pPr>
      <w:r w:rsidRPr="00EB0292">
        <w:rPr>
          <w:rFonts w:hint="eastAsia"/>
          <w:szCs w:val="21"/>
        </w:rPr>
        <w:t>外国人名中有点必写清</w:t>
      </w:r>
    </w:p>
    <w:p w:rsidR="00EB0292" w:rsidRPr="00EB0292" w:rsidRDefault="00EB0292" w:rsidP="00EB0292">
      <w:pPr>
        <w:pStyle w:val="a3"/>
        <w:numPr>
          <w:ilvl w:val="0"/>
          <w:numId w:val="3"/>
        </w:numPr>
        <w:spacing w:line="360" w:lineRule="auto"/>
        <w:ind w:firstLineChars="0"/>
        <w:rPr>
          <w:szCs w:val="21"/>
        </w:rPr>
      </w:pPr>
      <w:r w:rsidRPr="00EB0292">
        <w:rPr>
          <w:rFonts w:hint="eastAsia"/>
          <w:szCs w:val="21"/>
        </w:rPr>
        <w:t>开放类问题必答可多写</w:t>
      </w:r>
    </w:p>
    <w:sectPr w:rsidR="00EB0292" w:rsidRPr="00EB0292" w:rsidSect="00A70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899"/>
    <w:multiLevelType w:val="hybridMultilevel"/>
    <w:tmpl w:val="5030BF10"/>
    <w:lvl w:ilvl="0" w:tplc="FF5871A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616742"/>
    <w:multiLevelType w:val="hybridMultilevel"/>
    <w:tmpl w:val="66424C3E"/>
    <w:lvl w:ilvl="0" w:tplc="227C776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C02A73"/>
    <w:multiLevelType w:val="hybridMultilevel"/>
    <w:tmpl w:val="0CBCE4CC"/>
    <w:lvl w:ilvl="0" w:tplc="FC62F7E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292"/>
    <w:rsid w:val="00A70B30"/>
    <w:rsid w:val="00EB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2018-05-17T08:41:00Z</dcterms:created>
  <dcterms:modified xsi:type="dcterms:W3CDTF">2018-05-17T08:50:00Z</dcterms:modified>
</cp:coreProperties>
</file>