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1B" w:rsidP="0016621B" w:rsidRDefault="0016621B">
      <w:pPr>
        <w:spacing w:line="360" w:lineRule="auto"/>
        <w:rPr>
          <w:rFonts w:ascii="宋体" w:hAnsi="宋体" w:eastAsia="宋体" w:cs="宋体"/>
          <w:b/>
          <w:bCs/>
          <w:lang w:eastAsia="zh-CN"/>
        </w:rPr>
      </w:pPr>
      <w:bookmarkStart w:name="page_1" w:id="0"/>
      <w:proofErr w:type="gramStart"/>
      <w:r>
        <w:rPr>
          <w:rFonts w:hint="eastAsia" w:ascii="宋体" w:hAnsi="宋体" w:eastAsia="宋体" w:cs="宋体"/>
          <w:b/>
          <w:bCs/>
          <w:lang w:eastAsia="zh-CN"/>
        </w:rPr>
        <w:t>秘</w:t>
      </w:r>
      <w:proofErr w:type="gramEnd"/>
      <w:r>
        <w:rPr>
          <w:rFonts w:hint="eastAsia" w:ascii="宋体" w:hAnsi="宋体" w:eastAsia="宋体" w:cs="宋体"/>
          <w:b/>
          <w:bCs/>
          <w:lang w:eastAsia="zh-CN"/>
        </w:rPr>
        <w:t>  密</w:t>
      </w:r>
    </w:p>
    <w:p w:rsidR="0016621B" w:rsidP="0016621B" w:rsidRDefault="0016621B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eastAsia="宋体"/>
          <w:b/>
          <w:bCs/>
          <w:sz w:val="32"/>
          <w:szCs w:val="32"/>
          <w:lang w:eastAsia="zh-CN"/>
        </w:rPr>
        <w:t>2026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年成都市初中学业水平考试</w:t>
      </w:r>
    </w:p>
    <w:p w:rsidR="0016621B" w:rsidP="0016621B" w:rsidRDefault="0016621B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历  史</w:t>
      </w:r>
    </w:p>
    <w:p w:rsidR="0016621B" w:rsidP="0016621B" w:rsidRDefault="0016621B">
      <w:pPr>
        <w:spacing w:line="360" w:lineRule="auto"/>
        <w:jc w:val="center"/>
        <w:rPr>
          <w:rFonts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（考试时间：</w:t>
      </w:r>
      <w:r>
        <w:rPr>
          <w:rFonts w:eastAsia="宋体"/>
          <w:b/>
          <w:bCs/>
          <w:lang w:eastAsia="zh-CN"/>
        </w:rPr>
        <w:t>60</w:t>
      </w:r>
      <w:r>
        <w:rPr>
          <w:rFonts w:hint="eastAsia" w:ascii="宋体" w:hAnsi="宋体" w:eastAsia="宋体" w:cs="宋体"/>
          <w:b/>
          <w:bCs/>
          <w:lang w:eastAsia="zh-CN"/>
        </w:rPr>
        <w:t>分钟 满分：</w:t>
      </w:r>
      <w:r>
        <w:rPr>
          <w:rFonts w:eastAsia="宋体"/>
          <w:b/>
          <w:bCs/>
          <w:lang w:eastAsia="zh-CN"/>
        </w:rPr>
        <w:t>100</w:t>
      </w:r>
      <w:r>
        <w:rPr>
          <w:rFonts w:hint="eastAsia" w:ascii="宋体" w:hAnsi="宋体" w:eastAsia="宋体" w:cs="宋体"/>
          <w:b/>
          <w:bCs/>
          <w:lang w:eastAsia="zh-CN"/>
        </w:rPr>
        <w:t>分）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注意事项：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>1</w:t>
      </w:r>
      <w:r>
        <w:rPr>
          <w:rFonts w:hint="eastAsia" w:ascii="宋体" w:hAnsi="宋体" w:eastAsia="宋体" w:cs="宋体"/>
          <w:b/>
          <w:bCs/>
          <w:lang w:eastAsia="zh-CN"/>
        </w:rPr>
        <w:t>．答题前，考生在答题卡上将自己的姓名、座位号和考号用</w:t>
      </w:r>
      <w:r>
        <w:rPr>
          <w:rFonts w:eastAsia="宋体"/>
          <w:b/>
          <w:bCs/>
          <w:lang w:eastAsia="zh-CN"/>
        </w:rPr>
        <w:t>0</w:t>
      </w:r>
      <w:r>
        <w:rPr>
          <w:rFonts w:hint="eastAsia" w:eastAsia="宋体"/>
          <w:b/>
          <w:bCs/>
          <w:lang w:eastAsia="zh-CN"/>
        </w:rPr>
        <w:t>.</w:t>
      </w:r>
      <w:r>
        <w:rPr>
          <w:rFonts w:eastAsia="宋体"/>
          <w:b/>
          <w:bCs/>
          <w:lang w:eastAsia="zh-CN"/>
        </w:rPr>
        <w:t>5</w:t>
      </w:r>
      <w:r>
        <w:rPr>
          <w:rFonts w:hint="eastAsia" w:ascii="宋体" w:hAnsi="宋体" w:eastAsia="宋体" w:cs="宋体"/>
          <w:b/>
          <w:bCs/>
          <w:lang w:eastAsia="zh-CN"/>
        </w:rPr>
        <w:t>毫米的黑色墨水签字笔填写清楚，并用</w:t>
      </w:r>
      <w:r>
        <w:rPr>
          <w:rFonts w:eastAsia="宋体"/>
          <w:b/>
          <w:bCs/>
          <w:lang w:eastAsia="zh-CN"/>
        </w:rPr>
        <w:t>2B</w:t>
      </w:r>
      <w:r>
        <w:rPr>
          <w:rFonts w:hint="eastAsia" w:ascii="宋体" w:hAnsi="宋体" w:eastAsia="宋体" w:cs="宋体"/>
          <w:b/>
          <w:bCs/>
          <w:lang w:eastAsia="zh-CN"/>
        </w:rPr>
        <w:t>铅笔正确地填涂考号。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>2</w:t>
      </w:r>
      <w:r>
        <w:rPr>
          <w:rFonts w:hint="eastAsia" w:ascii="宋体" w:hAnsi="宋体" w:eastAsia="宋体" w:cs="宋体"/>
          <w:b/>
          <w:bCs/>
          <w:lang w:eastAsia="zh-CN"/>
        </w:rPr>
        <w:t>．在答题卡上，选择题用</w:t>
      </w:r>
      <w:r>
        <w:rPr>
          <w:rFonts w:eastAsia="宋体"/>
          <w:b/>
          <w:bCs/>
          <w:lang w:eastAsia="zh-CN"/>
        </w:rPr>
        <w:t>2B</w:t>
      </w:r>
      <w:r>
        <w:rPr>
          <w:rFonts w:hint="eastAsia" w:ascii="宋体" w:hAnsi="宋体" w:eastAsia="宋体" w:cs="宋体"/>
          <w:b/>
          <w:bCs/>
          <w:lang w:eastAsia="zh-CN"/>
        </w:rPr>
        <w:t>铅笔填涂，非选择题用</w:t>
      </w:r>
      <w:r>
        <w:rPr>
          <w:rFonts w:eastAsia="宋体"/>
          <w:b/>
          <w:bCs/>
          <w:lang w:eastAsia="zh-CN"/>
        </w:rPr>
        <w:t>0</w:t>
      </w:r>
      <w:r>
        <w:rPr>
          <w:rFonts w:hint="eastAsia" w:eastAsia="宋体"/>
          <w:b/>
          <w:bCs/>
          <w:lang w:eastAsia="zh-CN"/>
        </w:rPr>
        <w:t>.</w:t>
      </w:r>
      <w:r>
        <w:rPr>
          <w:rFonts w:eastAsia="宋体"/>
          <w:b/>
          <w:bCs/>
          <w:lang w:eastAsia="zh-CN"/>
        </w:rPr>
        <w:t>5</w:t>
      </w:r>
      <w:r>
        <w:rPr>
          <w:rFonts w:hint="eastAsia" w:ascii="宋体" w:hAnsi="宋体" w:eastAsia="宋体" w:cs="宋体"/>
          <w:b/>
          <w:bCs/>
          <w:lang w:eastAsia="zh-CN"/>
        </w:rPr>
        <w:t>毫米的黑色墨水签字笔书写，字体工整、笔迹清楚；请按照题号顺序在各题目对应的答题区域内作答，超出答题区域书写的答案无效；在草稿纸、试卷上答题无效。</w:t>
      </w:r>
    </w:p>
    <w:p w:rsidR="0016621B" w:rsidP="0016621B" w:rsidRDefault="0016621B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第</w:t>
      </w:r>
      <w:r>
        <w:rPr>
          <w:rFonts w:eastAsia="宋体"/>
          <w:b/>
          <w:bCs/>
          <w:sz w:val="32"/>
          <w:szCs w:val="32"/>
          <w:lang w:eastAsia="zh-CN"/>
        </w:rPr>
        <w:t>Ⅰ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卷（选择题，共</w:t>
      </w:r>
      <w:r>
        <w:rPr>
          <w:rFonts w:eastAsia="宋体"/>
          <w:b/>
          <w:bCs/>
          <w:sz w:val="32"/>
          <w:szCs w:val="32"/>
          <w:lang w:eastAsia="zh-CN"/>
        </w:rPr>
        <w:t>48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分）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一、选择题（下列各小题只有一个正确的或是符合题意的选项。每小题</w:t>
      </w:r>
      <w:r>
        <w:rPr>
          <w:rFonts w:eastAsia="宋体"/>
          <w:b/>
          <w:bCs/>
          <w:lang w:eastAsia="zh-CN"/>
        </w:rPr>
        <w:t>3</w:t>
      </w:r>
      <w:r>
        <w:rPr>
          <w:rFonts w:hint="eastAsia" w:ascii="宋体" w:hAnsi="宋体" w:eastAsia="宋体" w:cs="宋体"/>
          <w:b/>
          <w:bCs/>
          <w:lang w:eastAsia="zh-CN"/>
        </w:rPr>
        <w:t>分，共</w:t>
      </w:r>
      <w:r>
        <w:rPr>
          <w:rFonts w:eastAsia="宋体"/>
          <w:b/>
          <w:bCs/>
          <w:lang w:eastAsia="zh-CN"/>
        </w:rPr>
        <w:t>48</w:t>
      </w:r>
      <w:r>
        <w:rPr>
          <w:rFonts w:hint="eastAsia" w:ascii="宋体" w:hAnsi="宋体" w:eastAsia="宋体" w:cs="宋体"/>
          <w:b/>
          <w:bCs/>
          <w:lang w:eastAsia="zh-CN"/>
        </w:rPr>
        <w:t>分）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</w:t>
      </w:r>
      <w:r>
        <w:rPr>
          <w:rFonts w:eastAsia="宋体"/>
          <w:sz w:val="21"/>
          <w:szCs w:val="21"/>
          <w:lang w:eastAsia="zh-CN"/>
        </w:rPr>
        <w:t>2021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年，在位于成都平原、距今约两万年的彭州五块石遗址内，出土了</w:t>
      </w:r>
      <w:r>
        <w:rPr>
          <w:rFonts w:eastAsia="宋体"/>
          <w:sz w:val="21"/>
          <w:szCs w:val="21"/>
          <w:lang w:eastAsia="zh-CN"/>
        </w:rPr>
        <w:t>29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件石制品和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件动物化石。这些石器包括砸击石片、刮削器等。这一遗址可以实证成都平原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．石器制作技术十分高超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</w:rPr>
        <w:t> </w:t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．已经出现了原始畜牧业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．当时广泛使用磨制石器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</w:rPr>
        <w:t> </w:t>
      </w:r>
      <w:r w:rsidRPr="00C45A90">
        <w:rPr>
          <w:rFonts w:eastAsia="宋体"/>
          <w:color w:val="FF0000"/>
          <w:sz w:val="21"/>
          <w:szCs w:val="21"/>
          <w:lang w:eastAsia="zh-CN"/>
        </w:rPr>
        <w:t>D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是早期人类活动的区域</w:t>
      </w:r>
    </w:p>
    <w:p w:rsidR="00C45A90" w:rsidP="0016621B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D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．有学者认为，春秋时期的《相牛经》是中国目前为止所能见到的最早的畜牧业专著。该书中，将“是否‘有力’”作为评判牛品种优良与否的标准。这反映出当时特别看重牛的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．食用功能  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B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耕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役功能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．祭祀功能  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．文化功能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bookmarkStart w:name="page_2" w:id="1"/>
      <w:bookmarkEnd w:id="0"/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B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．魏晋时期，书写不再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受材料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限制，在纸上写字的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习惯极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大地激发了书者的创作热情。楷书、行书、草书等多种字体逐渐流行，并涌现出以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锺繇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、王羲之等为代表的书法家。这反映出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A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造纸技术推动文化发展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．世家大族决定书法风格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．中西交流丰富艺术创作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．政权并立导致文字各异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A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．图</w:t>
      </w:r>
      <w:r>
        <w:rPr>
          <w:rFonts w:eastAsia="宋体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是北宋前期节度使权力变化过程示意图。这一过程为北宋带来的结果是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</w:pPr>
      <w:r>
        <w:rPr>
          <w:noProof/>
          <w:lang w:eastAsia="zh-CN"/>
        </w:rPr>
        <w:drawing>
          <wp:inline distT="0" distB="0" distL="114300" distR="114300" wp14:anchorId="74283E24" wp14:editId="46E4CF7B">
            <wp:extent cx="6184265" cy="1000760"/>
            <wp:effectExtent l="0" t="0" r="698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lastRenderedPageBreak/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．提高了军队战力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B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强化了中央集权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．扩大了宰相职权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．增加了财政支出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B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</w:t>
      </w:r>
      <w:r>
        <w:rPr>
          <w:rFonts w:eastAsia="宋体"/>
          <w:sz w:val="21"/>
          <w:szCs w:val="21"/>
          <w:lang w:eastAsia="zh-CN"/>
        </w:rPr>
        <w:t>1771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年，西迁伏尔加河下游的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漠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西蒙古土尔扈特部，在首领渥巴锡率领下，历时八个月，行程万余里，终于回到新疆。为褒奖土尔扈特部东归，清政府于乾隆四十年（</w:t>
      </w:r>
      <w:r>
        <w:rPr>
          <w:rFonts w:eastAsia="宋体"/>
          <w:sz w:val="21"/>
          <w:szCs w:val="21"/>
          <w:lang w:eastAsia="zh-CN"/>
        </w:rPr>
        <w:t>1775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）赐给渥巴锡官印（如图</w:t>
      </w:r>
      <w:r>
        <w:rPr>
          <w:rFonts w:eastAsia="宋体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所示）。土尔扈特部东归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noProof/>
          <w:sz w:val="21"/>
          <w:szCs w:val="21"/>
          <w:lang w:eastAsia="zh-CN"/>
        </w:rPr>
        <w:drawing>
          <wp:inline distT="0" distB="0" distL="114300" distR="114300" wp14:anchorId="52F88ACF" wp14:editId="23F1FAF9">
            <wp:extent cx="4533265" cy="2312035"/>
            <wp:effectExtent l="0" t="0" r="635" b="1206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eastAsia="zh-CN"/>
        </w:rPr>
        <w:br/>
      </w:r>
      <w:r w:rsidRPr="00C45A90">
        <w:rPr>
          <w:rFonts w:eastAsia="宋体"/>
          <w:color w:val="FF0000"/>
          <w:sz w:val="21"/>
          <w:szCs w:val="21"/>
          <w:lang w:eastAsia="zh-CN"/>
        </w:rPr>
        <w:t>A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充分体现了中华民族的向心力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．标志着西域正式归属中央政权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．为清朝疆域形成奠定了基础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．有效巩固了清朝的西南边疆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A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．林则徐是近代中国第一个具有“学习西方”意识的士大夫，被誉为近代中国“开眼看世界第一人”。这一评价主要是基于林则徐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．领导了虎门销烟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．组织了抗英斗争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C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编译了《四洲志》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．主持了新疆开发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bookmarkStart w:name="page_3" w:id="2"/>
      <w:bookmarkEnd w:id="1"/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C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</w:t>
      </w:r>
      <w:r>
        <w:rPr>
          <w:rFonts w:eastAsia="宋体"/>
          <w:sz w:val="21"/>
          <w:szCs w:val="21"/>
          <w:lang w:eastAsia="zh-CN"/>
        </w:rPr>
        <w:t>1912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</w:t>
      </w:r>
      <w:r>
        <w:rPr>
          <w:rFonts w:eastAsia="宋体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月，英国《泰晤士报》对清帝退位发表了如下评论：“天子已退位，清朝统治不复存在，世界上最古老的君主国已经正式成为一个共和国。历史上很少见到如此惊人的革命……”评论中的这场“惊人的革命”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．建立了世界上第一个共和国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．完成了民族独立的历史任务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C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终结了中国的君主专制制度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．改变了当时中国的社会性质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C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</w:t>
      </w:r>
      <w:r>
        <w:rPr>
          <w:rFonts w:eastAsia="宋体"/>
          <w:sz w:val="21"/>
          <w:szCs w:val="21"/>
          <w:lang w:eastAsia="zh-CN"/>
        </w:rPr>
        <w:t>1956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年，“红色资本家”荣毅仁说：“对于我，失去的是我个人的一些剥削所得……得到的却是一个人人富裕、繁荣强盛的社会主义国家。”直接让他发出这一感叹的事件是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．土地改革运动的结束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B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三大改造的基本完成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．社会主义工业化的实现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．人民代表大会制度的确立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B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lastRenderedPageBreak/>
        <w:t>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</w:t>
      </w:r>
      <w:r>
        <w:rPr>
          <w:rFonts w:eastAsia="宋体"/>
          <w:sz w:val="21"/>
          <w:szCs w:val="21"/>
          <w:lang w:eastAsia="zh-CN"/>
        </w:rPr>
        <w:t>1978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年，四川省广汉县率先在金鱼公社开始“包产到组”的试点，当年公社粮食增产</w:t>
      </w:r>
      <w:r>
        <w:rPr>
          <w:rFonts w:eastAsia="宋体"/>
          <w:sz w:val="21"/>
          <w:szCs w:val="21"/>
          <w:lang w:eastAsia="zh-CN"/>
        </w:rPr>
        <w:t>2500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吨。</w:t>
      </w:r>
      <w:r>
        <w:rPr>
          <w:rFonts w:eastAsia="宋体"/>
          <w:sz w:val="21"/>
          <w:szCs w:val="21"/>
          <w:lang w:eastAsia="zh-CN"/>
        </w:rPr>
        <w:t>1979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年，《人民日报》《四川日报》宣传了它的试点经验。金鱼公社增产是因为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．多方媒体的积极宣传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．乡镇企业的大力扶持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．农业生产技术的重大突破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D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农民劳动热情的充分激发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D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．图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是</w:t>
      </w:r>
      <w:r>
        <w:rPr>
          <w:rFonts w:eastAsia="宋体"/>
          <w:sz w:val="21"/>
          <w:szCs w:val="21"/>
          <w:lang w:eastAsia="zh-CN"/>
        </w:rPr>
        <w:t>2019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年中国邮政发行的一套特种邮票。这套邮票的发行旨在展现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noProof/>
          <w:sz w:val="21"/>
          <w:szCs w:val="21"/>
          <w:lang w:eastAsia="zh-CN"/>
        </w:rPr>
        <w:drawing>
          <wp:inline distT="0" distB="0" distL="114300" distR="114300" wp14:anchorId="1535D8C8" wp14:editId="4DCA3E95">
            <wp:extent cx="5281930" cy="1624965"/>
            <wp:effectExtent l="0" t="0" r="13970" b="1333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．民族地区脱贫攻坚的伟大成就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．长三角一体化发展的共享理念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．海南自由贸易港建设取得的成果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D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“一国两制”方针实践创新的图景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bookmarkStart w:name="page_4" w:id="3"/>
      <w:bookmarkEnd w:id="2"/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D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eastAsia="宋体"/>
          <w:sz w:val="21"/>
          <w:szCs w:val="21"/>
          <w:lang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．图</w:t>
      </w:r>
      <w:r>
        <w:rPr>
          <w:rFonts w:eastAsia="宋体"/>
          <w:sz w:val="21"/>
          <w:szCs w:val="21"/>
          <w:lang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是刻有雅典公民大会法令的石碑。碑上浮雕中的站者为民主女神，正将王冠戴在象征人民的坐者头上。</w:t>
      </w:r>
      <w:proofErr w:type="spellStart"/>
      <w:r>
        <w:rPr>
          <w:rFonts w:hint="eastAsia" w:ascii="宋体" w:hAnsi="宋体" w:eastAsia="宋体" w:cs="宋体"/>
          <w:sz w:val="21"/>
          <w:szCs w:val="21"/>
        </w:rPr>
        <w:t>该石碑</w:t>
      </w:r>
      <w:proofErr w:type="spellEnd"/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noProof/>
          <w:sz w:val="21"/>
          <w:szCs w:val="21"/>
          <w:lang w:eastAsia="zh-CN"/>
        </w:rPr>
        <w:drawing>
          <wp:inline distT="0" distB="0" distL="114300" distR="114300" wp14:anchorId="62CFB05F" wp14:editId="54AE08F9">
            <wp:extent cx="1058545" cy="1884680"/>
            <wp:effectExtent l="0" t="0" r="8255" b="127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．标志着雅典城邦的力量达到全盛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．表明雅典已具备完整的法学系统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C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是研究雅典民主政治的一手史料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．代表了雅典雕刻艺术的最高水平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C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</w:t>
      </w:r>
      <w:r>
        <w:rPr>
          <w:rFonts w:eastAsia="宋体"/>
          <w:sz w:val="21"/>
          <w:szCs w:val="21"/>
          <w:lang w:eastAsia="zh-CN"/>
        </w:rPr>
        <w:t>1108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年，法兰西琅城居民募集金钱，赎买了自治权，并建立了自治机构。但控制城市的主教在挥霍了赎金后，擅自取消了琅城的自治权。</w:t>
      </w:r>
      <w:r>
        <w:rPr>
          <w:rFonts w:eastAsia="宋体"/>
          <w:sz w:val="21"/>
          <w:szCs w:val="21"/>
          <w:lang w:eastAsia="zh-CN"/>
        </w:rPr>
        <w:t>1112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年，愤怒的市民举行起义，杀死主教。</w:t>
      </w:r>
      <w:r>
        <w:rPr>
          <w:rFonts w:eastAsia="宋体"/>
          <w:sz w:val="21"/>
          <w:szCs w:val="21"/>
          <w:lang w:eastAsia="zh-CN"/>
        </w:rPr>
        <w:t>1128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年，琅城终于取得自治地位。这说明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A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琅城居民具有强烈的反抗精神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．自治城市彻底摆脱了教会控制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．金钱赎买是争取自治的唯一手段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．琅城起义揭开了城市自治的序幕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A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lastRenderedPageBreak/>
        <w:t>13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</w:t>
      </w:r>
      <w:r>
        <w:rPr>
          <w:rFonts w:eastAsia="宋体"/>
          <w:sz w:val="21"/>
          <w:szCs w:val="21"/>
          <w:lang w:eastAsia="zh-CN"/>
        </w:rPr>
        <w:t>1774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年，英国人潘恩移民到北美。</w:t>
      </w:r>
      <w:r>
        <w:rPr>
          <w:rFonts w:eastAsia="宋体"/>
          <w:sz w:val="21"/>
          <w:szCs w:val="21"/>
          <w:lang w:eastAsia="zh-CN"/>
        </w:rPr>
        <w:t>1776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</w:t>
      </w:r>
      <w:r>
        <w:rPr>
          <w:rFonts w:eastAsia="宋体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月，他用热情奔放的文笔写了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一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本名为《常识》的小册子，揭露了英国殖民统治的本质。此书一经出版，人们争相传阅，三个月内就发行了十多万册。这一现象的出现是因为该书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．确立了美国联邦共和制度的框架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B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表达了北美人民渴望独立的心声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．营造了美国南北战争的舆论氛围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．宣告了英国北美殖民统治的结束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bookmarkStart w:name="page_5" w:id="4"/>
      <w:bookmarkEnd w:id="3"/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B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14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．早在</w:t>
      </w:r>
      <w:r>
        <w:rPr>
          <w:rFonts w:eastAsia="宋体"/>
          <w:sz w:val="21"/>
          <w:szCs w:val="21"/>
          <w:lang w:eastAsia="zh-CN"/>
        </w:rPr>
        <w:t>1800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年前，英国的矿山已经出现轨道运输，马拉的货车将煤运到运河或者海边。</w:t>
      </w:r>
      <w:r>
        <w:rPr>
          <w:rFonts w:eastAsia="宋体"/>
          <w:sz w:val="21"/>
          <w:szCs w:val="21"/>
          <w:lang w:eastAsia="zh-CN"/>
        </w:rPr>
        <w:t>1829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年，使用新动力的火车在新建成的铁路上行驶，“用机车牵引比用马力牵引可节省经费百分之三十”。对以上历史叙述解读正确的是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．工业革命开始于采矿部门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B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“新动力”来源于蒸汽机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．英国在</w:t>
      </w:r>
      <w:r>
        <w:rPr>
          <w:rFonts w:eastAsia="宋体"/>
          <w:sz w:val="21"/>
          <w:szCs w:val="21"/>
          <w:lang w:eastAsia="zh-CN"/>
        </w:rPr>
        <w:t>18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世纪已出现火车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．当时的铁路交通非常发达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B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15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．《国际歌》创作于巴黎公社失败后，由诗人欧仁·鲍狄埃作词（歌词节选见图</w:t>
      </w:r>
      <w:r>
        <w:rPr>
          <w:rFonts w:eastAsia="宋体"/>
          <w:sz w:val="21"/>
          <w:szCs w:val="21"/>
          <w:lang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），工人作曲家比尔·狄盖特谱曲，</w:t>
      </w:r>
      <w:r>
        <w:rPr>
          <w:rFonts w:eastAsia="宋体"/>
          <w:sz w:val="21"/>
          <w:szCs w:val="21"/>
          <w:lang w:eastAsia="zh-CN"/>
        </w:rPr>
        <w:t>100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多年来从巴黎传遍了全世界。这首歌曲之所以经久不衰，缘于它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</w:pPr>
      <w:r>
        <w:rPr>
          <w:noProof/>
          <w:lang w:eastAsia="zh-CN"/>
        </w:rPr>
        <w:drawing>
          <wp:inline distT="0" distB="0" distL="114300" distR="114300" wp14:anchorId="339B17D8" wp14:editId="5FEE75B6">
            <wp:extent cx="2296160" cy="2040255"/>
            <wp:effectExtent l="0" t="0" r="889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．彰显了法兰西民族的浪漫气质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．表达了反抗奴隶制的坚强决心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．奠定了资产阶级革命的思想基础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D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激发了世界无产阶级的高昂斗志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D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16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．作为发展中国家的一员，中国力所能及地为其他发展中国家提供援助。截至</w:t>
      </w:r>
      <w:r>
        <w:rPr>
          <w:rFonts w:eastAsia="宋体"/>
          <w:sz w:val="21"/>
          <w:szCs w:val="21"/>
          <w:lang w:eastAsia="zh-CN"/>
        </w:rPr>
        <w:t>2023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</w:t>
      </w:r>
      <w:r>
        <w:rPr>
          <w:rFonts w:eastAsia="宋体"/>
          <w:sz w:val="21"/>
          <w:szCs w:val="21"/>
          <w:lang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月，中国已同近</w:t>
      </w:r>
      <w:r>
        <w:rPr>
          <w:rFonts w:eastAsia="宋体"/>
          <w:sz w:val="21"/>
          <w:szCs w:val="21"/>
          <w:lang w:eastAsia="zh-CN"/>
        </w:rPr>
        <w:t>20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个国际组织开展合作，在近</w:t>
      </w:r>
      <w:r>
        <w:rPr>
          <w:rFonts w:eastAsia="宋体"/>
          <w:sz w:val="21"/>
          <w:szCs w:val="21"/>
          <w:lang w:eastAsia="zh-CN"/>
        </w:rPr>
        <w:t>60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个国家实施了</w:t>
      </w:r>
      <w:r>
        <w:rPr>
          <w:rFonts w:eastAsia="宋体"/>
          <w:sz w:val="21"/>
          <w:szCs w:val="21"/>
          <w:lang w:eastAsia="zh-CN"/>
        </w:rPr>
        <w:t>130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多个项目，受益人数超过</w:t>
      </w:r>
      <w:r>
        <w:rPr>
          <w:rFonts w:eastAsia="宋体"/>
          <w:sz w:val="21"/>
          <w:szCs w:val="21"/>
          <w:lang w:eastAsia="zh-CN"/>
        </w:rPr>
        <w:t>3000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万人。这表明中国始终坚持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．与时俱进、创新驱动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．脚踏实地、锐意进取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C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合作共赢、共同发展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．天人合一、道法自然</w:t>
      </w:r>
      <w:bookmarkStart w:name="page_6" w:id="5"/>
      <w:bookmarkEnd w:id="4"/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C</w:t>
      </w:r>
      <w:bookmarkStart w:name="_GoBack" w:id="6"/>
      <w:bookmarkEnd w:id="6"/>
    </w:p>
    <w:p w:rsidRPr="00C45A90" w:rsidR="00C45A90" w:rsidP="0016621B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jc w:val="center"/>
        <w:rPr>
          <w:rFonts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第</w:t>
      </w:r>
      <w:r>
        <w:rPr>
          <w:rFonts w:eastAsia="宋体"/>
          <w:b/>
          <w:sz w:val="32"/>
          <w:szCs w:val="32"/>
          <w:lang w:eastAsia="zh-CN"/>
        </w:rPr>
        <w:t>Ⅱ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卷（非选择题，共</w:t>
      </w:r>
      <w:r>
        <w:rPr>
          <w:rFonts w:eastAsia="宋体"/>
          <w:b/>
          <w:sz w:val="32"/>
          <w:szCs w:val="32"/>
          <w:lang w:eastAsia="zh-CN"/>
        </w:rPr>
        <w:t>52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分）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b/>
          <w:lang w:eastAsia="zh-CN"/>
        </w:rPr>
      </w:pPr>
      <w:r>
        <w:rPr>
          <w:rFonts w:hint="eastAsia" w:ascii="宋体" w:hAnsi="宋体" w:eastAsia="宋体" w:cs="宋体"/>
          <w:b/>
          <w:lang w:eastAsia="zh-CN"/>
        </w:rPr>
        <w:lastRenderedPageBreak/>
        <w:t>二、非选择题（第</w:t>
      </w:r>
      <w:r>
        <w:rPr>
          <w:rFonts w:eastAsia="宋体"/>
          <w:b/>
          <w:lang w:eastAsia="zh-CN"/>
        </w:rPr>
        <w:t>17</w:t>
      </w:r>
      <w:r>
        <w:rPr>
          <w:rFonts w:hint="eastAsia" w:ascii="宋体" w:hAnsi="宋体" w:eastAsia="宋体" w:cs="宋体"/>
          <w:b/>
          <w:lang w:eastAsia="zh-CN"/>
        </w:rPr>
        <w:t>题</w:t>
      </w:r>
      <w:r>
        <w:rPr>
          <w:rFonts w:eastAsia="宋体"/>
          <w:b/>
          <w:lang w:eastAsia="zh-CN"/>
        </w:rPr>
        <w:t>22</w:t>
      </w:r>
      <w:r>
        <w:rPr>
          <w:rFonts w:hint="eastAsia" w:ascii="宋体" w:hAnsi="宋体" w:eastAsia="宋体" w:cs="宋体"/>
          <w:b/>
          <w:lang w:eastAsia="zh-CN"/>
        </w:rPr>
        <w:t>分，第</w:t>
      </w:r>
      <w:r>
        <w:rPr>
          <w:rFonts w:eastAsia="宋体"/>
          <w:b/>
          <w:lang w:eastAsia="zh-CN"/>
        </w:rPr>
        <w:t>18</w:t>
      </w:r>
      <w:r>
        <w:rPr>
          <w:rFonts w:hint="eastAsia" w:ascii="宋体" w:hAnsi="宋体" w:eastAsia="宋体" w:cs="宋体"/>
          <w:b/>
          <w:lang w:eastAsia="zh-CN"/>
        </w:rPr>
        <w:t>题</w:t>
      </w:r>
      <w:r>
        <w:rPr>
          <w:rFonts w:eastAsia="宋体"/>
          <w:b/>
          <w:lang w:eastAsia="zh-CN"/>
        </w:rPr>
        <w:t>12</w:t>
      </w:r>
      <w:r>
        <w:rPr>
          <w:rFonts w:hint="eastAsia" w:ascii="宋体" w:hAnsi="宋体" w:eastAsia="宋体" w:cs="宋体"/>
          <w:b/>
          <w:lang w:eastAsia="zh-CN"/>
        </w:rPr>
        <w:t>分，第</w:t>
      </w:r>
      <w:r>
        <w:rPr>
          <w:rFonts w:eastAsia="宋体"/>
          <w:b/>
          <w:lang w:eastAsia="zh-CN"/>
        </w:rPr>
        <w:t>19</w:t>
      </w:r>
      <w:r>
        <w:rPr>
          <w:rFonts w:hint="eastAsia" w:ascii="宋体" w:hAnsi="宋体" w:eastAsia="宋体" w:cs="宋体"/>
          <w:b/>
          <w:lang w:eastAsia="zh-CN"/>
        </w:rPr>
        <w:t>题</w:t>
      </w:r>
      <w:r>
        <w:rPr>
          <w:rFonts w:eastAsia="宋体"/>
          <w:b/>
          <w:lang w:eastAsia="zh-CN"/>
        </w:rPr>
        <w:t>18</w:t>
      </w:r>
      <w:r>
        <w:rPr>
          <w:rFonts w:hint="eastAsia" w:ascii="宋体" w:hAnsi="宋体" w:eastAsia="宋体" w:cs="宋体"/>
          <w:b/>
          <w:lang w:eastAsia="zh-CN"/>
        </w:rPr>
        <w:t>分，共</w:t>
      </w:r>
      <w:r>
        <w:rPr>
          <w:rFonts w:eastAsia="宋体"/>
          <w:b/>
          <w:lang w:eastAsia="zh-CN"/>
        </w:rPr>
        <w:t>52</w:t>
      </w:r>
      <w:r>
        <w:rPr>
          <w:rFonts w:hint="eastAsia" w:ascii="宋体" w:hAnsi="宋体" w:eastAsia="宋体" w:cs="宋体"/>
          <w:b/>
          <w:lang w:eastAsia="zh-CN"/>
        </w:rPr>
        <w:t>分）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eastAsia="宋体"/>
          <w:sz w:val="21"/>
          <w:szCs w:val="21"/>
          <w:lang w:eastAsia="zh-CN"/>
        </w:rPr>
        <w:t>17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．海洋联通了世界，对人类社会生存和发展具有重要意义。阅读材料，完成下列要求。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eastAsia="宋体"/>
          <w:sz w:val="21"/>
          <w:szCs w:val="21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分）</w:t>
      </w:r>
    </w:p>
    <w:p w:rsidR="0016621B" w:rsidP="0016621B" w:rsidRDefault="0016621B">
      <w:pPr>
        <w:spacing w:line="360" w:lineRule="auto"/>
        <w:ind w:firstLine="422" w:firstLineChars="200"/>
        <w:rPr>
          <w:rFonts w:ascii="宋体" w:hAnsi="宋体" w:eastAsia="宋体" w:cs="宋体"/>
          <w:b/>
          <w:bCs/>
          <w:sz w:val="21"/>
          <w:szCs w:val="21"/>
        </w:rPr>
      </w:pPr>
      <w:proofErr w:type="spellStart"/>
      <w:r>
        <w:rPr>
          <w:rFonts w:hint="eastAsia" w:ascii="宋体" w:hAnsi="宋体" w:eastAsia="宋体" w:cs="宋体"/>
          <w:b/>
          <w:bCs/>
          <w:sz w:val="21"/>
          <w:szCs w:val="21"/>
        </w:rPr>
        <w:t>材料一</w:t>
      </w:r>
      <w:proofErr w:type="spellEnd"/>
    </w:p>
    <w:tbl>
      <w:tblPr>
        <w:tblStyle w:val="a3"/>
        <w:tblW w:w="0" w:type="auto"/>
        <w:tblInd w:w="159" w:type="dxa"/>
        <w:tblLook w:val="04A0" w:firstRow="1" w:lastRow="0" w:firstColumn="1" w:lastColumn="0" w:noHBand="0" w:noVBand="1"/>
      </w:tblPr>
      <w:tblGrid>
        <w:gridCol w:w="4806"/>
        <w:gridCol w:w="4770"/>
      </w:tblGrid>
      <w:tr w:rsidR="0016621B" w:rsidTr="004B41AE">
        <w:tc>
          <w:tcPr>
            <w:tcW w:w="481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16621B" w:rsidP="004B41AE" w:rsidRDefault="0016621B">
            <w:pPr>
              <w:spacing w:line="360" w:lineRule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noProof/>
                <w:sz w:val="21"/>
                <w:szCs w:val="21"/>
                <w:lang w:eastAsia="zh-CN"/>
              </w:rPr>
              <w:drawing>
                <wp:inline distT="0" distB="0" distL="114300" distR="114300" wp14:anchorId="51B98A14" wp14:editId="55F30837">
                  <wp:extent cx="2512060" cy="1462405"/>
                  <wp:effectExtent l="0" t="0" r="2540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060" cy="146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621B" w:rsidP="004B41AE" w:rsidRDefault="0016621B">
            <w:pPr>
              <w:spacing w:line="360" w:lineRule="auto"/>
              <w:jc w:val="center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郑和下西洋大事记（部分）</w:t>
            </w:r>
          </w:p>
          <w:p w:rsidR="0016621B" w:rsidP="004B41AE" w:rsidRDefault="0016621B">
            <w:pPr>
              <w:spacing w:line="360" w:lineRule="auto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eastAsia="楷体"/>
                <w:sz w:val="21"/>
                <w:szCs w:val="21"/>
                <w:lang w:eastAsia="zh-CN"/>
              </w:rPr>
              <w:t>1407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年，剿灭旧港陈氏海盗势力</w:t>
            </w:r>
          </w:p>
          <w:p w:rsidR="0016621B" w:rsidP="004B41AE" w:rsidRDefault="0016621B">
            <w:pPr>
              <w:spacing w:line="360" w:lineRule="auto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eastAsia="楷体"/>
                <w:sz w:val="21"/>
                <w:szCs w:val="21"/>
                <w:lang w:eastAsia="zh-CN"/>
              </w:rPr>
              <w:t>1409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年，奉皇帝之命，在锡兰立碑布施</w:t>
            </w:r>
          </w:p>
          <w:p w:rsidR="0016621B" w:rsidP="004B41AE" w:rsidRDefault="0016621B">
            <w:pPr>
              <w:spacing w:line="360" w:lineRule="auto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eastAsia="楷体"/>
                <w:sz w:val="21"/>
                <w:szCs w:val="21"/>
                <w:lang w:eastAsia="zh-CN"/>
              </w:rPr>
              <w:t>1411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年，满</w:t>
            </w:r>
            <w:proofErr w:type="gramStart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剌</w:t>
            </w:r>
            <w:proofErr w:type="gramEnd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加使团到达中国</w:t>
            </w:r>
          </w:p>
          <w:p w:rsidR="0016621B" w:rsidP="004B41AE" w:rsidRDefault="0016621B">
            <w:pPr>
              <w:spacing w:line="360" w:lineRule="auto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eastAsia="楷体"/>
                <w:sz w:val="21"/>
                <w:szCs w:val="21"/>
                <w:lang w:eastAsia="zh-CN"/>
              </w:rPr>
              <w:t>1414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年，榜</w:t>
            </w:r>
            <w:proofErr w:type="gramStart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葛剌</w:t>
            </w:r>
            <w:proofErr w:type="gramEnd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进贡麒麟（长颈鹿）</w:t>
            </w:r>
          </w:p>
          <w:p w:rsidR="0016621B" w:rsidP="004B41AE" w:rsidRDefault="0016621B">
            <w:pPr>
              <w:spacing w:line="360" w:lineRule="auto"/>
              <w:rPr>
                <w:rFonts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楷体"/>
                <w:sz w:val="21"/>
                <w:szCs w:val="21"/>
                <w:lang w:eastAsia="zh-CN"/>
              </w:rPr>
              <w:t>1415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年，应邀出兵协助苏门答</w:t>
            </w:r>
            <w:proofErr w:type="gramStart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剌</w:t>
            </w:r>
            <w:proofErr w:type="gramEnd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国“平乱”</w:t>
            </w:r>
          </w:p>
        </w:tc>
      </w:tr>
      <w:tr w:rsidR="0016621B" w:rsidTr="004B41A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621B" w:rsidP="004B41AE" w:rsidRDefault="0016621B">
            <w:pPr>
              <w:spacing w:line="360" w:lineRule="auto"/>
              <w:jc w:val="right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楷体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据义务教育教科书《中国历史》七年级下册</w:t>
            </w:r>
          </w:p>
        </w:tc>
        <w:tc>
          <w:tcPr>
            <w:tcW w:w="485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16621B" w:rsidP="004B41AE" w:rsidRDefault="0016621B">
            <w:pPr>
              <w:spacing w:line="360" w:lineRule="auto"/>
              <w:jc w:val="right"/>
              <w:rPr>
                <w:rFonts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楷体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据《国家人文历史》</w:t>
            </w:r>
            <w:r>
              <w:rPr>
                <w:rFonts w:eastAsia="楷体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年第</w:t>
            </w:r>
            <w:r>
              <w:rPr>
                <w:rFonts w:eastAsia="楷体"/>
                <w:sz w:val="21"/>
                <w:szCs w:val="21"/>
                <w:lang w:eastAsia="zh-CN"/>
              </w:rPr>
              <w:t>22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期</w:t>
            </w:r>
          </w:p>
        </w:tc>
      </w:tr>
    </w:tbl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）根据材料一并结合所学知识，简要制作郑和下西洋路线示意图（要求：包括出发地点、途经的任一地点以及最远到达地点），（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分）解释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为什么说郑和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船队是“和平之师、友好使者”。（</w:t>
      </w:r>
      <w:r>
        <w:rPr>
          <w:rFonts w:eastAsia="宋体"/>
          <w:sz w:val="21"/>
          <w:szCs w:val="21"/>
          <w:lang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="0016621B" w:rsidP="0016621B" w:rsidRDefault="0016621B">
      <w:pPr>
        <w:spacing w:line="360" w:lineRule="auto"/>
        <w:ind w:firstLine="422" w:firstLineChars="200"/>
        <w:jc w:val="both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材料二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 xml:space="preserve">  </w:t>
      </w:r>
      <w:r>
        <w:rPr>
          <w:rFonts w:eastAsia="楷体"/>
          <w:sz w:val="21"/>
          <w:szCs w:val="21"/>
          <w:lang w:eastAsia="zh-CN"/>
        </w:rPr>
        <w:t>15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世纪开始，西班牙和葡萄牙通过航海探险开辟新航路，开展殖民掠夺，垄断贸易，成为世界上最早的海洋霸权国家。后来，荷兰凭借先进的造船技术打造大规模商业船队，在打败西班牙后构建起全球殖民和贸易网络，成为</w:t>
      </w:r>
      <w:r>
        <w:rPr>
          <w:rFonts w:eastAsia="楷体"/>
          <w:sz w:val="21"/>
          <w:szCs w:val="21"/>
          <w:lang w:eastAsia="zh-CN"/>
        </w:rPr>
        <w:t>17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世纪的航海和贸易强国，被称为“海上马车夫”。</w:t>
      </w:r>
      <w:r>
        <w:rPr>
          <w:rFonts w:eastAsia="楷体"/>
          <w:sz w:val="21"/>
          <w:szCs w:val="21"/>
          <w:lang w:eastAsia="zh-CN"/>
        </w:rPr>
        <w:t>16—19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世纪，英国依靠地理优势和政策支持，在工业革命、殖民扩张和商业贸易中不断壮大海军力量，先后击败西班牙、荷兰、法国，于</w:t>
      </w:r>
      <w:r>
        <w:rPr>
          <w:rFonts w:eastAsia="楷体"/>
          <w:sz w:val="21"/>
          <w:szCs w:val="21"/>
          <w:lang w:eastAsia="zh-CN"/>
        </w:rPr>
        <w:t>18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世纪成为海上霸主，后逐步成为“日不落帝国”。</w:t>
      </w:r>
    </w:p>
    <w:p w:rsidR="0016621B" w:rsidP="0016621B" w:rsidRDefault="0016621B">
      <w:pPr>
        <w:spacing w:line="360" w:lineRule="auto"/>
        <w:ind w:firstLine="480"/>
        <w:jc w:val="right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eastAsia="楷体"/>
          <w:sz w:val="21"/>
          <w:szCs w:val="21"/>
          <w:lang w:eastAsia="zh-CN"/>
        </w:rPr>
        <w:t>——</w:t>
      </w:r>
      <w:proofErr w:type="gramStart"/>
      <w:r>
        <w:rPr>
          <w:rFonts w:hint="eastAsia" w:ascii="楷体" w:hAnsi="楷体" w:eastAsia="楷体" w:cs="楷体"/>
          <w:sz w:val="21"/>
          <w:szCs w:val="21"/>
          <w:lang w:eastAsia="zh-CN"/>
        </w:rPr>
        <w:t>据辛向阳</w:t>
      </w:r>
      <w:proofErr w:type="gramEnd"/>
      <w:r>
        <w:rPr>
          <w:rFonts w:hint="eastAsia" w:ascii="楷体" w:hAnsi="楷体" w:eastAsia="楷体" w:cs="楷体"/>
          <w:sz w:val="21"/>
          <w:szCs w:val="21"/>
          <w:lang w:eastAsia="zh-CN"/>
        </w:rPr>
        <w:t>、毕国帅《基于海洋命运共同体理念的当代中国海权理论建构》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）根据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材料二并结合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所学知识，按先后顺序列举</w:t>
      </w:r>
      <w:r>
        <w:rPr>
          <w:rFonts w:eastAsia="宋体"/>
          <w:sz w:val="21"/>
          <w:szCs w:val="21"/>
          <w:lang w:eastAsia="zh-CN"/>
        </w:rPr>
        <w:t>15—19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世纪西欧出现的海洋霸权国家，（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分）简析通过征服海洋对这些国家产生了什么影响。（</w:t>
      </w:r>
      <w:r>
        <w:rPr>
          <w:rFonts w:eastAsia="宋体"/>
          <w:sz w:val="21"/>
          <w:szCs w:val="21"/>
          <w:lang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="0016621B" w:rsidP="0016621B" w:rsidRDefault="0016621B">
      <w:pPr>
        <w:spacing w:line="360" w:lineRule="auto"/>
        <w:ind w:firstLine="422" w:firstLineChars="200"/>
        <w:jc w:val="both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材料三 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 xml:space="preserve"> 建设海洋强国是中国特色社会主义事业的重要组成部分，是实现中华民族伟大复兴的重大战略任务。必须坚持以习近平新时代中国特色社会主义思想为指导，深刻把握海洋强国建设的理论脉络，科学分析当今世界海洋发展趋势，找准海洋强国建设的实践路径，为推进中国式现代化贡献海洋力量。</w:t>
      </w:r>
    </w:p>
    <w:p w:rsidR="0016621B" w:rsidP="0016621B" w:rsidRDefault="0016621B">
      <w:pPr>
        <w:spacing w:line="360" w:lineRule="auto"/>
        <w:ind w:firstLine="480"/>
        <w:jc w:val="right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eastAsia="楷体"/>
          <w:sz w:val="21"/>
          <w:szCs w:val="21"/>
          <w:lang w:eastAsia="zh-CN"/>
        </w:rPr>
        <w:t>——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据袁红英《发展海洋经济推进建设海洋强国的理论脉络与实践路径》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）根据材料三，指出加强建设海洋强国对中国发展的重要意义。（</w:t>
      </w:r>
      <w:r>
        <w:rPr>
          <w:rFonts w:eastAsia="宋体"/>
          <w:sz w:val="21"/>
          <w:szCs w:val="21"/>
          <w:lang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 w:rsidRPr="00C45A90">
        <w:rPr>
          <w:rFonts w:eastAsia="宋体"/>
          <w:color w:val="FF0000"/>
          <w:sz w:val="21"/>
          <w:szCs w:val="21"/>
          <w:lang w:eastAsia="zh-CN"/>
        </w:rPr>
        <w:t>（</w:t>
      </w:r>
      <w:r w:rsidRPr="00C45A90">
        <w:rPr>
          <w:rFonts w:eastAsia="宋体"/>
          <w:color w:val="FF0000"/>
          <w:sz w:val="21"/>
          <w:szCs w:val="21"/>
          <w:lang w:eastAsia="zh-CN"/>
        </w:rPr>
        <w:t>1</w:t>
      </w:r>
      <w:r w:rsidRPr="00C45A90">
        <w:rPr>
          <w:rFonts w:eastAsia="宋体"/>
          <w:color w:val="FF0000"/>
          <w:sz w:val="21"/>
          <w:szCs w:val="21"/>
          <w:lang w:eastAsia="zh-CN"/>
        </w:rPr>
        <w:t>）路线：出发地为刘家港，</w:t>
      </w:r>
      <w:proofErr w:type="gramStart"/>
      <w:r w:rsidRPr="00C45A90">
        <w:rPr>
          <w:rFonts w:eastAsia="宋体"/>
          <w:color w:val="FF0000"/>
          <w:sz w:val="21"/>
          <w:szCs w:val="21"/>
          <w:lang w:eastAsia="zh-CN"/>
        </w:rPr>
        <w:t>途经占</w:t>
      </w:r>
      <w:proofErr w:type="gramEnd"/>
      <w:r w:rsidRPr="00C45A90">
        <w:rPr>
          <w:rFonts w:eastAsia="宋体"/>
          <w:color w:val="FF0000"/>
          <w:sz w:val="21"/>
          <w:szCs w:val="21"/>
          <w:lang w:eastAsia="zh-CN"/>
        </w:rPr>
        <w:t>城（或爪哇、满刺加、锡兰、古里等），最远到达非洲东海岸和红海沿岸。</w:t>
      </w:r>
    </w:p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解释</w:t>
      </w:r>
      <w:r w:rsidRPr="00C45A90">
        <w:rPr>
          <w:rFonts w:ascii="宋体" w:hAnsi="宋体" w:eastAsia="宋体"/>
          <w:color w:val="FF0000"/>
          <w:sz w:val="21"/>
          <w:szCs w:val="21"/>
          <w:lang w:eastAsia="zh-CN"/>
        </w:rPr>
        <w:t>：郑和下西洋以和平交往为核心，船队剿灭海盗维护航道安全，通过立碑布施、建立朝贡关系、协助友邦平乱等方式，与亚非各国开展友好往来，促进了经济文化交流，未进行殖民掠夺，因此是“和平之师、友好使者”。</w:t>
      </w:r>
    </w:p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（</w:t>
      </w:r>
      <w:r w:rsidRPr="00C45A90">
        <w:rPr>
          <w:rFonts w:eastAsia="宋体"/>
          <w:color w:val="FF0000"/>
          <w:sz w:val="21"/>
          <w:szCs w:val="21"/>
          <w:lang w:eastAsia="zh-CN"/>
        </w:rPr>
        <w:t>2</w:t>
      </w:r>
      <w:r w:rsidRPr="00C45A90">
        <w:rPr>
          <w:rFonts w:eastAsia="宋体"/>
          <w:color w:val="FF0000"/>
          <w:sz w:val="21"/>
          <w:szCs w:val="21"/>
          <w:lang w:eastAsia="zh-CN"/>
        </w:rPr>
        <w:t>）顺序：西班牙、葡萄牙</w:t>
      </w:r>
      <w:r w:rsidRPr="00C45A90">
        <w:rPr>
          <w:rFonts w:eastAsia="宋体"/>
          <w:color w:val="FF0000"/>
          <w:sz w:val="21"/>
          <w:szCs w:val="21"/>
          <w:lang w:eastAsia="zh-CN"/>
        </w:rPr>
        <w:t>→</w:t>
      </w:r>
      <w:r w:rsidRPr="00C45A90">
        <w:rPr>
          <w:rFonts w:eastAsia="宋体"/>
          <w:color w:val="FF0000"/>
          <w:sz w:val="21"/>
          <w:szCs w:val="21"/>
          <w:lang w:eastAsia="zh-CN"/>
        </w:rPr>
        <w:t>荷兰</w:t>
      </w:r>
      <w:r w:rsidRPr="00C45A90">
        <w:rPr>
          <w:rFonts w:eastAsia="宋体"/>
          <w:color w:val="FF0000"/>
          <w:sz w:val="21"/>
          <w:szCs w:val="21"/>
          <w:lang w:eastAsia="zh-CN"/>
        </w:rPr>
        <w:t>→</w:t>
      </w:r>
      <w:r w:rsidRPr="00C45A90">
        <w:rPr>
          <w:rFonts w:eastAsia="宋体"/>
          <w:color w:val="FF0000"/>
          <w:sz w:val="21"/>
          <w:szCs w:val="21"/>
          <w:lang w:eastAsia="zh-CN"/>
        </w:rPr>
        <w:t>英国。</w:t>
      </w:r>
    </w:p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影响：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①</w:t>
      </w:r>
      <w:r w:rsidRPr="00C45A90">
        <w:rPr>
          <w:rFonts w:eastAsia="宋体"/>
          <w:color w:val="FF0000"/>
          <w:sz w:val="21"/>
          <w:szCs w:val="21"/>
          <w:lang w:eastAsia="zh-CN"/>
        </w:rPr>
        <w:t>对西欧国家：通过殖民掠夺与贸易垄断，积累了大量资本，促进了资本主义经济的发展，推动了工业革命的开展，提升了国家实力与国际地位；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②</w:t>
      </w:r>
      <w:r w:rsidRPr="00C45A90">
        <w:rPr>
          <w:rFonts w:eastAsia="宋体"/>
          <w:color w:val="FF0000"/>
          <w:sz w:val="21"/>
          <w:szCs w:val="21"/>
          <w:lang w:eastAsia="zh-CN"/>
        </w:rPr>
        <w:t>对世界：推动了世界市场的形成与全球联系的加强；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③</w:t>
      </w:r>
      <w:r w:rsidRPr="00C45A90">
        <w:rPr>
          <w:rFonts w:eastAsia="宋体"/>
          <w:color w:val="FF0000"/>
          <w:sz w:val="21"/>
          <w:szCs w:val="21"/>
          <w:lang w:eastAsia="zh-CN"/>
        </w:rPr>
        <w:t>对殖民地：给亚非拉地区带来了殖民压迫与灾难，造成了长期的落后与贫困。</w:t>
      </w:r>
    </w:p>
    <w:p w:rsidR="00C45A90" w:rsidP="00C45A90" w:rsidRDefault="00C45A90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lastRenderedPageBreak/>
        <w:t>（</w:t>
      </w:r>
      <w:r w:rsidRPr="00C45A90">
        <w:rPr>
          <w:rFonts w:eastAsia="宋体"/>
          <w:color w:val="FF0000"/>
          <w:sz w:val="21"/>
          <w:szCs w:val="21"/>
          <w:lang w:eastAsia="zh-CN"/>
        </w:rPr>
        <w:t>3</w:t>
      </w:r>
      <w:r w:rsidRPr="00C45A90">
        <w:rPr>
          <w:rFonts w:eastAsia="宋体"/>
          <w:color w:val="FF0000"/>
          <w:sz w:val="21"/>
          <w:szCs w:val="21"/>
          <w:lang w:eastAsia="zh-CN"/>
        </w:rPr>
        <w:t>）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①</w:t>
      </w:r>
      <w:r w:rsidRPr="00C45A90">
        <w:rPr>
          <w:rFonts w:eastAsia="宋体"/>
          <w:color w:val="FF0000"/>
          <w:sz w:val="21"/>
          <w:szCs w:val="21"/>
          <w:lang w:eastAsia="zh-CN"/>
        </w:rPr>
        <w:t>是中国特色社会主义事业的重要组成部分；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②</w:t>
      </w:r>
      <w:r w:rsidRPr="00C45A90">
        <w:rPr>
          <w:rFonts w:eastAsia="宋体"/>
          <w:color w:val="FF0000"/>
          <w:sz w:val="21"/>
          <w:szCs w:val="21"/>
          <w:lang w:eastAsia="zh-CN"/>
        </w:rPr>
        <w:t>是实现中华民族伟大复兴的重大战略任务；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③</w:t>
      </w:r>
      <w:r w:rsidRPr="00C45A90">
        <w:rPr>
          <w:rFonts w:eastAsia="宋体"/>
          <w:color w:val="FF0000"/>
          <w:sz w:val="21"/>
          <w:szCs w:val="21"/>
          <w:lang w:eastAsia="zh-CN"/>
        </w:rPr>
        <w:t>为推进中国式现代</w:t>
      </w:r>
      <w:r w:rsidRPr="00C45A90">
        <w:rPr>
          <w:rFonts w:hint="eastAsia" w:eastAsia="宋体"/>
          <w:color w:val="FF0000"/>
          <w:sz w:val="21"/>
          <w:szCs w:val="21"/>
          <w:lang w:eastAsia="zh-CN"/>
        </w:rPr>
        <w:t>化贡献海洋力量，助力国家发展与民族复兴。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</w:rPr>
      </w:pPr>
      <w:bookmarkStart w:name="page_7" w:id="7"/>
      <w:bookmarkEnd w:id="5"/>
      <w:r>
        <w:rPr>
          <w:rFonts w:eastAsia="宋体"/>
          <w:sz w:val="21"/>
          <w:szCs w:val="21"/>
          <w:lang w:eastAsia="zh-CN"/>
        </w:rPr>
        <w:t>18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．阅读材料，完成下列要求。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eastAsia="宋体"/>
          <w:sz w:val="21"/>
          <w:szCs w:val="21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>分）</w:t>
      </w:r>
    </w:p>
    <w:p w:rsidR="0016621B" w:rsidP="0016621B" w:rsidRDefault="0016621B">
      <w:pPr>
        <w:spacing w:line="360" w:lineRule="auto"/>
        <w:ind w:firstLine="422" w:firstLineChars="200"/>
        <w:rPr>
          <w:rFonts w:ascii="宋体" w:hAnsi="宋体" w:eastAsia="宋体" w:cs="宋体"/>
          <w:b/>
          <w:bCs/>
          <w:sz w:val="21"/>
          <w:szCs w:val="21"/>
        </w:rPr>
      </w:pPr>
      <w:proofErr w:type="spellStart"/>
      <w:r>
        <w:rPr>
          <w:rFonts w:hint="eastAsia" w:ascii="宋体" w:hAnsi="宋体" w:eastAsia="宋体" w:cs="宋体"/>
          <w:b/>
          <w:bCs/>
          <w:sz w:val="21"/>
          <w:szCs w:val="21"/>
        </w:rPr>
        <w:t>材料</w:t>
      </w:r>
      <w:proofErr w:type="spellEnd"/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noProof/>
          <w:lang w:eastAsia="zh-CN"/>
        </w:rPr>
        <w:drawing>
          <wp:inline distT="0" distB="0" distL="114300" distR="114300" wp14:anchorId="678F15D9" wp14:editId="774606F0">
            <wp:extent cx="5320030" cy="2052320"/>
            <wp:effectExtent l="0" t="0" r="13970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003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21B" w:rsidP="0016621B" w:rsidRDefault="0016621B">
      <w:pPr>
        <w:spacing w:line="360" w:lineRule="auto"/>
        <w:jc w:val="both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请你根据海报中的要求，以“编剧”身份提交一份剧名为“红色记忆”的历史剧设计大纲。内容包括：</w:t>
      </w:r>
    </w:p>
    <w:p w:rsidR="0016621B" w:rsidP="0016621B" w:rsidRDefault="0016621B">
      <w:pPr>
        <w:spacing w:line="360" w:lineRule="auto"/>
        <w:jc w:val="both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）剧本架构</w:t>
      </w:r>
    </w:p>
    <w:tbl>
      <w:tblPr>
        <w:tblStyle w:val="a3"/>
        <w:tblW w:w="0" w:type="auto"/>
        <w:tblInd w:w="222" w:type="dxa"/>
        <w:tblLook w:val="04A0" w:firstRow="1" w:lastRow="0" w:firstColumn="1" w:lastColumn="0" w:noHBand="0" w:noVBand="1"/>
      </w:tblPr>
      <w:tblGrid>
        <w:gridCol w:w="5137"/>
      </w:tblGrid>
      <w:tr w:rsidR="0016621B" w:rsidTr="004B41AE">
        <w:tc>
          <w:tcPr>
            <w:tcW w:w="5137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:rsidR="0016621B" w:rsidP="004B41AE" w:rsidRDefault="0016621B">
            <w:pPr>
              <w:spacing w:line="360" w:lineRule="auto"/>
              <w:ind w:firstLine="48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历史剧素材清单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①歌曲《义勇军进行曲》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②中共一大代表的照片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③南昌起义中朱德使用过的手枪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④遵义会议的会议记录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⑤湘江战役中</w:t>
            </w:r>
            <w:proofErr w:type="gramStart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陈树湘的</w:t>
            </w:r>
            <w:proofErr w:type="gramEnd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故事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⑥北伐战争形势图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⑦“还我青岛”血书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⑧延安时期的纺车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⑨“双十协定”文本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⑩农村革命根据地农民获得的土地证</w:t>
            </w:r>
          </w:p>
        </w:tc>
      </w:tr>
    </w:tbl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根据答题卡的提示，从素材清单中选择三个素材（要求：写出素材序号；素材需涵盖新民主主义革命时期的任意三个历史阶段，且按时序排列），（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分）根据所选素材，分别拟定三幕内容的主题，（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分）再为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每幕各补充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一例清单以外的素材以丰富剧情。（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）编剧意图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简要说明你希望通过这一历史剧让观众获得怎样的感悟。（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bookmarkEnd w:id="7"/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【答案】（</w:t>
      </w:r>
      <w:r w:rsidRPr="00C45A90">
        <w:rPr>
          <w:rFonts w:eastAsia="宋体"/>
          <w:color w:val="FF0000"/>
          <w:sz w:val="21"/>
          <w:szCs w:val="21"/>
          <w:lang w:eastAsia="zh-CN"/>
        </w:rPr>
        <w:t>1</w:t>
      </w:r>
      <w:r w:rsidRPr="00C45A90">
        <w:rPr>
          <w:rFonts w:hint="eastAsia" w:eastAsia="宋体"/>
          <w:color w:val="FF0000"/>
          <w:sz w:val="21"/>
          <w:szCs w:val="21"/>
          <w:lang w:eastAsia="zh-CN"/>
        </w:rPr>
        <w:t>）剧本架构：</w:t>
      </w:r>
    </w:p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选取以下三个素材：②中共一大代表的照片；④遵义会议的会议记录；延安时期的纺车。</w:t>
      </w:r>
    </w:p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lastRenderedPageBreak/>
        <w:t>拟定主题并补充素材：第一幕主题：开天辟地：南湖红船的启航；补充素材：嘉兴南湖红船模型。第二幕主题：生死攸关：遵义城头的曙光；补充素材：遵义会议会址场景复原。第三幕主题：自力更生：黄土高原上的纺车声；补充素材：南泥湾开荒的油画。</w:t>
      </w:r>
    </w:p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（</w:t>
      </w:r>
      <w:r w:rsidRPr="00C45A90">
        <w:rPr>
          <w:rFonts w:eastAsia="宋体"/>
          <w:color w:val="FF0000"/>
          <w:sz w:val="21"/>
          <w:szCs w:val="21"/>
          <w:lang w:eastAsia="zh-CN"/>
        </w:rPr>
        <w:t>2</w:t>
      </w:r>
      <w:r w:rsidRPr="00C45A90">
        <w:rPr>
          <w:rFonts w:hint="eastAsia" w:eastAsia="宋体"/>
          <w:color w:val="FF0000"/>
          <w:sz w:val="21"/>
          <w:szCs w:val="21"/>
          <w:lang w:eastAsia="zh-CN"/>
        </w:rPr>
        <w:t>）中国共产党领导新民主主义革命经历了艰难曲折的奋斗历程；革命精神不断丰富发展，成为推动革命胜利的强大动力；中国共产党始终以民族独立、人民解放为初心使命，始终与人民站在一起，最终带领中国走向胜利；革命先辈的奋斗历程与革命精神，激励着当代青年传承红色基因，坚定理想信念，以自强不息、艰苦奋斗的精神投身新时代建设。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19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．体育是社会发展和人类进步的重要标志。阅读材料，完成下列要求。（</w:t>
      </w:r>
      <w:r>
        <w:rPr>
          <w:rFonts w:eastAsia="宋体"/>
          <w:sz w:val="21"/>
          <w:szCs w:val="21"/>
          <w:lang w:eastAsia="zh-CN"/>
        </w:rPr>
        <w:t>18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="0016621B" w:rsidP="0016621B" w:rsidRDefault="0016621B">
      <w:pPr>
        <w:spacing w:line="360" w:lineRule="auto"/>
        <w:ind w:firstLine="422" w:firstLineChars="200"/>
        <w:jc w:val="both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材料</w:t>
      </w:r>
      <w:proofErr w:type="gramStart"/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一</w:t>
      </w:r>
      <w:proofErr w:type="gramEnd"/>
      <w:r>
        <w:rPr>
          <w:rFonts w:hint="eastAsia" w:ascii="楷体" w:hAnsi="楷体" w:eastAsia="楷体" w:cs="楷体"/>
          <w:sz w:val="21"/>
          <w:szCs w:val="21"/>
          <w:lang w:eastAsia="zh-CN"/>
        </w:rPr>
        <w:t xml:space="preserve">  马球即击</w:t>
      </w:r>
      <w:proofErr w:type="gramStart"/>
      <w:r>
        <w:rPr>
          <w:rFonts w:hint="eastAsia" w:ascii="楷体" w:hAnsi="楷体" w:eastAsia="楷体" w:cs="楷体"/>
          <w:sz w:val="21"/>
          <w:szCs w:val="21"/>
          <w:lang w:eastAsia="zh-CN"/>
        </w:rPr>
        <w:t>鞠</w:t>
      </w:r>
      <w:proofErr w:type="gramEnd"/>
      <w:r>
        <w:rPr>
          <w:rFonts w:hint="eastAsia" w:ascii="楷体" w:hAnsi="楷体" w:eastAsia="楷体" w:cs="楷体"/>
          <w:sz w:val="21"/>
          <w:szCs w:val="21"/>
          <w:lang w:eastAsia="zh-CN"/>
        </w:rPr>
        <w:t>，唐代最初作为军中练武之用，之后逐渐发展到民间，全国上下球场林立，打球成风，成为第一运动。图</w:t>
      </w:r>
      <w:r>
        <w:rPr>
          <w:rFonts w:eastAsia="楷体"/>
          <w:sz w:val="21"/>
          <w:szCs w:val="21"/>
          <w:lang w:eastAsia="zh-CN"/>
        </w:rPr>
        <w:t>6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的文物现藏于扬州博物馆，这面铜镜“直播”了一场千年前的马球赛，把盛</w:t>
      </w:r>
      <w:proofErr w:type="gramStart"/>
      <w:r>
        <w:rPr>
          <w:rFonts w:hint="eastAsia" w:ascii="楷体" w:hAnsi="楷体" w:eastAsia="楷体" w:cs="楷体"/>
          <w:sz w:val="21"/>
          <w:szCs w:val="21"/>
          <w:lang w:eastAsia="zh-CN"/>
        </w:rPr>
        <w:t>唐装进</w:t>
      </w:r>
      <w:proofErr w:type="gramEnd"/>
      <w:r>
        <w:rPr>
          <w:rFonts w:hint="eastAsia" w:ascii="楷体" w:hAnsi="楷体" w:eastAsia="楷体" w:cs="楷体"/>
          <w:sz w:val="21"/>
          <w:szCs w:val="21"/>
          <w:lang w:eastAsia="zh-CN"/>
        </w:rPr>
        <w:t>了它的“镜像”！</w:t>
      </w:r>
    </w:p>
    <w:p w:rsidR="0016621B" w:rsidP="0016621B" w:rsidRDefault="0016621B">
      <w:pPr>
        <w:spacing w:line="360" w:lineRule="auto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noProof/>
          <w:sz w:val="21"/>
          <w:szCs w:val="21"/>
          <w:lang w:eastAsia="zh-CN"/>
        </w:rPr>
        <w:drawing>
          <wp:inline distT="0" distB="0" distL="114300" distR="114300" wp14:anchorId="251FC965" wp14:editId="4F7DE7AE">
            <wp:extent cx="3804285" cy="1383665"/>
            <wp:effectExtent l="0" t="0" r="5715" b="6985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0428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1B" w:rsidP="0016621B" w:rsidRDefault="0016621B">
      <w:pPr>
        <w:spacing w:line="360" w:lineRule="auto"/>
        <w:ind w:firstLine="480"/>
        <w:jc w:val="right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eastAsia="楷体"/>
          <w:sz w:val="21"/>
          <w:szCs w:val="21"/>
          <w:lang w:eastAsia="zh-CN"/>
        </w:rPr>
        <w:t>——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据海默、</w:t>
      </w:r>
      <w:proofErr w:type="gramStart"/>
      <w:r>
        <w:rPr>
          <w:rFonts w:hint="eastAsia" w:ascii="楷体" w:hAnsi="楷体" w:eastAsia="楷体" w:cs="楷体"/>
          <w:sz w:val="21"/>
          <w:szCs w:val="21"/>
          <w:lang w:eastAsia="zh-CN"/>
        </w:rPr>
        <w:t>尚论聪</w:t>
      </w:r>
      <w:proofErr w:type="gramEnd"/>
      <w:r>
        <w:rPr>
          <w:rFonts w:hint="eastAsia" w:ascii="楷体" w:hAnsi="楷体" w:eastAsia="楷体" w:cs="楷体"/>
          <w:sz w:val="21"/>
          <w:szCs w:val="21"/>
          <w:lang w:eastAsia="zh-CN"/>
        </w:rPr>
        <w:t>《中国历代体育史话》等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）根据材料一并结合所学知识，指出从材料及图</w:t>
      </w:r>
      <w:r>
        <w:rPr>
          <w:rFonts w:eastAsia="宋体"/>
          <w:sz w:val="21"/>
          <w:szCs w:val="21"/>
          <w:lang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文物的“镜像”中可以获取哪些与盛唐相关的历史信息。（</w:t>
      </w:r>
      <w:r>
        <w:rPr>
          <w:rFonts w:eastAsia="宋体"/>
          <w:sz w:val="21"/>
          <w:szCs w:val="21"/>
          <w:lang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="0016621B" w:rsidP="0016621B" w:rsidRDefault="0016621B">
      <w:pPr>
        <w:spacing w:line="360" w:lineRule="auto"/>
        <w:ind w:firstLine="422" w:firstLineChars="200"/>
        <w:jc w:val="both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材料二  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“同武装到牙齿的法西斯猛兽作残酷的搏斗”“非有钢铁一般的身体和艰苦卓绝的精神不能得到最后胜利！”为此，在党中央的号召下，以延安为中心的陕甘宁边区体育活动广泛地开展起来。军队体育主要是利用战斗之余的时间，坚持训练，特别把军事训练内容作为必须经常练习的课目。学校体育以国防教育为中心，设置了体育课程，高年级的体育课增添了军事体育的内容。当时，几乎每个星期天都组织体育比赛，每逢重大节假日都举办一定规模的体育表演或运动大会，已成为陕甘宁边区的传统。群众体育项目丰富多彩且大众化。</w:t>
      </w:r>
    </w:p>
    <w:p w:rsidR="0016621B" w:rsidP="0016621B" w:rsidRDefault="0016621B">
      <w:pPr>
        <w:spacing w:line="360" w:lineRule="auto"/>
        <w:ind w:firstLine="480"/>
        <w:jc w:val="right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eastAsia="楷体"/>
          <w:sz w:val="21"/>
          <w:szCs w:val="21"/>
          <w:lang w:eastAsia="zh-CN"/>
        </w:rPr>
        <w:t>——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据王增明、曾飙《中国红色体育史》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）根据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材料二并结合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所学知识，归纳这一时期陕甘宁边区体育活动开展的原因及其特点。（</w:t>
      </w:r>
      <w:r>
        <w:rPr>
          <w:rFonts w:eastAsia="宋体"/>
          <w:sz w:val="21"/>
          <w:szCs w:val="21"/>
          <w:lang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="0016621B" w:rsidP="0016621B" w:rsidRDefault="0016621B">
      <w:pPr>
        <w:spacing w:line="360" w:lineRule="auto"/>
        <w:ind w:firstLine="422" w:firstLineChars="200"/>
        <w:jc w:val="both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材料三 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 xml:space="preserve"> 中国共产党将体育事业定义为人民的事业，将其与国家命运和民族命运紧密联系在一起，视体育为中华民族实现伟大复兴的重要标志。重视体育、振兴体育和做强体育，是中国共产党历代领导集体形成的历史共识。</w:t>
      </w:r>
    </w:p>
    <w:p w:rsidR="0016621B" w:rsidP="0016621B" w:rsidRDefault="0016621B">
      <w:pPr>
        <w:spacing w:line="360" w:lineRule="auto"/>
        <w:ind w:firstLine="480"/>
        <w:jc w:val="right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eastAsia="楷体"/>
          <w:sz w:val="21"/>
          <w:szCs w:val="21"/>
          <w:lang w:eastAsia="zh-CN"/>
        </w:rPr>
        <w:t>——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据赵富学《中国共产党体育强国建设的百年探索》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）根据材料三并结合所学知识，立足中国，谈谈你对体育事业与国家发展之间相互关系的认识。（</w:t>
      </w:r>
      <w:r>
        <w:rPr>
          <w:rFonts w:eastAsia="宋体"/>
          <w:sz w:val="21"/>
          <w:szCs w:val="21"/>
          <w:lang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Pr="00C45A90" w:rsidR="00C45A90" w:rsidP="00C45A90" w:rsidRDefault="00C45A90">
      <w:pPr>
        <w:rPr>
          <w:color w:val="FF0000"/>
          <w:sz w:val="21"/>
          <w:szCs w:val="21"/>
          <w:lang w:eastAsia="zh-CN"/>
        </w:rPr>
      </w:pP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lastRenderedPageBreak/>
        <w:t>【答案】（</w:t>
      </w:r>
      <w:r w:rsidRPr="00C45A90">
        <w:rPr>
          <w:color w:val="FF0000"/>
          <w:sz w:val="21"/>
          <w:szCs w:val="21"/>
          <w:lang w:eastAsia="zh-CN"/>
        </w:rPr>
        <w:t>1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）唐代马球运动盛行，从军中练武项目发展为民间广泛流行的第一运动；盛唐社会风气开放昂扬，民众生活丰富多元；唐代手工业技艺高超，铜镜纹饰生动再现了当时的体育场景；侧面印证了盛唐时期国家强盛、社会安定，为文体活动普及提供了条件。</w:t>
      </w:r>
    </w:p>
    <w:p w:rsidRPr="00C45A90" w:rsidR="00C45A90" w:rsidP="00C45A90" w:rsidRDefault="00C45A90">
      <w:pPr>
        <w:rPr>
          <w:color w:val="FF0000"/>
          <w:sz w:val="21"/>
          <w:szCs w:val="21"/>
          <w:lang w:eastAsia="zh-CN"/>
        </w:rPr>
      </w:pP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</w:t>
      </w:r>
      <w:r w:rsidRPr="00C45A90">
        <w:rPr>
          <w:color w:val="FF0000"/>
          <w:sz w:val="21"/>
          <w:szCs w:val="21"/>
          <w:lang w:eastAsia="zh-CN"/>
        </w:rPr>
        <w:t>2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）原因：抗战形势需要，为增强军民体质、提升战斗力，对抗法西斯侵略；党中央的号召与推动，以体育凝聚力量、鼓舞抗战士气。特点：与军事训练、国防教育紧密结合，服务于抗战大局；覆盖广泛，军队、学校、群众均参与其中；形式多样，包含日常训练、定期比赛、节日表演等；项目大众化，贴近军民生活，易于推广。</w:t>
      </w:r>
    </w:p>
    <w:p w:rsidRPr="00C45A90" w:rsidR="00F220BE" w:rsidP="00C45A90" w:rsidRDefault="00C45A90">
      <w:pPr>
        <w:rPr>
          <w:color w:val="FF0000"/>
          <w:sz w:val="21"/>
          <w:szCs w:val="21"/>
          <w:lang w:eastAsia="zh-CN"/>
        </w:rPr>
      </w:pP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</w:t>
      </w:r>
      <w:r w:rsidRPr="00C45A90">
        <w:rPr>
          <w:color w:val="FF0000"/>
          <w:sz w:val="21"/>
          <w:szCs w:val="21"/>
          <w:lang w:eastAsia="zh-CN"/>
        </w:rPr>
        <w:t>3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）体育事业的发展以国家稳定强盛为基础，国家安定、经济繁荣是体育进步的保障；体育事业能增强国民体质、凝聚民族精神，推动国家发展与民族复兴；体育是国家</w:t>
      </w:r>
      <w:proofErr w:type="gramStart"/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软实力</w:t>
      </w:r>
      <w:proofErr w:type="gramEnd"/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的重要组成部分，可展现国家形象、提升民族自信，是国家发展的重要标志；新时代振兴体育、做强体育，能为中华民族伟大复兴注入强大动力。</w:t>
      </w:r>
    </w:p>
    <w:sectPr w:rsidRPr="00C45A90" w:rsidR="00F220BE">
      <w:headerReference w:type="default" r:id="rId15"/>
      <w:footerReference w:type="default" r:id="rId16"/>
      <w:pgSz w:w="11906" w:h="16838"/>
      <w:pgMar w:top="1440" w:right="1083" w:bottom="1440" w:left="1083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A7" w:rsidRDefault="007B21A7" w:rsidP="0016621B">
      <w:r>
        <w:separator/>
      </w:r>
    </w:p>
  </w:endnote>
  <w:endnote w:type="continuationSeparator" w:id="0">
    <w:p w:rsidR="007B21A7" w:rsidRDefault="007B21A7" w:rsidP="0016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FC" w:rsidRDefault="007B21A7">
    <w:pPr>
      <w:widowControl w:val="0"/>
      <w:tabs>
        <w:tab w:val="center" w:pos="4153"/>
        <w:tab w:val="right" w:pos="8306"/>
      </w:tabs>
      <w:snapToGrid w:val="0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position:absolute;margin-left:158.95pt;margin-top:407.9pt;width:2.85pt;height:2.85pt;rotation:315;z-index:-25165772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16621B">
      <w:rPr>
        <w:noProof/>
        <w:color w:val="FFFFFF"/>
        <w:sz w:val="2"/>
        <w:szCs w:val="2"/>
        <w:lang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7" name="图片 7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D45">
      <w:rPr>
        <w:rFonts w:eastAsia="宋体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A7" w:rsidRDefault="007B21A7" w:rsidP="0016621B">
      <w:r>
        <w:separator/>
      </w:r>
    </w:p>
  </w:footnote>
  <w:footnote w:type="continuationSeparator" w:id="0">
    <w:p w:rsidR="007B21A7" w:rsidRDefault="007B21A7" w:rsidP="0016621B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FC" w:rsidRDefault="0016621B">
    <w:pPr>
      <w:widowControl w:val="0"/>
      <w:pBdr>
        <w:bottom w:val="none" w:color="auto" w:sz="0" w:space="1"/>
      </w:pBdr>
      <w:snapToGrid w:val="0"/>
      <w:jc w:val="both"/>
      <w:rPr>
        <w:rFonts w:eastAsia="宋体"/>
        <w:sz w:val="2"/>
        <w:szCs w:val="2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8" name="图片 8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1B"/>
    <w:rsid w:val="0016621B"/>
    <w:rsid w:val="007B21A7"/>
    <w:rsid w:val="00960D45"/>
    <w:rsid w:val="00C45A90"/>
    <w:rsid w:val="00F2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1819782"/>
  <w15:chartTrackingRefBased/>
  <w15:docId w15:val="{41F6B60F-F916-42EB-8C8D-80E37068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21B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21B"/>
    <w:pPr>
      <w:widowControl w:val="0"/>
      <w:jc w:val="both"/>
    </w:pPr>
    <w:rPr>
      <w:rFonts w:eastAsiaTheme="minorEastAsia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6621B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styleId="a5">
    <w:name w:val="header"/>
    <w:basedOn w:val="a"/>
    <w:link w:val="a6"/>
    <w:uiPriority w:val="99"/>
    <w:unhideWhenUsed/>
    <w:rsid w:val="00166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621B"/>
    <w:rPr>
      <w:rFonts w:eastAsia="Times New Roman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1662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621B"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image" Target="media/image8.png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image" Target="media/image7.jpeg" Id="rId12" /><Relationship Type="http://schemas.openxmlformats.org/officeDocument/2006/relationships/fontTable" Target="fontTable.xml" Id="rId17" /><Relationship Type="http://schemas.openxmlformats.org/officeDocument/2006/relationships/settings" Target="settings.xml" Id="rId2" /><Relationship Type="http://schemas.openxmlformats.org/officeDocument/2006/relationships/footer" Target="footer1.xml" Id="rId16" /><Relationship Type="http://schemas.openxmlformats.org/officeDocument/2006/relationships/styles" Target="styles.xml" Id="rId1" /><Relationship Type="http://schemas.openxmlformats.org/officeDocument/2006/relationships/image" Target="media/image6.png" Id="rId11" /><Relationship Type="http://schemas.openxmlformats.org/officeDocument/2006/relationships/endnotes" Target="endnotes.xml" Id="rId5" /><Relationship Type="http://schemas.openxmlformats.org/officeDocument/2006/relationships/header" Target="header1.xml" Id="rId15" /><Relationship Type="http://schemas.openxmlformats.org/officeDocument/2006/relationships/image" Target="media/image5.jpeg" Id="rId10" /><Relationship Type="http://schemas.openxmlformats.org/officeDocument/2006/relationships/footnotes" Target="footnotes.xml" Id="rId4" /><Relationship Type="http://schemas.openxmlformats.org/officeDocument/2006/relationships/image" Target="media/image4.jpeg" Id="rId9" /><Relationship Type="http://schemas.openxmlformats.org/officeDocument/2006/relationships/image" Target="media/image9.jpeg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837</Words>
  <Characters>4771</Characters>
  <DocSecurity>0</DocSecurity>
  <Lines>39</Lines>
  <Paragraphs>11</Paragraphs>
  <ScaleCrop>false</ScaleCrop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2026-05-30T02:50:00Z</dcterms:created>
  <dcterms:modified xsi:type="dcterms:W3CDTF">2026-05-30T12:40:00Z</dcterms:modified>
</cp:coreProperties>
</file>