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11.0 -->
  <w:body>
    <w:p w:rsidR="00EF035E" w:rsidRPr="00043B54" w14:paraId="4F60132F" w14:textId="71D3C5F8">
      <w:pPr>
        <w:jc w:val="center"/>
        <w:textAlignment w:val="center"/>
        <w:rPr>
          <w:rFonts w:ascii="宋体" w:eastAsia="宋体" w:hAnsi="宋体" w:cs="宋体"/>
          <w:b/>
          <w:i w:val="0"/>
          <w:color w:val="00000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bookmarkStart w:id="0" w:name="_GoBack"/>
      <w:bookmarkEnd w:id="0"/>
      <w:r w:rsidRPr="00043B54">
        <w:rPr>
          <w:rFonts w:ascii="宋体" w:eastAsia="宋体" w:hAnsi="宋体" w:cs="宋体"/>
          <w:b/>
          <w:i w:val="0"/>
          <w:color w:val="000000"/>
          <w:sz w:val="30"/>
        </w:rPr>
        <w:t>天津市翔宇弘德学校2025—2026学年下学期学情调研九年级历史试题</w:t>
      </w:r>
    </w:p>
    <w:p w:rsidR="00EF035E" w:rsidRPr="00043B54">
      <w:pPr>
        <w:jc w:val="center"/>
        <w:textAlignment w:val="center"/>
        <w:rPr>
          <w:rFonts w:ascii="黑体" w:eastAsia="黑体" w:hAnsi="黑体" w:cs="黑体"/>
          <w:b/>
          <w:i w:val="0"/>
          <w:color w:val="000000"/>
          <w:sz w:val="30"/>
        </w:rPr>
      </w:pPr>
    </w:p>
    <w:p w:rsidR="00EF035E" w:rsidRPr="00043B54">
      <w:pPr>
        <w:jc w:val="left"/>
        <w:textAlignment w:val="center"/>
        <w:rPr>
          <w:rFonts w:ascii="宋体" w:eastAsia="宋体" w:hAnsi="宋体" w:cs="宋体"/>
          <w:b/>
          <w:i w:val="0"/>
          <w:color w:val="000000"/>
          <w:sz w:val="21"/>
        </w:rPr>
      </w:pPr>
      <w:r w:rsidRPr="00043B54">
        <w:rPr>
          <w:rFonts w:ascii="宋体" w:eastAsia="宋体" w:hAnsi="宋体" w:cs="宋体"/>
          <w:b/>
          <w:i w:val="0"/>
          <w:color w:val="000000"/>
          <w:sz w:val="21"/>
        </w:rPr>
        <w:t>一、单选题</w:t>
      </w:r>
    </w:p>
    <w:p>
      <w:pPr>
        <w:shd w:val="clear" w:color="auto" w:fill="auto"/>
        <w:spacing w:line="360" w:lineRule="auto"/>
        <w:jc w:val="left"/>
        <w:textAlignment w:val="center"/>
        <w:rPr>
          <w:sz w:val="21"/>
        </w:rPr>
      </w:pPr>
      <w:r>
        <w:rPr>
          <w:sz w:val="21"/>
        </w:rPr>
        <w:t>1</w:t>
      </w:r>
      <w:r>
        <w:rPr>
          <w:sz w:val="21"/>
        </w:rPr>
        <w:t>．《尚书》记载“帝舜荐禹于天，为嗣”，而《竹书纪年》则载“益干启位，启杀之”。两种记载反映的本质问题是（</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00"/>
        <w:jc w:val="left"/>
        <w:textAlignment w:val="center"/>
        <w:rPr>
          <w:sz w:val="21"/>
        </w:rPr>
      </w:pPr>
      <w:r>
        <w:rPr>
          <w:sz w:val="21"/>
        </w:rPr>
        <w:t>A．远古传说可信度较低</w:t>
      </w:r>
      <w:r>
        <w:rPr>
          <w:sz w:val="21"/>
        </w:rPr>
        <w:tab/>
      </w:r>
      <w:r>
        <w:rPr>
          <w:sz w:val="21"/>
        </w:rPr>
        <w:t>B．王位继承制度的转变</w:t>
      </w:r>
    </w:p>
    <w:p>
      <w:pPr>
        <w:shd w:val="clear" w:color="auto" w:fill="auto"/>
        <w:tabs>
          <w:tab w:val="left" w:pos="4156"/>
        </w:tabs>
        <w:spacing w:line="360" w:lineRule="auto"/>
        <w:ind w:left="300"/>
        <w:jc w:val="left"/>
        <w:textAlignment w:val="center"/>
        <w:rPr>
          <w:sz w:val="21"/>
        </w:rPr>
      </w:pPr>
      <w:r>
        <w:rPr>
          <w:sz w:val="21"/>
        </w:rPr>
        <w:t>C．文献记载存在矛盾性</w:t>
      </w:r>
      <w:r>
        <w:rPr>
          <w:sz w:val="21"/>
        </w:rPr>
        <w:tab/>
      </w:r>
      <w:r>
        <w:rPr>
          <w:sz w:val="21"/>
        </w:rPr>
        <w:t>D．夏朝王权具有残酷性</w:t>
      </w:r>
    </w:p>
    <w:p>
      <w:pPr>
        <w:shd w:val="clear" w:color="auto" w:fill="auto"/>
        <w:spacing w:line="360" w:lineRule="auto"/>
        <w:jc w:val="left"/>
        <w:textAlignment w:val="center"/>
        <w:rPr>
          <w:sz w:val="21"/>
        </w:rPr>
      </w:pPr>
      <w:r>
        <w:rPr>
          <w:sz w:val="21"/>
        </w:rPr>
        <w:t>2</w:t>
      </w:r>
      <w:r>
        <w:rPr>
          <w:sz w:val="21"/>
        </w:rPr>
        <w:t>．西汉以长安为都城，京畿区域为关中地区。隋朝则采取东、西两都制，以新营建之大兴城为京师，洛阳为陪都，京畿区域跨越关中及关东，形成“一畿双都”格局。隋朝这一举措意在（</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00"/>
        <w:jc w:val="left"/>
        <w:textAlignment w:val="center"/>
        <w:rPr>
          <w:sz w:val="21"/>
        </w:rPr>
      </w:pPr>
      <w:r>
        <w:rPr>
          <w:sz w:val="21"/>
        </w:rPr>
        <w:t>A．强化对全国的统一控制</w:t>
      </w:r>
      <w:r>
        <w:rPr>
          <w:sz w:val="21"/>
        </w:rPr>
        <w:tab/>
      </w:r>
      <w:r>
        <w:rPr>
          <w:sz w:val="21"/>
        </w:rPr>
        <w:t>B．助力中原地区民族交融</w:t>
      </w:r>
    </w:p>
    <w:p>
      <w:pPr>
        <w:shd w:val="clear" w:color="auto" w:fill="auto"/>
        <w:tabs>
          <w:tab w:val="left" w:pos="4156"/>
        </w:tabs>
        <w:spacing w:line="360" w:lineRule="auto"/>
        <w:ind w:left="300"/>
        <w:jc w:val="left"/>
        <w:textAlignment w:val="center"/>
        <w:rPr>
          <w:sz w:val="21"/>
        </w:rPr>
      </w:pPr>
      <w:r>
        <w:rPr>
          <w:sz w:val="21"/>
        </w:rPr>
        <w:t>C．加快南方地区开发步伐</w:t>
      </w:r>
      <w:r>
        <w:rPr>
          <w:sz w:val="21"/>
        </w:rPr>
        <w:tab/>
      </w:r>
      <w:r>
        <w:rPr>
          <w:sz w:val="21"/>
        </w:rPr>
        <w:t>D．推动运河沿线社会发展</w:t>
      </w:r>
    </w:p>
    <w:p>
      <w:pPr>
        <w:shd w:val="clear" w:color="auto" w:fill="auto"/>
        <w:spacing w:line="360" w:lineRule="auto"/>
        <w:jc w:val="left"/>
        <w:textAlignment w:val="center"/>
        <w:rPr>
          <w:sz w:val="21"/>
        </w:rPr>
      </w:pPr>
      <w:r>
        <w:rPr>
          <w:sz w:val="21"/>
        </w:rPr>
        <w:t>3</w:t>
      </w:r>
      <w:r>
        <w:rPr>
          <w:sz w:val="21"/>
        </w:rPr>
        <w:t>．小明在阅读了某本历史读物以后做了如下的摘录：“……洛阳城中‘百国衣冠拜冕旒’，胡商云集；大运河上‘舳舻千里，帆影如云’，南北货物流通无阻；朝廷完善科举制，使‘朝为田舍郎，暮登天子堂’成为可能；长安城内，既有玄奘带回的梵文佛经，也有波斯商人带来的玻璃器皿；农民创制了曲辕犁和筒车；文成公主入藏更传为民族佳话……”上述摘录体现的历史时期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A．秦汉时期</w:t>
      </w:r>
      <w:r>
        <w:rPr>
          <w:sz w:val="21"/>
        </w:rPr>
        <w:tab/>
      </w:r>
      <w:r>
        <w:rPr>
          <w:sz w:val="21"/>
        </w:rPr>
        <w:t>B．隋唐时期</w:t>
      </w:r>
      <w:r>
        <w:rPr>
          <w:sz w:val="21"/>
        </w:rPr>
        <w:tab/>
      </w:r>
      <w:r>
        <w:rPr>
          <w:sz w:val="21"/>
        </w:rPr>
        <w:t>C．宋元时期</w:t>
      </w:r>
      <w:r>
        <w:rPr>
          <w:sz w:val="21"/>
        </w:rPr>
        <w:tab/>
      </w:r>
      <w:r>
        <w:rPr>
          <w:sz w:val="21"/>
        </w:rPr>
        <w:t>D．明清时期</w:t>
      </w:r>
    </w:p>
    <w:p>
      <w:pPr>
        <w:shd w:val="clear" w:color="auto" w:fill="auto"/>
        <w:spacing w:line="360" w:lineRule="auto"/>
        <w:jc w:val="left"/>
        <w:textAlignment w:val="center"/>
        <w:rPr>
          <w:sz w:val="21"/>
        </w:rPr>
      </w:pPr>
      <w:r>
        <w:rPr>
          <w:sz w:val="21"/>
        </w:rPr>
        <w:t>4</w:t>
      </w:r>
      <w:r>
        <w:rPr>
          <w:sz w:val="21"/>
        </w:rPr>
        <w:t>．正月初五迎财神，始自于初五买“财马”。明清时期发展成为迎财神，但在初五民俗中南北方有差异，北方这一天要“送穷”，希望把穷送走就好，而南方称为“迎财神”，则要发财致富。下列与这一差异有关的是（</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00"/>
        <w:jc w:val="left"/>
        <w:textAlignment w:val="center"/>
        <w:rPr>
          <w:sz w:val="21"/>
        </w:rPr>
      </w:pPr>
      <w:r>
        <w:rPr>
          <w:sz w:val="21"/>
        </w:rPr>
        <w:t>A．南宋我国经济重心完成南移</w:t>
      </w:r>
    </w:p>
    <w:p>
      <w:pPr>
        <w:shd w:val="clear" w:color="auto" w:fill="auto"/>
        <w:spacing w:line="360" w:lineRule="auto"/>
        <w:ind w:left="300"/>
        <w:jc w:val="left"/>
        <w:textAlignment w:val="center"/>
        <w:rPr>
          <w:sz w:val="21"/>
        </w:rPr>
      </w:pPr>
      <w:r>
        <w:rPr>
          <w:sz w:val="21"/>
        </w:rPr>
        <w:t>B．南方安定，北方动荡</w:t>
      </w:r>
    </w:p>
    <w:p>
      <w:pPr>
        <w:shd w:val="clear" w:color="auto" w:fill="auto"/>
        <w:spacing w:line="360" w:lineRule="auto"/>
        <w:ind w:left="300"/>
        <w:jc w:val="left"/>
        <w:textAlignment w:val="center"/>
        <w:rPr>
          <w:sz w:val="21"/>
        </w:rPr>
      </w:pPr>
      <w:r>
        <w:rPr>
          <w:sz w:val="21"/>
        </w:rPr>
        <w:t>C．民族政权并立，民族大交融</w:t>
      </w:r>
    </w:p>
    <w:p>
      <w:pPr>
        <w:shd w:val="clear" w:color="auto" w:fill="auto"/>
        <w:spacing w:line="360" w:lineRule="auto"/>
        <w:ind w:left="300"/>
        <w:jc w:val="left"/>
        <w:textAlignment w:val="center"/>
        <w:rPr>
          <w:sz w:val="21"/>
        </w:rPr>
      </w:pPr>
      <w:r>
        <w:rPr>
          <w:sz w:val="21"/>
        </w:rPr>
        <w:t>D．南方统治者励精图治</w:t>
      </w:r>
    </w:p>
    <w:p>
      <w:pPr>
        <w:shd w:val="clear" w:color="auto" w:fill="auto"/>
        <w:spacing w:line="360" w:lineRule="auto"/>
        <w:jc w:val="left"/>
        <w:textAlignment w:val="center"/>
        <w:rPr>
          <w:sz w:val="21"/>
        </w:rPr>
      </w:pPr>
      <w:r>
        <w:rPr>
          <w:sz w:val="21"/>
        </w:rPr>
        <w:t>5</w:t>
      </w:r>
      <w:r>
        <w:rPr>
          <w:sz w:val="21"/>
        </w:rPr>
        <w:t>．元大德九年，中书省下达公文，谴责各行省应决不决，“泛溢咨案（禀告）”的做法。然而，对“重事并创支钱粮”仍重申“必合</w:t>
      </w:r>
      <w:r>
        <w:rPr>
          <w:sz w:val="21"/>
        </w:rPr>
        <w:t>咨禀</w:t>
      </w:r>
      <w:r>
        <w:rPr>
          <w:sz w:val="21"/>
        </w:rPr>
        <w:t>（重要事务必须上报，由中央裁决）”的旧制，据此推测，中书省此举的真实意图是（</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00"/>
        <w:jc w:val="left"/>
        <w:textAlignment w:val="center"/>
        <w:rPr>
          <w:sz w:val="21"/>
        </w:rPr>
      </w:pPr>
      <w:r>
        <w:rPr>
          <w:sz w:val="21"/>
        </w:rPr>
        <w:t>A．加强中央对地方有效控制</w:t>
      </w:r>
      <w:r>
        <w:rPr>
          <w:sz w:val="21"/>
        </w:rPr>
        <w:tab/>
      </w:r>
      <w:r>
        <w:rPr>
          <w:sz w:val="21"/>
        </w:rPr>
        <w:t>B．摆脱地方专权的割据弊端</w:t>
      </w:r>
    </w:p>
    <w:p>
      <w:pPr>
        <w:shd w:val="clear" w:color="auto" w:fill="auto"/>
        <w:tabs>
          <w:tab w:val="left" w:pos="4156"/>
        </w:tabs>
        <w:spacing w:line="360" w:lineRule="auto"/>
        <w:ind w:left="300"/>
        <w:jc w:val="left"/>
        <w:textAlignment w:val="center"/>
        <w:rPr>
          <w:sz w:val="21"/>
        </w:rPr>
      </w:pPr>
      <w:r>
        <w:rPr>
          <w:sz w:val="21"/>
        </w:rPr>
        <w:t>C．中央集权与地方分权兼顾</w:t>
      </w:r>
      <w:r>
        <w:rPr>
          <w:sz w:val="21"/>
        </w:rPr>
        <w:tab/>
      </w:r>
      <w:r>
        <w:rPr>
          <w:sz w:val="21"/>
        </w:rPr>
        <w:t>D．允许地方有一定自主权</w:t>
      </w:r>
    </w:p>
    <w:p>
      <w:pPr>
        <w:shd w:val="clear" w:color="auto" w:fill="auto"/>
        <w:spacing w:line="360" w:lineRule="auto"/>
        <w:jc w:val="left"/>
        <w:textAlignment w:val="center"/>
        <w:rPr>
          <w:sz w:val="21"/>
        </w:rPr>
      </w:pPr>
      <w:r>
        <w:rPr>
          <w:sz w:val="21"/>
        </w:rPr>
        <w:t>6</w:t>
      </w:r>
      <w:r>
        <w:rPr>
          <w:sz w:val="21"/>
        </w:rPr>
        <w:t>．下图是陈列在中国科举博物馆的宋代陶俑，从左至右分别为抱着葫芦的医生、抱着书本的读书人和拿着钱袋的商人，其中中间读书人个子最高。从政治角度看，对此最合理的解释是（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wp:extent cx="2133600" cy="1504950"/>
            <wp:docPr id="100003" name="" descr="@@@12ee184f-012c-4e73-a1f3-4f63a8b9f9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2133600" cy="1504950"/>
                    </a:xfrm>
                    <a:prstGeom prst="rect">
                      <a:avLst/>
                    </a:prstGeom>
                  </pic:spPr>
                </pic:pic>
              </a:graphicData>
            </a:graphic>
          </wp:inline>
        </w:drawing>
      </w:r>
    </w:p>
    <w:p>
      <w:pPr>
        <w:shd w:val="clear" w:color="auto" w:fill="auto"/>
        <w:tabs>
          <w:tab w:val="left" w:pos="4156"/>
        </w:tabs>
        <w:spacing w:line="360" w:lineRule="auto"/>
        <w:ind w:left="300"/>
        <w:jc w:val="left"/>
        <w:textAlignment w:val="center"/>
        <w:rPr>
          <w:sz w:val="21"/>
        </w:rPr>
      </w:pPr>
      <w:r>
        <w:rPr>
          <w:sz w:val="21"/>
        </w:rPr>
        <w:t>A．国家政策影响了价值取向</w:t>
      </w:r>
      <w:r>
        <w:rPr>
          <w:sz w:val="21"/>
        </w:rPr>
        <w:tab/>
      </w:r>
      <w:r>
        <w:rPr>
          <w:sz w:val="21"/>
        </w:rPr>
        <w:t>B．科举制发展加强思想控制</w:t>
      </w:r>
    </w:p>
    <w:p>
      <w:pPr>
        <w:shd w:val="clear" w:color="auto" w:fill="auto"/>
        <w:tabs>
          <w:tab w:val="left" w:pos="4156"/>
        </w:tabs>
        <w:spacing w:line="360" w:lineRule="auto"/>
        <w:ind w:left="300"/>
        <w:jc w:val="left"/>
        <w:textAlignment w:val="center"/>
        <w:rPr>
          <w:sz w:val="21"/>
        </w:rPr>
      </w:pPr>
      <w:r>
        <w:rPr>
          <w:sz w:val="21"/>
        </w:rPr>
        <w:t>C．宋代手工技艺的水平高超</w:t>
      </w:r>
      <w:r>
        <w:rPr>
          <w:sz w:val="21"/>
        </w:rPr>
        <w:tab/>
      </w:r>
      <w:r>
        <w:rPr>
          <w:sz w:val="21"/>
        </w:rPr>
        <w:t>D．宋代都市生活的丰富多彩</w:t>
      </w:r>
    </w:p>
    <w:p>
      <w:pPr>
        <w:shd w:val="clear" w:color="auto" w:fill="auto"/>
        <w:spacing w:line="360" w:lineRule="auto"/>
        <w:jc w:val="left"/>
        <w:textAlignment w:val="center"/>
        <w:rPr>
          <w:sz w:val="21"/>
        </w:rPr>
      </w:pPr>
      <w:r>
        <w:rPr>
          <w:sz w:val="21"/>
        </w:rPr>
        <w:t>7</w:t>
      </w:r>
      <w:r>
        <w:rPr>
          <w:sz w:val="21"/>
        </w:rPr>
        <w:t>．为纪念辛亥革命，中华邮政于1912年12月15日同时发行《中华民国光复纪念》和《中华民国共和纪念》邮票各1套(下图)。主图分别为当时中国最显要的人物，图1肖像为孙中山，图2肖像为袁世凯。据材料推知，两套邮票的同时发行（</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2000250" cy="1552575"/>
            <wp:docPr id="100005" name="" descr="@@@85fd08d4-a431-417d-beae-92405958a6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2000250" cy="1552575"/>
                    </a:xfrm>
                    <a:prstGeom prst="rect">
                      <a:avLst/>
                    </a:prstGeom>
                  </pic:spPr>
                </pic:pic>
              </a:graphicData>
            </a:graphic>
          </wp:inline>
        </w:drawing>
      </w:r>
      <w:r>
        <w:rPr>
          <w:rFonts w:ascii="Times New Roman" w:eastAsia="Times New Roman" w:hAnsi="Times New Roman" w:cs="Times New Roman"/>
          <w:strike w:val="0"/>
          <w:kern w:val="0"/>
          <w:sz w:val="24"/>
          <w:szCs w:val="24"/>
          <w:u w:val="none"/>
        </w:rPr>
        <w:drawing>
          <wp:inline>
            <wp:extent cx="1885950" cy="1524000"/>
            <wp:docPr id="100007" name="" descr="@@@7a35e430-b7d4-4c66-9e9e-a5ddfb152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1885950" cy="1524000"/>
                    </a:xfrm>
                    <a:prstGeom prst="rect">
                      <a:avLst/>
                    </a:prstGeom>
                  </pic:spPr>
                </pic:pic>
              </a:graphicData>
            </a:graphic>
          </wp:inline>
        </w:drawing>
      </w:r>
      <w:r>
        <w:rPr>
          <w:rFonts w:ascii="Times New Roman" w:eastAsia="Times New Roman" w:hAnsi="Times New Roman" w:cs="Times New Roman"/>
          <w:kern w:val="0"/>
          <w:sz w:val="24"/>
          <w:szCs w:val="24"/>
        </w:rPr>
        <w:t>            </w:t>
      </w:r>
      <w:r>
        <w:rPr>
          <w:sz w:val="21"/>
        </w:rPr>
        <w:t>图1</w:t>
      </w:r>
      <w:r>
        <w:rPr>
          <w:rFonts w:ascii="Times New Roman" w:eastAsia="Times New Roman" w:hAnsi="Times New Roman" w:cs="Times New Roman"/>
          <w:kern w:val="0"/>
          <w:sz w:val="24"/>
          <w:szCs w:val="24"/>
        </w:rPr>
        <w:t>                                </w:t>
      </w:r>
      <w:r>
        <w:rPr>
          <w:sz w:val="21"/>
        </w:rPr>
        <w:t xml:space="preserve">图2 </w:t>
      </w:r>
    </w:p>
    <w:p>
      <w:pPr>
        <w:shd w:val="clear" w:color="auto" w:fill="auto"/>
        <w:spacing w:line="360" w:lineRule="auto"/>
        <w:ind w:left="300"/>
        <w:jc w:val="left"/>
        <w:textAlignment w:val="center"/>
        <w:rPr>
          <w:sz w:val="21"/>
        </w:rPr>
      </w:pPr>
      <w:r>
        <w:rPr>
          <w:sz w:val="21"/>
        </w:rPr>
        <w:t>A．反映了革命派与北洋军阀的妥协与合作</w:t>
      </w:r>
    </w:p>
    <w:p>
      <w:pPr>
        <w:shd w:val="clear" w:color="auto" w:fill="auto"/>
        <w:spacing w:line="360" w:lineRule="auto"/>
        <w:ind w:left="300"/>
        <w:jc w:val="left"/>
        <w:textAlignment w:val="center"/>
        <w:rPr>
          <w:sz w:val="21"/>
        </w:rPr>
      </w:pPr>
      <w:r>
        <w:rPr>
          <w:sz w:val="21"/>
        </w:rPr>
        <w:t>B．标志着近代中国国家邮政的开端</w:t>
      </w:r>
    </w:p>
    <w:p>
      <w:pPr>
        <w:shd w:val="clear" w:color="auto" w:fill="auto"/>
        <w:spacing w:line="360" w:lineRule="auto"/>
        <w:ind w:left="300"/>
        <w:jc w:val="left"/>
        <w:textAlignment w:val="center"/>
        <w:rPr>
          <w:sz w:val="21"/>
        </w:rPr>
      </w:pPr>
      <w:r>
        <w:rPr>
          <w:sz w:val="21"/>
        </w:rPr>
        <w:t>C．证实民国初年军阀割据的格局已经形成</w:t>
      </w:r>
    </w:p>
    <w:p>
      <w:pPr>
        <w:shd w:val="clear" w:color="auto" w:fill="auto"/>
        <w:spacing w:line="360" w:lineRule="auto"/>
        <w:ind w:left="300"/>
        <w:jc w:val="left"/>
        <w:textAlignment w:val="center"/>
        <w:rPr>
          <w:sz w:val="21"/>
        </w:rPr>
      </w:pPr>
      <w:r>
        <w:rPr>
          <w:sz w:val="21"/>
        </w:rPr>
        <w:t>D．佐证了民主共和的观念深入人心</w:t>
      </w:r>
    </w:p>
    <w:p>
      <w:pPr>
        <w:shd w:val="clear" w:color="auto" w:fill="auto"/>
        <w:spacing w:line="360" w:lineRule="auto"/>
        <w:jc w:val="left"/>
        <w:textAlignment w:val="center"/>
        <w:rPr>
          <w:sz w:val="21"/>
        </w:rPr>
      </w:pPr>
      <w:r>
        <w:rPr>
          <w:sz w:val="21"/>
        </w:rPr>
        <w:t>8</w:t>
      </w:r>
      <w:r>
        <w:rPr>
          <w:sz w:val="21"/>
        </w:rPr>
        <w:t>．1937年11月28日，英国《泰晤士报》报道：“此次两军作战，双方伤亡惨重，但十周之英勇的抵抗，已造成中国堪称军事国家之荣誉……上海一隅之抵抗，对于整个中国均有极大之影响。”此报道所描述的战役的意义在于（</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00"/>
        <w:jc w:val="left"/>
        <w:textAlignment w:val="center"/>
        <w:rPr>
          <w:sz w:val="21"/>
        </w:rPr>
      </w:pPr>
      <w:r>
        <w:rPr>
          <w:sz w:val="21"/>
        </w:rPr>
        <w:t>A．标志着抗日战争进入局部阶段</w:t>
      </w:r>
    </w:p>
    <w:p>
      <w:pPr>
        <w:shd w:val="clear" w:color="auto" w:fill="auto"/>
        <w:spacing w:line="360" w:lineRule="auto"/>
        <w:ind w:left="300"/>
        <w:jc w:val="left"/>
        <w:textAlignment w:val="center"/>
        <w:rPr>
          <w:sz w:val="21"/>
        </w:rPr>
      </w:pPr>
      <w:r>
        <w:rPr>
          <w:sz w:val="21"/>
        </w:rPr>
        <w:t>B．标志着抗日民族统一战线初步形成</w:t>
      </w:r>
    </w:p>
    <w:p>
      <w:pPr>
        <w:shd w:val="clear" w:color="auto" w:fill="auto"/>
        <w:spacing w:line="360" w:lineRule="auto"/>
        <w:ind w:left="300"/>
        <w:jc w:val="left"/>
        <w:textAlignment w:val="center"/>
        <w:rPr>
          <w:sz w:val="21"/>
        </w:rPr>
      </w:pPr>
      <w:r>
        <w:rPr>
          <w:sz w:val="21"/>
        </w:rPr>
        <w:t>C．标志着抗日民族统一战线正式建立</w:t>
      </w:r>
    </w:p>
    <w:p>
      <w:pPr>
        <w:shd w:val="clear" w:color="auto" w:fill="auto"/>
        <w:spacing w:line="360" w:lineRule="auto"/>
        <w:ind w:left="300"/>
        <w:jc w:val="left"/>
        <w:textAlignment w:val="center"/>
        <w:rPr>
          <w:sz w:val="21"/>
        </w:rPr>
      </w:pPr>
      <w:r>
        <w:rPr>
          <w:sz w:val="21"/>
        </w:rPr>
        <w:t>D．打破了日本3个月灭亡中国的迷梦</w:t>
      </w:r>
    </w:p>
    <w:p>
      <w:pPr>
        <w:shd w:val="clear" w:color="auto" w:fill="auto"/>
        <w:spacing w:line="360" w:lineRule="auto"/>
        <w:jc w:val="left"/>
        <w:textAlignment w:val="center"/>
        <w:rPr>
          <w:sz w:val="21"/>
        </w:rPr>
      </w:pPr>
      <w:r>
        <w:rPr>
          <w:sz w:val="21"/>
        </w:rPr>
        <w:t>9</w:t>
      </w:r>
      <w:r>
        <w:rPr>
          <w:sz w:val="21"/>
        </w:rPr>
        <w:t>．对以下示意图反映主题概括最准确的是（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5276800" cy="990557"/>
            <wp:docPr id="100009" name="" descr="@@@45977d46-a53e-49f3-aeab-30cbe26fc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5276800" cy="990557"/>
                    </a:xfrm>
                    <a:prstGeom prst="rect">
                      <a:avLst/>
                    </a:prstGeom>
                  </pic:spPr>
                </pic:pic>
              </a:graphicData>
            </a:graphic>
          </wp:inline>
        </w:drawing>
      </w:r>
    </w:p>
    <w:p>
      <w:pPr>
        <w:shd w:val="clear" w:color="auto" w:fill="auto"/>
        <w:spacing w:line="360" w:lineRule="auto"/>
        <w:ind w:left="300"/>
        <w:jc w:val="left"/>
        <w:textAlignment w:val="center"/>
        <w:rPr>
          <w:sz w:val="21"/>
        </w:rPr>
      </w:pPr>
      <w:r>
        <w:rPr>
          <w:sz w:val="21"/>
        </w:rPr>
        <w:t>A．中国近代化道路的探索</w:t>
      </w:r>
    </w:p>
    <w:p>
      <w:pPr>
        <w:shd w:val="clear" w:color="auto" w:fill="auto"/>
        <w:spacing w:line="360" w:lineRule="auto"/>
        <w:ind w:left="300"/>
        <w:jc w:val="left"/>
        <w:textAlignment w:val="center"/>
        <w:rPr>
          <w:sz w:val="21"/>
        </w:rPr>
      </w:pPr>
      <w:r>
        <w:rPr>
          <w:sz w:val="21"/>
        </w:rPr>
        <w:t>B．革命统一战线建立和巩固</w:t>
      </w:r>
    </w:p>
    <w:p>
      <w:pPr>
        <w:shd w:val="clear" w:color="auto" w:fill="auto"/>
        <w:spacing w:line="360" w:lineRule="auto"/>
        <w:ind w:left="300"/>
        <w:jc w:val="left"/>
        <w:textAlignment w:val="center"/>
        <w:rPr>
          <w:sz w:val="21"/>
        </w:rPr>
      </w:pPr>
      <w:r>
        <w:rPr>
          <w:sz w:val="21"/>
        </w:rPr>
        <w:t>C．新民主主义革命的历程</w:t>
      </w:r>
    </w:p>
    <w:p>
      <w:pPr>
        <w:shd w:val="clear" w:color="auto" w:fill="auto"/>
        <w:spacing w:line="360" w:lineRule="auto"/>
        <w:ind w:left="300"/>
        <w:jc w:val="left"/>
        <w:textAlignment w:val="center"/>
        <w:rPr>
          <w:sz w:val="21"/>
        </w:rPr>
      </w:pPr>
      <w:r>
        <w:rPr>
          <w:sz w:val="21"/>
        </w:rPr>
        <w:t>D．中国共产党日益走向成熟</w:t>
      </w:r>
    </w:p>
    <w:p>
      <w:pPr>
        <w:shd w:val="clear" w:color="auto" w:fill="auto"/>
        <w:spacing w:line="360" w:lineRule="auto"/>
        <w:jc w:val="left"/>
        <w:textAlignment w:val="center"/>
        <w:rPr>
          <w:sz w:val="21"/>
        </w:rPr>
      </w:pPr>
      <w:r>
        <w:rPr>
          <w:sz w:val="21"/>
        </w:rPr>
        <w:t>10</w:t>
      </w:r>
      <w:r>
        <w:rPr>
          <w:sz w:val="21"/>
        </w:rPr>
        <w:t>．下列四幅反映近代中国逐步沦为半殖民地半封建社会历程的漫画，可按时序依次排列为（</w:t>
      </w:r>
      <w:r>
        <w:rPr>
          <w:rFonts w:ascii="Times New Roman" w:eastAsia="Times New Roman" w:hAnsi="Times New Roman" w:cs="Times New Roman"/>
          <w:kern w:val="0"/>
          <w:sz w:val="24"/>
          <w:szCs w:val="24"/>
        </w:rPr>
        <w:t>   </w:t>
      </w:r>
      <w:r>
        <w:rPr>
          <w:sz w:val="21"/>
        </w:rPr>
        <w:t>）</w:t>
      </w:r>
    </w:p>
    <w:p>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wp:extent cx="5276800" cy="1362031"/>
            <wp:docPr id="100011" name="" descr="@@@7d70b326-066b-4698-abce-348b446e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5276800" cy="1362031"/>
                    </a:xfrm>
                    <a:prstGeom prst="rect">
                      <a:avLst/>
                    </a:prstGeom>
                  </pic:spPr>
                </pic:pic>
              </a:graphicData>
            </a:graphic>
          </wp:inline>
        </w:drawing>
      </w:r>
    </w:p>
    <w:p>
      <w:pPr>
        <w:shd w:val="clear" w:color="auto" w:fill="auto"/>
        <w:tabs>
          <w:tab w:val="left" w:pos="2078"/>
          <w:tab w:val="left" w:pos="4156"/>
          <w:tab w:val="left" w:pos="6234"/>
        </w:tabs>
        <w:spacing w:line="360" w:lineRule="auto"/>
        <w:ind w:left="380"/>
        <w:jc w:val="left"/>
        <w:textAlignment w:val="center"/>
        <w:rPr>
          <w:sz w:val="21"/>
        </w:rPr>
      </w:pPr>
      <w:r>
        <w:rPr>
          <w:sz w:val="21"/>
        </w:rPr>
        <w:t>A．③①④②</w:t>
      </w:r>
      <w:r>
        <w:rPr>
          <w:sz w:val="21"/>
        </w:rPr>
        <w:tab/>
      </w:r>
      <w:r>
        <w:rPr>
          <w:sz w:val="21"/>
        </w:rPr>
        <w:t>B．④②③①</w:t>
      </w:r>
      <w:r>
        <w:rPr>
          <w:sz w:val="21"/>
        </w:rPr>
        <w:tab/>
      </w:r>
      <w:r>
        <w:rPr>
          <w:sz w:val="21"/>
        </w:rPr>
        <w:t>C．②④①③</w:t>
      </w:r>
      <w:r>
        <w:rPr>
          <w:sz w:val="21"/>
        </w:rPr>
        <w:tab/>
      </w:r>
      <w:r>
        <w:rPr>
          <w:sz w:val="21"/>
        </w:rPr>
        <w:t>D．③④①②</w:t>
      </w:r>
    </w:p>
    <w:p>
      <w:pPr>
        <w:shd w:val="clear" w:color="auto" w:fill="auto"/>
        <w:spacing w:line="360" w:lineRule="auto"/>
        <w:jc w:val="left"/>
        <w:textAlignment w:val="center"/>
        <w:rPr>
          <w:sz w:val="21"/>
        </w:rPr>
      </w:pPr>
      <w:r>
        <w:rPr>
          <w:sz w:val="21"/>
        </w:rPr>
        <w:t>11</w:t>
      </w:r>
      <w:r>
        <w:rPr>
          <w:sz w:val="21"/>
        </w:rPr>
        <w:t>．1956年，中共中央和国务院发布指示，明确提出要逐步建立在社会主义经济领导下的自由市场，凡是国家统购和委托收购范围以外的农副产品，以及完成统购任务和履行收购合同义务以外的多余产品，都可以通过这个市场自由买卖。这一指示（</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A．否定了计划经济体制</w:t>
      </w:r>
      <w:r>
        <w:rPr>
          <w:sz w:val="21"/>
        </w:rPr>
        <w:tab/>
      </w:r>
      <w:r>
        <w:rPr>
          <w:sz w:val="21"/>
        </w:rPr>
        <w:t>B．提倡建立市场经济体制</w:t>
      </w:r>
    </w:p>
    <w:p>
      <w:pPr>
        <w:shd w:val="clear" w:color="auto" w:fill="auto"/>
        <w:tabs>
          <w:tab w:val="left" w:pos="4156"/>
        </w:tabs>
        <w:spacing w:line="360" w:lineRule="auto"/>
        <w:ind w:left="380"/>
        <w:jc w:val="left"/>
        <w:textAlignment w:val="center"/>
        <w:rPr>
          <w:sz w:val="21"/>
        </w:rPr>
      </w:pPr>
      <w:r>
        <w:rPr>
          <w:sz w:val="21"/>
        </w:rPr>
        <w:t>C．只适合农民个人交换</w:t>
      </w:r>
      <w:r>
        <w:rPr>
          <w:sz w:val="21"/>
        </w:rPr>
        <w:tab/>
      </w:r>
      <w:r>
        <w:rPr>
          <w:sz w:val="21"/>
        </w:rPr>
        <w:t>D．丰富了社会主义经济理论</w:t>
      </w:r>
    </w:p>
    <w:p>
      <w:pPr>
        <w:shd w:val="clear" w:color="auto" w:fill="auto"/>
        <w:spacing w:line="360" w:lineRule="auto"/>
        <w:jc w:val="left"/>
        <w:textAlignment w:val="center"/>
        <w:rPr>
          <w:sz w:val="21"/>
        </w:rPr>
      </w:pPr>
      <w:r>
        <w:rPr>
          <w:sz w:val="21"/>
        </w:rPr>
        <w:t>12</w:t>
      </w:r>
      <w:r>
        <w:rPr>
          <w:sz w:val="21"/>
        </w:rPr>
        <w:t>．下图是1958年秋江苏农民朱会然和华君武合作完成的漫画《大豆过江》。画中所配的诗为“叶作风帆荚作船，长江飞渡若云烟；出身豆类成大器，家在东吴试验田”。对其解读正确的是（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1847850" cy="2390775"/>
            <wp:docPr id="100013" name="" descr="@@@0c3aa84b-568a-4f9c-a2b9-e2ff2ad0e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1847850" cy="2390775"/>
                    </a:xfrm>
                    <a:prstGeom prst="rect">
                      <a:avLst/>
                    </a:prstGeom>
                  </pic:spPr>
                </pic:pic>
              </a:graphicData>
            </a:graphic>
          </wp:inline>
        </w:drawing>
      </w:r>
    </w:p>
    <w:p>
      <w:pPr>
        <w:shd w:val="clear" w:color="auto" w:fill="auto"/>
        <w:spacing w:line="360" w:lineRule="auto"/>
        <w:ind w:left="380"/>
        <w:jc w:val="left"/>
        <w:textAlignment w:val="center"/>
        <w:rPr>
          <w:sz w:val="21"/>
        </w:rPr>
      </w:pPr>
      <w:r>
        <w:rPr>
          <w:sz w:val="21"/>
        </w:rPr>
        <w:t>A．农业合作化取得了丰硕成果</w:t>
      </w:r>
    </w:p>
    <w:p>
      <w:pPr>
        <w:shd w:val="clear" w:color="auto" w:fill="auto"/>
        <w:spacing w:line="360" w:lineRule="auto"/>
        <w:ind w:left="380"/>
        <w:jc w:val="left"/>
        <w:textAlignment w:val="center"/>
        <w:rPr>
          <w:sz w:val="21"/>
        </w:rPr>
      </w:pPr>
      <w:r>
        <w:rPr>
          <w:sz w:val="21"/>
        </w:rPr>
        <w:t>B．契合了我国当时的形势需要</w:t>
      </w:r>
    </w:p>
    <w:p>
      <w:pPr>
        <w:shd w:val="clear" w:color="auto" w:fill="auto"/>
        <w:spacing w:line="360" w:lineRule="auto"/>
        <w:ind w:left="380"/>
        <w:jc w:val="left"/>
        <w:textAlignment w:val="center"/>
        <w:rPr>
          <w:sz w:val="21"/>
        </w:rPr>
      </w:pPr>
      <w:r>
        <w:rPr>
          <w:sz w:val="21"/>
        </w:rPr>
        <w:t>C．“一五”计划取得巨大成就</w:t>
      </w:r>
    </w:p>
    <w:p>
      <w:pPr>
        <w:shd w:val="clear" w:color="auto" w:fill="auto"/>
        <w:spacing w:line="360" w:lineRule="auto"/>
        <w:ind w:left="380"/>
        <w:jc w:val="left"/>
        <w:textAlignment w:val="center"/>
        <w:rPr>
          <w:sz w:val="21"/>
        </w:rPr>
      </w:pPr>
      <w:r>
        <w:rPr>
          <w:sz w:val="21"/>
        </w:rPr>
        <w:t>D．国民经济调整任务基本完成</w:t>
      </w:r>
    </w:p>
    <w:p>
      <w:pPr>
        <w:shd w:val="clear" w:color="auto" w:fill="auto"/>
        <w:spacing w:line="360" w:lineRule="auto"/>
        <w:jc w:val="left"/>
        <w:textAlignment w:val="center"/>
        <w:rPr>
          <w:sz w:val="21"/>
        </w:rPr>
      </w:pPr>
      <w:r>
        <w:rPr>
          <w:sz w:val="21"/>
        </w:rPr>
        <w:t>13</w:t>
      </w:r>
      <w:r>
        <w:rPr>
          <w:sz w:val="21"/>
        </w:rPr>
        <w:t>．1972年，田中角荣访华，谈到日本军国主义侵华时，称之给中国“添了麻烦”，为此中方严肃指出日方需对战争加害进行反省，并将其写进《中日联合声明》中。这反映了中日恢复邦交应（</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80"/>
        <w:jc w:val="left"/>
        <w:textAlignment w:val="center"/>
        <w:rPr>
          <w:sz w:val="21"/>
        </w:rPr>
      </w:pPr>
      <w:r>
        <w:rPr>
          <w:sz w:val="21"/>
        </w:rPr>
        <w:t>A．注重加强中日双方的经济合作</w:t>
      </w:r>
    </w:p>
    <w:p>
      <w:pPr>
        <w:shd w:val="clear" w:color="auto" w:fill="auto"/>
        <w:spacing w:line="360" w:lineRule="auto"/>
        <w:ind w:left="380"/>
        <w:jc w:val="left"/>
        <w:textAlignment w:val="center"/>
        <w:rPr>
          <w:sz w:val="21"/>
        </w:rPr>
      </w:pPr>
      <w:r>
        <w:rPr>
          <w:sz w:val="21"/>
        </w:rPr>
        <w:t>B．承认台湾是中国不可分割的一部分</w:t>
      </w:r>
    </w:p>
    <w:p>
      <w:pPr>
        <w:shd w:val="clear" w:color="auto" w:fill="auto"/>
        <w:spacing w:line="360" w:lineRule="auto"/>
        <w:ind w:left="380"/>
        <w:jc w:val="left"/>
        <w:textAlignment w:val="center"/>
        <w:rPr>
          <w:sz w:val="21"/>
        </w:rPr>
      </w:pPr>
      <w:r>
        <w:rPr>
          <w:sz w:val="21"/>
        </w:rPr>
        <w:t>C．废除日本与中国台湾签署的系列条约</w:t>
      </w:r>
    </w:p>
    <w:p>
      <w:pPr>
        <w:shd w:val="clear" w:color="auto" w:fill="auto"/>
        <w:spacing w:line="360" w:lineRule="auto"/>
        <w:ind w:left="380"/>
        <w:jc w:val="left"/>
        <w:textAlignment w:val="center"/>
        <w:rPr>
          <w:sz w:val="21"/>
        </w:rPr>
      </w:pPr>
      <w:r>
        <w:rPr>
          <w:sz w:val="21"/>
        </w:rPr>
        <w:t>D．坚守“以史为鉴，面向未来”原则</w:t>
      </w:r>
    </w:p>
    <w:p>
      <w:pPr>
        <w:shd w:val="clear" w:color="auto" w:fill="auto"/>
        <w:spacing w:line="360" w:lineRule="auto"/>
        <w:jc w:val="left"/>
        <w:textAlignment w:val="center"/>
        <w:rPr>
          <w:sz w:val="21"/>
        </w:rPr>
      </w:pPr>
      <w:r>
        <w:rPr>
          <w:sz w:val="21"/>
        </w:rPr>
        <w:t>14</w:t>
      </w:r>
      <w:r>
        <w:rPr>
          <w:sz w:val="21"/>
        </w:rPr>
        <w:t>．1975年《中华人民共和国宪法》第1条规定，国家的性质是“无产阶级专政的社会主义国家”；1982年《中华人民共和国宪法》第1条规定，国家的性质是“人民民主专政的社会主义国家”。这一修改（</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80"/>
        <w:jc w:val="left"/>
        <w:textAlignment w:val="center"/>
        <w:rPr>
          <w:sz w:val="21"/>
        </w:rPr>
      </w:pPr>
      <w:r>
        <w:rPr>
          <w:sz w:val="21"/>
        </w:rPr>
        <w:t>A．开启了改革开放和社会主义现代化建设新时期</w:t>
      </w:r>
    </w:p>
    <w:p>
      <w:pPr>
        <w:shd w:val="clear" w:color="auto" w:fill="auto"/>
        <w:spacing w:line="360" w:lineRule="auto"/>
        <w:ind w:left="380"/>
        <w:jc w:val="left"/>
        <w:textAlignment w:val="center"/>
        <w:rPr>
          <w:sz w:val="21"/>
        </w:rPr>
      </w:pPr>
      <w:r>
        <w:rPr>
          <w:sz w:val="21"/>
        </w:rPr>
        <w:t>B．加快了国家拨乱反正的进程</w:t>
      </w:r>
    </w:p>
    <w:p>
      <w:pPr>
        <w:shd w:val="clear" w:color="auto" w:fill="auto"/>
        <w:spacing w:line="360" w:lineRule="auto"/>
        <w:ind w:left="380"/>
        <w:jc w:val="left"/>
        <w:textAlignment w:val="center"/>
        <w:rPr>
          <w:sz w:val="21"/>
        </w:rPr>
      </w:pPr>
      <w:r>
        <w:rPr>
          <w:sz w:val="21"/>
        </w:rPr>
        <w:t>C．进一步巩固了民主制度的基础</w:t>
      </w:r>
    </w:p>
    <w:p>
      <w:pPr>
        <w:shd w:val="clear" w:color="auto" w:fill="auto"/>
        <w:spacing w:line="360" w:lineRule="auto"/>
        <w:ind w:left="380"/>
        <w:jc w:val="left"/>
        <w:textAlignment w:val="center"/>
        <w:rPr>
          <w:sz w:val="21"/>
        </w:rPr>
      </w:pPr>
      <w:r>
        <w:rPr>
          <w:sz w:val="21"/>
        </w:rPr>
        <w:t>D．确立了社会主义基本制度</w:t>
      </w:r>
    </w:p>
    <w:p>
      <w:pPr>
        <w:shd w:val="clear" w:color="auto" w:fill="auto"/>
        <w:spacing w:line="360" w:lineRule="auto"/>
        <w:jc w:val="left"/>
        <w:textAlignment w:val="center"/>
        <w:rPr>
          <w:sz w:val="21"/>
        </w:rPr>
      </w:pPr>
      <w:r>
        <w:rPr>
          <w:sz w:val="21"/>
        </w:rPr>
        <w:t>15</w:t>
      </w:r>
      <w:r>
        <w:rPr>
          <w:sz w:val="21"/>
        </w:rPr>
        <w:t>．下表所示的是首都钢铁公司从1978年至1991年取得的改革与发展成就。出现下表情况的主要原因是（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sz w:val="21"/>
        </w:rPr>
        <w:t>首都钢铁公司的改革与发展成就</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113"/>
        <w:gridCol w:w="1072"/>
        <w:gridCol w:w="1072"/>
      </w:tblGrid>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rPr>
                <w:sz w:val="21"/>
              </w:rPr>
            </w:pPr>
            <w:r>
              <w:rPr>
                <w:sz w:val="21"/>
              </w:rPr>
              <w:t>项目</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rPr>
                <w:sz w:val="21"/>
              </w:rPr>
            </w:pPr>
            <w:r>
              <w:rPr>
                <w:sz w:val="21"/>
              </w:rPr>
              <w:t>1978年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rPr>
                <w:sz w:val="21"/>
              </w:rPr>
            </w:pPr>
            <w:r>
              <w:rPr>
                <w:sz w:val="21"/>
              </w:rPr>
              <w:t>1991年</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rPr>
                <w:sz w:val="21"/>
              </w:rPr>
            </w:pPr>
            <w:r>
              <w:rPr>
                <w:sz w:val="21"/>
              </w:rPr>
              <w:t>销售收入</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rPr>
                <w:sz w:val="21"/>
              </w:rPr>
            </w:pPr>
            <w:r>
              <w:rPr>
                <w:sz w:val="21"/>
              </w:rPr>
              <w:t>14.51亿元</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rPr>
                <w:sz w:val="21"/>
              </w:rPr>
            </w:pPr>
            <w:r>
              <w:rPr>
                <w:sz w:val="21"/>
              </w:rPr>
              <w:t>91.4亿元</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rPr>
                <w:sz w:val="21"/>
              </w:rPr>
            </w:pPr>
            <w:r>
              <w:rPr>
                <w:sz w:val="21"/>
              </w:rPr>
              <w:t>实现利税</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rPr>
                <w:sz w:val="21"/>
              </w:rPr>
            </w:pPr>
            <w:r>
              <w:rPr>
                <w:sz w:val="21"/>
              </w:rPr>
              <w:t>4.35亿元</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rPr>
                <w:sz w:val="21"/>
              </w:rPr>
            </w:pPr>
            <w:r>
              <w:rPr>
                <w:sz w:val="21"/>
              </w:rPr>
              <w:t>29.26亿元</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rPr>
                <w:sz w:val="21"/>
              </w:rPr>
            </w:pPr>
            <w:r>
              <w:rPr>
                <w:sz w:val="21"/>
              </w:rPr>
              <w:t>实现利润</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rPr>
                <w:sz w:val="21"/>
              </w:rPr>
            </w:pPr>
            <w:r>
              <w:rPr>
                <w:sz w:val="21"/>
              </w:rPr>
              <w:t>2.99亿元</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center"/>
              <w:textAlignment w:val="center"/>
              <w:rPr>
                <w:sz w:val="21"/>
              </w:rPr>
            </w:pPr>
            <w:r>
              <w:rPr>
                <w:sz w:val="21"/>
              </w:rPr>
              <w:t>23.6亿元</w:t>
            </w:r>
          </w:p>
        </w:tc>
      </w:tr>
    </w:tbl>
    <w:p>
      <w:pPr>
        <w:shd w:val="clear" w:color="auto" w:fill="auto"/>
        <w:spacing w:line="360" w:lineRule="auto"/>
        <w:ind w:left="380"/>
        <w:jc w:val="left"/>
        <w:textAlignment w:val="center"/>
        <w:rPr>
          <w:sz w:val="21"/>
        </w:rPr>
      </w:pPr>
      <w:r>
        <w:rPr>
          <w:sz w:val="21"/>
        </w:rPr>
        <w:t>A．环渤海经济区开发开放的推动</w:t>
      </w:r>
    </w:p>
    <w:p>
      <w:pPr>
        <w:shd w:val="clear" w:color="auto" w:fill="auto"/>
        <w:spacing w:line="360" w:lineRule="auto"/>
        <w:ind w:left="380"/>
        <w:jc w:val="left"/>
        <w:textAlignment w:val="center"/>
        <w:rPr>
          <w:sz w:val="21"/>
        </w:rPr>
      </w:pPr>
      <w:r>
        <w:rPr>
          <w:sz w:val="21"/>
        </w:rPr>
        <w:t>B．企业分配制度改革</w:t>
      </w:r>
    </w:p>
    <w:p>
      <w:pPr>
        <w:shd w:val="clear" w:color="auto" w:fill="auto"/>
        <w:spacing w:line="360" w:lineRule="auto"/>
        <w:ind w:left="380"/>
        <w:jc w:val="left"/>
        <w:textAlignment w:val="center"/>
        <w:rPr>
          <w:sz w:val="21"/>
        </w:rPr>
      </w:pPr>
      <w:r>
        <w:rPr>
          <w:sz w:val="21"/>
        </w:rPr>
        <w:t>C．社会主义市场经济体制的建立</w:t>
      </w:r>
    </w:p>
    <w:p>
      <w:pPr>
        <w:shd w:val="clear" w:color="auto" w:fill="auto"/>
        <w:spacing w:line="360" w:lineRule="auto"/>
        <w:ind w:left="380"/>
        <w:jc w:val="left"/>
        <w:textAlignment w:val="center"/>
        <w:rPr>
          <w:sz w:val="21"/>
        </w:rPr>
      </w:pPr>
      <w:r>
        <w:rPr>
          <w:sz w:val="21"/>
        </w:rPr>
        <w:t>D．城市经济体制改革的全面铺开</w:t>
      </w:r>
    </w:p>
    <w:p>
      <w:pPr>
        <w:shd w:val="clear" w:color="auto" w:fill="auto"/>
        <w:spacing w:line="360" w:lineRule="auto"/>
        <w:jc w:val="left"/>
        <w:textAlignment w:val="center"/>
        <w:rPr>
          <w:sz w:val="21"/>
        </w:rPr>
      </w:pPr>
      <w:r>
        <w:rPr>
          <w:sz w:val="21"/>
        </w:rPr>
        <w:t>16</w:t>
      </w:r>
      <w:r>
        <w:rPr>
          <w:sz w:val="21"/>
        </w:rPr>
        <w:t>．《汉谟拉比法典》中某条法律规定：“如果一个人债务缠身，暴风雨神阿达德摧毁了他的田地，或者洪水冲走了作物，在那一年，他可以不向债主归还粮食；他可以暂停履行、不付那一年的利息。”据此可知，该法律条文（</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A．旨在提升奴隶社会地位</w:t>
      </w:r>
      <w:r>
        <w:rPr>
          <w:sz w:val="21"/>
        </w:rPr>
        <w:tab/>
      </w:r>
      <w:r>
        <w:rPr>
          <w:sz w:val="21"/>
        </w:rPr>
        <w:t>B．有利于缓和社会矛盾</w:t>
      </w:r>
    </w:p>
    <w:p>
      <w:pPr>
        <w:shd w:val="clear" w:color="auto" w:fill="auto"/>
        <w:tabs>
          <w:tab w:val="left" w:pos="4156"/>
        </w:tabs>
        <w:spacing w:line="360" w:lineRule="auto"/>
        <w:ind w:left="380"/>
        <w:jc w:val="left"/>
        <w:textAlignment w:val="center"/>
        <w:rPr>
          <w:sz w:val="21"/>
        </w:rPr>
      </w:pPr>
      <w:r>
        <w:rPr>
          <w:sz w:val="21"/>
        </w:rPr>
        <w:t>C．说明商品经济十分活跃</w:t>
      </w:r>
      <w:r>
        <w:rPr>
          <w:sz w:val="21"/>
        </w:rPr>
        <w:tab/>
      </w:r>
      <w:r>
        <w:rPr>
          <w:sz w:val="21"/>
        </w:rPr>
        <w:t>D．体现出君权神授观念</w:t>
      </w:r>
    </w:p>
    <w:p>
      <w:pPr>
        <w:shd w:val="clear" w:color="auto" w:fill="auto"/>
        <w:spacing w:line="360" w:lineRule="auto"/>
        <w:jc w:val="left"/>
        <w:textAlignment w:val="center"/>
        <w:rPr>
          <w:sz w:val="21"/>
        </w:rPr>
      </w:pPr>
      <w:r>
        <w:rPr>
          <w:sz w:val="21"/>
        </w:rPr>
        <w:t>17</w:t>
      </w:r>
      <w:r>
        <w:rPr>
          <w:sz w:val="21"/>
        </w:rPr>
        <w:t>．“比较”是历史学习和研究的一种重要方法。日本大化改新与8世纪前期的法兰克王国改革相比较，其共同之处在于（</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A．都是把土地分给农民耕种</w:t>
      </w:r>
      <w:r>
        <w:rPr>
          <w:sz w:val="21"/>
        </w:rPr>
        <w:tab/>
      </w:r>
      <w:r>
        <w:rPr>
          <w:sz w:val="21"/>
        </w:rPr>
        <w:t>B．都是建立中央集权制国家</w:t>
      </w:r>
    </w:p>
    <w:p>
      <w:pPr>
        <w:shd w:val="clear" w:color="auto" w:fill="auto"/>
        <w:tabs>
          <w:tab w:val="left" w:pos="4156"/>
        </w:tabs>
        <w:spacing w:line="360" w:lineRule="auto"/>
        <w:ind w:left="380"/>
        <w:jc w:val="left"/>
        <w:textAlignment w:val="center"/>
        <w:rPr>
          <w:sz w:val="21"/>
        </w:rPr>
      </w:pPr>
      <w:r>
        <w:rPr>
          <w:sz w:val="21"/>
        </w:rPr>
        <w:t>C．都是实行有条件的土地分封</w:t>
      </w:r>
      <w:r>
        <w:rPr>
          <w:sz w:val="21"/>
        </w:rPr>
        <w:tab/>
      </w:r>
      <w:r>
        <w:rPr>
          <w:sz w:val="21"/>
        </w:rPr>
        <w:t>D．都是自上而下的封建改革</w:t>
      </w:r>
    </w:p>
    <w:p>
      <w:pPr>
        <w:shd w:val="clear" w:color="auto" w:fill="auto"/>
        <w:spacing w:line="360" w:lineRule="auto"/>
        <w:jc w:val="left"/>
        <w:textAlignment w:val="center"/>
        <w:rPr>
          <w:sz w:val="21"/>
        </w:rPr>
      </w:pPr>
      <w:r>
        <w:rPr>
          <w:sz w:val="21"/>
        </w:rPr>
        <w:t>18</w:t>
      </w:r>
      <w:r>
        <w:rPr>
          <w:sz w:val="21"/>
        </w:rPr>
        <w:t>．“在欧洲，货币在13世纪时已是常见的交换手段，而到15世纪，它已成为衡量一切价值的尺度。……封建领主们渴望得到东方的金银和奢侈品，而农民则被迫用货币而非实物向领主交纳地租。”这一现象说明（</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80"/>
        <w:jc w:val="left"/>
        <w:textAlignment w:val="center"/>
        <w:rPr>
          <w:sz w:val="21"/>
        </w:rPr>
      </w:pPr>
      <w:r>
        <w:rPr>
          <w:sz w:val="21"/>
        </w:rPr>
        <w:t>A．欧洲资本主义萌芽已经产生</w:t>
      </w:r>
    </w:p>
    <w:p>
      <w:pPr>
        <w:shd w:val="clear" w:color="auto" w:fill="auto"/>
        <w:spacing w:line="360" w:lineRule="auto"/>
        <w:ind w:left="380"/>
        <w:jc w:val="left"/>
        <w:textAlignment w:val="center"/>
        <w:rPr>
          <w:sz w:val="21"/>
        </w:rPr>
      </w:pPr>
      <w:r>
        <w:rPr>
          <w:sz w:val="21"/>
        </w:rPr>
        <w:t>B．商品经济正在瓦解封建制度</w:t>
      </w:r>
    </w:p>
    <w:p>
      <w:pPr>
        <w:shd w:val="clear" w:color="auto" w:fill="auto"/>
        <w:spacing w:line="360" w:lineRule="auto"/>
        <w:ind w:left="380"/>
        <w:jc w:val="left"/>
        <w:textAlignment w:val="center"/>
        <w:rPr>
          <w:sz w:val="21"/>
        </w:rPr>
      </w:pPr>
      <w:r>
        <w:rPr>
          <w:sz w:val="21"/>
        </w:rPr>
        <w:t>C．新航路开辟刺激了货币需求</w:t>
      </w:r>
    </w:p>
    <w:p>
      <w:pPr>
        <w:shd w:val="clear" w:color="auto" w:fill="auto"/>
        <w:spacing w:line="360" w:lineRule="auto"/>
        <w:ind w:left="380"/>
        <w:jc w:val="left"/>
        <w:textAlignment w:val="center"/>
        <w:rPr>
          <w:sz w:val="21"/>
        </w:rPr>
      </w:pPr>
      <w:r>
        <w:rPr>
          <w:sz w:val="21"/>
        </w:rPr>
        <w:t>D．欧洲出现了严重的通货膨胀</w:t>
      </w:r>
    </w:p>
    <w:p>
      <w:pPr>
        <w:shd w:val="clear" w:color="auto" w:fill="auto"/>
        <w:spacing w:line="360" w:lineRule="auto"/>
        <w:jc w:val="left"/>
        <w:textAlignment w:val="center"/>
        <w:rPr>
          <w:sz w:val="21"/>
        </w:rPr>
      </w:pPr>
      <w:r>
        <w:rPr>
          <w:sz w:val="21"/>
        </w:rPr>
        <w:t>19</w:t>
      </w:r>
      <w:r>
        <w:rPr>
          <w:sz w:val="21"/>
        </w:rPr>
        <w:t>．以下是社会主义运动整体发展示意图，①、②、③数字处对应内容正确的是（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5276800" cy="404755"/>
            <wp:docPr id="100015" name="" descr="@@@a05fedfd-d54f-4f61-8a1b-613f09a890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5276800" cy="404755"/>
                    </a:xfrm>
                    <a:prstGeom prst="rect">
                      <a:avLst/>
                    </a:prstGeom>
                  </pic:spPr>
                </pic:pic>
              </a:graphicData>
            </a:graphic>
          </wp:inline>
        </w:drawing>
      </w:r>
    </w:p>
    <w:p>
      <w:pPr>
        <w:shd w:val="clear" w:color="auto" w:fill="auto"/>
        <w:spacing w:line="360" w:lineRule="auto"/>
        <w:ind w:left="380"/>
        <w:jc w:val="left"/>
        <w:textAlignment w:val="center"/>
        <w:rPr>
          <w:sz w:val="21"/>
        </w:rPr>
      </w:pPr>
      <w:r>
        <w:rPr>
          <w:sz w:val="21"/>
        </w:rPr>
        <w:t>A．美国独立战争、拉美独立战争、太平天国</w:t>
      </w:r>
    </w:p>
    <w:p>
      <w:pPr>
        <w:shd w:val="clear" w:color="auto" w:fill="auto"/>
        <w:spacing w:line="360" w:lineRule="auto"/>
        <w:ind w:left="380"/>
        <w:jc w:val="left"/>
        <w:textAlignment w:val="center"/>
        <w:rPr>
          <w:sz w:val="21"/>
        </w:rPr>
      </w:pPr>
      <w:r>
        <w:rPr>
          <w:sz w:val="21"/>
        </w:rPr>
        <w:t>B．民族大起义、非暴力不合作、印度独立</w:t>
      </w:r>
    </w:p>
    <w:p>
      <w:pPr>
        <w:shd w:val="clear" w:color="auto" w:fill="auto"/>
        <w:spacing w:line="360" w:lineRule="auto"/>
        <w:ind w:left="380"/>
        <w:jc w:val="left"/>
        <w:textAlignment w:val="center"/>
        <w:rPr>
          <w:sz w:val="21"/>
        </w:rPr>
      </w:pPr>
      <w:r>
        <w:rPr>
          <w:sz w:val="21"/>
        </w:rPr>
        <w:t>C．早期工人运动、第一国际、《资本论》</w:t>
      </w:r>
    </w:p>
    <w:p>
      <w:pPr>
        <w:shd w:val="clear" w:color="auto" w:fill="auto"/>
        <w:spacing w:line="360" w:lineRule="auto"/>
        <w:ind w:left="380"/>
        <w:jc w:val="left"/>
        <w:textAlignment w:val="center"/>
        <w:rPr>
          <w:sz w:val="21"/>
        </w:rPr>
      </w:pPr>
      <w:r>
        <w:rPr>
          <w:sz w:val="21"/>
        </w:rPr>
        <w:t>D．《共产党宣言》、巴黎公社、十月革命</w:t>
      </w:r>
    </w:p>
    <w:p>
      <w:pPr>
        <w:shd w:val="clear" w:color="auto" w:fill="auto"/>
        <w:spacing w:line="360" w:lineRule="auto"/>
        <w:jc w:val="left"/>
        <w:textAlignment w:val="center"/>
        <w:rPr>
          <w:sz w:val="21"/>
        </w:rPr>
      </w:pPr>
      <w:r>
        <w:rPr>
          <w:sz w:val="21"/>
        </w:rPr>
        <w:t>20</w:t>
      </w:r>
      <w:r>
        <w:rPr>
          <w:sz w:val="21"/>
        </w:rPr>
        <w:t>．</w:t>
      </w:r>
      <w:r>
        <w:rPr>
          <w:sz w:val="21"/>
        </w:rPr>
        <w:t>有学者认为：</w:t>
      </w:r>
      <w:r>
        <w:rPr>
          <w:sz w:val="21"/>
        </w:rPr>
        <w:t>“</w:t>
      </w:r>
      <w:r>
        <w:rPr>
          <w:sz w:val="21"/>
        </w:rPr>
        <w:t>17世纪革命没有留下很深的痕迹，相反，光荣革命却开始了一个现代的英国。</w:t>
      </w:r>
      <w:r>
        <w:rPr>
          <w:sz w:val="21"/>
        </w:rPr>
        <w:t>”</w:t>
      </w:r>
      <w:r>
        <w:rPr>
          <w:sz w:val="21"/>
        </w:rPr>
        <w:t>这主要是因为</w:t>
      </w:r>
      <w:r>
        <w:rPr>
          <w:sz w:val="21"/>
        </w:rPr>
        <w:t>“</w:t>
      </w:r>
      <w:r>
        <w:rPr>
          <w:sz w:val="21"/>
        </w:rPr>
        <w:t>光荣革命</w:t>
      </w:r>
      <w:r>
        <w:rPr>
          <w:sz w:val="21"/>
        </w:rPr>
        <w:t>”</w:t>
      </w:r>
      <w:r>
        <w:rPr>
          <w:sz w:val="21"/>
        </w:rPr>
        <w:t>（</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w:t>
      </w:r>
      <w:r>
        <w:rPr>
          <w:sz w:val="21"/>
        </w:rPr>
        <w:t>终结了个人专权</w:t>
      </w:r>
      <w:r>
        <w:rPr>
          <w:sz w:val="21"/>
        </w:rPr>
        <w:tab/>
      </w:r>
      <w:r>
        <w:rPr>
          <w:sz w:val="21"/>
        </w:rPr>
        <w:t>B．</w:t>
      </w:r>
      <w:r>
        <w:rPr>
          <w:sz w:val="21"/>
        </w:rPr>
        <w:t>建立了民主共和国</w:t>
      </w:r>
    </w:p>
    <w:p>
      <w:pPr>
        <w:shd w:val="clear" w:color="auto" w:fill="auto"/>
        <w:tabs>
          <w:tab w:val="left" w:pos="4156"/>
        </w:tabs>
        <w:spacing w:line="360" w:lineRule="auto"/>
        <w:ind w:left="380"/>
        <w:jc w:val="left"/>
        <w:textAlignment w:val="center"/>
        <w:rPr>
          <w:sz w:val="21"/>
        </w:rPr>
      </w:pPr>
      <w:r>
        <w:rPr>
          <w:sz w:val="21"/>
        </w:rPr>
        <w:t>C．</w:t>
      </w:r>
      <w:r>
        <w:rPr>
          <w:sz w:val="21"/>
        </w:rPr>
        <w:t>促成了制度变迁</w:t>
      </w:r>
      <w:r>
        <w:rPr>
          <w:sz w:val="21"/>
        </w:rPr>
        <w:tab/>
      </w:r>
      <w:r>
        <w:rPr>
          <w:sz w:val="21"/>
        </w:rPr>
        <w:t>D．</w:t>
      </w:r>
      <w:r>
        <w:rPr>
          <w:sz w:val="21"/>
        </w:rPr>
        <w:t>开辟了工业化道路</w:t>
      </w:r>
    </w:p>
    <w:p>
      <w:pPr>
        <w:shd w:val="clear" w:color="auto" w:fill="auto"/>
        <w:spacing w:line="360" w:lineRule="auto"/>
        <w:jc w:val="left"/>
        <w:textAlignment w:val="center"/>
        <w:rPr>
          <w:sz w:val="21"/>
        </w:rPr>
      </w:pPr>
      <w:r>
        <w:rPr>
          <w:sz w:val="21"/>
        </w:rPr>
        <w:t>21</w:t>
      </w:r>
      <w:r>
        <w:rPr>
          <w:sz w:val="21"/>
        </w:rPr>
        <w:t>．下表展示的是1974—2008年部分世界博览会主题，据表可知，现代人类社会（</w:t>
      </w:r>
      <w:r>
        <w:rPr>
          <w:rFonts w:ascii="Times New Roman" w:eastAsia="Times New Roman" w:hAnsi="Times New Roman" w:cs="Times New Roman"/>
          <w:kern w:val="0"/>
          <w:sz w:val="24"/>
          <w:szCs w:val="24"/>
        </w:rPr>
        <w:t>   </w:t>
      </w:r>
      <w:r>
        <w:rPr>
          <w:sz w:val="21"/>
        </w:rP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56"/>
        <w:gridCol w:w="2798"/>
      </w:tblGrid>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时间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主题</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1974年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无污染的进步</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1982年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能源：世界的原动力</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1984年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河流的世界：水乃生命之源</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1990年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人类与自然</w:t>
            </w:r>
          </w:p>
        </w:tc>
      </w:tr>
      <w:tr>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2008年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水与可持续发展</w:t>
            </w:r>
          </w:p>
        </w:tc>
      </w:tr>
    </w:tbl>
    <w:p>
      <w:pPr>
        <w:shd w:val="clear" w:color="auto" w:fill="auto"/>
        <w:tabs>
          <w:tab w:val="left" w:pos="4156"/>
        </w:tabs>
        <w:spacing w:line="360" w:lineRule="auto"/>
        <w:ind w:left="380"/>
        <w:jc w:val="left"/>
        <w:textAlignment w:val="center"/>
        <w:rPr>
          <w:sz w:val="21"/>
        </w:rPr>
      </w:pPr>
      <w:r>
        <w:rPr>
          <w:sz w:val="21"/>
        </w:rPr>
        <w:t>A．需要建立经济新秩序</w:t>
      </w:r>
      <w:r>
        <w:rPr>
          <w:sz w:val="21"/>
        </w:rPr>
        <w:tab/>
      </w:r>
      <w:r>
        <w:rPr>
          <w:sz w:val="21"/>
        </w:rPr>
        <w:t>B．发展面临共同挑战</w:t>
      </w:r>
    </w:p>
    <w:p>
      <w:pPr>
        <w:shd w:val="clear" w:color="auto" w:fill="auto"/>
        <w:tabs>
          <w:tab w:val="left" w:pos="4156"/>
        </w:tabs>
        <w:spacing w:line="360" w:lineRule="auto"/>
        <w:ind w:left="380"/>
        <w:jc w:val="left"/>
        <w:textAlignment w:val="center"/>
        <w:rPr>
          <w:sz w:val="21"/>
        </w:rPr>
      </w:pPr>
      <w:r>
        <w:rPr>
          <w:sz w:val="21"/>
        </w:rPr>
        <w:t>C．实现了持续协调发展</w:t>
      </w:r>
      <w:r>
        <w:rPr>
          <w:sz w:val="21"/>
        </w:rPr>
        <w:tab/>
      </w:r>
      <w:r>
        <w:rPr>
          <w:sz w:val="21"/>
        </w:rPr>
        <w:t>D．能源危机异常严峻</w:t>
      </w:r>
    </w:p>
    <w:p>
      <w:pPr>
        <w:shd w:val="clear" w:color="auto" w:fill="auto"/>
        <w:spacing w:line="360" w:lineRule="auto"/>
        <w:jc w:val="left"/>
        <w:textAlignment w:val="center"/>
        <w:rPr>
          <w:sz w:val="21"/>
        </w:rPr>
      </w:pPr>
      <w:r>
        <w:rPr>
          <w:sz w:val="21"/>
        </w:rPr>
        <w:t>22</w:t>
      </w:r>
      <w:r>
        <w:rPr>
          <w:sz w:val="21"/>
        </w:rPr>
        <w:t>．《列宁全集》指出，所谓改良主义的办法，就是活跃商业、小企业、资本主义，审慎地逐渐地掌握它们，做到有可能只在使它们活跃起来的范围内对它实行国家调节。这说明 （</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80"/>
        <w:jc w:val="left"/>
        <w:textAlignment w:val="center"/>
        <w:rPr>
          <w:sz w:val="21"/>
        </w:rPr>
      </w:pPr>
      <w:r>
        <w:rPr>
          <w:sz w:val="21"/>
        </w:rPr>
        <w:t>A．新经济政策违反社会主义道路</w:t>
      </w:r>
    </w:p>
    <w:p>
      <w:pPr>
        <w:shd w:val="clear" w:color="auto" w:fill="auto"/>
        <w:spacing w:line="360" w:lineRule="auto"/>
        <w:ind w:left="380"/>
        <w:jc w:val="left"/>
        <w:textAlignment w:val="center"/>
        <w:rPr>
          <w:sz w:val="21"/>
        </w:rPr>
      </w:pPr>
      <w:r>
        <w:rPr>
          <w:sz w:val="21"/>
        </w:rPr>
        <w:t>B．列宁主张通过国家干预手段向社会主义过渡</w:t>
      </w:r>
    </w:p>
    <w:p>
      <w:pPr>
        <w:shd w:val="clear" w:color="auto" w:fill="auto"/>
        <w:spacing w:line="360" w:lineRule="auto"/>
        <w:ind w:left="380"/>
        <w:jc w:val="left"/>
        <w:textAlignment w:val="center"/>
        <w:rPr>
          <w:sz w:val="21"/>
        </w:rPr>
      </w:pPr>
      <w:r>
        <w:rPr>
          <w:sz w:val="21"/>
        </w:rPr>
        <w:t>C．战时共产主义政策的优势明显</w:t>
      </w:r>
    </w:p>
    <w:p>
      <w:pPr>
        <w:shd w:val="clear" w:color="auto" w:fill="auto"/>
        <w:spacing w:line="360" w:lineRule="auto"/>
        <w:ind w:left="380"/>
        <w:jc w:val="left"/>
        <w:textAlignment w:val="center"/>
        <w:rPr>
          <w:sz w:val="21"/>
        </w:rPr>
      </w:pPr>
      <w:r>
        <w:rPr>
          <w:sz w:val="21"/>
        </w:rPr>
        <w:t>D．列宁主张采用市场经济手段调节经济</w:t>
      </w:r>
    </w:p>
    <w:p>
      <w:pPr>
        <w:shd w:val="clear" w:color="auto" w:fill="auto"/>
        <w:spacing w:line="360" w:lineRule="auto"/>
        <w:jc w:val="left"/>
        <w:textAlignment w:val="center"/>
        <w:rPr>
          <w:sz w:val="21"/>
        </w:rPr>
      </w:pPr>
      <w:r>
        <w:rPr>
          <w:sz w:val="21"/>
        </w:rPr>
        <w:t>23</w:t>
      </w:r>
      <w:r>
        <w:rPr>
          <w:sz w:val="21"/>
        </w:rPr>
        <w:t>．历史活动小组开展主题探究，选择的内容主要为：印度的非暴力不合作运动、埃及的华夫脱运动、墨西哥的卡德纳斯改革。他们探究的主题为（</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A．科技创新动力的溯源</w:t>
      </w:r>
      <w:r>
        <w:rPr>
          <w:sz w:val="21"/>
        </w:rPr>
        <w:tab/>
      </w:r>
      <w:r>
        <w:rPr>
          <w:sz w:val="21"/>
        </w:rPr>
        <w:t>B．世界政治格局的演变</w:t>
      </w:r>
    </w:p>
    <w:p>
      <w:pPr>
        <w:shd w:val="clear" w:color="auto" w:fill="auto"/>
        <w:tabs>
          <w:tab w:val="left" w:pos="4156"/>
        </w:tabs>
        <w:spacing w:line="360" w:lineRule="auto"/>
        <w:ind w:left="380"/>
        <w:jc w:val="left"/>
        <w:textAlignment w:val="center"/>
        <w:rPr>
          <w:sz w:val="21"/>
        </w:rPr>
      </w:pPr>
      <w:r>
        <w:rPr>
          <w:sz w:val="21"/>
        </w:rPr>
        <w:t>C．人类面临问题的挑战</w:t>
      </w:r>
      <w:r>
        <w:rPr>
          <w:sz w:val="21"/>
        </w:rPr>
        <w:tab/>
      </w:r>
      <w:r>
        <w:rPr>
          <w:sz w:val="21"/>
        </w:rPr>
        <w:t>D．民族民主运动的高涨</w:t>
      </w:r>
    </w:p>
    <w:p>
      <w:pPr>
        <w:shd w:val="clear" w:color="auto" w:fill="auto"/>
        <w:spacing w:line="360" w:lineRule="auto"/>
        <w:jc w:val="left"/>
        <w:textAlignment w:val="center"/>
        <w:rPr>
          <w:sz w:val="21"/>
        </w:rPr>
      </w:pPr>
      <w:r>
        <w:rPr>
          <w:sz w:val="21"/>
        </w:rPr>
        <w:t>24</w:t>
      </w:r>
      <w:r>
        <w:rPr>
          <w:sz w:val="21"/>
        </w:rPr>
        <w:t>．1933年，罗斯福在就职演说中说：“我们最大的首要任务，是使人民有工作可做。如果我们明智而勇敢地面对这个问题，就可以解决它……可以由政府直接雇佣。”后来，政府为此而成立的机构是（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A．联邦紧急救济署</w:t>
      </w:r>
      <w:r>
        <w:rPr>
          <w:sz w:val="21"/>
        </w:rPr>
        <w:tab/>
      </w:r>
      <w:r>
        <w:rPr>
          <w:sz w:val="21"/>
        </w:rPr>
        <w:t>B．农业调整署</w:t>
      </w:r>
      <w:r>
        <w:rPr>
          <w:sz w:val="21"/>
        </w:rPr>
        <w:tab/>
      </w:r>
      <w:r>
        <w:rPr>
          <w:sz w:val="21"/>
        </w:rPr>
        <w:t>C．田纳西流域管理局</w:t>
      </w:r>
      <w:r>
        <w:rPr>
          <w:sz w:val="21"/>
        </w:rPr>
        <w:tab/>
      </w:r>
      <w:r>
        <w:rPr>
          <w:sz w:val="21"/>
        </w:rPr>
        <w:t>D．全国工业复兴署</w:t>
      </w:r>
    </w:p>
    <w:p>
      <w:pPr>
        <w:shd w:val="clear" w:color="auto" w:fill="auto"/>
        <w:spacing w:line="360" w:lineRule="auto"/>
        <w:jc w:val="left"/>
        <w:textAlignment w:val="center"/>
        <w:rPr>
          <w:sz w:val="21"/>
        </w:rPr>
      </w:pPr>
      <w:r>
        <w:rPr>
          <w:sz w:val="21"/>
        </w:rPr>
        <w:t>25</w:t>
      </w:r>
      <w:r>
        <w:rPr>
          <w:sz w:val="21"/>
        </w:rPr>
        <w:t>．伊恩·布鲁玛在《零年：1945——现代世界诞生的时刻》中说：“塑造我父母和我的生活的不是1945年结束的二战，而是……1945年不是一个胜利时刻，而是一个通向新的混乱的前奏。”“新的混乱”指的是（</w:t>
      </w:r>
      <w:r>
        <w:rPr>
          <w:rFonts w:ascii="Times New Roman" w:eastAsia="Times New Roman" w:hAnsi="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80"/>
        <w:jc w:val="left"/>
        <w:textAlignment w:val="center"/>
        <w:rPr>
          <w:sz w:val="21"/>
        </w:rPr>
      </w:pPr>
      <w:r>
        <w:rPr>
          <w:sz w:val="21"/>
        </w:rPr>
        <w:t>A．美苏冷战</w:t>
      </w:r>
      <w:r>
        <w:rPr>
          <w:sz w:val="21"/>
        </w:rPr>
        <w:tab/>
      </w:r>
      <w:r>
        <w:rPr>
          <w:sz w:val="21"/>
        </w:rPr>
        <w:t>B．苏联解体</w:t>
      </w:r>
      <w:r>
        <w:rPr>
          <w:sz w:val="21"/>
        </w:rPr>
        <w:tab/>
      </w:r>
      <w:r>
        <w:rPr>
          <w:sz w:val="21"/>
        </w:rPr>
        <w:t>C．二战开始</w:t>
      </w:r>
      <w:r>
        <w:rPr>
          <w:sz w:val="21"/>
        </w:rPr>
        <w:tab/>
      </w:r>
      <w:r>
        <w:rPr>
          <w:sz w:val="21"/>
        </w:rPr>
        <w:t>D．恐怖主义</w:t>
      </w:r>
    </w:p>
    <w:p>
      <w:pPr>
        <w:shd w:val="clear" w:color="auto" w:fill="auto"/>
        <w:spacing w:line="360" w:lineRule="auto"/>
        <w:jc w:val="left"/>
        <w:textAlignment w:val="center"/>
        <w:rPr>
          <w:sz w:val="21"/>
        </w:rPr>
      </w:pPr>
      <w:r>
        <w:rPr>
          <w:sz w:val="21"/>
        </w:rPr>
        <w:t>26</w:t>
      </w:r>
      <w:r>
        <w:rPr>
          <w:sz w:val="21"/>
        </w:rPr>
        <w:t>．有学者指出，如果根据君主主权乃至“朕即国家”的理论，法国大革命的起义者无疑都是叛国者，但最终被以“叛国罪”处决的，恰是试图勾结外国君主共同镇压革命的路易十六及其王后。这国（</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A．大革命的进程具有激进性</w:t>
      </w:r>
      <w:r>
        <w:rPr>
          <w:sz w:val="21"/>
        </w:rPr>
        <w:tab/>
      </w:r>
      <w:r>
        <w:rPr>
          <w:sz w:val="21"/>
        </w:rPr>
        <w:t>B．人民的人权意识较薄弱</w:t>
      </w:r>
    </w:p>
    <w:p>
      <w:pPr>
        <w:shd w:val="clear" w:color="auto" w:fill="auto"/>
        <w:tabs>
          <w:tab w:val="left" w:pos="4156"/>
        </w:tabs>
        <w:spacing w:line="360" w:lineRule="auto"/>
        <w:ind w:left="380"/>
        <w:jc w:val="left"/>
        <w:textAlignment w:val="center"/>
        <w:rPr>
          <w:sz w:val="21"/>
        </w:rPr>
      </w:pPr>
      <w:r>
        <w:rPr>
          <w:sz w:val="21"/>
        </w:rPr>
        <w:t>C．建立军事独裁具有必然性</w:t>
      </w:r>
      <w:r>
        <w:rPr>
          <w:sz w:val="21"/>
        </w:rPr>
        <w:tab/>
      </w:r>
      <w:r>
        <w:rPr>
          <w:sz w:val="21"/>
        </w:rPr>
        <w:t>D．民族国家观念内涵变化</w:t>
      </w:r>
    </w:p>
    <w:p>
      <w:pPr>
        <w:shd w:val="clear" w:color="auto" w:fill="auto"/>
        <w:spacing w:line="360" w:lineRule="auto"/>
        <w:jc w:val="left"/>
        <w:textAlignment w:val="center"/>
        <w:rPr>
          <w:sz w:val="21"/>
        </w:rPr>
      </w:pPr>
      <w:r>
        <w:rPr>
          <w:sz w:val="21"/>
        </w:rPr>
        <w:t>27</w:t>
      </w:r>
      <w:r>
        <w:rPr>
          <w:sz w:val="21"/>
        </w:rPr>
        <w:t>．美国学者J.马尔希在篇文章中指出：“有人认为马克思对资本主义制度的批判已经由于福利国家的出现而过时了，后期资本主义已经纠正了早期资本主义中存在的那些缺点，因而劳动者生活得不错，经济上也没有重大的衰退，大家都快乐地享受共同的富裕。”对此理解正确的是</w:t>
      </w:r>
    </w:p>
    <w:p>
      <w:pPr>
        <w:shd w:val="clear" w:color="auto" w:fill="auto"/>
        <w:tabs>
          <w:tab w:val="left" w:pos="4156"/>
        </w:tabs>
        <w:spacing w:line="360" w:lineRule="auto"/>
        <w:ind w:left="380"/>
        <w:jc w:val="left"/>
        <w:textAlignment w:val="center"/>
        <w:rPr>
          <w:sz w:val="21"/>
        </w:rPr>
      </w:pPr>
      <w:r>
        <w:rPr>
          <w:sz w:val="21"/>
        </w:rPr>
        <w:t>A．资本主义制度拥有自我调节能力</w:t>
      </w:r>
      <w:r>
        <w:rPr>
          <w:sz w:val="21"/>
        </w:rPr>
        <w:tab/>
      </w:r>
      <w:r>
        <w:rPr>
          <w:sz w:val="21"/>
        </w:rPr>
        <w:t>B．资本主义国家福利制度完备</w:t>
      </w:r>
    </w:p>
    <w:p>
      <w:pPr>
        <w:shd w:val="clear" w:color="auto" w:fill="auto"/>
        <w:tabs>
          <w:tab w:val="left" w:pos="4156"/>
        </w:tabs>
        <w:spacing w:line="360" w:lineRule="auto"/>
        <w:ind w:left="380"/>
        <w:jc w:val="left"/>
        <w:textAlignment w:val="center"/>
        <w:rPr>
          <w:sz w:val="21"/>
        </w:rPr>
      </w:pPr>
      <w:r>
        <w:rPr>
          <w:sz w:val="21"/>
        </w:rPr>
        <w:t>C．资本主义制度克服了所有制度缺点</w:t>
      </w:r>
      <w:r>
        <w:rPr>
          <w:sz w:val="21"/>
        </w:rPr>
        <w:tab/>
      </w:r>
      <w:r>
        <w:rPr>
          <w:sz w:val="21"/>
        </w:rPr>
        <w:t>D．马克思主义理论已经过时</w:t>
      </w:r>
    </w:p>
    <w:p>
      <w:pPr>
        <w:shd w:val="clear" w:color="auto" w:fill="auto"/>
        <w:spacing w:line="360" w:lineRule="auto"/>
        <w:jc w:val="left"/>
        <w:textAlignment w:val="center"/>
        <w:rPr>
          <w:sz w:val="21"/>
        </w:rPr>
      </w:pPr>
      <w:r>
        <w:rPr>
          <w:sz w:val="21"/>
        </w:rPr>
        <w:t>28</w:t>
      </w:r>
      <w:r>
        <w:rPr>
          <w:sz w:val="21"/>
        </w:rPr>
        <w:t>．1882年，发明家尼古拉·特斯拉发明了高频交流电。爱迪生却把这种沿用至今的伟大发明称之为“魔鬼的触角”，并宣扬交流电具有强烈的不稳定性，甚至会毁灭人类。这反映出</w:t>
      </w:r>
    </w:p>
    <w:p>
      <w:pPr>
        <w:shd w:val="clear" w:color="auto" w:fill="auto"/>
        <w:tabs>
          <w:tab w:val="left" w:pos="4156"/>
        </w:tabs>
        <w:spacing w:line="360" w:lineRule="auto"/>
        <w:ind w:left="380"/>
        <w:jc w:val="left"/>
        <w:textAlignment w:val="center"/>
        <w:rPr>
          <w:sz w:val="21"/>
        </w:rPr>
      </w:pPr>
      <w:r>
        <w:rPr>
          <w:sz w:val="21"/>
        </w:rPr>
        <w:t>A．特斯拉技术难以超越爱迪生</w:t>
      </w:r>
      <w:r>
        <w:rPr>
          <w:sz w:val="21"/>
        </w:rPr>
        <w:tab/>
      </w:r>
      <w:r>
        <w:rPr>
          <w:sz w:val="21"/>
        </w:rPr>
        <w:t>B．科技的应用与推广举步维艰</w:t>
      </w:r>
    </w:p>
    <w:p>
      <w:pPr>
        <w:shd w:val="clear" w:color="auto" w:fill="auto"/>
        <w:tabs>
          <w:tab w:val="left" w:pos="4156"/>
        </w:tabs>
        <w:spacing w:line="360" w:lineRule="auto"/>
        <w:ind w:left="380"/>
        <w:jc w:val="left"/>
        <w:textAlignment w:val="center"/>
        <w:rPr>
          <w:sz w:val="21"/>
        </w:rPr>
      </w:pPr>
      <w:r>
        <w:rPr>
          <w:sz w:val="21"/>
        </w:rPr>
        <w:t>C．交流电缺陷明显且影响使用</w:t>
      </w:r>
      <w:r>
        <w:rPr>
          <w:sz w:val="21"/>
        </w:rPr>
        <w:tab/>
      </w:r>
      <w:r>
        <w:rPr>
          <w:sz w:val="21"/>
        </w:rPr>
        <w:t>D．技术革命需要更多科学支持</w:t>
      </w:r>
    </w:p>
    <w:p>
      <w:pPr>
        <w:shd w:val="clear" w:color="auto" w:fill="auto"/>
        <w:spacing w:line="360" w:lineRule="auto"/>
        <w:jc w:val="left"/>
        <w:textAlignment w:val="center"/>
        <w:rPr>
          <w:sz w:val="21"/>
        </w:rPr>
      </w:pPr>
      <w:r>
        <w:rPr>
          <w:sz w:val="21"/>
        </w:rPr>
        <w:t>29</w:t>
      </w:r>
      <w:r>
        <w:rPr>
          <w:sz w:val="21"/>
        </w:rPr>
        <w:t>．忽必烈曾派专使探察黄河源头，并指出：“(河源之地)汉唐所不能悉其源，今为吾地，朕欲极其源之所出。”专使一行对黄河源头进行全面的国土资源调查，包括地貌、气候、动植物、人口聚落等，都作了详尽记录。这表明元代统治者（</w:t>
      </w:r>
      <w:r>
        <w:rPr>
          <w:rFonts w:ascii="Times New Roman" w:eastAsia="Times New Roman" w:hAnsi="Times New Roman" w:cs="Times New Roman"/>
          <w:kern w:val="0"/>
          <w:sz w:val="24"/>
          <w:szCs w:val="24"/>
        </w:rPr>
        <w:t>   </w:t>
      </w:r>
      <w:r>
        <w:rPr>
          <w:sz w:val="21"/>
        </w:rPr>
        <w:t>）</w:t>
      </w:r>
    </w:p>
    <w:p>
      <w:pPr>
        <w:shd w:val="clear" w:color="auto" w:fill="auto"/>
        <w:tabs>
          <w:tab w:val="left" w:pos="4156"/>
        </w:tabs>
        <w:spacing w:line="360" w:lineRule="auto"/>
        <w:ind w:left="380"/>
        <w:jc w:val="left"/>
        <w:textAlignment w:val="center"/>
        <w:rPr>
          <w:sz w:val="21"/>
        </w:rPr>
      </w:pPr>
      <w:r>
        <w:rPr>
          <w:sz w:val="21"/>
        </w:rPr>
        <w:t>A．延续了前代崇文抑武的理念</w:t>
      </w:r>
      <w:r>
        <w:rPr>
          <w:sz w:val="21"/>
        </w:rPr>
        <w:tab/>
      </w:r>
      <w:r>
        <w:rPr>
          <w:sz w:val="21"/>
        </w:rPr>
        <w:t>B．重视水利工程建设</w:t>
      </w:r>
    </w:p>
    <w:p>
      <w:pPr>
        <w:shd w:val="clear" w:color="auto" w:fill="auto"/>
        <w:tabs>
          <w:tab w:val="left" w:pos="4156"/>
        </w:tabs>
        <w:spacing w:line="360" w:lineRule="auto"/>
        <w:ind w:left="380"/>
        <w:jc w:val="left"/>
        <w:textAlignment w:val="center"/>
        <w:rPr>
          <w:sz w:val="21"/>
        </w:rPr>
      </w:pPr>
      <w:r>
        <w:rPr>
          <w:sz w:val="21"/>
        </w:rPr>
        <w:t>C．因疆域扩大更新了地理认知</w:t>
      </w:r>
      <w:r>
        <w:rPr>
          <w:sz w:val="21"/>
        </w:rPr>
        <w:tab/>
      </w:r>
      <w:r>
        <w:rPr>
          <w:sz w:val="21"/>
        </w:rPr>
        <w:t>D．重视科学技术发展</w:t>
      </w:r>
    </w:p>
    <w:p>
      <w:pPr>
        <w:shd w:val="clear" w:color="auto" w:fill="auto"/>
        <w:spacing w:line="360" w:lineRule="auto"/>
        <w:jc w:val="left"/>
        <w:textAlignment w:val="center"/>
        <w:rPr>
          <w:sz w:val="21"/>
        </w:rPr>
      </w:pPr>
      <w:r>
        <w:rPr>
          <w:sz w:val="21"/>
        </w:rPr>
        <w:t>30</w:t>
      </w:r>
      <w:r>
        <w:rPr>
          <w:sz w:val="21"/>
        </w:rPr>
        <w:t>．民国初年曾有这样一则笑话，一官员去偏远山村考察，路上遇一老农，便问道：“近年来黎庶如何?”老农答道：“今年梨树挺好，只是虫吃了些……”这则笑话可用来说明（</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80"/>
        <w:jc w:val="left"/>
        <w:textAlignment w:val="center"/>
        <w:rPr>
          <w:sz w:val="21"/>
        </w:rPr>
      </w:pPr>
      <w:r>
        <w:rPr>
          <w:sz w:val="21"/>
        </w:rPr>
        <w:t>A．民主共和观念城乡影响不同</w:t>
      </w:r>
    </w:p>
    <w:p>
      <w:pPr>
        <w:shd w:val="clear" w:color="auto" w:fill="auto"/>
        <w:spacing w:line="360" w:lineRule="auto"/>
        <w:ind w:left="380"/>
        <w:jc w:val="left"/>
        <w:textAlignment w:val="center"/>
        <w:rPr>
          <w:sz w:val="21"/>
        </w:rPr>
      </w:pPr>
      <w:r>
        <w:rPr>
          <w:sz w:val="21"/>
        </w:rPr>
        <w:t>B．开展文学革命有现实必要性</w:t>
      </w:r>
    </w:p>
    <w:p>
      <w:pPr>
        <w:shd w:val="clear" w:color="auto" w:fill="auto"/>
        <w:spacing w:line="360" w:lineRule="auto"/>
        <w:ind w:left="380"/>
        <w:jc w:val="left"/>
        <w:textAlignment w:val="center"/>
        <w:rPr>
          <w:sz w:val="21"/>
        </w:rPr>
      </w:pPr>
      <w:r>
        <w:rPr>
          <w:sz w:val="21"/>
        </w:rPr>
        <w:t>C．民生主义尚未真正落到实处</w:t>
      </w:r>
    </w:p>
    <w:p>
      <w:pPr>
        <w:shd w:val="clear" w:color="auto" w:fill="auto"/>
        <w:spacing w:line="360" w:lineRule="auto"/>
        <w:ind w:left="380"/>
        <w:jc w:val="left"/>
        <w:textAlignment w:val="center"/>
        <w:rPr>
          <w:sz w:val="21"/>
        </w:rPr>
      </w:pPr>
      <w:r>
        <w:rPr>
          <w:sz w:val="21"/>
        </w:rPr>
        <w:t>D．农产品商品化趋势日益明显</w:t>
      </w:r>
    </w:p>
    <w:p>
      <w:pPr>
        <w:shd w:val="clear" w:color="auto" w:fill="auto"/>
        <w:spacing w:line="360" w:lineRule="auto"/>
        <w:jc w:val="left"/>
        <w:textAlignment w:val="center"/>
        <w:rPr>
          <w:sz w:val="21"/>
        </w:rPr>
      </w:pPr>
      <w:r>
        <w:rPr>
          <w:sz w:val="21"/>
        </w:rPr>
        <w:t>31</w:t>
      </w:r>
      <w:r>
        <w:rPr>
          <w:sz w:val="21"/>
        </w:rPr>
        <w:t>．史实的发生都有其前因后果。下列史实逻辑正确的有（</w:t>
      </w:r>
      <w:r>
        <w:rPr>
          <w:rFonts w:ascii="Times New Roman" w:eastAsia="Times New Roman" w:hAnsi="Times New Roman" w:cs="Times New Roman"/>
          <w:kern w:val="0"/>
          <w:sz w:val="24"/>
          <w:szCs w:val="24"/>
        </w:rPr>
        <w:t>   </w:t>
      </w:r>
      <w:r>
        <w:rPr>
          <w:sz w:val="21"/>
        </w:rPr>
        <w:t>）</w:t>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37"/>
        <w:gridCol w:w="3543"/>
        <w:gridCol w:w="1799"/>
        <w:gridCol w:w="2573"/>
      </w:tblGrid>
      <w:tr>
        <w:tblPrEx>
          <w:tblW w:w="8325" w:type="dxa"/>
        </w:tblPrEx>
        <w:trPr>
          <w:cantSplit w:val="0"/>
        </w:trPr>
        <w:tc>
          <w:tcPr>
            <w:tcW w:w="7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选项</w:t>
            </w:r>
          </w:p>
        </w:tc>
        <w:tc>
          <w:tcPr>
            <w:tcW w:w="33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前因</w:t>
            </w:r>
          </w:p>
        </w:tc>
        <w:tc>
          <w:tcPr>
            <w:tcW w:w="1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史实</w:t>
            </w:r>
          </w:p>
        </w:tc>
        <w:tc>
          <w:tcPr>
            <w:tcW w:w="24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后果</w:t>
            </w:r>
          </w:p>
        </w:tc>
      </w:tr>
      <w:tr>
        <w:tblPrEx>
          <w:tblW w:w="8325" w:type="dxa"/>
        </w:tblPrEx>
        <w:trPr>
          <w:cantSplit w:val="0"/>
        </w:trPr>
        <w:tc>
          <w:tcPr>
            <w:tcW w:w="7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①</w:t>
            </w:r>
          </w:p>
        </w:tc>
        <w:tc>
          <w:tcPr>
            <w:tcW w:w="33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为了保护奴隶主的利益，巩固统治</w:t>
            </w:r>
          </w:p>
        </w:tc>
        <w:tc>
          <w:tcPr>
            <w:tcW w:w="1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《汉谟拉比法典》</w:t>
            </w:r>
          </w:p>
        </w:tc>
        <w:tc>
          <w:tcPr>
            <w:tcW w:w="24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奠定欧洲法学的基础</w:t>
            </w:r>
          </w:p>
        </w:tc>
      </w:tr>
      <w:tr>
        <w:tblPrEx>
          <w:tblW w:w="8325" w:type="dxa"/>
        </w:tblPrEx>
        <w:trPr>
          <w:cantSplit w:val="0"/>
        </w:trPr>
        <w:tc>
          <w:tcPr>
            <w:tcW w:w="7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②</w:t>
            </w:r>
          </w:p>
        </w:tc>
        <w:tc>
          <w:tcPr>
            <w:tcW w:w="33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资本主义经济萌芽，传统商贸通道受阻</w:t>
            </w:r>
          </w:p>
        </w:tc>
        <w:tc>
          <w:tcPr>
            <w:tcW w:w="1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开辟新航路</w:t>
            </w:r>
          </w:p>
        </w:tc>
        <w:tc>
          <w:tcPr>
            <w:tcW w:w="24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世界开始连成一个整体</w:t>
            </w:r>
          </w:p>
        </w:tc>
      </w:tr>
      <w:tr>
        <w:tblPrEx>
          <w:tblW w:w="8325" w:type="dxa"/>
        </w:tblPrEx>
        <w:trPr>
          <w:cantSplit w:val="0"/>
        </w:trPr>
        <w:tc>
          <w:tcPr>
            <w:tcW w:w="7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③</w:t>
            </w:r>
          </w:p>
        </w:tc>
        <w:tc>
          <w:tcPr>
            <w:tcW w:w="33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面对危机，以西方为榜样全面改造日本</w:t>
            </w:r>
          </w:p>
        </w:tc>
        <w:tc>
          <w:tcPr>
            <w:tcW w:w="1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日本明治维新</w:t>
            </w:r>
          </w:p>
        </w:tc>
        <w:tc>
          <w:tcPr>
            <w:tcW w:w="24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开始跻身资本主义强国之列</w:t>
            </w:r>
          </w:p>
        </w:tc>
      </w:tr>
      <w:tr>
        <w:tblPrEx>
          <w:tblW w:w="8325" w:type="dxa"/>
        </w:tblPrEx>
        <w:trPr>
          <w:cantSplit w:val="0"/>
        </w:trPr>
        <w:tc>
          <w:tcPr>
            <w:tcW w:w="78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④</w:t>
            </w:r>
          </w:p>
        </w:tc>
        <w:tc>
          <w:tcPr>
            <w:tcW w:w="336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1929—1933年经济大危机重创美国</w:t>
            </w:r>
          </w:p>
        </w:tc>
        <w:tc>
          <w:tcPr>
            <w:tcW w:w="174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罗斯福新政</w:t>
            </w:r>
          </w:p>
        </w:tc>
        <w:tc>
          <w:tcPr>
            <w:tcW w:w="243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hd w:val="clear" w:color="auto" w:fill="auto"/>
              <w:spacing w:line="360" w:lineRule="auto"/>
              <w:jc w:val="left"/>
              <w:textAlignment w:val="center"/>
              <w:rPr>
                <w:sz w:val="21"/>
              </w:rPr>
            </w:pPr>
            <w:r>
              <w:rPr>
                <w:sz w:val="21"/>
              </w:rPr>
              <w:t>解决了美国社会根本矛盾</w:t>
            </w:r>
          </w:p>
        </w:tc>
      </w:tr>
    </w:tbl>
    <w:p>
      <w:pPr>
        <w:shd w:val="clear" w:color="auto" w:fill="auto"/>
        <w:tabs>
          <w:tab w:val="left" w:pos="2078"/>
          <w:tab w:val="left" w:pos="4156"/>
          <w:tab w:val="left" w:pos="6234"/>
        </w:tabs>
        <w:spacing w:line="360" w:lineRule="auto"/>
        <w:ind w:left="380"/>
        <w:jc w:val="left"/>
        <w:textAlignment w:val="center"/>
        <w:rPr>
          <w:sz w:val="21"/>
        </w:rPr>
      </w:pPr>
      <w:r>
        <w:rPr>
          <w:sz w:val="21"/>
        </w:rPr>
        <w:t>A．①②</w:t>
      </w:r>
      <w:r>
        <w:rPr>
          <w:sz w:val="21"/>
        </w:rPr>
        <w:tab/>
      </w:r>
      <w:r>
        <w:rPr>
          <w:sz w:val="21"/>
        </w:rPr>
        <w:t>B．①③</w:t>
      </w:r>
      <w:r>
        <w:rPr>
          <w:sz w:val="21"/>
        </w:rPr>
        <w:tab/>
      </w:r>
      <w:r>
        <w:rPr>
          <w:sz w:val="21"/>
        </w:rPr>
        <w:t>C．②③</w:t>
      </w:r>
      <w:r>
        <w:rPr>
          <w:sz w:val="21"/>
        </w:rPr>
        <w:tab/>
      </w:r>
      <w:r>
        <w:rPr>
          <w:sz w:val="21"/>
        </w:rPr>
        <w:t>D．③④</w:t>
      </w:r>
    </w:p>
    <w:p>
      <w:pPr>
        <w:shd w:val="clear" w:color="auto" w:fill="auto"/>
        <w:spacing w:line="360" w:lineRule="auto"/>
        <w:jc w:val="left"/>
        <w:textAlignment w:val="center"/>
        <w:rPr>
          <w:sz w:val="21"/>
        </w:rPr>
      </w:pPr>
      <w:r>
        <w:rPr>
          <w:sz w:val="21"/>
        </w:rPr>
        <w:t>32</w:t>
      </w:r>
      <w:r>
        <w:rPr>
          <w:sz w:val="21"/>
        </w:rPr>
        <w:t>．下列选项最符合下图图示关系的是（</w:t>
      </w:r>
      <w:r>
        <w:rPr>
          <w:rFonts w:ascii="Times New Roman" w:eastAsia="Times New Roman" w:hAnsi="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wp:extent cx="1638300" cy="1143000"/>
            <wp:docPr id="100017" name="" descr="@@@7b4c1939-7ec4-425c-b9f7-8323fe0d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1638300" cy="1143000"/>
                    </a:xfrm>
                    <a:prstGeom prst="rect">
                      <a:avLst/>
                    </a:prstGeom>
                  </pic:spPr>
                </pic:pic>
              </a:graphicData>
            </a:graphic>
          </wp:inline>
        </w:drawing>
      </w:r>
    </w:p>
    <w:p>
      <w:pPr>
        <w:shd w:val="clear" w:color="auto" w:fill="auto"/>
        <w:spacing w:line="360" w:lineRule="auto"/>
        <w:ind w:left="380"/>
        <w:jc w:val="left"/>
        <w:textAlignment w:val="center"/>
        <w:rPr>
          <w:sz w:val="21"/>
        </w:rPr>
      </w:pPr>
      <w:r>
        <w:rPr>
          <w:sz w:val="21"/>
        </w:rPr>
        <w:t>A．①启蒙运动②早期殖民掠夺③美国独立战争</w:t>
      </w:r>
    </w:p>
    <w:p>
      <w:pPr>
        <w:shd w:val="clear" w:color="auto" w:fill="auto"/>
        <w:spacing w:line="360" w:lineRule="auto"/>
        <w:ind w:left="380"/>
        <w:jc w:val="left"/>
        <w:textAlignment w:val="center"/>
        <w:rPr>
          <w:sz w:val="21"/>
        </w:rPr>
      </w:pPr>
      <w:r>
        <w:rPr>
          <w:sz w:val="21"/>
        </w:rPr>
        <w:t>B．①经济危机②法西斯专政③第二次世界大战</w:t>
      </w:r>
    </w:p>
    <w:p>
      <w:pPr>
        <w:shd w:val="clear" w:color="auto" w:fill="auto"/>
        <w:spacing w:line="360" w:lineRule="auto"/>
        <w:ind w:left="380"/>
        <w:jc w:val="left"/>
        <w:textAlignment w:val="center"/>
        <w:rPr>
          <w:sz w:val="21"/>
        </w:rPr>
      </w:pPr>
      <w:r>
        <w:rPr>
          <w:sz w:val="21"/>
        </w:rPr>
        <w:t>C．①明治维新②中日甲午战争③抗日战争</w:t>
      </w:r>
    </w:p>
    <w:p>
      <w:pPr>
        <w:shd w:val="clear" w:color="auto" w:fill="auto"/>
        <w:spacing w:line="360" w:lineRule="auto"/>
        <w:ind w:left="380"/>
        <w:jc w:val="left"/>
        <w:textAlignment w:val="center"/>
        <w:rPr>
          <w:sz w:val="21"/>
        </w:rPr>
      </w:pPr>
      <w:r>
        <w:rPr>
          <w:sz w:val="21"/>
        </w:rPr>
        <w:t>D．①新航路开辟②文艺复兴③工业革命</w:t>
      </w:r>
    </w:p>
    <w:p>
      <w:pPr>
        <w:shd w:val="clear" w:color="auto" w:fill="auto"/>
        <w:spacing w:line="360" w:lineRule="auto"/>
        <w:jc w:val="left"/>
        <w:textAlignment w:val="center"/>
        <w:rPr>
          <w:sz w:val="21"/>
        </w:rPr>
      </w:pPr>
      <w:r>
        <w:rPr>
          <w:sz w:val="21"/>
        </w:rPr>
        <w:t>33</w:t>
      </w:r>
      <w:r>
        <w:rPr>
          <w:sz w:val="21"/>
        </w:rPr>
        <w:t>．德国学者斯宾格勒在《西方的没落》（1918年）中，提出西方文明必然走向没落和灭亡；英国学者汤因比在《历史研究》（1934﹣1961年）中，指出西方文明仍有一线希望，可以避免解体的命运；美国学者福山在《历史的终结》（1992年）中，认为人类历史以西方文明在全世界的胜利而“终结”。上述对西方文明的看法（</w:t>
      </w:r>
      <w:r>
        <w:rPr>
          <w:rFonts w:ascii="Times New Roman" w:eastAsia="Times New Roman" w:hAnsi="Times New Roman" w:cs="Times New Roman"/>
          <w:kern w:val="0"/>
          <w:sz w:val="24"/>
          <w:szCs w:val="24"/>
        </w:rPr>
        <w:t>   </w:t>
      </w:r>
      <w:r>
        <w:rPr>
          <w:sz w:val="21"/>
        </w:rPr>
        <w:t>）</w:t>
      </w:r>
    </w:p>
    <w:p>
      <w:pPr>
        <w:shd w:val="clear" w:color="auto" w:fill="auto"/>
        <w:spacing w:line="360" w:lineRule="auto"/>
        <w:ind w:left="380"/>
        <w:jc w:val="left"/>
        <w:textAlignment w:val="center"/>
        <w:rPr>
          <w:sz w:val="21"/>
        </w:rPr>
      </w:pPr>
      <w:r>
        <w:rPr>
          <w:sz w:val="21"/>
        </w:rPr>
        <w:t>A．揭示了西方文明发展的客观规律</w:t>
      </w:r>
    </w:p>
    <w:p>
      <w:pPr>
        <w:shd w:val="clear" w:color="auto" w:fill="auto"/>
        <w:spacing w:line="360" w:lineRule="auto"/>
        <w:ind w:left="380"/>
        <w:jc w:val="left"/>
        <w:textAlignment w:val="center"/>
        <w:rPr>
          <w:sz w:val="21"/>
        </w:rPr>
      </w:pPr>
      <w:r>
        <w:rPr>
          <w:sz w:val="21"/>
        </w:rPr>
        <w:t>B．源于学者对西方社会的悲观情绪</w:t>
      </w:r>
    </w:p>
    <w:p>
      <w:pPr>
        <w:shd w:val="clear" w:color="auto" w:fill="auto"/>
        <w:spacing w:line="360" w:lineRule="auto"/>
        <w:ind w:left="380"/>
        <w:jc w:val="left"/>
        <w:textAlignment w:val="center"/>
        <w:rPr>
          <w:sz w:val="21"/>
        </w:rPr>
      </w:pPr>
      <w:r>
        <w:rPr>
          <w:sz w:val="21"/>
        </w:rPr>
        <w:t>C．突破了以西方为中心的史学范式</w:t>
      </w:r>
    </w:p>
    <w:p>
      <w:pPr>
        <w:shd w:val="clear" w:color="auto" w:fill="auto"/>
        <w:spacing w:line="360" w:lineRule="auto"/>
        <w:ind w:left="380"/>
        <w:jc w:val="left"/>
        <w:textAlignment w:val="center"/>
        <w:rPr>
          <w:sz w:val="21"/>
        </w:rPr>
      </w:pPr>
      <w:r>
        <w:rPr>
          <w:sz w:val="21"/>
        </w:rPr>
        <w:t>D．一定程度反映了国际形势的变动</w:t>
      </w:r>
    </w:p>
    <w:p>
      <w:pPr>
        <w:jc w:val="center"/>
        <w:textAlignment w:val="center"/>
        <w:rPr>
          <w:rFonts w:ascii="黑体" w:eastAsia="黑体" w:hAnsi="黑体" w:cs="黑体"/>
          <w:b/>
          <w:i w:val="0"/>
          <w:color w:val="000000"/>
          <w:sz w:val="30"/>
        </w:rPr>
      </w:pPr>
    </w:p>
    <w:p>
      <w:pPr>
        <w:jc w:val="left"/>
        <w:textAlignment w:val="center"/>
        <w:rPr>
          <w:rFonts w:ascii="宋体" w:eastAsia="宋体" w:hAnsi="宋体" w:cs="宋体"/>
          <w:b/>
          <w:i w:val="0"/>
          <w:color w:val="000000"/>
          <w:sz w:val="21"/>
        </w:rPr>
      </w:pPr>
      <w:r>
        <w:rPr>
          <w:rFonts w:ascii="宋体" w:eastAsia="宋体" w:hAnsi="宋体" w:cs="宋体"/>
          <w:b/>
          <w:i w:val="0"/>
          <w:color w:val="000000"/>
          <w:sz w:val="21"/>
        </w:rPr>
        <w:t>二、材料题</w:t>
      </w:r>
    </w:p>
    <w:p>
      <w:pPr>
        <w:shd w:val="clear" w:color="auto" w:fill="auto"/>
        <w:spacing w:line="360" w:lineRule="auto"/>
        <w:jc w:val="left"/>
        <w:textAlignment w:val="center"/>
        <w:rPr>
          <w:sz w:val="21"/>
        </w:rPr>
      </w:pPr>
      <w:r>
        <w:rPr>
          <w:sz w:val="21"/>
        </w:rPr>
        <w:t>34</w:t>
      </w:r>
      <w:r>
        <w:rPr>
          <w:sz w:val="21"/>
        </w:rPr>
        <w:t>．一百年来，中国共产党领导人民进行伟大奋斗，在进取中突破，于挫折中奋起，从总结中提高，积累了宝贵的历史经验。阅读以下材料，完成下列问题。</w:t>
      </w:r>
    </w:p>
    <w:p>
      <w:pPr>
        <w:shd w:val="clear" w:color="auto" w:fill="auto"/>
        <w:spacing w:line="360" w:lineRule="auto"/>
        <w:ind w:firstLine="560"/>
        <w:jc w:val="left"/>
        <w:textAlignment w:val="center"/>
        <w:rPr>
          <w:sz w:val="21"/>
        </w:rPr>
      </w:pPr>
      <w:r>
        <w:rPr>
          <w:rFonts w:ascii="楷体" w:eastAsia="楷体" w:hAnsi="楷体" w:cs="楷体"/>
          <w:sz w:val="21"/>
        </w:rPr>
        <w:t>材料一</w:t>
      </w:r>
      <w:r>
        <w:rPr>
          <w:rFonts w:ascii="Times New Roman" w:eastAsia="Times New Roman" w:hAnsi="Times New Roman" w:cs="Times New Roman"/>
          <w:kern w:val="0"/>
          <w:sz w:val="24"/>
          <w:szCs w:val="24"/>
        </w:rPr>
        <w:t>  </w:t>
      </w:r>
      <w:r>
        <w:rPr>
          <w:rFonts w:ascii="楷体" w:eastAsia="楷体" w:hAnsi="楷体" w:cs="楷体"/>
          <w:sz w:val="21"/>
        </w:rPr>
        <w:t>毛泽东发现农民们可以动员起来，甚至能够夺取城市……因此，毛找到了信心，认为中共是能够生存和发展下去的，只要在一个地区内有人力和粮食支持战斗，发展自己的武装力量，1931年以毛为主席的“江西苏维埃共和国”就成了这一努力的榜样。</w:t>
      </w:r>
    </w:p>
    <w:p>
      <w:pPr>
        <w:shd w:val="clear" w:color="auto" w:fill="auto"/>
        <w:spacing w:line="360" w:lineRule="auto"/>
        <w:ind w:firstLine="560"/>
        <w:jc w:val="right"/>
        <w:textAlignment w:val="center"/>
        <w:rPr>
          <w:sz w:val="21"/>
        </w:rPr>
      </w:pPr>
      <w:r>
        <w:rPr>
          <w:rFonts w:ascii="楷体" w:eastAsia="楷体" w:hAnsi="楷体" w:cs="楷体"/>
          <w:sz w:val="21"/>
        </w:rPr>
        <w:t>——【美】费正清《伟大的中国革命》</w:t>
      </w:r>
    </w:p>
    <w:p>
      <w:pPr>
        <w:shd w:val="clear" w:color="auto" w:fill="auto"/>
        <w:spacing w:line="360" w:lineRule="auto"/>
        <w:ind w:firstLine="560"/>
        <w:jc w:val="left"/>
        <w:textAlignment w:val="center"/>
        <w:rPr>
          <w:sz w:val="21"/>
        </w:rPr>
      </w:pPr>
      <w:r>
        <w:rPr>
          <w:rFonts w:ascii="楷体" w:eastAsia="楷体" w:hAnsi="楷体" w:cs="楷体"/>
          <w:sz w:val="21"/>
        </w:rPr>
        <w:t>材料二</w:t>
      </w:r>
      <w:r>
        <w:rPr>
          <w:rFonts w:ascii="Times New Roman" w:eastAsia="Times New Roman" w:hAnsi="Times New Roman" w:cs="Times New Roman"/>
          <w:kern w:val="0"/>
          <w:sz w:val="24"/>
          <w:szCs w:val="24"/>
        </w:rPr>
        <w:t>  </w:t>
      </w:r>
      <w:r>
        <w:rPr>
          <w:rFonts w:ascii="楷体" w:eastAsia="楷体" w:hAnsi="楷体" w:cs="楷体"/>
          <w:sz w:val="21"/>
        </w:rPr>
        <w:t>1956年2月，苏共召开二十大，揭露斯大林的错误，在社会主义发展史上具有转折意义。……这年，中共“以苏为鉴”，提出了走中国自己道路的历史性命题，并进行了许多值得称许的探索。虽然这种探索有很大局限，没有也不可能突破斯大林模式的总体架构，但如果继续沿着这条路走下去，中国的社会主义或许会有不一样的面目。</w:t>
      </w:r>
    </w:p>
    <w:p>
      <w:pPr>
        <w:shd w:val="clear" w:color="auto" w:fill="auto"/>
        <w:spacing w:line="360" w:lineRule="auto"/>
        <w:ind w:firstLine="560"/>
        <w:jc w:val="right"/>
        <w:textAlignment w:val="center"/>
        <w:rPr>
          <w:sz w:val="21"/>
        </w:rPr>
      </w:pPr>
      <w:r>
        <w:rPr>
          <w:rFonts w:ascii="楷体" w:eastAsia="楷体" w:hAnsi="楷体" w:cs="楷体"/>
          <w:sz w:val="21"/>
        </w:rPr>
        <w:t>——摘编自萧冬连《国步艰难：中国社会主义路径的五次选择》</w:t>
      </w:r>
    </w:p>
    <w:p>
      <w:pPr>
        <w:shd w:val="clear" w:color="auto" w:fill="auto"/>
        <w:spacing w:line="360" w:lineRule="auto"/>
        <w:ind w:firstLine="560"/>
        <w:jc w:val="left"/>
        <w:textAlignment w:val="center"/>
        <w:rPr>
          <w:sz w:val="21"/>
        </w:rPr>
      </w:pPr>
      <w:r>
        <w:rPr>
          <w:rFonts w:ascii="楷体" w:eastAsia="楷体" w:hAnsi="楷体" w:cs="楷体"/>
          <w:sz w:val="21"/>
        </w:rPr>
        <w:t>材料三</w:t>
      </w:r>
      <w:r>
        <w:rPr>
          <w:rFonts w:ascii="Times New Roman" w:eastAsia="Times New Roman" w:hAnsi="Times New Roman" w:cs="Times New Roman"/>
          <w:kern w:val="0"/>
          <w:sz w:val="24"/>
          <w:szCs w:val="24"/>
        </w:rPr>
        <w:t>  </w:t>
      </w:r>
      <w:r>
        <w:rPr>
          <w:rFonts w:ascii="楷体" w:eastAsia="楷体" w:hAnsi="楷体" w:cs="楷体"/>
          <w:sz w:val="21"/>
        </w:rPr>
        <w:t>口述史料-回忆历史</w:t>
      </w:r>
    </w:p>
    <w:p>
      <w:pPr>
        <w:shd w:val="clear" w:color="auto" w:fill="auto"/>
        <w:spacing w:line="360" w:lineRule="auto"/>
        <w:ind w:firstLine="560"/>
        <w:jc w:val="left"/>
        <w:textAlignment w:val="center"/>
        <w:rPr>
          <w:sz w:val="21"/>
        </w:rPr>
      </w:pPr>
      <w:r>
        <w:rPr>
          <w:rFonts w:ascii="楷体" w:eastAsia="楷体" w:hAnsi="楷体" w:cs="楷体"/>
          <w:sz w:val="21"/>
        </w:rPr>
        <w:t>调查人：澎湃新闻记者调查对象：陆德兴（上海第三钢铁厂退休职工）</w:t>
      </w:r>
    </w:p>
    <w:p>
      <w:pPr>
        <w:shd w:val="clear" w:color="auto" w:fill="auto"/>
        <w:spacing w:line="360" w:lineRule="auto"/>
        <w:ind w:firstLine="560"/>
        <w:jc w:val="left"/>
        <w:textAlignment w:val="center"/>
        <w:rPr>
          <w:sz w:val="21"/>
        </w:rPr>
      </w:pPr>
      <w:r>
        <w:rPr>
          <w:rFonts w:ascii="楷体" w:eastAsia="楷体" w:hAnsi="楷体" w:cs="楷体"/>
          <w:sz w:val="21"/>
        </w:rPr>
        <w:t>口述内容：我叫陆德兴。今年71岁，是土生土长的浦东人。”宁要浦西一张床，不要浦东一幢房”。在九十年代开发开放之前，浦东的交通、生活设施都很不方便，老百姓的居住条件也很差。国务院正式宣布开发开放浦东，随之而来的，是交通越来越便利、生活越来越方便。那时从浦西看浦东，是一派热闹的建设景象。</w:t>
      </w:r>
    </w:p>
    <w:p>
      <w:pPr>
        <w:shd w:val="clear" w:color="auto" w:fill="auto"/>
        <w:spacing w:line="360" w:lineRule="auto"/>
        <w:ind w:firstLine="560"/>
        <w:jc w:val="left"/>
        <w:textAlignment w:val="center"/>
        <w:rPr>
          <w:sz w:val="21"/>
        </w:rPr>
      </w:pPr>
      <w:r>
        <w:rPr>
          <w:rFonts w:ascii="楷体" w:eastAsia="楷体" w:hAnsi="楷体" w:cs="楷体"/>
          <w:sz w:val="21"/>
        </w:rPr>
        <w:t>材料四</w:t>
      </w:r>
      <w:r>
        <w:rPr>
          <w:rFonts w:ascii="Times New Roman" w:eastAsia="Times New Roman" w:hAnsi="Times New Roman" w:cs="Times New Roman"/>
          <w:kern w:val="0"/>
          <w:sz w:val="24"/>
          <w:szCs w:val="24"/>
        </w:rPr>
        <w:t>  </w:t>
      </w:r>
      <w:r>
        <w:rPr>
          <w:rFonts w:ascii="楷体" w:eastAsia="楷体" w:hAnsi="楷体" w:cs="楷体"/>
          <w:sz w:val="21"/>
        </w:rPr>
        <w:t>20世纪90年代初，中国充满了不确定性和自我怀疑，幸运的是中国很快重新找到了回归市场体制改革的道路，到90年代末，一个生机勃勃的市场经济体制开始在中国运转。2001年，中国成功加入世界贸易组织，进一步巩固了国内的市场化改革，并扩大了在经济全球化中所起的作用。</w:t>
      </w:r>
    </w:p>
    <w:p>
      <w:pPr>
        <w:shd w:val="clear" w:color="auto" w:fill="auto"/>
        <w:spacing w:line="360" w:lineRule="auto"/>
        <w:ind w:firstLine="560"/>
        <w:jc w:val="right"/>
        <w:textAlignment w:val="center"/>
        <w:rPr>
          <w:sz w:val="21"/>
        </w:rPr>
      </w:pPr>
      <w:r>
        <w:rPr>
          <w:rFonts w:ascii="楷体" w:eastAsia="楷体" w:hAnsi="楷体" w:cs="楷体"/>
          <w:sz w:val="21"/>
        </w:rPr>
        <w:t>——摘编自（英）罗纳德·科斯《变革中国：市场经济的中国之路》</w:t>
      </w:r>
    </w:p>
    <w:p>
      <w:pPr>
        <w:shd w:val="clear" w:color="auto" w:fill="auto"/>
        <w:spacing w:line="360" w:lineRule="auto"/>
        <w:jc w:val="left"/>
        <w:textAlignment w:val="center"/>
        <w:rPr>
          <w:sz w:val="21"/>
        </w:rPr>
      </w:pPr>
      <w:r>
        <w:rPr>
          <w:sz w:val="21"/>
        </w:rPr>
        <w:t>(1)据材料一并结合所学知识，概括毛泽东为实现“生存和发展”进行的实践。</w:t>
      </w:r>
    </w:p>
    <w:p>
      <w:pPr>
        <w:shd w:val="clear" w:color="auto" w:fill="auto"/>
        <w:spacing w:line="360" w:lineRule="auto"/>
        <w:jc w:val="left"/>
        <w:textAlignment w:val="center"/>
        <w:rPr>
          <w:sz w:val="21"/>
        </w:rPr>
      </w:pPr>
      <w:r>
        <w:rPr>
          <w:sz w:val="21"/>
        </w:rPr>
        <w:t>(2)据材料二并结合所学知识，指出1956年中共有“值得称许的探索”？</w:t>
      </w:r>
    </w:p>
    <w:p>
      <w:pPr>
        <w:shd w:val="clear" w:color="auto" w:fill="auto"/>
        <w:spacing w:line="360" w:lineRule="auto"/>
        <w:jc w:val="left"/>
        <w:textAlignment w:val="center"/>
        <w:rPr>
          <w:sz w:val="21"/>
        </w:rPr>
      </w:pPr>
      <w:r>
        <w:rPr>
          <w:sz w:val="21"/>
        </w:rPr>
        <w:t>(3)依据材料三口述内容，概括上海浦东前后的巨变及原因。</w:t>
      </w:r>
    </w:p>
    <w:p>
      <w:pPr>
        <w:shd w:val="clear" w:color="auto" w:fill="auto"/>
        <w:spacing w:line="360" w:lineRule="auto"/>
        <w:jc w:val="left"/>
        <w:textAlignment w:val="center"/>
        <w:rPr>
          <w:sz w:val="21"/>
        </w:rPr>
      </w:pPr>
      <w:r>
        <w:rPr>
          <w:sz w:val="21"/>
        </w:rPr>
        <w:t>(4)据材料四并结合所学，指出90年代以来中国“回归市场体制改革”的重要表现。</w:t>
      </w:r>
    </w:p>
    <w:p>
      <w:pPr>
        <w:shd w:val="clear" w:color="auto" w:fill="auto"/>
        <w:spacing w:line="360" w:lineRule="auto"/>
        <w:jc w:val="left"/>
        <w:textAlignment w:val="center"/>
        <w:rPr>
          <w:sz w:val="21"/>
        </w:rPr>
      </w:pPr>
      <w:r>
        <w:rPr>
          <w:sz w:val="21"/>
        </w:rPr>
        <w:t>35</w:t>
      </w:r>
      <w:r>
        <w:rPr>
          <w:sz w:val="21"/>
        </w:rPr>
        <w:t>．战祸频仍·体系兴衰。阅读下列材料，结合所学知识回答问题。</w:t>
      </w:r>
    </w:p>
    <w:p>
      <w:pPr>
        <w:shd w:val="clear" w:color="auto" w:fill="auto"/>
        <w:spacing w:line="360" w:lineRule="auto"/>
        <w:ind w:firstLine="560"/>
        <w:jc w:val="left"/>
        <w:textAlignment w:val="center"/>
        <w:rPr>
          <w:sz w:val="21"/>
        </w:rPr>
      </w:pPr>
      <w:r>
        <w:rPr>
          <w:rFonts w:ascii="楷体" w:eastAsia="楷体" w:hAnsi="楷体" w:cs="楷体"/>
          <w:sz w:val="21"/>
        </w:rPr>
        <w:t>材料一</w:t>
      </w:r>
      <w:r>
        <w:rPr>
          <w:rFonts w:ascii="Times New Roman" w:eastAsia="Times New Roman" w:hAnsi="Times New Roman" w:cs="Times New Roman"/>
          <w:kern w:val="0"/>
          <w:sz w:val="24"/>
          <w:szCs w:val="24"/>
        </w:rPr>
        <w:t>  </w:t>
      </w:r>
      <w:r>
        <w:rPr>
          <w:rFonts w:ascii="楷体" w:eastAsia="楷体" w:hAnsi="楷体" w:cs="楷体"/>
          <w:sz w:val="21"/>
        </w:rPr>
        <w:t>一战爆发时，交战双方都满怀信心地期待着短时间内就能取得胜利，反战声音微乎其微。各国的民众积极支持战争，英国志愿入伍者簇拥在征兵处。到1918年时，炮火把战壕轰得土崩瓦解时，英国士兵在战壕唱起了“我要回家！我要回家！子弹嘘嘘，大炮隆隆。我不想再待在这里……”</w:t>
      </w:r>
    </w:p>
    <w:p>
      <w:pPr>
        <w:shd w:val="clear" w:color="auto" w:fill="auto"/>
        <w:spacing w:line="360" w:lineRule="auto"/>
        <w:ind w:firstLine="560"/>
        <w:jc w:val="right"/>
        <w:textAlignment w:val="center"/>
        <w:rPr>
          <w:sz w:val="21"/>
        </w:rPr>
      </w:pPr>
      <w:r>
        <w:rPr>
          <w:rFonts w:ascii="楷体" w:eastAsia="楷体" w:hAnsi="楷体" w:cs="楷体"/>
          <w:sz w:val="21"/>
        </w:rPr>
        <w:t>——摘编自《20世纪的战争与和平》</w:t>
      </w:r>
    </w:p>
    <w:p>
      <w:pPr>
        <w:shd w:val="clear" w:color="auto" w:fill="auto"/>
        <w:spacing w:line="360" w:lineRule="auto"/>
        <w:ind w:firstLine="560"/>
        <w:jc w:val="left"/>
        <w:textAlignment w:val="center"/>
        <w:rPr>
          <w:sz w:val="21"/>
        </w:rPr>
      </w:pPr>
      <w:r>
        <w:rPr>
          <w:rFonts w:ascii="楷体" w:eastAsia="楷体" w:hAnsi="楷体" w:cs="楷体"/>
          <w:sz w:val="21"/>
        </w:rPr>
        <w:t>材料二</w:t>
      </w:r>
      <w:r>
        <w:rPr>
          <w:rFonts w:ascii="Times New Roman" w:eastAsia="Times New Roman" w:hAnsi="Times New Roman" w:cs="Times New Roman"/>
          <w:kern w:val="0"/>
          <w:sz w:val="24"/>
          <w:szCs w:val="24"/>
        </w:rPr>
        <w:t>  </w:t>
      </w:r>
      <w:r>
        <w:rPr>
          <w:rFonts w:ascii="楷体" w:eastAsia="楷体" w:hAnsi="楷体" w:cs="楷体"/>
          <w:sz w:val="21"/>
        </w:rPr>
        <w:t>一战后，战胜国召开了解决战后问题的巴黎和会，对战败国缔结了和约，组建了国际联盟，形成了凡尔赛体系，并在日后进行了一些调整。对这一包括调整内容的凡尔赛体系之评价，学者有两种相异的观点：</w:t>
      </w:r>
      <w:r>
        <w:rPr>
          <w:rFonts w:ascii="楷体" w:eastAsia="楷体" w:hAnsi="楷体" w:cs="楷体"/>
          <w:sz w:val="21"/>
          <w:u w:val="single"/>
        </w:rPr>
        <w:t>一是认为它打开了战争之门；二是认为它是对世界和平具有重要贡献。</w:t>
      </w:r>
    </w:p>
    <w:p>
      <w:pPr>
        <w:shd w:val="clear" w:color="auto" w:fill="auto"/>
        <w:spacing w:line="360" w:lineRule="auto"/>
        <w:ind w:firstLine="560"/>
        <w:jc w:val="right"/>
        <w:textAlignment w:val="center"/>
        <w:rPr>
          <w:sz w:val="21"/>
        </w:rPr>
      </w:pPr>
      <w:r>
        <w:rPr>
          <w:rFonts w:ascii="楷体" w:eastAsia="楷体" w:hAnsi="楷体" w:cs="楷体"/>
          <w:sz w:val="21"/>
        </w:rPr>
        <w:t>——（美）丹尼斯·舍尔曼《西方文明史读本》</w:t>
      </w:r>
    </w:p>
    <w:p>
      <w:pPr>
        <w:shd w:val="clear" w:color="auto" w:fill="auto"/>
        <w:spacing w:line="360" w:lineRule="auto"/>
        <w:ind w:firstLine="560"/>
        <w:jc w:val="left"/>
        <w:textAlignment w:val="center"/>
        <w:rPr>
          <w:sz w:val="21"/>
        </w:rPr>
      </w:pPr>
      <w:r>
        <w:rPr>
          <w:rFonts w:ascii="楷体" w:eastAsia="楷体" w:hAnsi="楷体" w:cs="楷体"/>
          <w:sz w:val="21"/>
        </w:rPr>
        <w:t>材料三</w:t>
      </w:r>
      <w:r>
        <w:rPr>
          <w:rFonts w:ascii="Times New Roman" w:eastAsia="Times New Roman" w:hAnsi="Times New Roman" w:cs="Times New Roman"/>
          <w:kern w:val="0"/>
          <w:sz w:val="24"/>
          <w:szCs w:val="24"/>
        </w:rPr>
        <w:t>  </w:t>
      </w:r>
      <w:r>
        <w:rPr>
          <w:rFonts w:ascii="楷体" w:eastAsia="楷体" w:hAnsi="楷体" w:cs="楷体"/>
          <w:sz w:val="21"/>
        </w:rPr>
        <w:t>从1943年到1945年战争结束，美、英、苏三大国的首脑或外长相继举行了一系列会晤与会谈，主要内容包括两大方面：第一，如何彻底打败法西斯集团；第二，如何安排战后的世界，并确保战后的世界和平。</w:t>
      </w:r>
    </w:p>
    <w:p>
      <w:pPr>
        <w:shd w:val="clear" w:color="auto" w:fill="auto"/>
        <w:spacing w:line="360" w:lineRule="auto"/>
        <w:ind w:firstLine="560"/>
        <w:jc w:val="right"/>
        <w:textAlignment w:val="center"/>
        <w:rPr>
          <w:sz w:val="21"/>
        </w:rPr>
      </w:pPr>
      <w:r>
        <w:rPr>
          <w:rFonts w:ascii="楷体" w:eastAsia="楷体" w:hAnsi="楷体" w:cs="楷体"/>
          <w:sz w:val="21"/>
        </w:rPr>
        <w:t>——摘编自徐蓝《战争与和平：两次世界大战的比较研究》</w:t>
      </w:r>
    </w:p>
    <w:p>
      <w:pPr>
        <w:shd w:val="clear" w:color="auto" w:fill="auto"/>
        <w:spacing w:line="360" w:lineRule="auto"/>
        <w:jc w:val="left"/>
        <w:textAlignment w:val="center"/>
        <w:rPr>
          <w:sz w:val="21"/>
        </w:rPr>
      </w:pPr>
      <w:r>
        <w:rPr>
          <w:sz w:val="21"/>
        </w:rPr>
        <w:t>(1)根据材料一，简述英国士兵对战争态度的变化；分析态度转变的因素。</w:t>
      </w:r>
    </w:p>
    <w:p>
      <w:pPr>
        <w:shd w:val="clear" w:color="auto" w:fill="auto"/>
        <w:spacing w:line="360" w:lineRule="auto"/>
        <w:jc w:val="left"/>
        <w:textAlignment w:val="center"/>
        <w:rPr>
          <w:sz w:val="21"/>
        </w:rPr>
      </w:pPr>
      <w:r>
        <w:rPr>
          <w:sz w:val="21"/>
        </w:rPr>
        <w:t>(2)根据材料二，谈谈你对画线部分两种不同观点的理解。</w:t>
      </w:r>
    </w:p>
    <w:p>
      <w:pPr>
        <w:shd w:val="clear" w:color="auto" w:fill="auto"/>
        <w:spacing w:line="360" w:lineRule="auto"/>
        <w:jc w:val="left"/>
        <w:textAlignment w:val="center"/>
        <w:rPr>
          <w:sz w:val="21"/>
        </w:rPr>
      </w:pPr>
      <w:r>
        <w:rPr>
          <w:sz w:val="21"/>
        </w:rPr>
        <w:t>(3)根据材料三，结合具体事例说明世界反法西斯同盟为“彻底打败法西斯集团”而作出的努力。</w:t>
      </w:r>
    </w:p>
    <w:p>
      <w:pPr>
        <w:shd w:val="clear" w:color="auto" w:fill="auto"/>
        <w:spacing w:line="360" w:lineRule="auto"/>
        <w:jc w:val="left"/>
        <w:textAlignment w:val="center"/>
        <w:rPr>
          <w:sz w:val="21"/>
        </w:rPr>
      </w:pPr>
      <w:r>
        <w:rPr>
          <w:sz w:val="21"/>
        </w:rPr>
        <w:t>(4)综上所述，谈谈战争对人类历史发展所产生的影响。</w:t>
      </w:r>
    </w:p>
    <w:p>
      <w:pPr>
        <w:shd w:val="clear" w:color="auto" w:fill="auto"/>
        <w:spacing w:line="360" w:lineRule="auto"/>
        <w:jc w:val="left"/>
        <w:textAlignment w:val="center"/>
        <w:rPr>
          <w:sz w:val="21"/>
        </w:rPr>
        <w:sectPr>
          <w:footerReference w:type="even" r:id="rId14"/>
          <w:footerReference w:type="default" r:id="rId15"/>
          <w:pgSz w:w="11907" w:h="16839" w:code="9"/>
          <w:pgMar w:top="1440" w:right="1800" w:bottom="1440" w:left="1800" w:header="851" w:footer="425" w:gutter="0"/>
          <w:cols w:num="1" w:sep="1" w:space="425"/>
          <w:docGrid w:type="lines" w:linePitch="312"/>
        </w:sectPr>
      </w:pPr>
    </w:p>
    <w:p w:rsidR="00EF035E" w:rsidRPr="00043B54" w14:textId="71D3C5F8">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《天津市翔宇弘德学校2025—2026学年下学期学情调研九年级历史试题》参考答案</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754"/>
        <w:gridCol w:w="754"/>
        <w:gridCol w:w="754"/>
        <w:gridCol w:w="754"/>
        <w:gridCol w:w="754"/>
        <w:gridCol w:w="754"/>
        <w:gridCol w:w="754"/>
        <w:gridCol w:w="754"/>
        <w:gridCol w:w="754"/>
        <w:gridCol w:w="754"/>
        <w:gridCol w:w="754"/>
      </w:tblGrid>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4</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5</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6</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7</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8</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9</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10</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11</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12</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13</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14</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15</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16</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17</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18</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19</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20</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21</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22</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23</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24</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25</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26</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27</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28</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29</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30</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A</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题号</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31</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32</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33</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r>
      <w:tr>
        <w:tblPrEx>
          <w:tblW w:w="5000" w:type="pct"/>
        </w:tblPrEx>
        <w:tc>
          <w:tcPr>
            <w:tcW w:w="454" w:type="pct"/>
            <w:tcMar>
              <w:top w:w="0" w:type="dxa"/>
              <w:bottom w:w="0" w:type="dxa"/>
            </w:tcMar>
            <w:vAlign w:val="center"/>
          </w:tcPr>
          <w:p w:rsidR="00EF035E" w:rsidRPr="00043B54">
            <w:pPr>
              <w:jc w:val="center"/>
              <w:textAlignment w:val="center"/>
              <w:rPr>
                <w:rFonts w:ascii="宋体" w:eastAsia="宋体" w:hAnsi="宋体" w:cs="宋体"/>
                <w:b/>
                <w:i w:val="0"/>
                <w:color w:val="000000"/>
                <w:sz w:val="21"/>
              </w:rPr>
            </w:pPr>
            <w:r w:rsidRPr="00043B54">
              <w:rPr>
                <w:rFonts w:ascii="宋体" w:eastAsia="宋体" w:hAnsi="宋体" w:cs="宋体"/>
                <w:b/>
                <w:i w:val="0"/>
                <w:color w:val="000000"/>
                <w:sz w:val="21"/>
              </w:rPr>
              <w:t>答案</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C</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B</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D</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c>
          <w:tcPr>
            <w:tcW w:w="454" w:type="pct"/>
            <w:tcMar>
              <w:top w:w="0" w:type="dxa"/>
              <w:bottom w:w="0" w:type="dxa"/>
            </w:tcMar>
            <w:vAlign w:val="center"/>
          </w:tcPr>
          <w:p w:rsidR="00EF035E" w:rsidRPr="00043B54">
            <w:pPr>
              <w:jc w:val="center"/>
              <w:textAlignment w:val="center"/>
              <w:rPr>
                <w:rFonts w:ascii="宋体" w:eastAsia="宋体" w:hAnsi="宋体" w:cs="宋体"/>
                <w:b w:val="0"/>
                <w:i w:val="0"/>
                <w:color w:val="000000"/>
                <w:sz w:val="21"/>
              </w:rPr>
            </w:pPr>
            <w:r w:rsidRPr="00043B54">
              <w:rPr>
                <w:rFonts w:ascii="宋体" w:eastAsia="宋体" w:hAnsi="宋体" w:cs="宋体"/>
                <w:b w:val="0"/>
                <w:i w:val="0"/>
                <w:color w:val="000000"/>
                <w:sz w:val="21"/>
              </w:rPr>
              <w:t xml:space="preserve"> </w:t>
            </w:r>
          </w:p>
        </w:tc>
      </w:tr>
    </w:tbl>
    <w:p w:rsidR="00EF035E" w:rsidRPr="00043B54">
      <w:pPr>
        <w:jc w:val="center"/>
        <w:textAlignment w:val="center"/>
        <w:rPr>
          <w:rFonts w:ascii="宋体" w:eastAsia="宋体" w:hAnsi="宋体" w:cs="宋体"/>
          <w:b/>
          <w:i w:val="0"/>
          <w:color w:val="000000"/>
          <w:sz w:val="21"/>
        </w:rPr>
      </w:pPr>
    </w:p>
    <w:p>
      <w:pPr>
        <w:shd w:val="clear" w:color="auto" w:fill="auto"/>
        <w:spacing w:line="360" w:lineRule="auto"/>
        <w:jc w:val="left"/>
        <w:textAlignment w:val="center"/>
        <w:rPr>
          <w:sz w:val="21"/>
        </w:rPr>
      </w:pPr>
      <w:r>
        <w:rPr>
          <w:sz w:val="21"/>
        </w:rPr>
        <w:t>1．B</w:t>
      </w:r>
    </w:p>
    <w:p>
      <w:pPr>
        <w:shd w:val="clear" w:color="auto" w:fill="auto"/>
        <w:spacing w:line="360" w:lineRule="auto"/>
        <w:jc w:val="left"/>
        <w:textAlignment w:val="center"/>
        <w:rPr>
          <w:sz w:val="21"/>
        </w:rPr>
      </w:pPr>
      <w:r>
        <w:rPr>
          <w:sz w:val="21"/>
        </w:rPr>
        <w:t>【详解】</w:t>
      </w:r>
      <w:r>
        <w:rPr>
          <w:sz w:val="21"/>
        </w:rPr>
        <w:t>据题干“《尚书》记载‘帝舜荐禹于天，为嗣’，而《竹书纪年》则载‘益干启位，启杀之’”和所学知识可知，《尚书》的记载反映的是禅让制下舜举荐禹为继承人，《竹书纪年》的记载则反映了启通过武力夺取王位，这两种记载本质上体现了从禅让制到王位世袭制的转变，B项正确；</w:t>
      </w:r>
      <w:r>
        <w:rPr>
          <w:sz w:val="21"/>
        </w:rPr>
        <w:t>两种记载的矛盾体现了远古传说存在差异，但这只是表面现象，并非要反映的本质问题，题干的核心在于王位继承的变化，排除A项；文献记载存在矛盾是题干的直接表现，而非深层本质，这一矛盾背后反映的是王位继承制度的根本变化，排除C项；夏朝王权具有残酷性只是《竹书纪年》记载体现的内容，不是两种记载共同反映的本质，排除D项。故选B项。</w:t>
      </w:r>
      <w:r>
        <w:rPr>
          <w:rFonts w:ascii="Times New Roman" w:eastAsia="Times New Roman" w:hAnsi="Times New Roman" w:cs="Times New Roman"/>
          <w:kern w:val="0"/>
          <w:sz w:val="24"/>
          <w:szCs w:val="24"/>
        </w:rPr>
        <w:t>  </w:t>
      </w:r>
    </w:p>
    <w:p>
      <w:pPr>
        <w:shd w:val="clear" w:color="auto" w:fill="auto"/>
        <w:spacing w:line="360" w:lineRule="auto"/>
        <w:jc w:val="left"/>
        <w:textAlignment w:val="center"/>
        <w:rPr>
          <w:sz w:val="21"/>
        </w:rPr>
      </w:pPr>
      <w:r>
        <w:rPr>
          <w:sz w:val="21"/>
        </w:rPr>
        <w:t>2．A</w:t>
      </w:r>
    </w:p>
    <w:p>
      <w:pPr>
        <w:shd w:val="clear" w:color="auto" w:fill="auto"/>
        <w:spacing w:line="360" w:lineRule="auto"/>
        <w:jc w:val="left"/>
        <w:textAlignment w:val="center"/>
        <w:rPr>
          <w:sz w:val="21"/>
        </w:rPr>
      </w:pPr>
      <w:r>
        <w:rPr>
          <w:sz w:val="21"/>
        </w:rPr>
        <w:t>【详解】根据题干“</w:t>
      </w:r>
      <w:r>
        <w:rPr>
          <w:sz w:val="21"/>
        </w:rPr>
        <w:t>西汉以长安为都城，京畿区域为关中地区。隋朝则采取东、西两都制，以新营建之大兴城为京师，洛阳为陪都，京畿区域跨越关中及关东，形成‘一畿双都’格局</w:t>
      </w:r>
      <w:r>
        <w:rPr>
          <w:sz w:val="21"/>
        </w:rPr>
        <w:t>”和所学知识可知，隋朝采取东、西两都制，以大兴城和洛阳并立，形成“一畿双都”格局，其核心目的是强化对全国的统一控制。洛阳地处中原腹地，交通便利、物产丰饶，是连接南北、控制东方的战略要地。设置洛阳为陪都，可有效辐射华北与江南，弥补长安偏居西北之不足，从而实现对全国政治、经济重心的统筹管理。A项正确；助力中原地区民族交融虽为客观结果之一，但非隋朝设立两都的主要目的，排除B项；加快南方地区开发步伐与隋朝两都制无直接关联，排除C项；推动运河沿线社会发展是隋朝开凿大运河的影响，而非两都制的初衷，排除D项。故选A项。</w:t>
      </w:r>
    </w:p>
    <w:p>
      <w:pPr>
        <w:shd w:val="clear" w:color="auto" w:fill="auto"/>
        <w:spacing w:line="360" w:lineRule="auto"/>
        <w:jc w:val="left"/>
        <w:textAlignment w:val="center"/>
        <w:rPr>
          <w:sz w:val="21"/>
        </w:rPr>
      </w:pPr>
      <w:r>
        <w:rPr>
          <w:sz w:val="21"/>
        </w:rPr>
        <w:t>3．B</w:t>
      </w:r>
    </w:p>
    <w:p>
      <w:pPr>
        <w:shd w:val="clear" w:color="auto" w:fill="auto"/>
        <w:spacing w:line="360" w:lineRule="auto"/>
        <w:jc w:val="left"/>
        <w:textAlignment w:val="center"/>
        <w:rPr>
          <w:sz w:val="21"/>
        </w:rPr>
      </w:pPr>
      <w:r>
        <w:rPr>
          <w:sz w:val="21"/>
        </w:rPr>
        <w:t>【详解】根据材料“……洛阳城中‘百国衣冠拜冕旒’，胡商云集；大运河上‘舳舻千里，帆影如云’，南北货物流通无阻；朝廷完善科举制，使‘朝为田舍郎，暮登天子堂’成为可能；长安城内，既有玄奘带回的梵文佛经，也有波斯商人带来的玻璃器皿；农民创制了曲辕犁和筒车；文成公主入藏更传为民族佳话……”和所学知识可知，题干摘录内容涉及大运河、科举制完善、玄奘取经、曲辕犁与筒车、文成公主入藏等史实。大运河由隋朝开凿，唐朝继续使用；科举制在隋朝创立，唐朝完善；玄奘西行和文成公主入藏均为唐朝事件；曲辕犁与筒车是唐代农业工具。这些均属隋唐时期的典型成就，B项正确；秦汉无科举与大运河，排除A项；宋元时期曲辕犁已普及，但玄奘、文成公主属于唐朝事件，排除C项；明清时期与题干描述的相关事件无关，排除D项。故选B项。</w:t>
      </w:r>
    </w:p>
    <w:p>
      <w:pPr>
        <w:shd w:val="clear" w:color="auto" w:fill="auto"/>
        <w:spacing w:line="360" w:lineRule="auto"/>
        <w:jc w:val="left"/>
        <w:textAlignment w:val="center"/>
        <w:rPr>
          <w:sz w:val="21"/>
        </w:rPr>
      </w:pPr>
      <w:r>
        <w:rPr>
          <w:sz w:val="21"/>
        </w:rPr>
        <w:t>4．A</w:t>
      </w:r>
    </w:p>
    <w:p>
      <w:pPr>
        <w:shd w:val="clear" w:color="auto" w:fill="auto"/>
        <w:spacing w:line="360" w:lineRule="auto"/>
        <w:jc w:val="left"/>
        <w:textAlignment w:val="center"/>
        <w:rPr>
          <w:sz w:val="21"/>
        </w:rPr>
      </w:pPr>
      <w:r>
        <w:rPr>
          <w:sz w:val="21"/>
        </w:rPr>
        <w:t>【详解】根据题干“明清时期……南北方有差异，北方这一天要‘送穷’……南方称为‘迎财神’”并结合所学知识可知，这种民俗差异反映了南北方经济发展的不平衡。南宋时期，我国经济重心完成南移，南方经济超过北方，商品经济更为发达，民众更注重“迎财神”以祈求发财致富；北方经济发展相对缓慢，民众更注重“送穷”以摆脱贫困。因此，与这一差异有关的是南宋我国经济重心完成南移，A项正确；南方安定、北方动荡是南北朝时期的特征，明清时期南北均处于统一政权之下，排除B项；民族政权并立、民族大交融是宋辽夏金时期的特征，与明清时期的民俗差异无直接关系，排除C项；南方统治者励精图治是局部原因，但根本原因在于经济重心的南移，排除D项。故选A项。</w:t>
      </w:r>
    </w:p>
    <w:p>
      <w:pPr>
        <w:shd w:val="clear" w:color="auto" w:fill="auto"/>
        <w:spacing w:line="360" w:lineRule="auto"/>
        <w:jc w:val="left"/>
        <w:textAlignment w:val="center"/>
        <w:rPr>
          <w:sz w:val="21"/>
        </w:rPr>
      </w:pPr>
      <w:r>
        <w:rPr>
          <w:sz w:val="21"/>
        </w:rPr>
        <w:t>5．C</w:t>
      </w:r>
    </w:p>
    <w:p>
      <w:pPr>
        <w:shd w:val="clear" w:color="auto" w:fill="auto"/>
        <w:spacing w:line="360" w:lineRule="auto"/>
        <w:jc w:val="left"/>
        <w:textAlignment w:val="center"/>
        <w:rPr>
          <w:sz w:val="21"/>
        </w:rPr>
      </w:pPr>
      <w:r>
        <w:rPr>
          <w:sz w:val="21"/>
        </w:rPr>
        <w:t>【详解】</w:t>
      </w:r>
      <w:r>
        <w:rPr>
          <w:sz w:val="21"/>
        </w:rPr>
        <w:t>根据题干“中书省谴责行省‘泛溢咨案（禀告）’的做法，但对‘重事并创支钱粮’重申‘必合咨禀’的旧制”可知，中书省的真实意图包含两层：一方面，批评行省小事过度上报导致“应决不决”，意图赋予地方适度自主权（减少中央行政负担）；另一方面，强调重大事务与财政支出必须上报中央裁决，凸显对中央集权核心事务的把控，C项正确；“加强中央对地方有效控制”仅体现后半段“重事咨稟”的集权意图，忽视前半段“谴责泛溢文案”对地方自主权的默认，排除A项；“摆脱地方专权的割据弊端”仅对应“重事咨稟”防止地方擅权的一面，未涵盖“谴责小事过度上报”的分权倾向，排除B项；“允许地方有一定自主权”仅对应前半段“谴责小事过度上报”的分权信号，未体现后半段的集权要求，排除D项。故选C项。</w:t>
      </w:r>
    </w:p>
    <w:p>
      <w:pPr>
        <w:shd w:val="clear" w:color="auto" w:fill="auto"/>
        <w:spacing w:line="360" w:lineRule="auto"/>
        <w:jc w:val="left"/>
        <w:textAlignment w:val="center"/>
        <w:rPr>
          <w:sz w:val="21"/>
        </w:rPr>
      </w:pPr>
      <w:r>
        <w:rPr>
          <w:sz w:val="21"/>
        </w:rPr>
        <w:t>6．A</w:t>
      </w:r>
    </w:p>
    <w:p>
      <w:pPr>
        <w:shd w:val="clear" w:color="auto" w:fill="auto"/>
        <w:spacing w:line="360" w:lineRule="auto"/>
        <w:jc w:val="left"/>
        <w:textAlignment w:val="center"/>
        <w:rPr>
          <w:sz w:val="21"/>
        </w:rPr>
      </w:pPr>
      <w:r>
        <w:rPr>
          <w:sz w:val="21"/>
        </w:rPr>
        <w:t>【详解】</w:t>
      </w:r>
      <w:r>
        <w:rPr>
          <w:sz w:val="21"/>
        </w:rPr>
        <w:t>据题干</w:t>
      </w:r>
      <w:r>
        <w:rPr>
          <w:sz w:val="21"/>
        </w:rPr>
        <w:t>“</w:t>
      </w:r>
      <w:r>
        <w:rPr>
          <w:sz w:val="21"/>
        </w:rPr>
        <w:t>中间读书人个子最高</w:t>
      </w:r>
      <w:r>
        <w:rPr>
          <w:sz w:val="21"/>
        </w:rPr>
        <w:t>”</w:t>
      </w:r>
      <w:r>
        <w:rPr>
          <w:sz w:val="21"/>
        </w:rPr>
        <w:t>和所学知识可知，宋代实行重文轻武的国家政策，大力推崇文治、提升文官地位，这一政策深刻影响了社会价值取向，使读书人的社会地位显著高于其他职业群体，因此在陶俑塑造中读书人形象最为高大，A项正确；科举制是人才选拔制度，题干中陶俑身高差异体现的是社会地位高低，而非思想控制的强化，排除B项；宋代手工技艺水平高超是经济和文化发展的表现，与政治角度无关，排除C项；宋代都市生活丰富多彩属于社会生活范畴，同样非政治角度，排除D项。故选A项。</w:t>
      </w:r>
    </w:p>
    <w:p>
      <w:pPr>
        <w:shd w:val="clear" w:color="auto" w:fill="auto"/>
        <w:spacing w:line="360" w:lineRule="auto"/>
        <w:jc w:val="left"/>
        <w:textAlignment w:val="center"/>
        <w:rPr>
          <w:sz w:val="21"/>
        </w:rPr>
      </w:pPr>
      <w:r>
        <w:rPr>
          <w:sz w:val="21"/>
        </w:rPr>
        <w:t>7．A</w:t>
      </w:r>
    </w:p>
    <w:p>
      <w:pPr>
        <w:shd w:val="clear" w:color="auto" w:fill="auto"/>
        <w:spacing w:line="360" w:lineRule="auto"/>
        <w:jc w:val="left"/>
        <w:textAlignment w:val="center"/>
        <w:rPr>
          <w:sz w:val="21"/>
        </w:rPr>
      </w:pPr>
      <w:r>
        <w:rPr>
          <w:sz w:val="21"/>
        </w:rPr>
        <w:t>【详解】根据所学知识可知，1912年，辛亥革命推翻清朝后，孙中山领导的革命派力量有限，为实现共和与袁世凯为首的北洋军阀妥协，袁世凯成为中华民国临时大总统。邮票同时以孙中山（革命派代表）和袁世凯（北洋军阀首领）为主图，反映了二者的妥协与合作，A项正确；近代中国国家邮政开端是1896年大清邮政成立，非1912年，排除B项；军阀割据格局形成于袁世凯死后（1916年），1912年尚未形成，排除C项；邮票含袁世凯肖像，无法直接体现民主共和观念深入人心，排除D项。故选A项。</w:t>
      </w:r>
    </w:p>
    <w:p>
      <w:pPr>
        <w:shd w:val="clear" w:color="auto" w:fill="auto"/>
        <w:spacing w:line="360" w:lineRule="auto"/>
        <w:jc w:val="left"/>
        <w:textAlignment w:val="center"/>
        <w:rPr>
          <w:sz w:val="21"/>
        </w:rPr>
      </w:pPr>
      <w:r>
        <w:rPr>
          <w:sz w:val="21"/>
        </w:rPr>
        <w:t>8．D</w:t>
      </w:r>
    </w:p>
    <w:p>
      <w:pPr>
        <w:shd w:val="clear" w:color="auto" w:fill="auto"/>
        <w:spacing w:line="360" w:lineRule="auto"/>
        <w:jc w:val="left"/>
        <w:textAlignment w:val="center"/>
        <w:rPr>
          <w:sz w:val="21"/>
        </w:rPr>
      </w:pPr>
      <w:r>
        <w:rPr>
          <w:sz w:val="21"/>
        </w:rPr>
        <w:t>【详解】</w:t>
      </w:r>
      <w:r>
        <w:rPr>
          <w:sz w:val="21"/>
        </w:rPr>
        <w:t>根据题干“1937年11月28日……‘此次两军作战，双方伤亡惨重，但十周之英勇的抵抗，已造成中国堪称军事国家之荣誉……上海一隅之抵抗，对于整个中国均有极大之影响’”和所学知识可知，题干描述的是1937年的淞沪会战，该战役持续了约十周，打破了日本3个月灭亡中国的迷梦，D项正确；九一八事变标志着抗日战争进入局部阶段，排除A项；西安事变的和平解决标志着抗日民族统一战线初步形成，排除B项；1937年9月《国共合作宣言》的发表标志着抗日民族统一战线正式建立，排除C项。故选D项。</w:t>
      </w:r>
    </w:p>
    <w:p>
      <w:pPr>
        <w:shd w:val="clear" w:color="auto" w:fill="auto"/>
        <w:spacing w:line="360" w:lineRule="auto"/>
        <w:jc w:val="left"/>
        <w:textAlignment w:val="center"/>
        <w:rPr>
          <w:sz w:val="21"/>
        </w:rPr>
      </w:pPr>
      <w:r>
        <w:rPr>
          <w:sz w:val="21"/>
        </w:rPr>
        <w:t>9．D</w:t>
      </w:r>
    </w:p>
    <w:p>
      <w:pPr>
        <w:shd w:val="clear" w:color="auto" w:fill="auto"/>
        <w:spacing w:line="360" w:lineRule="auto"/>
        <w:jc w:val="left"/>
        <w:textAlignment w:val="center"/>
        <w:rPr>
          <w:sz w:val="21"/>
        </w:rPr>
      </w:pPr>
      <w:r>
        <w:rPr>
          <w:sz w:val="21"/>
        </w:rPr>
        <w:t>【详解】</w:t>
      </w:r>
      <w:r>
        <w:rPr>
          <w:sz w:val="21"/>
        </w:rPr>
        <w:t>根据题干关键词“大革命、城市暴动、到农村去、开始长征、遵义会议、失败、反围剿失败、围追堵截、胜利”和所学知识可知，示意图反映了中国共产党从大革命失败到城市暴动受挫，转向农村开辟革命根据地，后在长征中召开遵义会议纠正错误，最终突破围堵走向胜利的过程，体现了党在革命实践中不断总结经验教训、独立自主解决自身问题，日益走向成熟，D项正确；中国近代化道路的探索与示意图内容不符，示意图反映的是革命斗争而非近代化，排除A项；革命统一战线建立和巩固仅涉及大革命时期，不能概括后续历程，排除B项；新民主主义革命的历程虽然涵盖整个过程，但未能突出党在挫折中走向成熟的核心，排除C项。故选D项。</w:t>
      </w:r>
    </w:p>
    <w:p>
      <w:pPr>
        <w:shd w:val="clear" w:color="auto" w:fill="auto"/>
        <w:spacing w:line="360" w:lineRule="auto"/>
        <w:jc w:val="left"/>
        <w:textAlignment w:val="center"/>
        <w:rPr>
          <w:sz w:val="21"/>
        </w:rPr>
      </w:pPr>
      <w:r>
        <w:rPr>
          <w:sz w:val="21"/>
        </w:rPr>
        <w:t>10．D</w:t>
      </w:r>
    </w:p>
    <w:p>
      <w:pPr>
        <w:shd w:val="clear" w:color="auto" w:fill="auto"/>
        <w:spacing w:line="360" w:lineRule="auto"/>
        <w:jc w:val="left"/>
        <w:textAlignment w:val="center"/>
        <w:rPr>
          <w:sz w:val="21"/>
        </w:rPr>
      </w:pPr>
      <w:r>
        <w:rPr>
          <w:sz w:val="21"/>
        </w:rPr>
        <w:t>【详解】</w:t>
      </w:r>
      <w:r>
        <w:rPr>
          <w:sz w:val="21"/>
        </w:rPr>
        <w:t>根据题干“近代中国逐步沦为半殖民地半封建社会历程的漫画”及结合所学知识可知，漫画①含“致远号”“吉野号”，为1894年甲午中日战争中的黄海海战；漫画②“洋人的朝廷”字样，对应八国联军侵华战争后《辛丑条约》的签订；漫画③含“《南京条约》”，对应鸦片战争；漫画④含“圆明园”“英法联军”字样，对应1860年第二次鸦片战争中英法联军火烧圆明园。依据时间先后顺序排序，③④①②符合题意，D项正确；ABC项排序错误，排除ABC项。故选D项。</w:t>
      </w:r>
      <w:r>
        <w:rPr>
          <w:rFonts w:ascii="Times New Roman" w:eastAsia="Times New Roman" w:hAnsi="Times New Roman" w:cs="Times New Roman"/>
          <w:kern w:val="0"/>
          <w:sz w:val="24"/>
          <w:szCs w:val="24"/>
        </w:rPr>
        <w:t>  </w:t>
      </w:r>
    </w:p>
    <w:p>
      <w:pPr>
        <w:shd w:val="clear" w:color="auto" w:fill="auto"/>
        <w:spacing w:line="360" w:lineRule="auto"/>
        <w:jc w:val="left"/>
        <w:textAlignment w:val="center"/>
        <w:rPr>
          <w:sz w:val="21"/>
        </w:rPr>
      </w:pPr>
      <w:r>
        <w:rPr>
          <w:sz w:val="21"/>
        </w:rPr>
        <w:t>11．D</w:t>
      </w:r>
    </w:p>
    <w:p>
      <w:pPr>
        <w:shd w:val="clear" w:color="auto" w:fill="auto"/>
        <w:spacing w:line="360" w:lineRule="auto"/>
        <w:jc w:val="left"/>
        <w:textAlignment w:val="center"/>
        <w:rPr>
          <w:sz w:val="21"/>
        </w:rPr>
      </w:pPr>
      <w:r>
        <w:rPr>
          <w:sz w:val="21"/>
        </w:rPr>
        <w:t>【详解】</w:t>
      </w:r>
      <w:r>
        <w:rPr>
          <w:sz w:val="21"/>
        </w:rPr>
        <w:t>根据题干“1956年”“建立社会主义经济领导下的自由市场”“统购范围以外的农副产品……可以通过这个市场自由买卖”并结合所学知识可知，这一指示是在计划经济体制占主导的前提下，允许一定范围内的自由市场存在，是对社会主义经济模式的探索和补充，丰富了社会主义经济理论，D项正确；材料中强调“社会主义经济领导下”的自由市场，并未否定计划经济体制，排除A项；当时尚未提出建立市场经济体制，市场经济体制目标是在1992年中共十四大提出的，排除B项；材料中允许自由买卖的范围是农副产品和多余产品，并非只适合农民个人交换，排除C项。故选D项。</w:t>
      </w:r>
    </w:p>
    <w:p>
      <w:pPr>
        <w:shd w:val="clear" w:color="auto" w:fill="auto"/>
        <w:spacing w:line="360" w:lineRule="auto"/>
        <w:jc w:val="left"/>
        <w:textAlignment w:val="center"/>
        <w:rPr>
          <w:sz w:val="21"/>
        </w:rPr>
      </w:pPr>
      <w:r>
        <w:rPr>
          <w:sz w:val="21"/>
        </w:rPr>
        <w:t>12．B</w:t>
      </w:r>
    </w:p>
    <w:p>
      <w:pPr>
        <w:shd w:val="clear" w:color="auto" w:fill="auto"/>
        <w:spacing w:line="360" w:lineRule="auto"/>
        <w:jc w:val="left"/>
        <w:textAlignment w:val="center"/>
        <w:rPr>
          <w:sz w:val="21"/>
        </w:rPr>
      </w:pPr>
      <w:r>
        <w:rPr>
          <w:sz w:val="21"/>
        </w:rPr>
        <w:t>【详解】根据题干“1958年秋”“大豆过江”“长江飞渡若云烟”“家在东吴试验田”并结合所学知识可知，1958年正处于“大跃进”和人民公社化运动时期，当时社会上出现了浮夸风和“放卫星”现象，这幅漫画以夸张的手法描绘大豆的巨大，反映了当时人们急于求成、夸大粮食产量的社会心理，契合了我国当时的形势需要，B项正确；农业合作化完成于1956年，与1958年时间不符，排除A项；“一五”计划完成于1957年，重点发展重工业，与漫画主题无关，排除C项；国民经济调整任务基本完成是在1965年，排除D项。故选B项。</w:t>
      </w:r>
    </w:p>
    <w:p>
      <w:pPr>
        <w:shd w:val="clear" w:color="auto" w:fill="auto"/>
        <w:spacing w:line="360" w:lineRule="auto"/>
        <w:jc w:val="left"/>
        <w:textAlignment w:val="center"/>
        <w:rPr>
          <w:sz w:val="21"/>
        </w:rPr>
      </w:pPr>
      <w:r>
        <w:rPr>
          <w:sz w:val="21"/>
        </w:rPr>
        <w:t>13．D</w:t>
      </w:r>
    </w:p>
    <w:p>
      <w:pPr>
        <w:shd w:val="clear" w:color="auto" w:fill="auto"/>
        <w:spacing w:line="360" w:lineRule="auto"/>
        <w:jc w:val="left"/>
        <w:textAlignment w:val="center"/>
        <w:rPr>
          <w:sz w:val="21"/>
        </w:rPr>
      </w:pPr>
      <w:r>
        <w:rPr>
          <w:sz w:val="21"/>
        </w:rPr>
        <w:t>【详解】</w:t>
      </w:r>
      <w:r>
        <w:rPr>
          <w:sz w:val="21"/>
        </w:rPr>
        <w:t>根据题干“1972年，田中角荣访华，谈到日本军国主义侵华时，称之给中国‘添了麻烦’”“中方严肃要求日方对战争加害进行反省，并将其写入《中日联合声明》”和所学知识可知，中日恢复邦交的前提是日本必须正视侵华历史、承担战争责任，这体现了双方在处理历史问题时遵循“以史为鉴，面向未来”的原则，D项正确；材料核心是历史认知问题，而非经济合作，排除A项；承认台湾是中国领土虽是建交基础，但题干强调的是对战争罪责的反省，排除B项；废除与台湾的条约是承认一个中国原则的体现，与题干主旨不符，排除C项。故选D项。</w:t>
      </w:r>
    </w:p>
    <w:p>
      <w:pPr>
        <w:shd w:val="clear" w:color="auto" w:fill="auto"/>
        <w:spacing w:line="360" w:lineRule="auto"/>
        <w:jc w:val="left"/>
        <w:textAlignment w:val="center"/>
        <w:rPr>
          <w:sz w:val="21"/>
        </w:rPr>
      </w:pPr>
      <w:r>
        <w:rPr>
          <w:sz w:val="21"/>
        </w:rPr>
        <w:t>14．C</w:t>
      </w:r>
    </w:p>
    <w:p>
      <w:pPr>
        <w:shd w:val="clear" w:color="auto" w:fill="auto"/>
        <w:spacing w:line="360" w:lineRule="auto"/>
        <w:jc w:val="left"/>
        <w:textAlignment w:val="center"/>
        <w:rPr>
          <w:sz w:val="21"/>
        </w:rPr>
      </w:pPr>
      <w:r>
        <w:rPr>
          <w:sz w:val="21"/>
        </w:rPr>
        <w:t>【详解】根据题干和所学知识可知，与“无产阶级专政”相比，“人民民主专政”更明确地强调了民主的广泛性，扩大了民主主体的范围。这一调整适应了改革开放后国家工作重点转向社会主义现代化建设，需要团结更广泛力量的时代需求。我国通过宪法层面对国家性质的定性变化，进一步夯实了社会主义民主制度的基础，C项正确；中共十一届三中全会开启了改革开放和社会主义现代化建设的新时期，排除A项；拨乱反正始于中共十一届三中全会后，到1981年完成，排除B项；1956年底，三大改造的基本完成标志着社会主义基本制度的确立，排除D项。故选C项。</w:t>
      </w:r>
    </w:p>
    <w:p>
      <w:pPr>
        <w:shd w:val="clear" w:color="auto" w:fill="auto"/>
        <w:spacing w:line="360" w:lineRule="auto"/>
        <w:jc w:val="left"/>
        <w:textAlignment w:val="center"/>
        <w:rPr>
          <w:sz w:val="21"/>
        </w:rPr>
      </w:pPr>
      <w:r>
        <w:rPr>
          <w:sz w:val="21"/>
        </w:rPr>
        <w:t>15．D</w:t>
      </w:r>
    </w:p>
    <w:p>
      <w:pPr>
        <w:shd w:val="clear" w:color="auto" w:fill="auto"/>
        <w:spacing w:line="360" w:lineRule="auto"/>
        <w:jc w:val="left"/>
        <w:textAlignment w:val="center"/>
        <w:rPr>
          <w:sz w:val="21"/>
        </w:rPr>
      </w:pPr>
      <w:r>
        <w:rPr>
          <w:sz w:val="21"/>
        </w:rPr>
        <w:t>【详解】根据题干表格信息并结合所学可知，1991年，首都钢铁公司销售收入、实现利税、实现利润较1978年都有大幅增长，这是因为1984年以后，城市经济体制改革全面铺开，其中心环节是增强企业活力。其主要措施是在管理体制上实行政企分开，简政放权，使企业成为自主经营、自负盈亏的社会主义商品生产者和经营者，D项正确；</w:t>
      </w:r>
      <w:r>
        <w:rPr>
          <w:sz w:val="21"/>
        </w:rPr>
        <w:t>设立环渤海经济区是我国扩大对外开放的举措，而材料强调的是国企改革的作用，二者主旨不符，排除A项；“企业分配制度改革”不全面，不能概括国有企业改革的所有内容，排除B项；1992年中共十四大提出建立社会主义市场经济体制的目标，这与材料时间不符，排除C项。故选D项。</w:t>
      </w:r>
    </w:p>
    <w:p>
      <w:pPr>
        <w:shd w:val="clear" w:color="auto" w:fill="auto"/>
        <w:spacing w:line="360" w:lineRule="auto"/>
        <w:jc w:val="left"/>
        <w:textAlignment w:val="center"/>
        <w:rPr>
          <w:sz w:val="21"/>
        </w:rPr>
      </w:pPr>
      <w:r>
        <w:rPr>
          <w:sz w:val="21"/>
        </w:rPr>
        <w:t>16．B</w:t>
      </w:r>
    </w:p>
    <w:p>
      <w:pPr>
        <w:shd w:val="clear" w:color="auto" w:fill="auto"/>
        <w:spacing w:line="360" w:lineRule="auto"/>
        <w:jc w:val="left"/>
        <w:textAlignment w:val="center"/>
        <w:rPr>
          <w:sz w:val="21"/>
        </w:rPr>
      </w:pPr>
      <w:r>
        <w:rPr>
          <w:sz w:val="21"/>
        </w:rPr>
        <w:t>【详解】</w:t>
      </w:r>
      <w:r>
        <w:rPr>
          <w:sz w:val="21"/>
        </w:rPr>
        <w:t>根据题干“如果一个人债务缠身……他可以不向债主归还粮食；他可以暂停履行、不付那一年的利息”并结合所学知识可知，该法律条文规定因自然灾害导致作物歉收时，债务人可以暂缓还债和支付利息，这在一定程度上保护了债务人的利益，有助于减轻债务人的负担，从而有利于缓和社会矛盾，B项正确；该条文保护的是自由民中的债务人，并非提升奴隶的社会地位，排除A项；该条文涉及农业和债务问题，但无法直接说明商品经济十分活跃，排除C项；君权神授观念体现在法典序言中宣称汉谟拉比受神授权，但该条文内容本身未体现这一观念，排除D项。故选B项。</w:t>
      </w:r>
    </w:p>
    <w:p>
      <w:pPr>
        <w:shd w:val="clear" w:color="auto" w:fill="auto"/>
        <w:spacing w:line="360" w:lineRule="auto"/>
        <w:jc w:val="left"/>
        <w:textAlignment w:val="center"/>
        <w:rPr>
          <w:sz w:val="21"/>
        </w:rPr>
      </w:pPr>
      <w:r>
        <w:rPr>
          <w:sz w:val="21"/>
        </w:rPr>
        <w:t>17．D</w:t>
      </w:r>
    </w:p>
    <w:p>
      <w:pPr>
        <w:shd w:val="clear" w:color="auto" w:fill="auto"/>
        <w:spacing w:line="360" w:lineRule="auto"/>
        <w:jc w:val="left"/>
        <w:textAlignment w:val="center"/>
        <w:rPr>
          <w:sz w:val="21"/>
        </w:rPr>
      </w:pPr>
      <w:r>
        <w:rPr>
          <w:sz w:val="21"/>
        </w:rPr>
        <w:t>【详解】</w:t>
      </w:r>
      <w:r>
        <w:rPr>
          <w:sz w:val="21"/>
        </w:rPr>
        <w:t>根据题干“日本大化改新与8世纪前期的法兰克王国改革相比较”和所学知识可知，大化改新是日本在646年由孝德天皇发起，仿效唐朝制度推行的改革，这场改革标志着日本从奴隶社会向封建社会的转型；法兰克王国的改革，由查理·马特在8世纪前期推行，该改革强化了中央对地方的控制，奠定了西欧封建制度的基础，也标志着法兰克王国向封建社会的过渡。从改革性质看，二者均属于自上而下的封建化改革，由统治者主导，通过制度变革确立封建生产关系和等级制度。虽然土地分配方式不同（日本是国有后分配，法兰克是分封），但都推动了本国封建制度的确立，D项正确；法兰克王国是分封给贵族，并非直接给农民，排除A项；法兰克王国后期趋向分封割据，中央集权程度远不如日本大化改新后，排除B项；日本大化改新是国家统一管理土地分配，不属“分封”性质，排除C项。故选D项。</w:t>
      </w:r>
    </w:p>
    <w:p>
      <w:pPr>
        <w:shd w:val="clear" w:color="auto" w:fill="auto"/>
        <w:spacing w:line="360" w:lineRule="auto"/>
        <w:jc w:val="left"/>
        <w:textAlignment w:val="center"/>
        <w:rPr>
          <w:sz w:val="21"/>
        </w:rPr>
      </w:pPr>
      <w:r>
        <w:rPr>
          <w:sz w:val="21"/>
        </w:rPr>
        <w:t>18．B</w:t>
      </w:r>
    </w:p>
    <w:p>
      <w:pPr>
        <w:shd w:val="clear" w:color="auto" w:fill="auto"/>
        <w:spacing w:line="360" w:lineRule="auto"/>
        <w:jc w:val="left"/>
        <w:textAlignment w:val="center"/>
        <w:rPr>
          <w:sz w:val="21"/>
        </w:rPr>
      </w:pPr>
      <w:r>
        <w:rPr>
          <w:sz w:val="21"/>
        </w:rPr>
        <w:t>【详解】</w:t>
      </w:r>
      <w:r>
        <w:rPr>
          <w:sz w:val="21"/>
        </w:rPr>
        <w:t>根据材料“在欧洲，货币在13世纪时已是常见的交换手段，而到15世纪，它已成为衡量一切价值的尺度。……封建领主们渴望得到东方的金银和奢侈品，而农民则被迫用货币而非实物向领主交纳地租。”并结合所学知识可知，封建领主们渴望东方的金银和奢侈品，货币地租取代实物地租，是封建庄园经济瓦解、商品经济冲击旧制度的体现，B项正确；货币是衡量价值的尺度，农民用货币地租取代实物地租，体现了商品经济对封建制度的冲击，而不是欧洲资本主义萌芽已经产生，排除A项；新航路指15～16世纪之交西欧国家为探寻东方航线而开辟的通往印度和美洲的海上通道，与题干13世纪-15世纪信息不符，排除C项；农民用货币地租代替实物地租，体现了商品经济冲击庄园经济，无法得出欧洲出现了严重的通货膨胀的结论，排除D项。故选B项。</w:t>
      </w:r>
    </w:p>
    <w:p>
      <w:pPr>
        <w:shd w:val="clear" w:color="auto" w:fill="auto"/>
        <w:spacing w:line="360" w:lineRule="auto"/>
        <w:jc w:val="left"/>
        <w:textAlignment w:val="center"/>
        <w:rPr>
          <w:sz w:val="21"/>
        </w:rPr>
      </w:pPr>
      <w:r>
        <w:rPr>
          <w:sz w:val="21"/>
        </w:rPr>
        <w:t>19．D</w:t>
      </w:r>
    </w:p>
    <w:p>
      <w:pPr>
        <w:shd w:val="clear" w:color="auto" w:fill="auto"/>
        <w:spacing w:line="360" w:lineRule="auto"/>
        <w:jc w:val="left"/>
        <w:textAlignment w:val="center"/>
        <w:rPr>
          <w:sz w:val="21"/>
        </w:rPr>
      </w:pPr>
      <w:r>
        <w:rPr>
          <w:sz w:val="21"/>
        </w:rPr>
        <w:t>【详解】根据题干“社会主义运动整体发展示意图”并结合所学知识可知，1848年《共产党宣言》发表，标志着马克思主义的诞生，即社会主义从空想到科学；1871年巴黎公社建立，是无产阶级建立政权的第一次伟大尝试，即社会主义从理论到实践；1917年俄国十月革命胜利，建立了世界上第一个社会主义国家，即社会主义从理想到现实。因此，①、②、③对应的内容分别是《共产党宣言》、巴黎公社、十月革命，D项正确；美国独立战争、拉美独立战争属于民族解放运动，与社会主义运动发展历程不符，排除A项；民族大起义、非暴力不合作、印度独立属于印度民族解放运动，排除B项；早期工人运动、第一国际、《资本论》虽与社会主义运动相关，但不符合示意图中“从科学到实践、从理想到现实”的对应关系，排除C项。故选D项。</w:t>
      </w:r>
    </w:p>
    <w:p>
      <w:pPr>
        <w:shd w:val="clear" w:color="auto" w:fill="auto"/>
        <w:spacing w:line="360" w:lineRule="auto"/>
        <w:jc w:val="left"/>
        <w:textAlignment w:val="center"/>
        <w:rPr>
          <w:sz w:val="21"/>
        </w:rPr>
      </w:pPr>
      <w:r>
        <w:rPr>
          <w:sz w:val="21"/>
        </w:rPr>
        <w:t>20．C</w:t>
      </w:r>
    </w:p>
    <w:p>
      <w:pPr>
        <w:shd w:val="clear" w:color="auto" w:fill="auto"/>
        <w:spacing w:line="360" w:lineRule="auto"/>
        <w:jc w:val="left"/>
        <w:textAlignment w:val="center"/>
        <w:rPr>
          <w:sz w:val="21"/>
        </w:rPr>
      </w:pPr>
      <w:r>
        <w:rPr>
          <w:sz w:val="21"/>
        </w:rPr>
        <w:t>【详解】</w:t>
      </w:r>
      <w:r>
        <w:rPr>
          <w:sz w:val="21"/>
        </w:rPr>
        <w:t>根据题干“17世纪革命没有留下很深的痕迹，相反，光荣革命却开始了一个现代的英国”和所学知识可知，题干强调的是光荣革命在英国政治制度转型中的关键作用。光荣革命是一场不流血的政变，其核心成果是推翻詹姆斯二世的专制统治，迎立威廉和玛丽共同执政，1689年颁布《权利法案》，确立“议会高于王权”的原则，奠定了君主立宪制的基础，使英国走上资产阶级代议制政治道路。这一系列变革标志着英国从封建专制向现代宪政体制的根本性转变，C项正确；虽然光荣革命确实限制了王权，但“终结”一词过于绝对，且未体现“现代英国”的核心，排除A项；光荣革命后英国仍保留君主，是君主立宪制，而非共和国，排除B项；工业化是18世纪后才兴起的，光荣革命为工业化提供了政治前提，但并非直接“开辟”工业道路，排除D项。故选C项。</w:t>
      </w:r>
    </w:p>
    <w:p>
      <w:pPr>
        <w:shd w:val="clear" w:color="auto" w:fill="auto"/>
        <w:spacing w:line="360" w:lineRule="auto"/>
        <w:jc w:val="left"/>
        <w:textAlignment w:val="center"/>
        <w:rPr>
          <w:sz w:val="21"/>
        </w:rPr>
      </w:pPr>
      <w:r>
        <w:rPr>
          <w:sz w:val="21"/>
        </w:rPr>
        <w:t>21．B</w:t>
      </w:r>
    </w:p>
    <w:p>
      <w:pPr>
        <w:shd w:val="clear" w:color="auto" w:fill="auto"/>
        <w:spacing w:line="360" w:lineRule="auto"/>
        <w:jc w:val="left"/>
        <w:textAlignment w:val="center"/>
        <w:rPr>
          <w:sz w:val="21"/>
        </w:rPr>
      </w:pPr>
      <w:r>
        <w:rPr>
          <w:sz w:val="21"/>
        </w:rPr>
        <w:t>【详解】</w:t>
      </w:r>
      <w:r>
        <w:rPr>
          <w:sz w:val="21"/>
        </w:rPr>
        <w:t>表格中的世博会主题，如“无污染的进步”“能源：世界的原动力”“河流的世界：水乃生命之源”“人类与自然”“水与可持续发展”，都聚焦于环境保护、资源利用、人与自然的关系等全球性问题。这些主题反映出在现代社会，环境污染、能源短缺、水资源危机等已成为全人类共同面临的发展挑战，需要世界各国携手合作、共同应对，B项正确；表格主题未涉及国际经济秩序的内容，而是强调人类社会面临的共同挑战，排除A项；实现了持续协调发展是我们追求的目标，目前尚未完全实现，排除C项；能源问题只是其中一个方面，不能概括全部主题，排除D项。故选B项。</w:t>
      </w:r>
    </w:p>
    <w:p>
      <w:pPr>
        <w:shd w:val="clear" w:color="auto" w:fill="auto"/>
        <w:spacing w:line="360" w:lineRule="auto"/>
        <w:jc w:val="left"/>
        <w:textAlignment w:val="center"/>
        <w:rPr>
          <w:sz w:val="21"/>
        </w:rPr>
      </w:pPr>
      <w:r>
        <w:rPr>
          <w:sz w:val="21"/>
        </w:rPr>
        <w:t>22．D</w:t>
      </w:r>
    </w:p>
    <w:p>
      <w:pPr>
        <w:shd w:val="clear" w:color="auto" w:fill="auto"/>
        <w:spacing w:line="360" w:lineRule="auto"/>
        <w:jc w:val="left"/>
        <w:textAlignment w:val="center"/>
        <w:rPr>
          <w:sz w:val="21"/>
        </w:rPr>
      </w:pPr>
      <w:r>
        <w:rPr>
          <w:sz w:val="21"/>
        </w:rPr>
        <w:t>【详解】根据题干“改良主义的办法，就是活跃商业、小企业、资本主义”“审慎地逐渐地掌握它们”“对它们实行国家调节”并结合所学知识可知，1921年苏俄实行新经济政策，允许商品经济和自由贸易，利用市场、商品货币关系发展经济，同时国家对其进行调节，因此这说明列宁主张采用市场经济手段调节经济，D项正确。新经济政策是符合苏俄国情的正确决策，并非“违反社会主义道路”，排除A项；“主张通过国家干预手段向社会主义过渡”中“国家干预”侧重于行政手段，而新经济政策的核心是利用市场手段，排除B项；战时共产主义政策在战争结束后引发危机，材料主张的是新经济政策，排除C项。故选D项。</w:t>
      </w:r>
    </w:p>
    <w:p>
      <w:pPr>
        <w:shd w:val="clear" w:color="auto" w:fill="auto"/>
        <w:spacing w:line="360" w:lineRule="auto"/>
        <w:jc w:val="left"/>
        <w:textAlignment w:val="center"/>
        <w:rPr>
          <w:sz w:val="21"/>
        </w:rPr>
      </w:pPr>
      <w:r>
        <w:rPr>
          <w:sz w:val="21"/>
        </w:rPr>
        <w:t>23．D</w:t>
      </w:r>
    </w:p>
    <w:p>
      <w:pPr>
        <w:shd w:val="clear" w:color="auto" w:fill="auto"/>
        <w:spacing w:line="360" w:lineRule="auto"/>
        <w:jc w:val="left"/>
        <w:textAlignment w:val="center"/>
        <w:rPr>
          <w:sz w:val="21"/>
        </w:rPr>
      </w:pPr>
      <w:r>
        <w:rPr>
          <w:sz w:val="21"/>
        </w:rPr>
        <w:t>【详解】</w:t>
      </w:r>
      <w:r>
        <w:rPr>
          <w:sz w:val="21"/>
        </w:rPr>
        <w:t>据题干“印度的非暴力不合作运动、埃及的华夫脱运动、墨西哥的卡德纳斯改革”和所学知识可知，印度非暴力不合作运动是甘地领导的反抗英国殖民统治、争取民族独立的民主运动；埃及华夫脱运动是埃及人民为争取民族独立、反抗英国殖民压迫的爱国运动；墨西哥卡德纳斯改革是为维护民族独立、推进民主改革的资产阶级改革，三者均属于民族民主运动范畴，体现了这一时期亚非拉民族民主运动的高涨，D项正确；三项历史事件均与科技创新无关，排除A项；世界政治格局的演变侧重国际力量对比与格局变化，并非这三个民族民主运动的核心主题，排除B项；人类面临的问题挑战侧重环境、贫困、战争等共性问题，与题干中民族独立、民主改革的主题不符，排除C项。故选D项。</w:t>
      </w:r>
    </w:p>
    <w:p>
      <w:pPr>
        <w:shd w:val="clear" w:color="auto" w:fill="auto"/>
        <w:spacing w:line="360" w:lineRule="auto"/>
        <w:jc w:val="left"/>
        <w:textAlignment w:val="center"/>
        <w:rPr>
          <w:sz w:val="21"/>
        </w:rPr>
      </w:pPr>
      <w:r>
        <w:rPr>
          <w:sz w:val="21"/>
        </w:rPr>
        <w:t>24．C</w:t>
      </w:r>
    </w:p>
    <w:p>
      <w:pPr>
        <w:shd w:val="clear" w:color="auto" w:fill="auto"/>
        <w:spacing w:line="360" w:lineRule="auto"/>
        <w:jc w:val="left"/>
        <w:textAlignment w:val="center"/>
        <w:rPr>
          <w:sz w:val="21"/>
        </w:rPr>
      </w:pPr>
      <w:r>
        <w:rPr>
          <w:sz w:val="21"/>
        </w:rPr>
        <w:t>【详解】</w:t>
      </w:r>
      <w:r>
        <w:rPr>
          <w:sz w:val="21"/>
        </w:rPr>
        <w:t>据题干“1933年，罗斯福”、“是使人民有工作可做”、“由政府直接招雇”和所学知识可知，罗斯福新政中提倡以工代赈，建立了田纳西流域管理局，通过修建水利、电力等公共工程，为大量失业人员提供工作，C项正确；联邦紧急救济署是负责发放救济金的，排除A项；农业调整署负责调整农业生产，稳定农业价格，排除B项；全国工业复兴署主要规范工业生产、保障工人权益的，排除D项。故选C项。</w:t>
      </w:r>
    </w:p>
    <w:p>
      <w:pPr>
        <w:shd w:val="clear" w:color="auto" w:fill="auto"/>
        <w:spacing w:line="360" w:lineRule="auto"/>
        <w:jc w:val="left"/>
        <w:textAlignment w:val="center"/>
        <w:rPr>
          <w:sz w:val="21"/>
        </w:rPr>
      </w:pPr>
      <w:r>
        <w:rPr>
          <w:sz w:val="21"/>
        </w:rPr>
        <w:t>25．A</w:t>
      </w:r>
    </w:p>
    <w:p>
      <w:pPr>
        <w:shd w:val="clear" w:color="auto" w:fill="auto"/>
        <w:spacing w:line="360" w:lineRule="auto"/>
        <w:jc w:val="left"/>
        <w:textAlignment w:val="center"/>
        <w:rPr>
          <w:sz w:val="21"/>
        </w:rPr>
      </w:pPr>
      <w:r>
        <w:rPr>
          <w:sz w:val="21"/>
        </w:rPr>
        <w:t>【详解】</w:t>
      </w:r>
      <w:r>
        <w:rPr>
          <w:sz w:val="21"/>
        </w:rPr>
        <w:t>根据题干“1945年”“不是胜利时刻，而是一个通向新的混乱的前奏”并结合所学知识可知，1945年第二次世界大战结束后，美苏两国由战时同盟关系逐渐走向对立，双方在政治、经济、军事等领域展开对抗，形成了长达近半个世纪的冷战对峙局面，世界进入新的动荡与混乱时期。因此，“新的混乱”指的是美苏冷战，A项正确；苏联解体发生在1991年，与1945年时间不符，排除B项；二战开始于1939年，1945年是二战结束，排除C项；恐怖主义是冷战结束后突出的问题，与1945年时间不符，排除D项。故选A项。</w:t>
      </w:r>
    </w:p>
    <w:p>
      <w:pPr>
        <w:shd w:val="clear" w:color="auto" w:fill="auto"/>
        <w:spacing w:line="360" w:lineRule="auto"/>
        <w:jc w:val="left"/>
        <w:textAlignment w:val="center"/>
        <w:rPr>
          <w:sz w:val="21"/>
        </w:rPr>
      </w:pPr>
      <w:r>
        <w:rPr>
          <w:sz w:val="21"/>
        </w:rPr>
        <w:t>26．D</w:t>
      </w:r>
    </w:p>
    <w:p>
      <w:pPr>
        <w:shd w:val="clear" w:color="auto" w:fill="auto"/>
        <w:spacing w:line="360" w:lineRule="auto"/>
        <w:jc w:val="left"/>
        <w:textAlignment w:val="center"/>
        <w:rPr>
          <w:sz w:val="21"/>
        </w:rPr>
      </w:pPr>
      <w:r>
        <w:rPr>
          <w:sz w:val="21"/>
        </w:rPr>
        <w:t>【详解】根据材料和结合所学知识可知，题目中提到的“朕即国家”理论与实际革命过程中“叛国罪”的定义之间的冲突，正好反映了民族国家观念内涵的变化，即从君主作为国家唯一代表的观念，转变为民众也是国家的重要组成部分，甚至在某些情况下可以代表国家的观念，D项正确；题目中并没有提及大革命的激进性，而是关注了起义者与君主之间在“叛国罪”这一法律定义上的对比，排除A项；题目中实际上展示了人民（起义者）对君主主权观念的挑战，这恰恰反映了人民人权意识的觉醒和增强，排除B项；题目中并没有提及建立军事独裁的必要性或可能性，这一选项与题目内容无关，排除C项。故选D项。</w:t>
      </w:r>
    </w:p>
    <w:p>
      <w:pPr>
        <w:shd w:val="clear" w:color="auto" w:fill="auto"/>
        <w:spacing w:line="360" w:lineRule="auto"/>
        <w:jc w:val="left"/>
        <w:textAlignment w:val="center"/>
        <w:rPr>
          <w:sz w:val="21"/>
        </w:rPr>
      </w:pPr>
      <w:r>
        <w:rPr>
          <w:sz w:val="21"/>
        </w:rPr>
        <w:t>27．A</w:t>
      </w:r>
    </w:p>
    <w:p>
      <w:pPr>
        <w:shd w:val="clear" w:color="auto" w:fill="auto"/>
        <w:spacing w:line="360" w:lineRule="auto"/>
        <w:jc w:val="left"/>
        <w:textAlignment w:val="center"/>
        <w:rPr>
          <w:sz w:val="21"/>
        </w:rPr>
      </w:pPr>
      <w:r>
        <w:rPr>
          <w:sz w:val="21"/>
        </w:rPr>
        <w:t>【详解】根据材料“有人认为马克思对资本主义制度的批判已经由于福利国家的出现而过时了，……纠正了早期资本主义中存在的那些缺点，……大家都快乐地享受共同的富裕。”结合所学知识，为了缓和社会矛盾 ，主要资本主义国家纷纷调整政策，建立起社会保障制度，1948年，英国宣布成为“福利国家”，不久法国和联邦德国也宣布成为“福利国家”。社会保障制度是工人阶级斗争的结果，资产阶级也认可这种制度，可以缓和阶级矛盾，创造了一个有利于经济发展的未定的社会环境。说明资本主义制度拥有自我调节能力，A正确；资本主义国家福利制度不能解决资本主义制度的基本矛盾，排除B；资本主义制度克服了所有制度缺点不符合历史史实，排除C；马克思主义理论没有过时，排除D。故选A。</w:t>
      </w:r>
    </w:p>
    <w:p>
      <w:pPr>
        <w:shd w:val="clear" w:color="auto" w:fill="auto"/>
        <w:spacing w:line="360" w:lineRule="auto"/>
        <w:jc w:val="left"/>
        <w:textAlignment w:val="center"/>
        <w:rPr>
          <w:sz w:val="21"/>
        </w:rPr>
      </w:pPr>
      <w:r>
        <w:rPr>
          <w:sz w:val="21"/>
        </w:rPr>
        <w:t>28．B</w:t>
      </w:r>
    </w:p>
    <w:p>
      <w:pPr>
        <w:shd w:val="clear" w:color="auto" w:fill="auto"/>
        <w:spacing w:line="360" w:lineRule="auto"/>
        <w:jc w:val="left"/>
        <w:textAlignment w:val="center"/>
        <w:rPr>
          <w:sz w:val="21"/>
        </w:rPr>
      </w:pPr>
      <w:r>
        <w:rPr>
          <w:sz w:val="21"/>
        </w:rPr>
        <w:t>【详解】根据材料“爱迪生却把这种沿用至今的伟大发明称之为魔鬼的触角，并宣扬交流电具有强烈的不稳定性，甚至会毁灭人类”可知，材料反映的是新科技的应用和推广举步维艰，B项正确；A项说法错误，排除A项；材料反映的是新科技的应用与推广艰难，与交流电缺陷明显且影响使用无关，排除C项；材料没有涉及技术革命与科学之间的关系，排除D项。故选B项。</w:t>
      </w:r>
    </w:p>
    <w:p>
      <w:pPr>
        <w:shd w:val="clear" w:color="auto" w:fill="auto"/>
        <w:spacing w:line="360" w:lineRule="auto"/>
        <w:jc w:val="left"/>
        <w:textAlignment w:val="center"/>
        <w:rPr>
          <w:sz w:val="21"/>
        </w:rPr>
      </w:pPr>
      <w:r>
        <w:rPr>
          <w:sz w:val="21"/>
        </w:rPr>
        <w:t>29．C</w:t>
      </w:r>
    </w:p>
    <w:p>
      <w:pPr>
        <w:shd w:val="clear" w:color="auto" w:fill="auto"/>
        <w:spacing w:line="360" w:lineRule="auto"/>
        <w:jc w:val="left"/>
        <w:textAlignment w:val="center"/>
        <w:rPr>
          <w:sz w:val="21"/>
        </w:rPr>
      </w:pPr>
      <w:r>
        <w:rPr>
          <w:sz w:val="21"/>
        </w:rPr>
        <w:t>【详解】根据题干“</w:t>
      </w:r>
      <w:r>
        <w:rPr>
          <w:sz w:val="21"/>
        </w:rPr>
        <w:t>专使一行对黄河源头进行全面的国土资源调查，包括地貌、气候、动植物、人口聚落等，都作了详尽记录</w:t>
      </w:r>
      <w:r>
        <w:rPr>
          <w:sz w:val="21"/>
        </w:rPr>
        <w:t>”并结合所学知识，元代辽阔的疆域极大拓展了士人的地理知识，忽必烈派专使详尽记录了地貌、气候、动植物、人口聚落等信息，反映忽必烈加强对边疆地区的管理，推动了对国家地理的认知，C项正确；忽必烈派专使详尽记录了地貌、气候、动植物、人口聚落等信息，并没有体现</w:t>
      </w:r>
      <w:r>
        <w:rPr>
          <w:sz w:val="21"/>
        </w:rPr>
        <w:t>崇文抑武的理念</w:t>
      </w:r>
      <w:r>
        <w:rPr>
          <w:sz w:val="21"/>
        </w:rPr>
        <w:t>，排除A项；材料中只是勘察水文及人文顶框，并不是建设水利工程，排除B项；材料内容不属于科学技术的发展，排除D项。故选C项。</w:t>
      </w:r>
    </w:p>
    <w:p>
      <w:pPr>
        <w:shd w:val="clear" w:color="auto" w:fill="auto"/>
        <w:spacing w:line="360" w:lineRule="auto"/>
        <w:jc w:val="left"/>
        <w:textAlignment w:val="center"/>
        <w:rPr>
          <w:sz w:val="21"/>
        </w:rPr>
      </w:pPr>
      <w:r>
        <w:rPr>
          <w:sz w:val="21"/>
        </w:rPr>
        <w:t>30．B</w:t>
      </w:r>
    </w:p>
    <w:p>
      <w:pPr>
        <w:shd w:val="clear" w:color="auto" w:fill="auto"/>
        <w:spacing w:line="360" w:lineRule="auto"/>
        <w:jc w:val="left"/>
        <w:textAlignment w:val="center"/>
        <w:rPr>
          <w:sz w:val="21"/>
        </w:rPr>
      </w:pPr>
      <w:r>
        <w:rPr>
          <w:sz w:val="21"/>
        </w:rPr>
        <w:t>【详解】依据所学，材料所说的“黎庶”指的是成群百姓的意思，但老农听不懂，以为是“梨树”，说明文言文严重脱离广大群众，提倡白话文非常必要，B项正确；材料并未涉及民主共和观念，排除A项；材料强调农民误解官员所属的文言文，无法说明民生主义尚未真正落到实处，排除C项；农产品商品化趋势强调农产品用于商品交换比较常见，与材料内容无关，排除D项。故选B项。</w:t>
      </w:r>
    </w:p>
    <w:p>
      <w:pPr>
        <w:shd w:val="clear" w:color="auto" w:fill="auto"/>
        <w:spacing w:line="360" w:lineRule="auto"/>
        <w:jc w:val="left"/>
        <w:textAlignment w:val="center"/>
        <w:rPr>
          <w:sz w:val="21"/>
        </w:rPr>
      </w:pPr>
      <w:r>
        <w:rPr>
          <w:sz w:val="21"/>
        </w:rPr>
        <w:t>31．C</w:t>
      </w:r>
    </w:p>
    <w:p>
      <w:pPr>
        <w:shd w:val="clear" w:color="auto" w:fill="auto"/>
        <w:spacing w:line="360" w:lineRule="auto"/>
        <w:jc w:val="left"/>
        <w:textAlignment w:val="center"/>
        <w:rPr>
          <w:sz w:val="21"/>
        </w:rPr>
      </w:pPr>
      <w:r>
        <w:rPr>
          <w:sz w:val="21"/>
        </w:rPr>
        <w:t>【详解】结合所学知识，新航路开辟前传统商贸通道受阻，随着资本主义萌芽产生和发展，西方开始了海外探险、开辟新航路，使世界开始连成一个整体，面对危机，以西方为榜样全面改造日本，明治维新使日本开始跻身资本主义强国之列，C项正确；《汉谟拉比法典》是迄今已知世界上第一部较为完整的成文法典，《罗马民法大全》奠定欧洲法学的基础，①不符合题意，分别排除AB项；罗斯福新政是美国政府在维护资本主义制度的前提下作出的政策调整，它没有改变资本主义的本质，无法解决美国社会的根本矛盾，④不符合题意，排除D项。故选C项。</w:t>
      </w:r>
    </w:p>
    <w:p>
      <w:pPr>
        <w:shd w:val="clear" w:color="auto" w:fill="auto"/>
        <w:spacing w:line="360" w:lineRule="auto"/>
        <w:jc w:val="left"/>
        <w:textAlignment w:val="center"/>
        <w:rPr>
          <w:sz w:val="21"/>
        </w:rPr>
      </w:pPr>
      <w:r>
        <w:rPr>
          <w:sz w:val="21"/>
        </w:rPr>
        <w:t>32．B</w:t>
      </w:r>
    </w:p>
    <w:p>
      <w:pPr>
        <w:shd w:val="clear" w:color="auto" w:fill="auto"/>
        <w:spacing w:line="360" w:lineRule="auto"/>
        <w:jc w:val="left"/>
        <w:textAlignment w:val="center"/>
        <w:rPr>
          <w:sz w:val="21"/>
        </w:rPr>
      </w:pPr>
      <w:r>
        <w:rPr>
          <w:sz w:val="21"/>
        </w:rPr>
        <w:t>【详解】根</w:t>
      </w:r>
      <w:r>
        <w:rPr>
          <w:sz w:val="21"/>
        </w:rPr>
        <w:t>据题干图示和所学知识可知，这三个历史事件之间的关系是：事件①导致了事件②和事件③，同时事件②又导致了事件③。1929-1933年的经济大危机是导致德国、日本等国建立法西斯专政的直接原因，经济大危机也加剧了国际矛盾，是第二次世界大战爆发的深层原因之一，法西斯专政的建立，使得法西斯国家对外侵略扩张，直接导致了第二次世界大战的全面爆发，B项正确；启蒙运动为美国独立战争提供了思想基础，但启蒙运动（17-18世纪）晚于早期殖民掠夺（16世纪前后），①不是②的原因，排除A项；明治维新是中日甲午战争和抗日战争的背景，但中日甲午战争并没有直接导致抗日战争，排除C项；文艺复兴和新航路开辟是并行发生的历史事件，前者甚至对后者有一定影响，而不是由后者导致，排除D项。故选B项。</w:t>
      </w:r>
    </w:p>
    <w:p>
      <w:pPr>
        <w:shd w:val="clear" w:color="auto" w:fill="auto"/>
        <w:spacing w:line="360" w:lineRule="auto"/>
        <w:jc w:val="left"/>
        <w:textAlignment w:val="center"/>
        <w:rPr>
          <w:sz w:val="21"/>
        </w:rPr>
      </w:pPr>
      <w:r>
        <w:rPr>
          <w:sz w:val="21"/>
        </w:rPr>
        <w:t>33．D</w:t>
      </w:r>
    </w:p>
    <w:p>
      <w:pPr>
        <w:shd w:val="clear" w:color="auto" w:fill="auto"/>
        <w:spacing w:line="360" w:lineRule="auto"/>
        <w:jc w:val="left"/>
        <w:textAlignment w:val="center"/>
        <w:rPr>
          <w:sz w:val="21"/>
        </w:rPr>
      </w:pPr>
      <w:r>
        <w:rPr>
          <w:sz w:val="21"/>
        </w:rPr>
        <w:t>【详解】</w:t>
      </w:r>
      <w:r>
        <w:rPr>
          <w:sz w:val="21"/>
        </w:rPr>
        <w:t>根据题干“德国学者斯宾格勒在《西方的没落》（1918年）中，提出西方文明必然走向没落和灭亡；英国学者汤因比在《历史研究》（1934—1961年）中，指出西方文明仍有一线希望，可以避免解体的命运；美国学者福山在《历史的终结》（1992年）中，认为人类历史以西方文明在全世界的胜利而‘终结’”和所学知识可知，这些观点分别出现在一战、二战前后及冷战结束后，反映了不同时期国际形势的变化对学者认识的影响，D项正确；“客观规律”说法错误，这些是主观认识，排除A项；《历史的终结》的观点无法体现学者对西方社会的悲观情绪，排除B项；材料反映的是学者对西方文明在不同时期的看法，没有体现突破了以西方为中心的史学范式，排除C项。故选D项。</w:t>
      </w:r>
    </w:p>
    <w:p>
      <w:pPr>
        <w:shd w:val="clear" w:color="auto" w:fill="auto"/>
        <w:spacing w:line="360" w:lineRule="auto"/>
        <w:jc w:val="left"/>
        <w:textAlignment w:val="center"/>
        <w:rPr>
          <w:sz w:val="21"/>
        </w:rPr>
      </w:pPr>
      <w:r>
        <w:rPr>
          <w:sz w:val="21"/>
        </w:rPr>
        <w:t>34．(1)</w:t>
      </w:r>
      <w:r>
        <w:rPr>
          <w:sz w:val="21"/>
        </w:rPr>
        <w:t>实践：建立农村革命根据地；开展土地革命；进行武装斗争；开展根据地建设。</w:t>
      </w:r>
    </w:p>
    <w:p>
      <w:pPr>
        <w:shd w:val="clear" w:color="auto" w:fill="auto"/>
        <w:spacing w:line="360" w:lineRule="auto"/>
        <w:jc w:val="left"/>
        <w:textAlignment w:val="center"/>
        <w:rPr>
          <w:sz w:val="21"/>
        </w:rPr>
      </w:pPr>
      <w:r>
        <w:rPr>
          <w:sz w:val="21"/>
        </w:rPr>
        <w:t>(2)</w:t>
      </w:r>
      <w:r>
        <w:rPr>
          <w:sz w:val="21"/>
        </w:rPr>
        <w:t>探索：《论十大关系》的发表；中共八大的召开，正确分析国内主要矛盾。</w:t>
      </w:r>
    </w:p>
    <w:p>
      <w:pPr>
        <w:shd w:val="clear" w:color="auto" w:fill="auto"/>
        <w:spacing w:line="360" w:lineRule="auto"/>
        <w:jc w:val="left"/>
        <w:textAlignment w:val="center"/>
        <w:rPr>
          <w:sz w:val="21"/>
        </w:rPr>
      </w:pPr>
      <w:r>
        <w:rPr>
          <w:sz w:val="21"/>
        </w:rPr>
        <w:t>(3)</w:t>
      </w:r>
      <w:r>
        <w:rPr>
          <w:sz w:val="21"/>
        </w:rPr>
        <w:t>巨变：从贫穷落后、交通生活不便、居住条件差，变为交通便利、生活方便。</w:t>
      </w:r>
    </w:p>
    <w:p>
      <w:pPr>
        <w:shd w:val="clear" w:color="auto" w:fill="auto"/>
        <w:spacing w:line="360" w:lineRule="auto"/>
        <w:jc w:val="left"/>
        <w:textAlignment w:val="center"/>
        <w:rPr>
          <w:sz w:val="21"/>
        </w:rPr>
      </w:pPr>
      <w:r>
        <w:rPr>
          <w:sz w:val="21"/>
        </w:rPr>
        <w:t>原因：1990年上海浦东开发区的建立。</w:t>
      </w:r>
    </w:p>
    <w:p>
      <w:pPr>
        <w:shd w:val="clear" w:color="auto" w:fill="auto"/>
        <w:spacing w:line="360" w:lineRule="auto"/>
        <w:jc w:val="left"/>
        <w:textAlignment w:val="center"/>
        <w:rPr>
          <w:sz w:val="21"/>
        </w:rPr>
      </w:pPr>
      <w:r>
        <w:rPr>
          <w:sz w:val="21"/>
        </w:rPr>
        <w:t>(4)</w:t>
      </w:r>
      <w:r>
        <w:rPr>
          <w:sz w:val="21"/>
        </w:rPr>
        <w:t>表现：1992年，中共十四大提出建立社会主义市场经济体制；2001年，中国加入世界贸易组织。</w:t>
      </w:r>
    </w:p>
    <w:p>
      <w:pPr>
        <w:shd w:val="clear" w:color="auto" w:fill="auto"/>
        <w:spacing w:line="360" w:lineRule="auto"/>
        <w:jc w:val="left"/>
        <w:textAlignment w:val="center"/>
        <w:rPr>
          <w:sz w:val="21"/>
        </w:rPr>
      </w:pPr>
      <w:r>
        <w:rPr>
          <w:sz w:val="21"/>
        </w:rPr>
        <w:t>【详解】（1）</w:t>
      </w:r>
      <w:r>
        <w:rPr>
          <w:sz w:val="21"/>
        </w:rPr>
        <w:t>实践：“毛泽东发现农民们可以动员起来，甚至能够夺取城市”→建立农村革命根据地，开辟“农村包围城市”的革命道路；“认为中共是能够生存和发展下去的……就成了这一努力的榜样”→毛泽东率领工农革命军在井冈山打土豪、分田地，开展土地革命，建立工农民主政权，坚持游击战争，开展根据地建设，创造了“工农武装割据”的局面。</w:t>
      </w:r>
    </w:p>
    <w:p>
      <w:pPr>
        <w:shd w:val="clear" w:color="auto" w:fill="auto"/>
        <w:spacing w:line="360" w:lineRule="auto"/>
        <w:jc w:val="left"/>
        <w:textAlignment w:val="center"/>
        <w:rPr>
          <w:sz w:val="21"/>
        </w:rPr>
      </w:pPr>
      <w:r>
        <w:rPr>
          <w:sz w:val="21"/>
        </w:rPr>
        <w:t>（2）</w:t>
      </w:r>
      <w:r>
        <w:rPr>
          <w:sz w:val="21"/>
        </w:rPr>
        <w:t>探索：“1956年”“值得称许的探索”→1956年，毛泽东作《论十大关系》报告，要把国内外一切积极因素全部调动起来，把我国建设成为一个强大的社会主义国家。这是毛泽东关于怎样建设社会主义的根本指导思想；</w:t>
      </w:r>
    </w:p>
    <w:p>
      <w:pPr>
        <w:shd w:val="clear" w:color="auto" w:fill="auto"/>
        <w:spacing w:line="360" w:lineRule="auto"/>
        <w:jc w:val="left"/>
        <w:textAlignment w:val="center"/>
        <w:rPr>
          <w:sz w:val="21"/>
        </w:rPr>
      </w:pPr>
      <w:r>
        <w:rPr>
          <w:sz w:val="21"/>
        </w:rPr>
        <w:t>1956年，召开中共八大，大会正确分析了国内的主要矛盾，指出党和人民的主要任务是集中力量把我国尽快从落后的农业国变为先进的工业国，我国开始全面的大规模的社会主义建设。以《论十大关系》和中共八大为标志，中国共产党对中国社会主义建设道路的探索有了良好开端。</w:t>
      </w:r>
    </w:p>
    <w:p>
      <w:pPr>
        <w:shd w:val="clear" w:color="auto" w:fill="auto"/>
        <w:spacing w:line="360" w:lineRule="auto"/>
        <w:jc w:val="left"/>
        <w:textAlignment w:val="center"/>
        <w:rPr>
          <w:sz w:val="21"/>
        </w:rPr>
      </w:pPr>
      <w:r>
        <w:rPr>
          <w:sz w:val="21"/>
        </w:rPr>
        <w:t>（3）</w:t>
      </w:r>
      <w:r>
        <w:rPr>
          <w:sz w:val="21"/>
        </w:rPr>
        <w:t>巨变：“‘宁要浦西一张床，不要浦东一幢房’……老百姓的居住条件也很差”→贫穷落后、交通生活不便、居住条件差；“是交通……建设景象”→“交通便利、生活方便”。</w:t>
      </w:r>
    </w:p>
    <w:p>
      <w:pPr>
        <w:shd w:val="clear" w:color="auto" w:fill="auto"/>
        <w:spacing w:line="360" w:lineRule="auto"/>
        <w:jc w:val="left"/>
        <w:textAlignment w:val="center"/>
        <w:rPr>
          <w:sz w:val="21"/>
        </w:rPr>
      </w:pPr>
      <w:r>
        <w:rPr>
          <w:sz w:val="21"/>
        </w:rPr>
        <w:t>原因：“国务院正式宣布开发开放浦东……是一派热闹的建设景象”→“1990年上海浦东开发区的建立”。</w:t>
      </w:r>
    </w:p>
    <w:p>
      <w:pPr>
        <w:shd w:val="clear" w:color="auto" w:fill="auto"/>
        <w:spacing w:line="360" w:lineRule="auto"/>
        <w:jc w:val="left"/>
        <w:textAlignment w:val="center"/>
        <w:rPr>
          <w:sz w:val="21"/>
        </w:rPr>
      </w:pPr>
      <w:r>
        <w:rPr>
          <w:sz w:val="21"/>
        </w:rPr>
        <w:t>（4）</w:t>
      </w:r>
      <w:r>
        <w:rPr>
          <w:sz w:val="21"/>
        </w:rPr>
        <w:t>表现：“一个生机勃勃的市场经济体制开始在中国运转”→1992年，中共十四大提出建立社会主义市场经济体制；</w:t>
      </w:r>
    </w:p>
    <w:p>
      <w:pPr>
        <w:shd w:val="clear" w:color="auto" w:fill="auto"/>
        <w:spacing w:line="360" w:lineRule="auto"/>
        <w:jc w:val="left"/>
        <w:textAlignment w:val="center"/>
        <w:rPr>
          <w:sz w:val="21"/>
        </w:rPr>
      </w:pPr>
      <w:r>
        <w:rPr>
          <w:sz w:val="21"/>
        </w:rPr>
        <w:t>“2001年，中国成功加入世界贸易组织……作用”→2001年，中国加入世界贸易组织。</w:t>
      </w:r>
    </w:p>
    <w:p>
      <w:pPr>
        <w:shd w:val="clear" w:color="auto" w:fill="auto"/>
        <w:spacing w:line="360" w:lineRule="auto"/>
        <w:jc w:val="left"/>
        <w:textAlignment w:val="center"/>
        <w:rPr>
          <w:sz w:val="21"/>
        </w:rPr>
      </w:pPr>
      <w:r>
        <w:rPr>
          <w:sz w:val="21"/>
        </w:rPr>
        <w:t>35．(1)</w:t>
      </w:r>
      <w:r>
        <w:rPr>
          <w:sz w:val="21"/>
        </w:rPr>
        <w:t>变化：从战争爆发时的积极支持、满怀信心，转变为1918年时的渴望回家、厌恶战争、反战情绪强烈。</w:t>
      </w:r>
    </w:p>
    <w:p>
      <w:pPr>
        <w:shd w:val="clear" w:color="auto" w:fill="auto"/>
        <w:spacing w:line="360" w:lineRule="auto"/>
        <w:jc w:val="left"/>
        <w:textAlignment w:val="center"/>
        <w:rPr>
          <w:sz w:val="21"/>
        </w:rPr>
      </w:pPr>
      <w:r>
        <w:rPr>
          <w:sz w:val="21"/>
        </w:rPr>
        <w:t>因素：战争的残酷性远超预期，造成大量人员伤亡和物质破坏，士兵身心俱疲；战争持续时间长（1914-1918年），远超最初“速胜”的预期，希望破灭；战争后期战局不利，士兵对胜利失去信心，产生强烈的厌战和思乡情绪。</w:t>
      </w:r>
    </w:p>
    <w:p>
      <w:pPr>
        <w:shd w:val="clear" w:color="auto" w:fill="auto"/>
        <w:spacing w:line="360" w:lineRule="auto"/>
        <w:jc w:val="left"/>
        <w:textAlignment w:val="center"/>
        <w:rPr>
          <w:sz w:val="21"/>
        </w:rPr>
      </w:pPr>
      <w:r>
        <w:rPr>
          <w:sz w:val="21"/>
        </w:rPr>
        <w:t>(2)</w:t>
      </w:r>
      <w:r>
        <w:rPr>
          <w:sz w:val="21"/>
        </w:rPr>
        <w:t>理解：观点一：凡尔赛体系是战胜国对战败国的宰割与压迫（如《凡尔赛条约》对德国的严厉制裁），激化了战败国的民族复仇主义情绪；同时，战胜国之间分赃不均，矛盾重重。这种不公正的国际秩序并未从根本上解决帝国主义国家间的矛盾，反而为二战的爆发埋下了隐患，所以说它打开了战争之门；</w:t>
      </w:r>
    </w:p>
    <w:p>
      <w:pPr>
        <w:shd w:val="clear" w:color="auto" w:fill="auto"/>
        <w:spacing w:line="360" w:lineRule="auto"/>
        <w:jc w:val="left"/>
        <w:textAlignment w:val="center"/>
        <w:rPr>
          <w:sz w:val="21"/>
        </w:rPr>
      </w:pPr>
      <w:r>
        <w:rPr>
          <w:sz w:val="21"/>
        </w:rPr>
        <w:t>观点二：凡尔赛体系暂时调整了帝国主义国家在欧洲、西亚和非洲的关系，维持了20世纪20年代相对稳定的国际局势；国际联盟的建立，开创了国际合作维护和平的新模式，在一定程度上促进了国际交流与安全机制的发展。所以说它对世界和平具有重要贡献。</w:t>
      </w:r>
    </w:p>
    <w:p>
      <w:pPr>
        <w:shd w:val="clear" w:color="auto" w:fill="auto"/>
        <w:spacing w:line="360" w:lineRule="auto"/>
        <w:jc w:val="left"/>
        <w:textAlignment w:val="center"/>
        <w:rPr>
          <w:sz w:val="21"/>
        </w:rPr>
      </w:pPr>
      <w:r>
        <w:rPr>
          <w:sz w:val="21"/>
        </w:rPr>
        <w:t>(3)</w:t>
      </w:r>
      <w:r>
        <w:rPr>
          <w:sz w:val="21"/>
        </w:rPr>
        <w:t>举例：1944年美英盟军在诺曼底登陆，开辟欧洲第二战场，与苏军东西夹击德军，加速了德国法西斯的灭亡；1945年，美、英、苏三国首脑召开雅尔塔会议，协调了对德、日作战的步伐，最终彻底击败法西斯；1942年《联合国家宣言》的签署，标志着世界反法西斯同盟正式形成，各国统一了战略目标，协同作战；开罗会议、德黑兰会议等一系列国际会议，明确了战后处置法西斯的原则，巩固了同盟的团结。</w:t>
      </w:r>
    </w:p>
    <w:p>
      <w:pPr>
        <w:shd w:val="clear" w:color="auto" w:fill="auto"/>
        <w:spacing w:line="360" w:lineRule="auto"/>
        <w:jc w:val="left"/>
        <w:textAlignment w:val="center"/>
        <w:rPr>
          <w:sz w:val="21"/>
        </w:rPr>
      </w:pPr>
      <w:r>
        <w:rPr>
          <w:sz w:val="21"/>
        </w:rPr>
        <w:t>(4)</w:t>
      </w:r>
      <w:r>
        <w:rPr>
          <w:sz w:val="21"/>
        </w:rPr>
        <w:t>影响：战争造成了巨大的人员伤亡和物质损失，严重破坏了社会生产力，给人类带来了深重灾难；战争在客观上推动了科技的进步（如原子能、航空技术等）；促进了民族解放运动的高涨，瓦解了殖民体系；推动了国际秩序的重构（如凡尔赛—华盛顿体系、雅尔塔体系的建立），催生了维护和平的国际组织（如联合国）；两次世界大战让人类深刻认识到战争的残酷，和平与发展成为时代主题，推动了国际法和人道主义理念的发展。</w:t>
      </w:r>
    </w:p>
    <w:p>
      <w:pPr>
        <w:shd w:val="clear" w:color="auto" w:fill="auto"/>
        <w:spacing w:line="360" w:lineRule="auto"/>
        <w:jc w:val="left"/>
        <w:textAlignment w:val="center"/>
        <w:rPr>
          <w:sz w:val="21"/>
        </w:rPr>
      </w:pPr>
      <w:r>
        <w:rPr>
          <w:sz w:val="21"/>
        </w:rPr>
        <w:t>【详解】（1）</w:t>
      </w:r>
      <w:r>
        <w:rPr>
          <w:sz w:val="21"/>
        </w:rPr>
        <w:t>变化：根据材料一“一战爆发时，交战双方都满怀信心地期待着短时间内就能取得胜利，反战声音微乎其微”可得出，战争爆发时持积极支持、满怀信心的态度；根据材料“到1918年时，炮火把战壕轰得土崩瓦解时，英国士兵在战壕唱起了‘我要回家！我要回家！子弹嘘嘘，大炮隆隆。我不想再待在这里……’”可得出，1918年时的渴望回家、厌恶战争、反战情绪强烈。因此可得出变化是从战争爆发时的积极支持、满怀信心，转变为1918年时的渴望回家、厌恶战争、反战情绪强烈。</w:t>
      </w:r>
    </w:p>
    <w:p>
      <w:pPr>
        <w:shd w:val="clear" w:color="auto" w:fill="auto"/>
        <w:spacing w:line="360" w:lineRule="auto"/>
        <w:jc w:val="left"/>
        <w:textAlignment w:val="center"/>
        <w:rPr>
          <w:sz w:val="21"/>
        </w:rPr>
      </w:pPr>
      <w:r>
        <w:rPr>
          <w:sz w:val="21"/>
        </w:rPr>
        <w:t>因素：结合所学一战的知识，可从战争的残酷性、持续时间、战争后期的结局等角度进行分析，例如战争的残酷性远超预期，造成大量人员伤亡和物质破坏，士兵身心俱疲；战争持续时间长（1914-1918年），远超最初“速胜”的预期，希望破灭；战争后期战局不利，士兵对胜利失去信心，产生强烈的厌战和思乡情绪。</w:t>
      </w:r>
    </w:p>
    <w:p>
      <w:pPr>
        <w:shd w:val="clear" w:color="auto" w:fill="auto"/>
        <w:spacing w:line="360" w:lineRule="auto"/>
        <w:jc w:val="left"/>
        <w:textAlignment w:val="center"/>
        <w:rPr>
          <w:sz w:val="21"/>
          <w:u w:val="single"/>
        </w:rPr>
      </w:pPr>
      <w:r>
        <w:rPr>
          <w:sz w:val="21"/>
        </w:rPr>
        <w:t>（2）</w:t>
      </w:r>
      <w:r>
        <w:rPr>
          <w:sz w:val="21"/>
        </w:rPr>
        <w:t>理解：根据材料二</w:t>
      </w:r>
      <w:r>
        <w:rPr>
          <w:sz w:val="21"/>
          <w:u w:val="single"/>
        </w:rPr>
        <w:t>“一是认为它打开了战争之门</w:t>
      </w:r>
      <w:r>
        <w:rPr>
          <w:sz w:val="21"/>
        </w:rPr>
        <w:t>”并结合所学知识，可从消极影响的角度进行分析，例如凡尔赛体系是战胜国对战败国的宰割与压迫（如《凡尔赛条约》对德国的严厉制裁），激化了战败国的民族复仇主义情绪；同时，战胜国之间分赃不均，矛盾重重。这种不公正的国际秩序并未从根本上解决帝国主义国家间的矛盾，反而为二战的爆发埋下了隐患，所以说它打开了战争之门；根据材料二</w:t>
      </w:r>
      <w:r>
        <w:rPr>
          <w:sz w:val="21"/>
          <w:u w:val="single"/>
        </w:rPr>
        <w:t>“二是认为它是对世界和平具有重要贡献</w:t>
      </w:r>
      <w:r>
        <w:rPr>
          <w:sz w:val="21"/>
        </w:rPr>
        <w:t>”并结合所学知识，可从积极影响等角度进行分析，例如凡尔赛体系暂时调整了帝国主义国家在欧洲、西亚和非洲的关系，维持了20世纪20年代相对稳定的国际局势；国际联盟的建立，开创了国际合作维护和平的新模式，在一定程度上促进了国际交流与安全机制的发展。所以说它对世界和平具有重要贡献。</w:t>
      </w:r>
    </w:p>
    <w:p>
      <w:pPr>
        <w:shd w:val="clear" w:color="auto" w:fill="auto"/>
        <w:spacing w:line="360" w:lineRule="auto"/>
        <w:jc w:val="left"/>
        <w:textAlignment w:val="center"/>
        <w:rPr>
          <w:sz w:val="21"/>
        </w:rPr>
      </w:pPr>
      <w:r>
        <w:rPr>
          <w:sz w:val="21"/>
        </w:rPr>
        <w:t>（3）</w:t>
      </w:r>
      <w:r>
        <w:rPr>
          <w:sz w:val="21"/>
        </w:rPr>
        <w:t>结合所学知识，可举例：1944年美英盟军在诺曼底登陆，开辟欧洲第二战场，与苏军东西夹击德军，加速了德国法西斯的灭亡；1945年，美、英、苏三国首脑召开雅尔塔会议，协调了对德、日作战的步伐，最终彻底击败法西斯；1942年《联合国家宣言》的签署，标志着世界反法西斯同盟正式形成，各国统一了战略目标，协同作战；开罗会议、德黑兰会议等一系列国际会议，明确了战后处置法西斯的原则，巩固了同盟的团结。</w:t>
      </w:r>
    </w:p>
    <w:p>
      <w:pPr>
        <w:shd w:val="clear" w:color="auto" w:fill="auto"/>
        <w:spacing w:line="360" w:lineRule="auto"/>
        <w:jc w:val="left"/>
        <w:textAlignment w:val="center"/>
        <w:rPr>
          <w:sz w:val="21"/>
        </w:rPr>
      </w:pPr>
      <w:r>
        <w:rPr>
          <w:sz w:val="21"/>
        </w:rPr>
        <w:t>（4）</w:t>
      </w:r>
      <w:r>
        <w:rPr>
          <w:sz w:val="21"/>
        </w:rPr>
        <w:t>影响：结合所学两次世界大战的知识，可从其破坏性、推动性、人类的反思等角度进行分析，例如战争造成了巨大的人员伤亡和物质损失，严重破坏了社会生产力，给人类带来了深重灾难；战争在客观上推动了科技的进步（如原子能、航空技术等）；促进了民族解放运动的高涨，瓦解了殖民体系；推动了国际秩序的重构（如凡尔赛—华盛顿体系、雅尔塔体系的建立），催生了维护和平的国际组织（如联合国）；两次世界大战让人类深刻认识到战争的残酷，和平与发展成为时代主题，推动了国际法和人道主义理念的发展。</w:t>
      </w:r>
    </w:p>
    <w:p>
      <w:pPr>
        <w:shd w:val="clear" w:color="auto" w:fill="auto"/>
        <w:spacing w:line="360" w:lineRule="auto"/>
        <w:jc w:val="left"/>
        <w:textAlignment w:val="center"/>
        <w:rPr>
          <w:sz w:val="21"/>
        </w:rPr>
      </w:pPr>
    </w:p>
    <w:sectPr>
      <w:headerReference w:type="even" r:id="rId16"/>
      <w:headerReference w:type="default" r:id="rId17"/>
      <w:footerReference w:type="even" r:id="rId18"/>
      <w:footerReference w:type="default" r:id="rId19"/>
      <w:pgSz w:w="11907" w:h="16839" w:code="9"/>
      <w:pgMar w:top="1440" w:right="1800" w:bottom="1440" w:left="1800" w:header="851" w:footer="425" w:gutter="0"/>
      <w:pgNumType w:start="1"/>
      <w:cols w:num="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64153B" w:rsidP="0064153B">
    <w:pPr>
      <w:jc w:val="center"/>
    </w:pPr>
    <w:r>
      <w:rPr>
        <w:rFonts w:hint="eastAsia"/>
      </w:rPr>
      <w:t>答案第</w:t>
    </w:r>
    <w:r w:rsidR="00B47A88">
      <w:fldChar w:fldCharType="begin"/>
    </w:r>
    <w:r w:rsidR="00065CD2">
      <w:instrText xml:space="preserve"> =</w:instrText>
    </w:r>
    <w:r>
      <w:fldChar w:fldCharType="begin"/>
    </w:r>
    <w:r>
      <w:instrText xml:space="preserve"> page </w:instrText>
    </w:r>
    <w:r>
      <w:fldChar w:fldCharType="separate"/>
    </w:r>
    <w:r w:rsidR="00FA429B">
      <w:rPr>
        <w:noProof/>
      </w:rPr>
      <w:instrText>1</w:instrText>
    </w:r>
    <w:r w:rsidR="00FA429B">
      <w:rPr>
        <w:noProof/>
      </w:rPr>
      <w:fldChar w:fldCharType="end"/>
    </w:r>
    <w:r w:rsidR="00065CD2">
      <w:instrText xml:space="preserve"> </w:instrText>
    </w:r>
    <w:r w:rsidR="00B47A88">
      <w:fldChar w:fldCharType="separate"/>
    </w:r>
    <w:r w:rsidR="00FA429B">
      <w:rPr>
        <w:noProof/>
      </w:rPr>
      <w:t>1</w:t>
    </w:r>
    <w:r w:rsidR="00B47A88">
      <w:fldChar w:fldCharType="end"/>
    </w:r>
    <w:r>
      <w:rPr>
        <w:rFonts w:hint="eastAsia"/>
      </w:rPr>
      <w:t>页，共</w:t>
    </w:r>
    <w:r w:rsidR="00B47A88">
      <w:fldChar w:fldCharType="begin"/>
    </w:r>
    <w:r w:rsidR="003F38F2">
      <w:instrText xml:space="preserve"> </w:instrText>
    </w:r>
    <w:r w:rsidR="003F38F2">
      <w:rPr>
        <w:rFonts w:hint="eastAsia"/>
      </w:rPr>
      <w:instrText>=</w:instrText>
    </w:r>
    <w:r>
      <w:fldChar w:fldCharType="begin"/>
    </w:r>
    <w:r>
      <w:instrText xml:space="preserve"> sectionpages </w:instrText>
    </w:r>
    <w:r>
      <w:fldChar w:fldCharType="separate"/>
    </w:r>
    <w:r w:rsidR="00FA429B">
      <w:rPr>
        <w:noProof/>
      </w:rPr>
      <w:instrText>2</w:instrText>
    </w:r>
    <w:r w:rsidR="00FA429B">
      <w:rPr>
        <w:noProof/>
      </w:rPr>
      <w:fldChar w:fldCharType="end"/>
    </w:r>
    <w:r w:rsidR="003F38F2">
      <w:instrText xml:space="preserve"> </w:instrText>
    </w:r>
    <w:r w:rsidR="00B47A88">
      <w:fldChar w:fldCharType="separate"/>
    </w:r>
    <w:r w:rsidR="00FA429B">
      <w:rPr>
        <w:noProof/>
      </w:rPr>
      <w:t>2</w:t>
    </w:r>
    <w:r w:rsidR="00B47A88">
      <w:fldChar w:fldCharType="end"/>
    </w:r>
    <w:r>
      <w:rPr>
        <w:rFonts w:hint="eastAsia"/>
      </w:rPr>
      <w:t>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611B" w:rsidRPr="000232A6"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1.xml" /><Relationship Id="rId17" Type="http://schemas.openxmlformats.org/officeDocument/2006/relationships/header" Target="header2.xml" /><Relationship Id="rId18" Type="http://schemas.openxmlformats.org/officeDocument/2006/relationships/footer" Target="footer3.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DocSecurity>0</DocSecurity>
  <Lines>0</Lines>
  <Paragraphs>0</Paragraphs>
  <ScaleCrop>false</ScaleCrop>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2025-01-10T02:56:00Z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11548e1cd9af4a059f6fabd33f328b6cmze4mtc0mjq4ng</vt:lpwstr>
  </property>
</Properties>
</file>