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rPr>
          <w:rFonts w:hint="eastAsia"/>
          <w:lang w:eastAsia="zh-CN"/>
        </w:rPr>
      </w:pPr>
      <w:r>
        <w:rPr>
          <w:rFonts w:hint="eastAsia"/>
          <w:b/>
          <w:bCs/>
          <w:sz w:val="21"/>
          <w:szCs w:val="21"/>
          <w:lang w:eastAsia="zh-CN"/>
        </w:rPr>
        <w:t>张安福&lt;谈唐代西域屯戍制度&gt;读后总结</w:t>
      </w:r>
    </w:p>
    <w:p>
      <w:pPr>
        <w:ind w:left="0" w:leftChars="0" w:firstLine="0" w:firstLineChars="0"/>
        <w:rPr>
          <w:rFonts w:hint="eastAsia"/>
          <w:lang w:eastAsia="zh-CN"/>
        </w:rPr>
      </w:pPr>
      <w:r>
        <w:rPr>
          <w:rFonts w:hint="eastAsia"/>
          <w:lang w:eastAsia="zh-CN"/>
        </w:rPr>
        <w:t xml:space="preserve">  屯戍政策自汉代首创，为历代大一统王朝治理边疆、开发西域的必选之策，而唐朝作为第二个长期控制西域的中原王朝，其在屯戍制度的发展史上具有着重要的地位，今阅读张安福老师文章后，对屯戍制度于唐朝治边的作用和影响进行总结，以与课内考点连接。</w:t>
      </w:r>
    </w:p>
    <w:p>
      <w:pPr>
        <w:ind w:left="0" w:leftChars="0" w:firstLine="0" w:firstLineChars="0"/>
        <w:rPr>
          <w:rFonts w:hint="eastAsia"/>
          <w:lang w:eastAsia="zh-CN"/>
        </w:rPr>
      </w:pPr>
      <w:r>
        <w:rPr>
          <w:rFonts w:hint="eastAsia"/>
          <w:lang w:eastAsia="zh-CN"/>
        </w:rPr>
        <w:t xml:space="preserve">  在军事上，</w:t>
      </w:r>
      <w:r>
        <w:rPr>
          <w:rFonts w:hint="eastAsia"/>
          <w:b/>
          <w:bCs/>
          <w:lang w:eastAsia="zh-CN"/>
        </w:rPr>
        <w:t>且耕且战的运作模式既能完成戍边任务，又能实现自给自足</w:t>
      </w:r>
      <w:r>
        <w:rPr>
          <w:rFonts w:hint="eastAsia"/>
          <w:lang w:eastAsia="zh-CN"/>
        </w:rPr>
        <w:t>。一方面，遍布天山南北的大面积屯田</w:t>
      </w:r>
      <w:r>
        <w:rPr>
          <w:rFonts w:hint="eastAsia"/>
          <w:b/>
          <w:bCs/>
          <w:lang w:eastAsia="zh-CN"/>
        </w:rPr>
        <w:t>有力保障了屯戍军队的后勤所需</w:t>
      </w:r>
      <w:r>
        <w:rPr>
          <w:rFonts w:hint="eastAsia"/>
          <w:lang w:eastAsia="zh-CN"/>
        </w:rPr>
        <w:t>，为唐朝在西域的历次军事行动提供了重要的粮食补给，极大地减缓了从中原长途运粮的压力，减少了物资损耗和百姓的徭役负担。另一方面，屯田布局是唐朝在西域进行兵力部署和军事扩张的基础，</w:t>
      </w:r>
      <w:r>
        <w:rPr>
          <w:rFonts w:hint="eastAsia"/>
          <w:b/>
          <w:bCs/>
          <w:lang w:eastAsia="zh-CN"/>
        </w:rPr>
        <w:t>以军护田、以田养军相互依托，充分发挥了屯驻军队警戒防御的功能，使得西域的军事屏障得以长期稳固</w:t>
      </w:r>
      <w:r>
        <w:rPr>
          <w:rFonts w:hint="eastAsia"/>
          <w:lang w:eastAsia="zh-CN"/>
        </w:rPr>
        <w:t>。</w:t>
      </w:r>
    </w:p>
    <w:p>
      <w:pPr>
        <w:ind w:left="0" w:leftChars="0" w:firstLine="0" w:firstLineChars="0"/>
        <w:rPr>
          <w:rFonts w:hint="eastAsia"/>
          <w:lang w:eastAsia="zh-CN"/>
        </w:rPr>
      </w:pPr>
      <w:r>
        <w:rPr>
          <w:rFonts w:hint="eastAsia"/>
          <w:lang w:eastAsia="zh-CN"/>
        </w:rPr>
        <w:t xml:space="preserve">  在社会治理方面，屯戍制度将原先相互隔绝、互不统属的绿洲连接起来，长期屯驻的军队有效抵御了外部游牧民族的侵扰，维护了各州镇的安宁，</w:t>
      </w:r>
      <w:r>
        <w:rPr>
          <w:rFonts w:hint="eastAsia"/>
          <w:b/>
          <w:bCs/>
          <w:lang w:eastAsia="zh-CN"/>
        </w:rPr>
        <w:t>确立了相对稳定的社会秩序，巩固了唐朝对西域的统治，具有强大的自持力和治理效能</w:t>
      </w:r>
      <w:r>
        <w:rPr>
          <w:rFonts w:hint="eastAsia"/>
          <w:lang w:eastAsia="zh-CN"/>
        </w:rPr>
        <w:t>。</w:t>
      </w:r>
    </w:p>
    <w:p>
      <w:pPr>
        <w:ind w:left="0" w:leftChars="0" w:firstLine="0" w:firstLineChars="0"/>
        <w:rPr>
          <w:rFonts w:hint="eastAsia"/>
          <w:lang w:eastAsia="zh-CN"/>
        </w:rPr>
      </w:pPr>
      <w:r>
        <w:rPr>
          <w:rFonts w:hint="eastAsia"/>
          <w:lang w:eastAsia="zh-CN"/>
        </w:rPr>
        <w:t xml:space="preserve">  在经济发展方面，屯戍制度将汉地先进的生产技术传入西域，极</w:t>
      </w:r>
      <w:r>
        <w:rPr>
          <w:rFonts w:hint="eastAsia"/>
          <w:b/>
          <w:bCs/>
          <w:lang w:eastAsia="zh-CN"/>
        </w:rPr>
        <w:t>大地推动了当地农业发展和生产力的提升，为唐朝治理西域提供了经济保障</w:t>
      </w:r>
      <w:r>
        <w:rPr>
          <w:rFonts w:hint="eastAsia"/>
          <w:lang w:eastAsia="zh-CN"/>
        </w:rPr>
        <w:t>；此外，大量胡商聚集于屯田州、县，进一步促进了唐朝与中亚、西亚等地的贸易往来，带动了商品流转，</w:t>
      </w:r>
      <w:r>
        <w:rPr>
          <w:rFonts w:hint="eastAsia"/>
          <w:b/>
          <w:bCs/>
          <w:lang w:eastAsia="zh-CN"/>
        </w:rPr>
        <w:t>推动了西域商业贸易的繁荣，维护了丝绸之路的畅通</w:t>
      </w:r>
      <w:r>
        <w:rPr>
          <w:rFonts w:hint="eastAsia"/>
          <w:lang w:eastAsia="zh-CN"/>
        </w:rPr>
        <w:t>，同时有助于解决屯驻军民生活用品短缺和粮食不足，减轻了中央政府的财政支出。</w:t>
      </w:r>
    </w:p>
    <w:p>
      <w:pPr>
        <w:ind w:left="0" w:leftChars="0" w:firstLine="0" w:firstLineChars="0"/>
        <w:rPr>
          <w:rFonts w:hint="eastAsia"/>
          <w:lang w:eastAsia="zh-CN"/>
        </w:rPr>
      </w:pPr>
      <w:r>
        <w:rPr>
          <w:rFonts w:hint="eastAsia"/>
          <w:lang w:eastAsia="zh-CN"/>
        </w:rPr>
        <w:t xml:space="preserve">  在民族交往交融方面，</w:t>
      </w:r>
      <w:r>
        <w:rPr>
          <w:rFonts w:hint="eastAsia"/>
          <w:b/>
          <w:bCs/>
          <w:lang w:eastAsia="zh-CN"/>
        </w:rPr>
        <w:t>屯戍制度促进了汉人与西域各民族、西域各民族之间的交往交融，使得各民族间能够和平共处，维持和谐稳定的民族关系</w:t>
      </w:r>
      <w:r>
        <w:rPr>
          <w:rFonts w:hint="eastAsia"/>
          <w:lang w:eastAsia="zh-CN"/>
        </w:rPr>
        <w:t>。一方面，唐朝鼓励内地汉人移民西域，将中原先进的思想文化传入西域，促进了汉人与西域各民族在语言、习俗等方面的相互交融和共同发展，增强了西域各民族对唐朝的向心力；另一方面，西域各民族被纳入屯垦戍边的管理体系中，在生产、生活中不断增进理解、互动融合，天山南北“农牧对立”的形势被改变。</w:t>
      </w:r>
    </w:p>
    <w:p>
      <w:pPr>
        <w:jc w:val="left"/>
        <w:rPr>
          <w:rFonts w:hint="eastAsia"/>
          <w:b/>
          <w:bCs/>
          <w:lang w:eastAsia="zh-CN"/>
        </w:rPr>
      </w:pPr>
      <w:r>
        <w:rPr>
          <w:rFonts w:hint="eastAsia"/>
          <w:lang w:eastAsia="zh-CN"/>
        </w:rPr>
        <w:t xml:space="preserve">   屯戍制度对唐朝前中期向西开辟领土、镇守边陲有着巨大的贡献，“安西二十屯”、“北庭二十屯”等数十万亩田地的开垦彰显了盛唐气象，也再一次证明了屯垦戍边、和平治疆是一条</w:t>
      </w:r>
      <w:bookmarkStart w:id="0" w:name="_GoBack"/>
      <w:r>
        <w:rPr>
          <w:rFonts w:hint="eastAsia"/>
          <w:lang w:eastAsia="zh-CN"/>
        </w:rPr>
        <w:t>管理西域的正确之路，也是使西域真正纳入中华版图的“千古之策”。</w:t>
      </w:r>
      <w:bookmarkEnd w:id="0"/>
    </w:p>
    <w:p>
      <w:pPr>
        <w:jc w:val="center"/>
        <w:rPr>
          <w:rFonts w:hint="eastAsia"/>
          <w:lang w:eastAsia="zh-CN"/>
        </w:rPr>
      </w:pPr>
      <w:r>
        <w:rPr>
          <w:rFonts w:hint="eastAsia"/>
          <w:b/>
          <w:bCs/>
          <w:lang w:eastAsia="zh-CN"/>
        </w:rPr>
        <w:t>读《英国史四讲》有感（4篇合一）</w:t>
      </w:r>
    </w:p>
    <w:p>
      <w:pPr>
        <w:jc w:val="left"/>
        <w:rPr>
          <w:rFonts w:hint="eastAsia"/>
          <w:lang w:eastAsia="zh-CN"/>
        </w:rPr>
      </w:pPr>
      <w:r>
        <w:rPr>
          <w:rFonts w:hint="eastAsia"/>
          <w:lang w:eastAsia="zh-CN"/>
        </w:rPr>
        <w:t xml:space="preserve">  与英国史相关的题目向来为高考重点，读完这四篇文章后，个人对于英国千年发展史了解地更为深刻，也想到了一个我所认为很重要的问题：近代英国的崛起与衰落带给了我们什么启示？我想，这也是刘成教授最为重视的一点。作为世界近代史中最为典型的国家，英国的发展历程，值得每一个国家去借鉴和反思。</w:t>
      </w:r>
    </w:p>
    <w:p>
      <w:pPr>
        <w:jc w:val="left"/>
        <w:rPr>
          <w:rFonts w:hint="eastAsia"/>
          <w:lang w:eastAsia="zh-CN"/>
        </w:rPr>
      </w:pPr>
      <w:r>
        <w:rPr>
          <w:rFonts w:hint="eastAsia"/>
          <w:lang w:eastAsia="zh-CN"/>
        </w:rPr>
        <w:t xml:space="preserve">  第一，</w:t>
      </w:r>
      <w:r>
        <w:rPr>
          <w:rFonts w:hint="eastAsia"/>
          <w:b/>
          <w:bCs/>
          <w:lang w:eastAsia="zh-CN"/>
        </w:rPr>
        <w:t>持续不断的创新能力是国家能够长期发展的前提，因时而变是发展必须遵循的规律</w:t>
      </w:r>
      <w:r>
        <w:rPr>
          <w:rFonts w:hint="eastAsia"/>
          <w:lang w:eastAsia="zh-CN"/>
        </w:rPr>
        <w:t>，英国通过革命与创新崛起，也因为创新能力的退化而逐步衰落。在政治方面，英国率先进行资产阶级革命，克服了君主专制，形成了自由、民主、宽松的社会环境，为经济与社会发展提供了良好环境，遥遥领先于同时期其他国家，而在之后的200年间，以三次议会改革又赋予了英国新的生命力；在经济方面，工业革命于英国诞生，英国再一次率先踏入工业化道路，并开启了自由贸易的时代，确立了自己在工业时代的霸主地位；在对外扩张方面，英国依据现实的变化，先后创造出了“无形帝国”与“有形帝国”，将维护经济利益的原则贯穿帝国发展始终，以领先于其他殖民帝国的殖民地管理制度，将殖民地打上自己文化与价值观的烙印，实现了对殖民地的非凡控制力，并同时对全球进行着文化输出，英帝国解体后的英联邦这一巧妙创新，也使得英国能够继续发挥对全球的重要影响力。“创新是引领发展的第一生产力”，英国在近代史上凭借不断的制度性创新确立了近200年的世界霸主地位，又因为在二战后跟随美国而失去了创新能力而逐渐衰退。英国曾经革命与创新的精神、魄力需要每个民族和国家学习，同样的，也要将这股意志保持下去，不步二战后衰退英国的后尘；</w:t>
      </w:r>
    </w:p>
    <w:p>
      <w:pPr>
        <w:jc w:val="left"/>
        <w:rPr>
          <w:rFonts w:hint="eastAsia"/>
          <w:lang w:eastAsia="zh-CN"/>
        </w:rPr>
      </w:pPr>
      <w:r>
        <w:rPr>
          <w:rFonts w:hint="eastAsia"/>
          <w:lang w:eastAsia="zh-CN"/>
        </w:rPr>
        <w:t xml:space="preserve">  第二，</w:t>
      </w:r>
      <w:r>
        <w:rPr>
          <w:rFonts w:hint="eastAsia"/>
          <w:b/>
          <w:bCs/>
          <w:lang w:eastAsia="zh-CN"/>
        </w:rPr>
        <w:t>国家发展需要灵敏的国家思维和先进的民族文化</w:t>
      </w:r>
      <w:r>
        <w:rPr>
          <w:rFonts w:hint="eastAsia"/>
          <w:lang w:eastAsia="zh-CN"/>
        </w:rPr>
        <w:t>。诚如刘成教授所言，英国的保守主义文化是英国现代化发展模式的硬核。保守主义文化使得英国能够从历史中汲取教训，将目光始终聚焦在历史身上，用和平、渐进的改革发展方式，潜移默化地完成各项转变，解决各种矛盾，在他人不知觉间站在了现代社会的最前沿。灵敏的历史嗅觉、敏锐的观察力和先进的民族文化是国家发展必备的三要素，而民族文化作为国家软实力的内核，则需要不断更新与发展。英国的保守主义文化在此时又成为了很好的例子，第二次工业革命时期对旧有工业的顽固坚守使得其他国家与英国之间的差距逐渐拉小，英国地位从此开始不断下滑，滞后性的保守主义对英国发展也造成了一定阻碍，因此民族文化不能一成不变。</w:t>
      </w:r>
    </w:p>
    <w:p>
      <w:pPr>
        <w:jc w:val="left"/>
        <w:rPr>
          <w:rFonts w:hint="eastAsia"/>
          <w:lang w:eastAsia="zh-CN"/>
        </w:rPr>
      </w:pPr>
      <w:r>
        <w:rPr>
          <w:rFonts w:hint="eastAsia"/>
          <w:lang w:eastAsia="zh-CN"/>
        </w:rPr>
        <w:t xml:space="preserve">  第三，</w:t>
      </w:r>
      <w:r>
        <w:rPr>
          <w:rFonts w:hint="eastAsia"/>
          <w:b/>
          <w:bCs/>
          <w:lang w:eastAsia="zh-CN"/>
        </w:rPr>
        <w:t>强大的科技实力与海权是纵横世界的保障</w:t>
      </w:r>
      <w:r>
        <w:rPr>
          <w:rFonts w:hint="eastAsia"/>
          <w:lang w:eastAsia="zh-CN"/>
        </w:rPr>
        <w:t>。无论是过往的英帝国还是现在的美国，一支强大的海军是它们能够控制世界的利器，与之相配的则是先进的科学技术。坚船利炮历来是维护国家利益、彰显国家力量的首要保障，在海洋时代，没有强大的军队，也便无法迈向世界，更不要谈及对外输出自身文化。</w:t>
      </w:r>
    </w:p>
    <w:p>
      <w:pPr>
        <w:jc w:val="left"/>
        <w:rPr>
          <w:rFonts w:hint="eastAsia"/>
          <w:b w:val="0"/>
          <w:bCs w:val="0"/>
          <w:lang w:eastAsia="zh-CN"/>
        </w:rPr>
      </w:pPr>
      <w:r>
        <w:rPr>
          <w:rFonts w:hint="eastAsia"/>
          <w:lang w:eastAsia="zh-CN"/>
        </w:rPr>
        <w:t xml:space="preserve">  第四，</w:t>
      </w:r>
      <w:r>
        <w:rPr>
          <w:rFonts w:hint="eastAsia"/>
          <w:b/>
          <w:bCs/>
          <w:lang w:eastAsia="zh-CN"/>
        </w:rPr>
        <w:t>国家凝聚力和完善的文化教育与法治体系。</w:t>
      </w:r>
      <w:r>
        <w:rPr>
          <w:rFonts w:hint="eastAsia"/>
          <w:b w:val="0"/>
          <w:bCs w:val="0"/>
          <w:lang w:eastAsia="zh-CN"/>
        </w:rPr>
        <w:t>这一条是国家维护内部稳定的必要条件。国家凝聚力方面，恩格斯的一句话便可点出其重要性，“谈及日不落帝国的辉煌，就连伦敦街头的乞丐都会骄傲地抬起头颅“，民族国家发展的重要推动力之一，便是国民意志的统一与凝聚；文化教育和法治体系，一个是为国家源源不断地供给人才、提高全社会的文明程度，一个是国家内部社会安定的定心丸，两者在英国身上有着突出的表现，是强国发展必备的内部驱动力与稳定器。</w:t>
      </w:r>
    </w:p>
    <w:p>
      <w:pPr>
        <w:jc w:val="left"/>
        <w:rPr>
          <w:rFonts w:hint="eastAsia"/>
          <w:b w:val="0"/>
          <w:bCs w:val="0"/>
          <w:lang w:eastAsia="zh-CN"/>
        </w:rPr>
      </w:pPr>
    </w:p>
    <w:p>
      <w:pPr>
        <w:jc w:val="center"/>
        <w:rPr>
          <w:rFonts w:hint="eastAsia"/>
          <w:b w:val="0"/>
          <w:bCs w:val="0"/>
          <w:lang w:eastAsia="zh-CN"/>
        </w:rPr>
      </w:pPr>
      <w:r>
        <w:rPr>
          <w:rFonts w:hint="eastAsia"/>
          <w:b/>
          <w:bCs/>
          <w:lang w:eastAsia="zh-CN"/>
        </w:rPr>
        <w:t>读《论近代西欧民族主义和民族国家》有感</w:t>
      </w:r>
    </w:p>
    <w:p>
      <w:pPr>
        <w:jc w:val="left"/>
        <w:rPr>
          <w:rFonts w:hint="eastAsia"/>
          <w:lang w:eastAsia="zh-CN"/>
        </w:rPr>
      </w:pPr>
      <w:r>
        <w:rPr>
          <w:rFonts w:hint="eastAsia"/>
          <w:lang w:eastAsia="zh-CN"/>
        </w:rPr>
        <w:t xml:space="preserve">  这篇文章详细的介绍了近代民族主义和民族国家的起源、发展和分类，与课本所学联系极为紧密，在阅读此篇文章时，王权国家向近代民族国家演变的过程引起了我的注意。</w:t>
      </w:r>
    </w:p>
    <w:p>
      <w:pPr>
        <w:jc w:val="left"/>
        <w:rPr>
          <w:rFonts w:hint="eastAsia"/>
          <w:lang w:eastAsia="zh-CN"/>
        </w:rPr>
      </w:pPr>
      <w:r>
        <w:rPr>
          <w:rFonts w:hint="eastAsia"/>
          <w:lang w:eastAsia="zh-CN"/>
        </w:rPr>
        <w:t xml:space="preserve">  首先，之前我一直认为绝对君主制下的国家可以算作为民族国家的雏形，但实际上，王权国家所具有独裁、封建领主性质与民族国家的自由、人权等宗旨相违背，广大民众没有形成对整体国家的忠诚与热爱，君主国家仅仅是建立民族国家的趋向中的一个关键节点，而非民族国家；其次，近代民族国家的建立可以抽象理解成为资产阶级蓬勃壮大的过程，早期资产阶级力量弱小，需要王权的庇护，王权治理下形成的统一的政治体系、统一与整体的民族意识和民族情感的增强和重商主义的推行等维护了资产阶级的利益，主权国家内部统一的环境也促进着近代民族国家建立；到了后期，封建君主专制对资产阶级起到的是限制作用，王朝国家无法满足资产阶级的利益与要求，因此各式各样的资产阶级革命便诞生了，且这种革命正如作者所说，将民族主义与民主主义结合了起来，形成了一种政治文化，背后的思想支撑是先进的启蒙思想，代表的利益是资产阶级的利益，构建起来的是较为原生型态的民族国家。</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文章重点内容整理：</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⒈民族主义：经过一定的政治、经济和文化的历史运动后，人们在民族情感的基础上表达出对整个民族的热爱与忠诚，确立起追求本民族统一、独立和强大的思想。</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⒉民族国家：伴随着近代民族的形成，为真正实现民族的统一、独立和强大，保障每个民族成员的安全、幸福等利益，一种由所有社会成员约定而组成的共同体形成，即民族国家。</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⒊民族国家建立的社会历史进程：</w:t>
      </w:r>
      <w:r>
        <w:rPr>
          <w:rFonts w:hint="eastAsia" w:ascii="楷体" w:hAnsi="楷体" w:eastAsia="楷体" w:cs="楷体"/>
          <w:color w:val="FF0000"/>
          <w:lang w:eastAsia="zh-CN"/>
        </w:rPr>
        <w:t>批判王朝国家，对民族利益、民族统一等的认识、对民族国家的忠诚与热爱</w:t>
      </w:r>
      <w:r>
        <w:rPr>
          <w:rFonts w:hint="eastAsia" w:ascii="楷体" w:hAnsi="楷体" w:eastAsia="楷体" w:cs="楷体"/>
          <w:color w:val="0070C0"/>
          <w:lang w:eastAsia="zh-CN"/>
        </w:rPr>
        <w:t>。</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⒋王权在民族国家形成过程中的作用：</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⑴</w:t>
      </w:r>
      <w:r>
        <w:rPr>
          <w:rFonts w:hint="eastAsia" w:ascii="楷体" w:hAnsi="楷体" w:eastAsia="楷体" w:cs="楷体"/>
          <w:b/>
          <w:bCs/>
          <w:color w:val="0070C0"/>
          <w:lang w:eastAsia="zh-CN"/>
        </w:rPr>
        <w:t>结束了封建割据状态，构建了统一的政治体系，促进了国家的一体化进程，促进了近代主权国家的建立。</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⑵使民众摆脱狭隘的地方主义，</w:t>
      </w:r>
      <w:r>
        <w:rPr>
          <w:rFonts w:hint="eastAsia" w:ascii="楷体" w:hAnsi="楷体" w:eastAsia="楷体" w:cs="楷体"/>
          <w:b/>
          <w:bCs/>
          <w:color w:val="0070C0"/>
          <w:lang w:eastAsia="zh-CN"/>
        </w:rPr>
        <w:t>增强了统一与整体的民族意识与民族情感，形成了大众忠诚于王权的新的政治认同</w:t>
      </w:r>
      <w:r>
        <w:rPr>
          <w:rFonts w:hint="eastAsia" w:ascii="楷体" w:hAnsi="楷体" w:eastAsia="楷体" w:cs="楷体"/>
          <w:color w:val="0070C0"/>
          <w:lang w:eastAsia="zh-CN"/>
        </w:rPr>
        <w:t>。</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⑶君主在某种程度上以国家利益为重，</w:t>
      </w:r>
      <w:r>
        <w:rPr>
          <w:rFonts w:hint="eastAsia" w:ascii="楷体" w:hAnsi="楷体" w:eastAsia="楷体" w:cs="楷体"/>
          <w:b/>
          <w:bCs/>
          <w:color w:val="0070C0"/>
          <w:lang w:eastAsia="zh-CN"/>
        </w:rPr>
        <w:t>促进了整体的民族利益的发展，推动着整个社会的一体化进程</w:t>
      </w:r>
      <w:r>
        <w:rPr>
          <w:rFonts w:hint="eastAsia" w:ascii="楷体" w:hAnsi="楷体" w:eastAsia="楷体" w:cs="楷体"/>
          <w:color w:val="0070C0"/>
          <w:lang w:eastAsia="zh-CN"/>
        </w:rPr>
        <w:t>。</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⑷</w:t>
      </w:r>
      <w:r>
        <w:rPr>
          <w:rFonts w:hint="eastAsia" w:ascii="楷体" w:hAnsi="楷体" w:eastAsia="楷体" w:cs="楷体"/>
          <w:b/>
          <w:bCs/>
          <w:color w:val="0070C0"/>
          <w:lang w:eastAsia="zh-CN"/>
        </w:rPr>
        <w:t>君主专制时期各国盛行重商主义</w:t>
      </w:r>
      <w:r>
        <w:rPr>
          <w:rFonts w:hint="eastAsia" w:ascii="楷体" w:hAnsi="楷体" w:eastAsia="楷体" w:cs="楷体"/>
          <w:color w:val="0070C0"/>
          <w:lang w:eastAsia="zh-CN"/>
        </w:rPr>
        <w:t>，大力开拓海外贸易，发展国内手工工场，</w:t>
      </w:r>
      <w:r>
        <w:rPr>
          <w:rFonts w:hint="eastAsia" w:ascii="楷体" w:hAnsi="楷体" w:eastAsia="楷体" w:cs="楷体"/>
          <w:b/>
          <w:bCs/>
          <w:color w:val="0070C0"/>
          <w:lang w:eastAsia="zh-CN"/>
        </w:rPr>
        <w:t>促进了资产阶级经济势力的壮大</w:t>
      </w:r>
      <w:r>
        <w:rPr>
          <w:rFonts w:hint="eastAsia" w:ascii="楷体" w:hAnsi="楷体" w:eastAsia="楷体" w:cs="楷体"/>
          <w:color w:val="0070C0"/>
          <w:lang w:eastAsia="zh-CN"/>
        </w:rPr>
        <w:t>。</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⒌王权国家为何不能被称作民族国家：</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⑴王权国家施行以专制君主为中心的独裁政治体制，国王注重维护封建特权等王朝自身利益，而非保障民众的利益与幸福。</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⑵广大民众没有形成对整体国家的忠诚与热爱，民族情感较为淡薄，许多民众经常服务于不同君主。</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⑶王权国家的疆域领土会随着国王的个人意愿或各国王室间关系的变化而变化，没有明确的主权意识。</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⒍近代民族主义的政治色彩：</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⑴</w:t>
      </w:r>
      <w:r>
        <w:rPr>
          <w:rFonts w:hint="eastAsia" w:ascii="楷体" w:hAnsi="楷体" w:eastAsia="楷体" w:cs="楷体"/>
          <w:color w:val="FF0000"/>
          <w:lang w:eastAsia="zh-CN"/>
        </w:rPr>
        <w:t>人民主权取代王权</w:t>
      </w:r>
      <w:r>
        <w:rPr>
          <w:rFonts w:hint="eastAsia" w:ascii="楷体" w:hAnsi="楷体" w:eastAsia="楷体" w:cs="楷体"/>
          <w:color w:val="0070C0"/>
          <w:lang w:eastAsia="zh-CN"/>
        </w:rPr>
        <w:t>，全体公民组成了统一的民族整体，公民参加国家事务的管理，享有在国家之中的全部权利。</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⑵</w:t>
      </w:r>
      <w:r>
        <w:rPr>
          <w:rFonts w:hint="eastAsia" w:ascii="楷体" w:hAnsi="楷体" w:eastAsia="楷体" w:cs="楷体"/>
          <w:color w:val="FF0000"/>
          <w:lang w:eastAsia="zh-CN"/>
        </w:rPr>
        <w:t>民族利益取代王朝利益</w:t>
      </w:r>
      <w:r>
        <w:rPr>
          <w:rFonts w:hint="eastAsia" w:ascii="楷体" w:hAnsi="楷体" w:eastAsia="楷体" w:cs="楷体"/>
          <w:color w:val="0070C0"/>
          <w:lang w:eastAsia="zh-CN"/>
        </w:rPr>
        <w:t>，并具有高于一切的地位，是一切行为的最高准则。</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⑶</w:t>
      </w:r>
      <w:r>
        <w:rPr>
          <w:rFonts w:hint="eastAsia" w:ascii="楷体" w:hAnsi="楷体" w:eastAsia="楷体" w:cs="楷体"/>
          <w:color w:val="FF0000"/>
          <w:lang w:eastAsia="zh-CN"/>
        </w:rPr>
        <w:t>国家利益与公民利益相一致</w:t>
      </w:r>
      <w:r>
        <w:rPr>
          <w:rFonts w:hint="eastAsia" w:ascii="楷体" w:hAnsi="楷体" w:eastAsia="楷体" w:cs="楷体"/>
          <w:color w:val="0070C0"/>
          <w:lang w:eastAsia="zh-CN"/>
        </w:rPr>
        <w:t>，国家与公民真正地联结成为一个整体，公民比以往任何时候都热爱和忠诚于自己的国家</w:t>
      </w:r>
    </w:p>
    <w:p>
      <w:pPr>
        <w:jc w:val="left"/>
        <w:rPr>
          <w:rFonts w:hint="eastAsia" w:ascii="楷体" w:hAnsi="楷体" w:eastAsia="楷体" w:cs="楷体"/>
          <w:color w:val="0070C0"/>
          <w:lang w:eastAsia="zh-CN"/>
        </w:rPr>
      </w:pPr>
      <w:r>
        <w:rPr>
          <w:rFonts w:hint="eastAsia" w:ascii="楷体" w:hAnsi="楷体" w:eastAsia="楷体" w:cs="楷体"/>
          <w:color w:val="0070C0"/>
          <w:lang w:eastAsia="zh-CN"/>
        </w:rPr>
        <w:t>⑷</w:t>
      </w:r>
      <w:r>
        <w:rPr>
          <w:rFonts w:hint="eastAsia" w:ascii="楷体" w:hAnsi="楷体" w:eastAsia="楷体" w:cs="楷体"/>
          <w:color w:val="FF0000"/>
          <w:lang w:eastAsia="zh-CN"/>
        </w:rPr>
        <w:t>资产阶级将民族主义与民主主义相结合，确立了一种政治文化认同</w:t>
      </w:r>
      <w:r>
        <w:rPr>
          <w:rFonts w:hint="eastAsia" w:ascii="楷体" w:hAnsi="楷体" w:eastAsia="楷体" w:cs="楷体"/>
          <w:color w:val="0070C0"/>
          <w:lang w:eastAsia="zh-CN"/>
        </w:rPr>
        <w:t>，以自由、平等、人权等新政治原则和观念构建新型国家。</w:t>
      </w:r>
    </w:p>
    <w:p>
      <w:pPr>
        <w:jc w:val="left"/>
        <w:rPr>
          <w:rFonts w:hint="eastAsia"/>
          <w:lang w:eastAsia="zh-CN"/>
        </w:rPr>
      </w:pPr>
      <w:r>
        <w:rPr>
          <w:rFonts w:hint="eastAsia" w:ascii="楷体" w:hAnsi="楷体" w:eastAsia="楷体" w:cs="楷体"/>
          <w:color w:val="0070C0"/>
          <w:lang w:eastAsia="zh-CN"/>
        </w:rPr>
        <w:t>⒎近代民族国家形成的标志：热爱与忠诚祖国的强烈感情；民族利益的诞生。</w:t>
      </w:r>
    </w:p>
    <w:p>
      <w:pPr>
        <w:jc w:val="center"/>
        <w:rPr>
          <w:rFonts w:hint="eastAsia"/>
          <w:lang w:eastAsia="zh-CN"/>
        </w:rPr>
      </w:pPr>
      <w:r>
        <w:rPr>
          <w:rFonts w:hint="eastAsia"/>
          <w:b/>
          <w:bCs/>
          <w:lang w:eastAsia="zh-CN"/>
        </w:rPr>
        <w:t>读《浅析洋务运动对近代中国社会的影响》有感</w:t>
      </w:r>
    </w:p>
    <w:p>
      <w:pPr>
        <w:jc w:val="left"/>
        <w:rPr>
          <w:rFonts w:hint="eastAsia"/>
          <w:lang w:eastAsia="zh-CN"/>
        </w:rPr>
      </w:pPr>
      <w:r>
        <w:rPr>
          <w:rFonts w:hint="eastAsia"/>
          <w:lang w:eastAsia="zh-CN"/>
        </w:rPr>
        <w:t xml:space="preserve">  已不知是第几次读谈论洋务运动影响的文章，每次读来都十分唏嘘。以后世的角度来看，洋务运动所采用的一些措施不可不谓是大胆的突破，作为中国百年近代史自救运动的开端，它让我们看到了学习西方的必要性和可行之处，也用血的教训告诉后世尝试妥协于落后的封建旧体制是无法真正实现“自强求富”的，为后世的所有救亡图存运动提供了宝贵的经验。诚如作者所言，在当时混乱而动荡的时代环境之下，历史将马鞭交给洋务派，具有进步性和合理性。我们需要看到洋务运动破开封建腐朽大门的贡献，看到它在未知中探索的勇气，我们不能对它的一切进行全面否定，而是需要把它看作中国救亡图存运动的地基，有了它，我们才能由浅入深，一步步地摧毁封建的锁链，最终迎来新民主主义革命，迎来中国共产党的诞生。</w:t>
      </w:r>
    </w:p>
    <w:p>
      <w:pPr>
        <w:jc w:val="left"/>
        <w:rPr>
          <w:rFonts w:hint="eastAsia"/>
          <w:lang w:eastAsia="zh-CN"/>
        </w:rPr>
      </w:pPr>
      <w:r>
        <w:rPr>
          <w:rFonts w:hint="eastAsia"/>
          <w:lang w:eastAsia="zh-CN"/>
        </w:rPr>
        <w:t xml:space="preserve">  甲午战争结束后洋务派所做的一切看似是南柯一梦，但实际上，它已经确定了当时中国在经济、文化等方面的大框架——学习西方，破除封建，后世则对这一基本框架进行着不断的完善与突破。中国近代化进程自洋务运动伊始，我们可以去批判洋务派们使用“中体西用”的无知、阶级的局限性等等种种不足，但我们仍需记得，只要敢于突破，它所带来的意义便大于所有它附生的弊端。我们应对这些开路人常怀一些包容，毕竟，只要火把点燃，未知的前方便有了希望。</w:t>
      </w:r>
    </w:p>
    <w:p>
      <w:pPr>
        <w:jc w:val="center"/>
        <w:rPr>
          <w:rFonts w:hint="eastAsia"/>
          <w:lang w:eastAsia="zh-CN"/>
        </w:rPr>
      </w:pPr>
      <w:r>
        <w:rPr>
          <w:rFonts w:hint="eastAsia"/>
          <w:b/>
          <w:bCs/>
          <w:lang w:eastAsia="zh-CN"/>
        </w:rPr>
        <w:t>读《元朝：大中国时代的开端》有感</w:t>
      </w:r>
    </w:p>
    <w:p>
      <w:pPr>
        <w:jc w:val="left"/>
        <w:rPr>
          <w:rFonts w:hint="eastAsia"/>
          <w:lang w:eastAsia="zh-CN"/>
        </w:rPr>
      </w:pPr>
      <w:r>
        <w:rPr>
          <w:rFonts w:hint="eastAsia"/>
          <w:lang w:eastAsia="zh-CN"/>
        </w:rPr>
        <w:t xml:space="preserve">  谈及元朝，我们第一个想到的便是它辽阔的疆域，实际上，在唐代消亡后重新确立起的广袤的统一的疆域，确实是中国能够在那时快速发展的基础。统一而面积广大的版图给了元朝探索新模式的可能，两个最值得注意的点便是科学技术的发展与民族的交流交融。当日益成熟的天文观测技术加上南北横跨万里的超级版图，中国的天文历法在元朝便顺理成章地取得了重要突破，大统一局面提供的便利观测条件和人力财力物力支持是前所未有的；而当看向更加广大的海洋时，我们都知道元朝的航运技术和海上丝绸之路取得了前所未有的繁荣，大统一局面下，元朝人的地理观念和对世界的认知都有极大的突破，他们的眼界和心胸也比之前的任何朝代都要宽广，而造船技术、航海技术等技术的发展带来的影响一直持续到明代，在这样的背景下，海上丝绸之路也得以快速繁荣，中国的海上贸易来到了鼎盛时期。当然，元朝最引人瞩目的还是其在民族交融上的贡献。在大一统局面下，元朝加强了对边疆地区的治理，借用少数民族政权的特性和对外扩张的传统，元朝第一次将云南、东北和青藏地区纳入中央政权的领导，延续因地制宜的传统政策，且更加切合实际，对其实行了直接管辖，为后世对这些地区的经营带来了无限便利。随着国内地区联系日益紧密，民族迁徙、民族交往也空前频繁，河西地区乃至新疆地区的少数民族大量迁入汉地、融入汉族便是典型的例子，盛唐时万族和谐、互通有无的气象在元朝得以重现。</w:t>
      </w:r>
    </w:p>
    <w:p>
      <w:pPr>
        <w:jc w:val="left"/>
        <w:rPr>
          <w:rFonts w:hint="eastAsia"/>
          <w:lang w:eastAsia="zh-CN"/>
        </w:rPr>
      </w:pPr>
      <w:r>
        <w:rPr>
          <w:rFonts w:hint="eastAsia"/>
          <w:lang w:eastAsia="zh-CN"/>
        </w:rPr>
        <w:t xml:space="preserve">  站在后世的角度来看，在元朝统治的短短90余年间，中国在版图、文化、科技、民族交融等所有方面都受到大一统的影响，取得了飞速的发展。无论是从对边疆地区的治理程度还是从民族之间的吸纳度或是控制范围来看，元朝都是第一个将大一统真正发扬光大的时代，它上承汉唐，下启明清，“大中国时代”的开端者这一荣誉称号授予它，是当之无愧而不须商量的。</w:t>
      </w:r>
    </w:p>
    <w:p>
      <w:pPr>
        <w:jc w:val="center"/>
        <w:rPr>
          <w:rFonts w:hint="eastAsia"/>
          <w:lang w:eastAsia="zh-CN"/>
        </w:rPr>
      </w:pPr>
      <w:r>
        <w:rPr>
          <w:rFonts w:hint="eastAsia"/>
          <w:b/>
          <w:bCs/>
          <w:lang w:eastAsia="zh-CN"/>
        </w:rPr>
        <w:t>读《命运多舛的油画&lt;开国大典&gt;》有感</w:t>
      </w:r>
    </w:p>
    <w:p>
      <w:pPr>
        <w:jc w:val="left"/>
        <w:rPr>
          <w:rFonts w:hint="eastAsia"/>
          <w:lang w:eastAsia="zh-CN"/>
        </w:rPr>
      </w:pPr>
      <w:r>
        <w:rPr>
          <w:rFonts w:hint="eastAsia"/>
          <w:lang w:eastAsia="zh-CN"/>
        </w:rPr>
        <w:t xml:space="preserve">  作为一幅彰显大国风范的画作，《开国大典》将新民主主义革命胜利、新成国成立时人民的喜悦、毛主席的领导核心地位以及人民对党的拥护描绘地十分传神，它切合实际却又用合理的艺术成分，将开国大典这一历史性的光辉时刻记录了下来，使后人第一眼看上去便是满目的自豪与喜庆。</w:t>
      </w:r>
    </w:p>
    <w:p>
      <w:pPr>
        <w:jc w:val="left"/>
        <w:rPr>
          <w:rFonts w:hint="eastAsia"/>
          <w:lang w:eastAsia="zh-CN"/>
        </w:rPr>
      </w:pPr>
      <w:r>
        <w:rPr>
          <w:rFonts w:hint="eastAsia"/>
          <w:lang w:eastAsia="zh-CN"/>
        </w:rPr>
        <w:t xml:space="preserve">  而至于《开国大典》所遭受的数次劫难，背后是新中国成立初期政治形势的复杂变化和激烈的党内斗争，以及那段时间党内受反动分子蛊惑而造成的思想错误。对于“批判时代”和“文革时代”的历史和一些领导人的言行，在此并不复述，只需知道它们的影响在《开国大典》这幅具有历史性意义的油画上体现的极为深刻。令人释怀的是，党的十一届三中全会扭转了局势，重回到马克思主义中国化时代化的正确路线上，还了《开国大典》真实面目，在拨乱反正的历史时期里，这幅画作也得以“溯本”和“返正”。不得不感慨：在时代的重压之下，纵使是无言记录着历史的画作，也难以独善其身，但人类总是在不断纠正错误的道路上前进着的，时间终究会诠释出它本来的面貌，浮烟永远只是浮烟，我们只需等待着烟消云散的那一天的到来。</w:t>
      </w:r>
    </w:p>
    <w:p>
      <w:pPr>
        <w:jc w:val="center"/>
        <w:rPr>
          <w:rFonts w:hint="eastAsia"/>
          <w:lang w:eastAsia="zh-CN"/>
        </w:rPr>
      </w:pPr>
      <w:r>
        <w:rPr>
          <w:rFonts w:hint="eastAsia"/>
          <w:b/>
          <w:bCs/>
          <w:lang w:eastAsia="zh-CN"/>
        </w:rPr>
        <w:t>读《近代中国茶文化向西欧的传播与中西文化交流》有感</w:t>
      </w:r>
    </w:p>
    <w:p>
      <w:pPr>
        <w:jc w:val="left"/>
        <w:rPr>
          <w:rFonts w:hint="eastAsia"/>
          <w:lang w:eastAsia="zh-CN"/>
        </w:rPr>
      </w:pPr>
      <w:r>
        <w:rPr>
          <w:rFonts w:hint="eastAsia"/>
          <w:lang w:eastAsia="zh-CN"/>
        </w:rPr>
        <w:t xml:space="preserve">  作为近代以来最能代表中国对外交往历程的物品，茶被赋予了深重的文化意蕴，成为了中欧文化交流的标志。中国古代茶叶贸易的兴衰史，背后折射的是不同时代古代中国国际地位与国力的变化。从一家独大、唯中华茶叶为尊的高贵到印度、斯里兰卡等殖民地肆意侵占市场、机械生产逐渐垄断市场的落寞，国际分工不断发展，但中国却从唯一茶叶出口国演变为了众多原料产地中的一位，从出超变为入超。</w:t>
      </w:r>
    </w:p>
    <w:p>
      <w:r>
        <w:rPr>
          <w:rFonts w:hint="eastAsia"/>
          <w:lang w:eastAsia="zh-CN"/>
        </w:rPr>
        <w:t xml:space="preserve">  数百年的茶叶贸易史带给我们沉痛的警醒：当一个国家没有强大的国力，没有跟上时代的步伐，最终连手中的珍藏也会被他人践踏在地。茶叶贸易背后的主权、关税、产业加工，无不与复杂的政治和经济相连，唯有将背后这些要素牢牢把握在自己手中，中国的茶叶贸易才能留下大部分利润，中国的茶叶才能在世界中扬名立万。“</w:t>
      </w:r>
      <w:r>
        <w:rPr>
          <w:rFonts w:hint="eastAsia"/>
          <w:lang w:val="en-US" w:eastAsia="zh-CN"/>
        </w:rPr>
        <w:t>国家的强盛，关乎其文化软实力，也影响到一片“树叶”的兴衰!”，这是在血淋淋的教训中总结出来的真理。</w:t>
      </w:r>
    </w:p>
    <w:p>
      <w:pPr>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stem-ui">
    <w:panose1 w:val="00000000000000000000"/>
    <w:charset w:val="00"/>
    <w:family w:val="auto"/>
    <w:pitch w:val="default"/>
    <w:sig w:usb0="00000000" w:usb1="00000000" w:usb2="00000000" w:usb3="00000000" w:csb0="00000000" w:csb1="00000000"/>
  </w:font>
  <w:font w:name="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2024-02-25T22:23:38Z</dcterms:created>
  <dcterms:modified xsi:type="dcterms:W3CDTF">2024-02-24T15:39:23Z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vt:lpwstr>
  </property>
  <property fmtid="{D5CDD505-2E9C-101B-9397-08002B2CF9AE}" pid="3" name="ICV">
    <vt:lpwstr>1A06789AD45F7B5ECC9ED665D695CB6C_33</vt:lpwstr>
  </property>
</Properties>
</file>