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ECCD3" w14:textId="064DAB8E" w:rsidR="00BE3320" w:rsidRPr="00BE3320" w:rsidRDefault="00BE3320" w:rsidP="00BE3320">
      <w:pPr>
        <w:spacing w:line="360" w:lineRule="auto"/>
        <w:rPr>
          <w:rFonts w:hAnsi="宋体"/>
          <w:color w:val="000000"/>
          <w:spacing w:val="-10"/>
          <w:szCs w:val="21"/>
        </w:rPr>
      </w:pPr>
      <w:bookmarkStart w:id="0" w:name="_GoBack"/>
      <w:bookmarkEnd w:id="0"/>
      <w:r w:rsidRPr="00BE3320">
        <w:rPr>
          <w:rFonts w:hAnsi="宋体" w:hint="eastAsia"/>
          <w:color w:val="000000"/>
          <w:spacing w:val="-10"/>
          <w:szCs w:val="21"/>
        </w:rPr>
        <w:t>参照机密级管理</w:t>
      </w:r>
      <w:r w:rsidRPr="00BE3320">
        <w:rPr>
          <w:rFonts w:ascii="宋体" w:hAnsi="宋体" w:hint="eastAsia"/>
          <w:color w:val="000000"/>
          <w:spacing w:val="-10"/>
          <w:szCs w:val="21"/>
        </w:rPr>
        <w:t>★</w:t>
      </w:r>
      <w:r w:rsidRPr="00BE3320">
        <w:rPr>
          <w:rFonts w:hAnsi="宋体" w:hint="eastAsia"/>
          <w:color w:val="000000"/>
          <w:spacing w:val="-10"/>
          <w:szCs w:val="21"/>
        </w:rPr>
        <w:t>启用前</w:t>
      </w:r>
    </w:p>
    <w:p w14:paraId="0B82D8C4" w14:textId="4C143E40" w:rsidR="0047390B" w:rsidRPr="00AF7737" w:rsidRDefault="00BE3320" w:rsidP="0047390B">
      <w:pPr>
        <w:spacing w:line="360" w:lineRule="auto"/>
        <w:jc w:val="center"/>
        <w:rPr>
          <w:rFonts w:hAnsi="宋体"/>
          <w:b/>
          <w:bCs/>
          <w:color w:val="000000"/>
          <w:spacing w:val="-10"/>
          <w:sz w:val="36"/>
          <w:szCs w:val="36"/>
        </w:rPr>
      </w:pPr>
      <w:r>
        <w:rPr>
          <w:rFonts w:hAnsi="宋体" w:hint="eastAsia"/>
          <w:b/>
          <w:bCs/>
          <w:color w:val="000000"/>
          <w:spacing w:val="-10"/>
          <w:sz w:val="36"/>
          <w:szCs w:val="36"/>
        </w:rPr>
        <w:t>河南省</w:t>
      </w:r>
      <w:r w:rsidR="0047390B" w:rsidRPr="00AF7737">
        <w:rPr>
          <w:rFonts w:hAnsi="宋体" w:hint="eastAsia"/>
          <w:b/>
          <w:bCs/>
          <w:color w:val="000000"/>
          <w:spacing w:val="-10"/>
          <w:sz w:val="36"/>
          <w:szCs w:val="36"/>
        </w:rPr>
        <w:t>202</w:t>
      </w:r>
      <w:r w:rsidR="008D2B1D">
        <w:rPr>
          <w:rFonts w:hAnsi="宋体"/>
          <w:b/>
          <w:bCs/>
          <w:color w:val="000000"/>
          <w:spacing w:val="-10"/>
          <w:sz w:val="36"/>
          <w:szCs w:val="36"/>
        </w:rPr>
        <w:t>4</w:t>
      </w:r>
      <w:r>
        <w:rPr>
          <w:rFonts w:hAnsi="宋体" w:hint="eastAsia"/>
          <w:b/>
          <w:bCs/>
          <w:color w:val="000000"/>
          <w:spacing w:val="-10"/>
          <w:sz w:val="36"/>
          <w:szCs w:val="36"/>
        </w:rPr>
        <w:t>年普通高考适应性测试</w:t>
      </w:r>
    </w:p>
    <w:p w14:paraId="35C28104" w14:textId="77777777" w:rsidR="004C492B" w:rsidRPr="004C492B" w:rsidRDefault="00AA42B3" w:rsidP="00E93041">
      <w:pPr>
        <w:spacing w:line="360" w:lineRule="auto"/>
        <w:jc w:val="center"/>
        <w:rPr>
          <w:rFonts w:ascii="黑体" w:eastAsia="黑体" w:hAnsi="黑体"/>
          <w:b/>
          <w:sz w:val="44"/>
          <w:szCs w:val="44"/>
        </w:rPr>
      </w:pPr>
      <w:proofErr w:type="gramStart"/>
      <w:r>
        <w:rPr>
          <w:rFonts w:ascii="黑体" w:eastAsia="黑体" w:hint="eastAsia"/>
          <w:b/>
          <w:sz w:val="44"/>
          <w:szCs w:val="44"/>
        </w:rPr>
        <w:t>文综</w:t>
      </w:r>
      <w:r w:rsidR="006E0CFE">
        <w:rPr>
          <w:rFonts w:ascii="黑体" w:eastAsia="黑体" w:hint="eastAsia"/>
          <w:b/>
          <w:sz w:val="44"/>
          <w:szCs w:val="44"/>
        </w:rPr>
        <w:t>历史</w:t>
      </w:r>
      <w:proofErr w:type="gramEnd"/>
      <w:r w:rsidR="004C492B">
        <w:rPr>
          <w:rFonts w:ascii="黑体" w:eastAsia="黑体" w:hAnsi="黑体" w:hint="eastAsia"/>
          <w:b/>
          <w:sz w:val="44"/>
          <w:szCs w:val="44"/>
        </w:rPr>
        <w:t>试题</w:t>
      </w:r>
    </w:p>
    <w:p w14:paraId="01DC3792" w14:textId="3FA4F1EB" w:rsidR="008D190B" w:rsidRDefault="008D190B" w:rsidP="00B275BE">
      <w:pPr>
        <w:spacing w:line="360" w:lineRule="auto"/>
      </w:pPr>
    </w:p>
    <w:p w14:paraId="235B42A6" w14:textId="77777777" w:rsidR="000018E2" w:rsidRPr="00D523F8" w:rsidRDefault="000018E2" w:rsidP="000018E2">
      <w:pPr>
        <w:pStyle w:val="---"/>
        <w:ind w:left="420" w:hangingChars="200" w:hanging="420"/>
        <w:rPr>
          <w:szCs w:val="21"/>
        </w:rPr>
      </w:pPr>
      <w:r w:rsidRPr="00D523F8">
        <w:rPr>
          <w:rFonts w:hint="eastAsia"/>
          <w:szCs w:val="21"/>
        </w:rPr>
        <w:t>24</w:t>
      </w:r>
      <w:r w:rsidRPr="00D523F8">
        <w:rPr>
          <w:rFonts w:hint="eastAsia"/>
          <w:szCs w:val="21"/>
        </w:rPr>
        <w:t>．我国古代文献记载：商族的始祖</w:t>
      </w:r>
      <w:proofErr w:type="gramStart"/>
      <w:r w:rsidRPr="00D523F8">
        <w:rPr>
          <w:rFonts w:hint="eastAsia"/>
          <w:szCs w:val="21"/>
        </w:rPr>
        <w:t>契</w:t>
      </w:r>
      <w:proofErr w:type="gramEnd"/>
      <w:r w:rsidRPr="00D523F8">
        <w:rPr>
          <w:rFonts w:hint="eastAsia"/>
          <w:szCs w:val="21"/>
        </w:rPr>
        <w:t>是简狄吞食玄鸟卵而生，周族的始祖母姜嫄在野外</w:t>
      </w:r>
      <w:proofErr w:type="gramStart"/>
      <w:r w:rsidRPr="00D523F8">
        <w:rPr>
          <w:rFonts w:hint="eastAsia"/>
          <w:szCs w:val="21"/>
        </w:rPr>
        <w:t>践</w:t>
      </w:r>
      <w:proofErr w:type="gramEnd"/>
      <w:r w:rsidRPr="00D523F8">
        <w:rPr>
          <w:rFonts w:hint="eastAsia"/>
          <w:szCs w:val="21"/>
        </w:rPr>
        <w:t>“巨人迹”感而生弃。这些传说在一定程度上反映了氏族公社的某些特征。下列文化中具有上述特征的是</w:t>
      </w:r>
    </w:p>
    <w:p w14:paraId="7F188CEA"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龙山文化</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良渚文化</w:t>
      </w:r>
      <w:r w:rsidRPr="00D523F8">
        <w:rPr>
          <w:rFonts w:hint="eastAsia"/>
          <w:szCs w:val="21"/>
        </w:rPr>
        <w:t xml:space="preserve">       </w:t>
      </w:r>
      <w:r w:rsidRPr="00D523F8">
        <w:rPr>
          <w:rFonts w:hint="eastAsia"/>
          <w:spacing w:val="25"/>
          <w:szCs w:val="21"/>
        </w:rPr>
        <w:t>C</w:t>
      </w:r>
      <w:r w:rsidRPr="00D523F8">
        <w:rPr>
          <w:rFonts w:hint="eastAsia"/>
          <w:spacing w:val="25"/>
          <w:szCs w:val="21"/>
        </w:rPr>
        <w:t>．</w:t>
      </w:r>
      <w:r w:rsidRPr="00D523F8">
        <w:rPr>
          <w:rFonts w:hint="eastAsia"/>
          <w:szCs w:val="21"/>
        </w:rPr>
        <w:t>二里头文化</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仰韶文化</w:t>
      </w:r>
    </w:p>
    <w:p w14:paraId="6BE2F4D0" w14:textId="77777777" w:rsidR="000018E2" w:rsidRPr="00D523F8" w:rsidRDefault="000018E2" w:rsidP="000018E2">
      <w:pPr>
        <w:pStyle w:val="---"/>
        <w:ind w:left="420" w:hangingChars="200" w:hanging="420"/>
        <w:rPr>
          <w:szCs w:val="21"/>
        </w:rPr>
      </w:pPr>
      <w:r w:rsidRPr="00D523F8">
        <w:rPr>
          <w:rFonts w:hint="eastAsia"/>
          <w:szCs w:val="21"/>
        </w:rPr>
        <w:t>25</w:t>
      </w:r>
      <w:r w:rsidRPr="00D523F8">
        <w:rPr>
          <w:rFonts w:hint="eastAsia"/>
          <w:szCs w:val="21"/>
        </w:rPr>
        <w:t>．宗庙是帝王或诸侯祭祀祖先之所，其设置几乎贯穿古代中国。东周时期，诸侯国的宗庙多设于国都，由国君亲祭。秦统一后，除在都城设宗庙外，还在全国县级行政区域设置祭祀秦始皇父亲的“太上皇庙”，并由地方官主持祭祀。该举措表明秦朝</w:t>
      </w:r>
    </w:p>
    <w:p w14:paraId="7CD6C545"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通过宗庙祭祀强化宗法制</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人伦秩序服务于国家治理</w:t>
      </w:r>
    </w:p>
    <w:p w14:paraId="565AF60E"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力图</w:t>
      </w:r>
      <w:proofErr w:type="gramStart"/>
      <w:r w:rsidRPr="00D523F8">
        <w:rPr>
          <w:rFonts w:hint="eastAsia"/>
          <w:szCs w:val="21"/>
        </w:rPr>
        <w:t>践行</w:t>
      </w:r>
      <w:proofErr w:type="gramEnd"/>
      <w:r w:rsidRPr="00D523F8">
        <w:rPr>
          <w:rFonts w:hint="eastAsia"/>
          <w:szCs w:val="21"/>
        </w:rPr>
        <w:t>以孝治国的理念</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郡县制逐渐取代了分封制</w:t>
      </w:r>
    </w:p>
    <w:p w14:paraId="7A9E5904" w14:textId="77777777" w:rsidR="000018E2" w:rsidRPr="00D523F8" w:rsidRDefault="000018E2" w:rsidP="000018E2">
      <w:pPr>
        <w:pStyle w:val="---"/>
        <w:ind w:left="420" w:hangingChars="200" w:hanging="420"/>
        <w:rPr>
          <w:szCs w:val="21"/>
        </w:rPr>
      </w:pPr>
      <w:r w:rsidRPr="00D523F8">
        <w:rPr>
          <w:rFonts w:hint="eastAsia"/>
          <w:szCs w:val="21"/>
        </w:rPr>
        <w:t>26</w:t>
      </w:r>
      <w:r w:rsidRPr="00D523F8">
        <w:rPr>
          <w:rFonts w:hint="eastAsia"/>
          <w:szCs w:val="21"/>
        </w:rPr>
        <w:t>．</w:t>
      </w:r>
      <w:r w:rsidRPr="00D523F8">
        <w:rPr>
          <w:rFonts w:hint="eastAsia"/>
          <w:szCs w:val="21"/>
        </w:rPr>
        <w:t>1240</w:t>
      </w:r>
      <w:r w:rsidRPr="00D523F8">
        <w:rPr>
          <w:rFonts w:hint="eastAsia"/>
          <w:szCs w:val="21"/>
        </w:rPr>
        <w:t>～</w:t>
      </w:r>
      <w:r w:rsidRPr="00D523F8">
        <w:rPr>
          <w:rFonts w:hint="eastAsia"/>
          <w:szCs w:val="21"/>
        </w:rPr>
        <w:t>1241</w:t>
      </w:r>
      <w:r w:rsidRPr="00D523F8">
        <w:rPr>
          <w:rFonts w:hint="eastAsia"/>
          <w:szCs w:val="21"/>
        </w:rPr>
        <w:t>年，</w:t>
      </w:r>
      <w:proofErr w:type="gramStart"/>
      <w:r w:rsidRPr="00D523F8">
        <w:rPr>
          <w:rFonts w:hint="eastAsia"/>
          <w:szCs w:val="21"/>
        </w:rPr>
        <w:t>杨惟中</w:t>
      </w:r>
      <w:proofErr w:type="gramEnd"/>
      <w:r w:rsidRPr="00D523F8">
        <w:rPr>
          <w:rFonts w:hint="eastAsia"/>
          <w:szCs w:val="21"/>
        </w:rPr>
        <w:t>在燕京（今北京）建立太极书院，旨在“继学传道”，书院内设置周子（周敦颐）祠，墙壁上镌刻着《太极图》。同一时期，宋理宗诏令张载、程颢、朱熹等从</w:t>
      </w:r>
      <w:proofErr w:type="gramStart"/>
      <w:r w:rsidRPr="00D523F8">
        <w:rPr>
          <w:rFonts w:hint="eastAsia"/>
          <w:szCs w:val="21"/>
        </w:rPr>
        <w:t>祀</w:t>
      </w:r>
      <w:proofErr w:type="gramEnd"/>
      <w:r w:rsidRPr="00D523F8">
        <w:rPr>
          <w:rFonts w:hint="eastAsia"/>
          <w:szCs w:val="21"/>
        </w:rPr>
        <w:t>孔庙。材料反映这一时期</w:t>
      </w:r>
    </w:p>
    <w:p w14:paraId="27C9D7CE"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南北正统思想存在差异</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北宋政府力图挽救统治危机</w:t>
      </w:r>
    </w:p>
    <w:p w14:paraId="0568BC4D"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理学的影响力得到增强</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儒家的正统地位遭到了冲击</w:t>
      </w:r>
    </w:p>
    <w:p w14:paraId="1E0C8DDF" w14:textId="77777777" w:rsidR="000018E2" w:rsidRPr="00D523F8" w:rsidRDefault="000018E2" w:rsidP="000018E2">
      <w:pPr>
        <w:pStyle w:val="---"/>
        <w:ind w:left="420" w:hangingChars="200" w:hanging="420"/>
        <w:rPr>
          <w:szCs w:val="21"/>
        </w:rPr>
      </w:pPr>
      <w:r w:rsidRPr="00D523F8">
        <w:rPr>
          <w:rFonts w:hint="eastAsia"/>
          <w:szCs w:val="21"/>
        </w:rPr>
        <w:t>27</w:t>
      </w:r>
      <w:r w:rsidRPr="00D523F8">
        <w:rPr>
          <w:rFonts w:hint="eastAsia"/>
          <w:szCs w:val="21"/>
        </w:rPr>
        <w:t>．河南</w:t>
      </w:r>
      <w:proofErr w:type="gramStart"/>
      <w:r w:rsidRPr="00D523F8">
        <w:rPr>
          <w:rFonts w:hint="eastAsia"/>
          <w:szCs w:val="21"/>
        </w:rPr>
        <w:t>北舞渡</w:t>
      </w:r>
      <w:proofErr w:type="gramEnd"/>
      <w:r w:rsidRPr="00D523F8">
        <w:rPr>
          <w:rFonts w:hint="eastAsia"/>
          <w:szCs w:val="21"/>
        </w:rPr>
        <w:t>在清代是商业名镇。乾隆年间，此处“秦晋吴楚商贸往来，陆行者易舟，水行者易车”。道光年间，知县王德瑛言；“舞民但知坐贾不知行商</w:t>
      </w:r>
      <w:r>
        <w:rPr>
          <w:rFonts w:hint="eastAsia"/>
          <w:szCs w:val="21"/>
        </w:rPr>
        <w:t>……</w:t>
      </w:r>
      <w:r w:rsidRPr="00D523F8">
        <w:rPr>
          <w:rFonts w:hint="eastAsia"/>
          <w:szCs w:val="21"/>
        </w:rPr>
        <w:t>花、煤、粮各行户尚有本地人充当，余则全系西商（山西、陕西商人）”这说明该地当时</w:t>
      </w:r>
    </w:p>
    <w:p w14:paraId="62AB6AD1"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逐渐发展为专业化市镇</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成为区域贸易网络中心</w:t>
      </w:r>
    </w:p>
    <w:p w14:paraId="652DC6B7"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手工业经营方式多元化</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商业贸易为晋商所主导</w:t>
      </w:r>
    </w:p>
    <w:p w14:paraId="282D3ED0" w14:textId="77777777" w:rsidR="000018E2" w:rsidRPr="00D523F8" w:rsidRDefault="000018E2" w:rsidP="000018E2">
      <w:pPr>
        <w:pStyle w:val="---"/>
        <w:ind w:left="420" w:hangingChars="200" w:hanging="420"/>
        <w:rPr>
          <w:szCs w:val="21"/>
        </w:rPr>
      </w:pPr>
      <w:r w:rsidRPr="00D523F8">
        <w:rPr>
          <w:rFonts w:hint="eastAsia"/>
          <w:szCs w:val="21"/>
        </w:rPr>
        <w:t>28</w:t>
      </w:r>
      <w:r w:rsidRPr="00D523F8">
        <w:rPr>
          <w:rFonts w:hint="eastAsia"/>
          <w:szCs w:val="21"/>
        </w:rPr>
        <w:t>．有资料显示，</w:t>
      </w:r>
      <w:r w:rsidRPr="00D523F8">
        <w:rPr>
          <w:rFonts w:hint="eastAsia"/>
          <w:szCs w:val="21"/>
        </w:rPr>
        <w:t>1872</w:t>
      </w:r>
      <w:r w:rsidRPr="00D523F8">
        <w:rPr>
          <w:rFonts w:hint="eastAsia"/>
          <w:szCs w:val="21"/>
        </w:rPr>
        <w:t>～</w:t>
      </w:r>
      <w:r w:rsidRPr="00D523F8">
        <w:rPr>
          <w:rFonts w:hint="eastAsia"/>
          <w:szCs w:val="21"/>
        </w:rPr>
        <w:t>1895</w:t>
      </w:r>
      <w:r w:rsidRPr="00D523F8">
        <w:rPr>
          <w:rFonts w:hint="eastAsia"/>
          <w:szCs w:val="21"/>
        </w:rPr>
        <w:t>年，官办或官商合办工业资本额</w:t>
      </w:r>
      <w:proofErr w:type="gramStart"/>
      <w:r w:rsidRPr="00D523F8">
        <w:rPr>
          <w:rFonts w:hint="eastAsia"/>
          <w:szCs w:val="21"/>
        </w:rPr>
        <w:t>占民族</w:t>
      </w:r>
      <w:proofErr w:type="gramEnd"/>
      <w:r w:rsidRPr="00D523F8">
        <w:rPr>
          <w:rFonts w:hint="eastAsia"/>
          <w:szCs w:val="21"/>
        </w:rPr>
        <w:t>工业总资本额的</w:t>
      </w:r>
      <w:r w:rsidRPr="00D523F8">
        <w:rPr>
          <w:rFonts w:hint="eastAsia"/>
          <w:szCs w:val="21"/>
        </w:rPr>
        <w:t>64.56%</w:t>
      </w:r>
      <w:r w:rsidRPr="00D523F8">
        <w:rPr>
          <w:rFonts w:hint="eastAsia"/>
          <w:szCs w:val="21"/>
        </w:rPr>
        <w:t>，民营工业占</w:t>
      </w:r>
      <w:r w:rsidRPr="00D523F8">
        <w:rPr>
          <w:rFonts w:hint="eastAsia"/>
          <w:szCs w:val="21"/>
        </w:rPr>
        <w:t>33.01%</w:t>
      </w:r>
      <w:r w:rsidRPr="00D523F8">
        <w:rPr>
          <w:rFonts w:hint="eastAsia"/>
          <w:szCs w:val="21"/>
        </w:rPr>
        <w:t>，中外合办企业占</w:t>
      </w:r>
      <w:r w:rsidRPr="00D523F8">
        <w:rPr>
          <w:rFonts w:hint="eastAsia"/>
          <w:szCs w:val="21"/>
        </w:rPr>
        <w:t>2.43%</w:t>
      </w:r>
      <w:r w:rsidRPr="00D523F8">
        <w:rPr>
          <w:rFonts w:hint="eastAsia"/>
          <w:szCs w:val="21"/>
        </w:rPr>
        <w:t>。</w:t>
      </w:r>
      <w:r w:rsidRPr="00D523F8">
        <w:rPr>
          <w:rFonts w:hint="eastAsia"/>
          <w:szCs w:val="21"/>
        </w:rPr>
        <w:t>1896</w:t>
      </w:r>
      <w:r w:rsidRPr="00D523F8">
        <w:rPr>
          <w:rFonts w:hint="eastAsia"/>
          <w:szCs w:val="21"/>
        </w:rPr>
        <w:t>～</w:t>
      </w:r>
      <w:r w:rsidRPr="00D523F8">
        <w:rPr>
          <w:rFonts w:hint="eastAsia"/>
          <w:szCs w:val="21"/>
        </w:rPr>
        <w:t>1911</w:t>
      </w:r>
      <w:r w:rsidRPr="00D523F8">
        <w:rPr>
          <w:rFonts w:hint="eastAsia"/>
          <w:szCs w:val="21"/>
        </w:rPr>
        <w:t>年，上述数据分别为</w:t>
      </w:r>
      <w:r w:rsidRPr="00D523F8">
        <w:rPr>
          <w:rFonts w:hint="eastAsia"/>
          <w:szCs w:val="21"/>
        </w:rPr>
        <w:t>21.44%</w:t>
      </w:r>
      <w:r w:rsidRPr="00D523F8">
        <w:rPr>
          <w:rFonts w:hint="eastAsia"/>
          <w:szCs w:val="21"/>
        </w:rPr>
        <w:t>、</w:t>
      </w:r>
      <w:r w:rsidRPr="00D523F8">
        <w:rPr>
          <w:rFonts w:hint="eastAsia"/>
          <w:szCs w:val="21"/>
        </w:rPr>
        <w:t>57.88%</w:t>
      </w:r>
      <w:r w:rsidRPr="00D523F8">
        <w:rPr>
          <w:rFonts w:hint="eastAsia"/>
          <w:szCs w:val="21"/>
        </w:rPr>
        <w:t>、</w:t>
      </w:r>
      <w:r w:rsidRPr="00D523F8">
        <w:rPr>
          <w:rFonts w:hint="eastAsia"/>
          <w:szCs w:val="21"/>
        </w:rPr>
        <w:t>20.68%</w:t>
      </w:r>
      <w:r w:rsidRPr="00D523F8">
        <w:rPr>
          <w:rFonts w:hint="eastAsia"/>
          <w:szCs w:val="21"/>
        </w:rPr>
        <w:t>。这一变化反映</w:t>
      </w:r>
    </w:p>
    <w:p w14:paraId="6ACF6D5A"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列强对华商品输出加剧</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晚清经济结构发生了根本变化</w:t>
      </w:r>
    </w:p>
    <w:p w14:paraId="32A313F3"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洋务运动工业成就显著</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清末经济政策调整有一定成效</w:t>
      </w:r>
    </w:p>
    <w:p w14:paraId="35412DAA" w14:textId="77777777" w:rsidR="000018E2" w:rsidRDefault="000018E2" w:rsidP="000018E2">
      <w:pPr>
        <w:pStyle w:val="---"/>
        <w:ind w:left="420" w:hangingChars="200" w:hanging="420"/>
        <w:rPr>
          <w:szCs w:val="21"/>
        </w:rPr>
      </w:pPr>
      <w:r w:rsidRPr="00D523F8">
        <w:rPr>
          <w:rFonts w:hint="eastAsia"/>
          <w:szCs w:val="21"/>
        </w:rPr>
        <w:t>29</w:t>
      </w:r>
      <w:r w:rsidRPr="00D523F8">
        <w:rPr>
          <w:rFonts w:hint="eastAsia"/>
          <w:szCs w:val="21"/>
        </w:rPr>
        <w:t>．表</w:t>
      </w:r>
      <w:r w:rsidRPr="00D523F8">
        <w:rPr>
          <w:rFonts w:hint="eastAsia"/>
          <w:szCs w:val="21"/>
        </w:rPr>
        <w:t>1</w:t>
      </w:r>
      <w:r w:rsidRPr="00D523F8">
        <w:rPr>
          <w:rFonts w:hint="eastAsia"/>
          <w:szCs w:val="21"/>
        </w:rPr>
        <w:t>是某同学整理的中国共产党某一文件的部分内容</w:t>
      </w:r>
    </w:p>
    <w:p w14:paraId="2081AB2D" w14:textId="77777777" w:rsidR="000018E2" w:rsidRPr="00D523F8" w:rsidRDefault="000018E2" w:rsidP="000018E2">
      <w:pPr>
        <w:pStyle w:val="---"/>
        <w:ind w:left="420" w:hangingChars="200" w:hanging="420"/>
        <w:jc w:val="center"/>
        <w:rPr>
          <w:szCs w:val="21"/>
        </w:rPr>
      </w:pPr>
      <w:r w:rsidRPr="00D523F8">
        <w:rPr>
          <w:rFonts w:hint="eastAsia"/>
          <w:szCs w:val="21"/>
        </w:rPr>
        <w:t>表</w:t>
      </w:r>
      <w:r w:rsidRPr="00D523F8">
        <w:rPr>
          <w:rFonts w:hint="eastAsia"/>
          <w:szCs w:val="21"/>
        </w:rPr>
        <w:t>1</w:t>
      </w:r>
    </w:p>
    <w:tbl>
      <w:tblPr>
        <w:tblStyle w:val="af2"/>
        <w:tblW w:w="7790" w:type="dxa"/>
        <w:tblInd w:w="420" w:type="dxa"/>
        <w:tblCellMar>
          <w:left w:w="0" w:type="dxa"/>
          <w:right w:w="0" w:type="dxa"/>
        </w:tblCellMar>
        <w:tblLook w:val="04A0" w:firstRow="1" w:lastRow="0" w:firstColumn="1" w:lastColumn="0" w:noHBand="0" w:noVBand="1"/>
      </w:tblPr>
      <w:tblGrid>
        <w:gridCol w:w="568"/>
        <w:gridCol w:w="7222"/>
      </w:tblGrid>
      <w:tr w:rsidR="000018E2" w:rsidRPr="00D523F8" w14:paraId="76FE2EBC" w14:textId="77777777" w:rsidTr="005A73FA">
        <w:tc>
          <w:tcPr>
            <w:tcW w:w="193" w:type="auto"/>
            <w:tcMar>
              <w:left w:w="119" w:type="dxa"/>
              <w:right w:w="119" w:type="dxa"/>
            </w:tcMar>
          </w:tcPr>
          <w:p w14:paraId="29909DB6" w14:textId="77777777" w:rsidR="000018E2" w:rsidRPr="00D523F8" w:rsidRDefault="000018E2" w:rsidP="005A73FA">
            <w:pPr>
              <w:spacing w:line="360" w:lineRule="auto"/>
              <w:jc w:val="center"/>
              <w:rPr>
                <w:rFonts w:ascii="宋体" w:hAnsi="宋体"/>
                <w:szCs w:val="21"/>
              </w:rPr>
            </w:pPr>
            <w:r w:rsidRPr="00D523F8">
              <w:rPr>
                <w:rFonts w:ascii="宋体" w:hAnsi="宋体" w:hint="eastAsia"/>
                <w:szCs w:val="21"/>
              </w:rPr>
              <w:lastRenderedPageBreak/>
              <w:t>①</w:t>
            </w:r>
          </w:p>
        </w:tc>
        <w:tc>
          <w:tcPr>
            <w:tcW w:w="5001" w:type="auto"/>
            <w:tcMar>
              <w:left w:w="119" w:type="dxa"/>
              <w:right w:w="119" w:type="dxa"/>
            </w:tcMar>
          </w:tcPr>
          <w:p w14:paraId="2BFF2A15" w14:textId="77777777" w:rsidR="000018E2" w:rsidRPr="00D523F8" w:rsidRDefault="000018E2" w:rsidP="005A73FA">
            <w:pPr>
              <w:spacing w:line="360" w:lineRule="auto"/>
              <w:rPr>
                <w:szCs w:val="21"/>
              </w:rPr>
            </w:pPr>
            <w:r w:rsidRPr="00D523F8">
              <w:rPr>
                <w:rFonts w:eastAsia="楷体_GB2312" w:hint="eastAsia"/>
                <w:szCs w:val="21"/>
              </w:rPr>
              <w:t>实现民权政治，召开国民大会，以制定宪法与规定救国方针</w:t>
            </w:r>
          </w:p>
        </w:tc>
      </w:tr>
      <w:tr w:rsidR="000018E2" w:rsidRPr="00D523F8" w14:paraId="29ABF041" w14:textId="77777777" w:rsidTr="005A73FA">
        <w:tc>
          <w:tcPr>
            <w:tcW w:w="193" w:type="auto"/>
            <w:tcMar>
              <w:left w:w="119" w:type="dxa"/>
              <w:right w:w="119" w:type="dxa"/>
            </w:tcMar>
          </w:tcPr>
          <w:p w14:paraId="1053CA9A" w14:textId="77777777" w:rsidR="000018E2" w:rsidRPr="00D523F8" w:rsidRDefault="000018E2" w:rsidP="005A73FA">
            <w:pPr>
              <w:spacing w:line="360" w:lineRule="auto"/>
              <w:jc w:val="center"/>
              <w:rPr>
                <w:rFonts w:ascii="宋体" w:hAnsi="宋体"/>
                <w:szCs w:val="21"/>
              </w:rPr>
            </w:pPr>
            <w:r w:rsidRPr="00D523F8">
              <w:rPr>
                <w:rFonts w:ascii="宋体" w:hAnsi="宋体" w:hint="eastAsia"/>
                <w:szCs w:val="21"/>
              </w:rPr>
              <w:t>②</w:t>
            </w:r>
          </w:p>
        </w:tc>
        <w:tc>
          <w:tcPr>
            <w:tcW w:w="5001" w:type="auto"/>
            <w:tcMar>
              <w:left w:w="119" w:type="dxa"/>
              <w:right w:w="119" w:type="dxa"/>
            </w:tcMar>
          </w:tcPr>
          <w:p w14:paraId="7990236C" w14:textId="77777777" w:rsidR="000018E2" w:rsidRPr="00D523F8" w:rsidRDefault="000018E2" w:rsidP="005A73FA">
            <w:pPr>
              <w:spacing w:line="360" w:lineRule="auto"/>
              <w:rPr>
                <w:szCs w:val="21"/>
              </w:rPr>
            </w:pPr>
            <w:r w:rsidRPr="00D523F8">
              <w:rPr>
                <w:rFonts w:eastAsia="楷体_GB2312" w:hint="eastAsia"/>
                <w:szCs w:val="21"/>
              </w:rPr>
              <w:t>孙中山先生的三民主义为中国今日之必需</w:t>
            </w:r>
          </w:p>
        </w:tc>
      </w:tr>
      <w:tr w:rsidR="000018E2" w:rsidRPr="00D523F8" w14:paraId="2D7A1A22" w14:textId="77777777" w:rsidTr="005A73FA">
        <w:tc>
          <w:tcPr>
            <w:tcW w:w="193" w:type="auto"/>
            <w:tcMar>
              <w:left w:w="119" w:type="dxa"/>
              <w:right w:w="119" w:type="dxa"/>
            </w:tcMar>
          </w:tcPr>
          <w:p w14:paraId="442CB791" w14:textId="77777777" w:rsidR="000018E2" w:rsidRPr="00D523F8" w:rsidRDefault="000018E2" w:rsidP="005A73FA">
            <w:pPr>
              <w:spacing w:line="360" w:lineRule="auto"/>
              <w:jc w:val="center"/>
              <w:rPr>
                <w:rFonts w:ascii="宋体" w:hAnsi="宋体"/>
                <w:szCs w:val="21"/>
              </w:rPr>
            </w:pPr>
            <w:r w:rsidRPr="00D523F8">
              <w:rPr>
                <w:rFonts w:ascii="宋体" w:hAnsi="宋体" w:hint="eastAsia"/>
                <w:szCs w:val="21"/>
              </w:rPr>
              <w:t>③</w:t>
            </w:r>
          </w:p>
        </w:tc>
        <w:tc>
          <w:tcPr>
            <w:tcW w:w="5001" w:type="auto"/>
            <w:tcMar>
              <w:left w:w="119" w:type="dxa"/>
              <w:right w:w="119" w:type="dxa"/>
            </w:tcMar>
          </w:tcPr>
          <w:p w14:paraId="028B1A3C" w14:textId="77777777" w:rsidR="000018E2" w:rsidRPr="00D523F8" w:rsidRDefault="000018E2" w:rsidP="005A73FA">
            <w:pPr>
              <w:spacing w:line="360" w:lineRule="auto"/>
              <w:rPr>
                <w:szCs w:val="21"/>
              </w:rPr>
            </w:pPr>
            <w:r w:rsidRPr="00D523F8">
              <w:rPr>
                <w:rFonts w:eastAsia="楷体_GB2312" w:hint="eastAsia"/>
                <w:szCs w:val="21"/>
              </w:rPr>
              <w:t>实现中国人民之幸福与愉快的生活</w:t>
            </w:r>
          </w:p>
        </w:tc>
      </w:tr>
      <w:tr w:rsidR="000018E2" w:rsidRPr="00D523F8" w14:paraId="70E4DB86" w14:textId="77777777" w:rsidTr="005A73FA">
        <w:tc>
          <w:tcPr>
            <w:tcW w:w="193" w:type="auto"/>
            <w:tcMar>
              <w:left w:w="119" w:type="dxa"/>
              <w:right w:w="119" w:type="dxa"/>
            </w:tcMar>
          </w:tcPr>
          <w:p w14:paraId="404955E2" w14:textId="77777777" w:rsidR="000018E2" w:rsidRPr="00D523F8" w:rsidRDefault="000018E2" w:rsidP="005A73FA">
            <w:pPr>
              <w:spacing w:line="360" w:lineRule="auto"/>
              <w:jc w:val="center"/>
              <w:rPr>
                <w:rFonts w:ascii="宋体" w:hAnsi="宋体"/>
                <w:szCs w:val="21"/>
              </w:rPr>
            </w:pPr>
            <w:r w:rsidRPr="00D523F8">
              <w:rPr>
                <w:rFonts w:ascii="宋体" w:hAnsi="宋体" w:hint="eastAsia"/>
                <w:szCs w:val="21"/>
              </w:rPr>
              <w:t>④</w:t>
            </w:r>
          </w:p>
        </w:tc>
        <w:tc>
          <w:tcPr>
            <w:tcW w:w="5001" w:type="auto"/>
            <w:tcMar>
              <w:left w:w="119" w:type="dxa"/>
              <w:right w:w="119" w:type="dxa"/>
            </w:tcMar>
          </w:tcPr>
          <w:p w14:paraId="58708D2D" w14:textId="77777777" w:rsidR="000018E2" w:rsidRPr="00D523F8" w:rsidRDefault="000018E2" w:rsidP="005A73FA">
            <w:pPr>
              <w:spacing w:line="360" w:lineRule="auto"/>
              <w:rPr>
                <w:szCs w:val="21"/>
              </w:rPr>
            </w:pPr>
            <w:r w:rsidRPr="00D523F8">
              <w:rPr>
                <w:rFonts w:eastAsia="楷体_GB2312" w:hint="eastAsia"/>
                <w:szCs w:val="21"/>
              </w:rPr>
              <w:t>争取中华民族之独立、自由与解放</w:t>
            </w:r>
          </w:p>
        </w:tc>
      </w:tr>
    </w:tbl>
    <w:p w14:paraId="16C69E44" w14:textId="77777777" w:rsidR="000018E2" w:rsidRPr="00D523F8" w:rsidRDefault="000018E2" w:rsidP="000018E2">
      <w:pPr>
        <w:pStyle w:val="---"/>
        <w:ind w:left="420"/>
        <w:rPr>
          <w:szCs w:val="21"/>
        </w:rPr>
      </w:pPr>
      <w:r w:rsidRPr="00D523F8">
        <w:rPr>
          <w:rFonts w:hint="eastAsia"/>
          <w:szCs w:val="21"/>
        </w:rPr>
        <w:t>据此判断，中国共产党</w:t>
      </w:r>
    </w:p>
    <w:p w14:paraId="5CB25079"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与国民党合作推进国民革命运动</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落实瓦窑堡会议上的重要决策</w:t>
      </w:r>
    </w:p>
    <w:p w14:paraId="3FC60D85"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旨在为召开政治协商会议做准备</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积极致力于建立民主联合政府</w:t>
      </w:r>
    </w:p>
    <w:p w14:paraId="2C017FCF" w14:textId="77777777" w:rsidR="000018E2" w:rsidRDefault="000018E2" w:rsidP="000018E2">
      <w:pPr>
        <w:pStyle w:val="---"/>
        <w:ind w:left="420" w:hangingChars="200" w:hanging="420"/>
        <w:rPr>
          <w:szCs w:val="21"/>
        </w:rPr>
      </w:pPr>
      <w:r w:rsidRPr="00D523F8">
        <w:rPr>
          <w:rFonts w:hint="eastAsia"/>
          <w:szCs w:val="21"/>
        </w:rPr>
        <w:t>30</w:t>
      </w:r>
      <w:r w:rsidRPr="00D523F8">
        <w:rPr>
          <w:rFonts w:hint="eastAsia"/>
          <w:szCs w:val="21"/>
        </w:rPr>
        <w:t>．图</w:t>
      </w:r>
      <w:r>
        <w:rPr>
          <w:rFonts w:hint="eastAsia"/>
          <w:szCs w:val="21"/>
        </w:rPr>
        <w:t>4</w:t>
      </w:r>
      <w:r w:rsidRPr="00D523F8">
        <w:rPr>
          <w:rFonts w:hint="eastAsia"/>
          <w:szCs w:val="21"/>
        </w:rPr>
        <w:t>描绘了毛泽东</w:t>
      </w:r>
      <w:r w:rsidRPr="00D523F8">
        <w:rPr>
          <w:rFonts w:hint="eastAsia"/>
          <w:szCs w:val="21"/>
        </w:rPr>
        <w:t>1950</w:t>
      </w:r>
      <w:r w:rsidRPr="00D523F8">
        <w:rPr>
          <w:rFonts w:hint="eastAsia"/>
          <w:szCs w:val="21"/>
        </w:rPr>
        <w:t>年视察哈尔</w:t>
      </w:r>
      <w:proofErr w:type="gramStart"/>
      <w:r w:rsidRPr="00D523F8">
        <w:rPr>
          <w:rFonts w:hint="eastAsia"/>
          <w:szCs w:val="21"/>
        </w:rPr>
        <w:t>滨车辆</w:t>
      </w:r>
      <w:proofErr w:type="gramEnd"/>
      <w:r w:rsidRPr="00D523F8">
        <w:rPr>
          <w:rFonts w:hint="eastAsia"/>
          <w:szCs w:val="21"/>
        </w:rPr>
        <w:t>厂的情景。毛泽东在视察过程中指出：“这是我们自己的工厂，虽然设备陈旧，也要利用和保护好，因为今后的工业发展就是靠这做基础了。”这说明当时我国</w:t>
      </w:r>
    </w:p>
    <w:p w14:paraId="6AC10B0F" w14:textId="70AD0309" w:rsidR="000018E2" w:rsidRDefault="00D6761C" w:rsidP="00D6761C">
      <w:pPr>
        <w:pStyle w:val="---"/>
        <w:jc w:val="center"/>
        <w:rPr>
          <w:szCs w:val="21"/>
        </w:rPr>
      </w:pPr>
      <w:r>
        <w:rPr>
          <w:noProof/>
        </w:rPr>
        <w:drawing>
          <wp:inline distT="0" distB="0" distL="0" distR="0" wp14:anchorId="385A6562" wp14:editId="73D9A06F">
            <wp:extent cx="2647950" cy="1878658"/>
            <wp:effectExtent l="19050" t="19050" r="19050" b="26670"/>
            <wp:docPr id="1486032140"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32140" name="图片 1" descr="中学历史教学园地（www.zxls.com）——全国文章总量、访问量最大的历史教学网站。">
                      <a:hlinkClick r:id="rId7"/>
                    </pic:cNvPr>
                    <pic:cNvPicPr/>
                  </pic:nvPicPr>
                  <pic:blipFill>
                    <a:blip r:embed="rId8">
                      <a:extLst>
                        <a:ext uri="{BEBA8EAE-BF5A-486C-A8C5-ECC9F3942E4B}">
                          <a14:imgProps xmlns:a14="http://schemas.microsoft.com/office/drawing/2010/main">
                            <a14:imgLayer r:embed="rId9">
                              <a14:imgEffect>
                                <a14:sharpenSoften amount="63000"/>
                              </a14:imgEffect>
                              <a14:imgEffect>
                                <a14:brightnessContrast bright="15000"/>
                              </a14:imgEffect>
                            </a14:imgLayer>
                          </a14:imgProps>
                        </a:ext>
                      </a:extLst>
                    </a:blip>
                    <a:stretch>
                      <a:fillRect/>
                    </a:stretch>
                  </pic:blipFill>
                  <pic:spPr>
                    <a:xfrm>
                      <a:off x="0" y="0"/>
                      <a:ext cx="2686412" cy="1905946"/>
                    </a:xfrm>
                    <a:prstGeom prst="rect">
                      <a:avLst/>
                    </a:prstGeom>
                    <a:ln>
                      <a:solidFill>
                        <a:schemeClr val="tx1"/>
                      </a:solidFill>
                    </a:ln>
                  </pic:spPr>
                </pic:pic>
              </a:graphicData>
            </a:graphic>
          </wp:inline>
        </w:drawing>
      </w:r>
    </w:p>
    <w:p w14:paraId="72704745" w14:textId="586B06B2" w:rsidR="00D06E32" w:rsidRPr="00D523F8" w:rsidRDefault="00D06E32" w:rsidP="00D6761C">
      <w:pPr>
        <w:pStyle w:val="---"/>
        <w:jc w:val="center"/>
        <w:rPr>
          <w:szCs w:val="21"/>
        </w:rPr>
      </w:pPr>
      <w:r w:rsidRPr="00D523F8">
        <w:rPr>
          <w:rFonts w:hint="eastAsia"/>
          <w:szCs w:val="21"/>
        </w:rPr>
        <w:t>图</w:t>
      </w:r>
      <w:r>
        <w:rPr>
          <w:rFonts w:hint="eastAsia"/>
          <w:szCs w:val="21"/>
        </w:rPr>
        <w:t>4</w:t>
      </w:r>
    </w:p>
    <w:p w14:paraId="5090EF88"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已开始实施过渡时期总路线</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即将开展大规模的经济建设</w:t>
      </w:r>
    </w:p>
    <w:p w14:paraId="63420B3F"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重视东北地区现有工业基础</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工人建设社会主义热情高涨</w:t>
      </w:r>
    </w:p>
    <w:p w14:paraId="77B65DBB" w14:textId="77777777" w:rsidR="000018E2" w:rsidRPr="00D523F8" w:rsidRDefault="000018E2" w:rsidP="000018E2">
      <w:pPr>
        <w:pStyle w:val="---"/>
        <w:ind w:left="420" w:hangingChars="200" w:hanging="420"/>
        <w:rPr>
          <w:szCs w:val="21"/>
        </w:rPr>
      </w:pPr>
      <w:r w:rsidRPr="00D523F8">
        <w:rPr>
          <w:rFonts w:hint="eastAsia"/>
          <w:szCs w:val="21"/>
        </w:rPr>
        <w:t>31</w:t>
      </w:r>
      <w:r w:rsidRPr="00D523F8">
        <w:rPr>
          <w:rFonts w:hint="eastAsia"/>
          <w:szCs w:val="21"/>
        </w:rPr>
        <w:t>．两河流域苏美</w:t>
      </w:r>
      <w:proofErr w:type="gramStart"/>
      <w:r w:rsidRPr="00D523F8">
        <w:rPr>
          <w:rFonts w:hint="eastAsia"/>
          <w:szCs w:val="21"/>
        </w:rPr>
        <w:t>尔文明</w:t>
      </w:r>
      <w:proofErr w:type="gramEnd"/>
      <w:r w:rsidRPr="00D523F8">
        <w:rPr>
          <w:rFonts w:hint="eastAsia"/>
          <w:szCs w:val="21"/>
        </w:rPr>
        <w:t>时期，艺术造像中的</w:t>
      </w:r>
      <w:proofErr w:type="gramStart"/>
      <w:r w:rsidRPr="00D523F8">
        <w:rPr>
          <w:rFonts w:hint="eastAsia"/>
          <w:szCs w:val="21"/>
        </w:rPr>
        <w:t>神一般</w:t>
      </w:r>
      <w:proofErr w:type="gramEnd"/>
      <w:r w:rsidRPr="00D523F8">
        <w:rPr>
          <w:rFonts w:hint="eastAsia"/>
          <w:szCs w:val="21"/>
        </w:rPr>
        <w:t>都戴着有多达七副牛角的帽子（图</w:t>
      </w:r>
      <w:r>
        <w:rPr>
          <w:szCs w:val="21"/>
        </w:rPr>
        <w:t>5</w:t>
      </w:r>
      <w:r w:rsidRPr="00D523F8">
        <w:rPr>
          <w:rFonts w:hint="eastAsia"/>
          <w:szCs w:val="21"/>
        </w:rPr>
        <w:t>）</w:t>
      </w:r>
      <w:r>
        <w:rPr>
          <w:rFonts w:hint="eastAsia"/>
          <w:szCs w:val="21"/>
        </w:rPr>
        <w:t>。</w:t>
      </w:r>
      <w:r w:rsidRPr="00D523F8">
        <w:rPr>
          <w:rFonts w:hint="eastAsia"/>
          <w:szCs w:val="21"/>
        </w:rPr>
        <w:t>印度河流域的哈拉帕文化时期，牛带有某种特定意义，并广泛出现在印度河印章（图</w:t>
      </w:r>
      <w:r>
        <w:rPr>
          <w:szCs w:val="21"/>
        </w:rPr>
        <w:t>6</w:t>
      </w:r>
      <w:r w:rsidRPr="00D523F8">
        <w:rPr>
          <w:rFonts w:hint="eastAsia"/>
          <w:szCs w:val="21"/>
        </w:rPr>
        <w:t>）上。据此可知两地有</w:t>
      </w:r>
    </w:p>
    <w:p w14:paraId="2F8BA915" w14:textId="0E66C2B6" w:rsidR="008C55A0" w:rsidRDefault="008C55A0" w:rsidP="000018E2">
      <w:pPr>
        <w:pStyle w:val="---"/>
        <w:jc w:val="center"/>
        <w:rPr>
          <w:szCs w:val="21"/>
        </w:rPr>
      </w:pPr>
      <w:r>
        <w:rPr>
          <w:noProof/>
        </w:rPr>
        <w:drawing>
          <wp:inline distT="0" distB="0" distL="0" distR="0" wp14:anchorId="20279509" wp14:editId="7EECB5B6">
            <wp:extent cx="1441524" cy="1562180"/>
            <wp:effectExtent l="0" t="0" r="6350" b="0"/>
            <wp:docPr id="91737114"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7114" name="图片 1" descr="中学历史教学园地（www.zxls.com）——全国文章总量、访问量最大的历史教学网站。">
                      <a:hlinkClick r:id="rId7"/>
                    </pic:cNvPr>
                    <pic:cNvPicPr/>
                  </pic:nvPicPr>
                  <pic:blipFill>
                    <a:blip r:embed="rId10"/>
                    <a:stretch>
                      <a:fillRect/>
                    </a:stretch>
                  </pic:blipFill>
                  <pic:spPr>
                    <a:xfrm>
                      <a:off x="0" y="0"/>
                      <a:ext cx="1441524" cy="1562180"/>
                    </a:xfrm>
                    <a:prstGeom prst="rect">
                      <a:avLst/>
                    </a:prstGeom>
                  </pic:spPr>
                </pic:pic>
              </a:graphicData>
            </a:graphic>
          </wp:inline>
        </w:drawing>
      </w:r>
      <w:r>
        <w:rPr>
          <w:rFonts w:hint="eastAsia"/>
          <w:szCs w:val="21"/>
        </w:rPr>
        <w:t xml:space="preserve"> </w:t>
      </w:r>
      <w:r>
        <w:rPr>
          <w:szCs w:val="21"/>
        </w:rPr>
        <w:t xml:space="preserve">      </w:t>
      </w:r>
      <w:r>
        <w:rPr>
          <w:noProof/>
        </w:rPr>
        <w:drawing>
          <wp:inline distT="0" distB="0" distL="0" distR="0" wp14:anchorId="798B5E72" wp14:editId="5A03FCD4">
            <wp:extent cx="1541950" cy="1562400"/>
            <wp:effectExtent l="0" t="0" r="1270" b="0"/>
            <wp:docPr id="84690817"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0817" name="图片 1" descr="中学历史教学园地（www.zxls.com）——全国文章总量、访问量最大的历史教学网站。">
                      <a:hlinkClick r:id="rId7"/>
                    </pic:cNvPr>
                    <pic:cNvPicPr/>
                  </pic:nvPicPr>
                  <pic:blipFill>
                    <a:blip r:embed="rId11">
                      <a:duotone>
                        <a:prstClr val="black"/>
                        <a:schemeClr val="accent2">
                          <a:tint val="45000"/>
                          <a:satMod val="400000"/>
                        </a:schemeClr>
                      </a:duotone>
                      <a:extLst>
                        <a:ext uri="{BEBA8EAE-BF5A-486C-A8C5-ECC9F3942E4B}">
                          <a14:imgProps xmlns:a14="http://schemas.microsoft.com/office/drawing/2010/main">
                            <a14:imgLayer r:embed="rId12">
                              <a14:imgEffect>
                                <a14:sharpenSoften amount="32000"/>
                              </a14:imgEffect>
                              <a14:imgEffect>
                                <a14:saturation sat="0"/>
                              </a14:imgEffect>
                              <a14:imgEffect>
                                <a14:brightnessContrast bright="28000" contrast="40000"/>
                              </a14:imgEffect>
                            </a14:imgLayer>
                          </a14:imgProps>
                        </a:ext>
                      </a:extLst>
                    </a:blip>
                    <a:stretch>
                      <a:fillRect/>
                    </a:stretch>
                  </pic:blipFill>
                  <pic:spPr>
                    <a:xfrm>
                      <a:off x="0" y="0"/>
                      <a:ext cx="1541950" cy="1562400"/>
                    </a:xfrm>
                    <a:prstGeom prst="rect">
                      <a:avLst/>
                    </a:prstGeom>
                  </pic:spPr>
                </pic:pic>
              </a:graphicData>
            </a:graphic>
          </wp:inline>
        </w:drawing>
      </w:r>
    </w:p>
    <w:p w14:paraId="2A36B3B7" w14:textId="6326CF2F" w:rsidR="000018E2" w:rsidRPr="00D523F8" w:rsidRDefault="000018E2" w:rsidP="003E224B">
      <w:pPr>
        <w:pStyle w:val="---"/>
        <w:ind w:firstLineChars="1000" w:firstLine="2100"/>
        <w:rPr>
          <w:szCs w:val="21"/>
        </w:rPr>
      </w:pPr>
      <w:r w:rsidRPr="00D523F8">
        <w:rPr>
          <w:rFonts w:hint="eastAsia"/>
          <w:szCs w:val="21"/>
        </w:rPr>
        <w:t>图</w:t>
      </w:r>
      <w:r>
        <w:rPr>
          <w:szCs w:val="21"/>
        </w:rPr>
        <w:t>5</w:t>
      </w:r>
      <w:r w:rsidR="003E224B">
        <w:rPr>
          <w:szCs w:val="21"/>
        </w:rPr>
        <w:t xml:space="preserve"> </w:t>
      </w:r>
      <w:r w:rsidRPr="00D523F8">
        <w:rPr>
          <w:rFonts w:hint="eastAsia"/>
          <w:szCs w:val="21"/>
        </w:rPr>
        <w:t>苏美尔神像</w:t>
      </w:r>
      <w:r w:rsidR="003E224B">
        <w:rPr>
          <w:rFonts w:hint="eastAsia"/>
          <w:szCs w:val="21"/>
        </w:rPr>
        <w:t xml:space="preserve"> </w:t>
      </w:r>
      <w:r w:rsidR="003E224B">
        <w:rPr>
          <w:szCs w:val="21"/>
        </w:rPr>
        <w:t xml:space="preserve">             </w:t>
      </w:r>
      <w:r w:rsidRPr="00D523F8">
        <w:rPr>
          <w:rFonts w:hint="eastAsia"/>
          <w:szCs w:val="21"/>
        </w:rPr>
        <w:t>图</w:t>
      </w:r>
      <w:r>
        <w:rPr>
          <w:szCs w:val="21"/>
        </w:rPr>
        <w:t>6</w:t>
      </w:r>
      <w:r w:rsidR="003E224B">
        <w:rPr>
          <w:szCs w:val="21"/>
        </w:rPr>
        <w:t xml:space="preserve"> </w:t>
      </w:r>
      <w:r w:rsidRPr="00D523F8">
        <w:rPr>
          <w:rFonts w:hint="eastAsia"/>
          <w:szCs w:val="21"/>
        </w:rPr>
        <w:t>印度河印章</w:t>
      </w:r>
    </w:p>
    <w:p w14:paraId="0F9932CC"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相同的语言文字</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相似的文化元素</w:t>
      </w:r>
    </w:p>
    <w:p w14:paraId="033E823F" w14:textId="77777777" w:rsidR="000018E2" w:rsidRPr="00D523F8" w:rsidRDefault="000018E2" w:rsidP="000018E2">
      <w:pPr>
        <w:pStyle w:val="---0"/>
        <w:autoSpaceDN w:val="0"/>
        <w:ind w:left="420"/>
        <w:rPr>
          <w:szCs w:val="21"/>
        </w:rPr>
      </w:pPr>
      <w:r w:rsidRPr="00D523F8">
        <w:rPr>
          <w:rFonts w:hint="eastAsia"/>
          <w:spacing w:val="25"/>
          <w:szCs w:val="21"/>
        </w:rPr>
        <w:lastRenderedPageBreak/>
        <w:t>C</w:t>
      </w:r>
      <w:r w:rsidRPr="00D523F8">
        <w:rPr>
          <w:rFonts w:hint="eastAsia"/>
          <w:spacing w:val="25"/>
          <w:szCs w:val="21"/>
        </w:rPr>
        <w:t>．</w:t>
      </w:r>
      <w:r w:rsidRPr="00D523F8">
        <w:rPr>
          <w:rFonts w:hint="eastAsia"/>
          <w:szCs w:val="21"/>
        </w:rPr>
        <w:t>相同的文化源头</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发达的牛耕技术</w:t>
      </w:r>
    </w:p>
    <w:p w14:paraId="10175EF7" w14:textId="77777777" w:rsidR="000018E2" w:rsidRPr="00D523F8" w:rsidRDefault="000018E2" w:rsidP="000018E2">
      <w:pPr>
        <w:pStyle w:val="---"/>
        <w:ind w:left="420" w:hangingChars="200" w:hanging="420"/>
        <w:rPr>
          <w:szCs w:val="21"/>
        </w:rPr>
      </w:pPr>
      <w:r w:rsidRPr="00D523F8">
        <w:rPr>
          <w:rFonts w:hint="eastAsia"/>
          <w:szCs w:val="21"/>
        </w:rPr>
        <w:t>32</w:t>
      </w:r>
      <w:r w:rsidRPr="00D523F8">
        <w:rPr>
          <w:rFonts w:hint="eastAsia"/>
          <w:szCs w:val="21"/>
        </w:rPr>
        <w:t>．</w:t>
      </w:r>
      <w:r w:rsidRPr="00D523F8">
        <w:rPr>
          <w:rFonts w:hint="eastAsia"/>
          <w:szCs w:val="21"/>
        </w:rPr>
        <w:t>847</w:t>
      </w:r>
      <w:r w:rsidRPr="00D523F8">
        <w:rPr>
          <w:rFonts w:hint="eastAsia"/>
          <w:szCs w:val="21"/>
        </w:rPr>
        <w:t>年，西法兰克王国颁布《麦尔森法令》：“每个自由人必须按照他的意愿从我们或我们的忠臣中，选择一个领主</w:t>
      </w:r>
      <w:r>
        <w:rPr>
          <w:rFonts w:hint="eastAsia"/>
          <w:szCs w:val="21"/>
        </w:rPr>
        <w:t>……</w:t>
      </w:r>
      <w:r w:rsidRPr="00D523F8">
        <w:rPr>
          <w:rFonts w:hint="eastAsia"/>
          <w:szCs w:val="21"/>
        </w:rPr>
        <w:t>如无正当理由任何人都不得离开他的领主</w:t>
      </w:r>
      <w:r>
        <w:rPr>
          <w:rFonts w:hint="eastAsia"/>
          <w:szCs w:val="21"/>
        </w:rPr>
        <w:t>……</w:t>
      </w:r>
      <w:r w:rsidRPr="00D523F8">
        <w:rPr>
          <w:rFonts w:hint="eastAsia"/>
          <w:szCs w:val="21"/>
        </w:rPr>
        <w:t>我们要把权利赐给我们的忠臣们，而且我们决不愿对他们做任何违反理性的事。”这表明该王国</w:t>
      </w:r>
    </w:p>
    <w:p w14:paraId="6BA2E66C"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封建化程度加深</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试图抑制市民流动</w:t>
      </w:r>
    </w:p>
    <w:p w14:paraId="636EB305"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王权进一步强化</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巩固了国家的统一</w:t>
      </w:r>
    </w:p>
    <w:p w14:paraId="28D6B556" w14:textId="77777777" w:rsidR="000018E2" w:rsidRPr="00D523F8" w:rsidRDefault="000018E2" w:rsidP="000018E2">
      <w:pPr>
        <w:pStyle w:val="---"/>
        <w:ind w:left="420" w:hangingChars="200" w:hanging="420"/>
        <w:rPr>
          <w:szCs w:val="21"/>
        </w:rPr>
      </w:pPr>
      <w:r w:rsidRPr="00D523F8">
        <w:rPr>
          <w:rFonts w:hint="eastAsia"/>
          <w:szCs w:val="21"/>
        </w:rPr>
        <w:t>33</w:t>
      </w:r>
      <w:r w:rsidRPr="00D523F8">
        <w:rPr>
          <w:rFonts w:hint="eastAsia"/>
          <w:szCs w:val="21"/>
        </w:rPr>
        <w:t>．有学者认为，欧洲某场运动“冲击和涤荡着被动、冷漠、消极和墨守成规的情绪”，使“优雅代替了唐突，热情取代了冷漠，高贵替换了卑微，清醒代替了混沌，总之，亮丽的生命取代了忧郁的生命”。这场运动</w:t>
      </w:r>
    </w:p>
    <w:p w14:paraId="4FF77B02"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形成了理性化的思维方式</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动摇了欧洲的封建王权</w:t>
      </w:r>
    </w:p>
    <w:p w14:paraId="6436E29A"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有利于推动欧洲文化转型</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促进资本主义萌芽出现</w:t>
      </w:r>
    </w:p>
    <w:p w14:paraId="28A016D9" w14:textId="77777777" w:rsidR="000018E2" w:rsidRPr="00D523F8" w:rsidRDefault="000018E2" w:rsidP="000018E2">
      <w:pPr>
        <w:pStyle w:val="---"/>
        <w:ind w:left="420" w:hangingChars="200" w:hanging="420"/>
        <w:rPr>
          <w:szCs w:val="21"/>
        </w:rPr>
      </w:pPr>
      <w:r w:rsidRPr="00D523F8">
        <w:rPr>
          <w:rFonts w:hint="eastAsia"/>
          <w:szCs w:val="21"/>
        </w:rPr>
        <w:t>34</w:t>
      </w:r>
      <w:r w:rsidRPr="00D523F8">
        <w:rPr>
          <w:rFonts w:hint="eastAsia"/>
          <w:szCs w:val="21"/>
        </w:rPr>
        <w:t>．</w:t>
      </w:r>
      <w:r w:rsidRPr="00D523F8">
        <w:rPr>
          <w:rFonts w:hint="eastAsia"/>
          <w:szCs w:val="21"/>
        </w:rPr>
        <w:t>20</w:t>
      </w:r>
      <w:r w:rsidRPr="00D523F8">
        <w:rPr>
          <w:rFonts w:hint="eastAsia"/>
          <w:szCs w:val="21"/>
        </w:rPr>
        <w:t>世纪初，俄国群众中</w:t>
      </w:r>
      <w:proofErr w:type="gramStart"/>
      <w:r w:rsidRPr="00D523F8">
        <w:rPr>
          <w:rFonts w:hint="eastAsia"/>
          <w:szCs w:val="21"/>
        </w:rPr>
        <w:t>曾传播</w:t>
      </w:r>
      <w:proofErr w:type="gramEnd"/>
      <w:r w:rsidRPr="00D523F8">
        <w:rPr>
          <w:rFonts w:hint="eastAsia"/>
          <w:szCs w:val="21"/>
        </w:rPr>
        <w:t>着这样的传单：“长久等待的时刻已经到来！人民正在把权力掌握在自己手里，革命已经开始</w:t>
      </w:r>
      <w:r>
        <w:rPr>
          <w:rFonts w:hint="eastAsia"/>
          <w:szCs w:val="21"/>
        </w:rPr>
        <w:t>……</w:t>
      </w:r>
      <w:r w:rsidRPr="00D523F8">
        <w:rPr>
          <w:rFonts w:hint="eastAsia"/>
          <w:szCs w:val="21"/>
        </w:rPr>
        <w:t>士兵同志们和工人同志们！选出代表，建立能够战胜专制统治的组织，工人代表苏维埃组织！”该传单体现了当时俄国</w:t>
      </w:r>
    </w:p>
    <w:p w14:paraId="209941B3"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资产阶级临时政府将要被推翻</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革命对象已经发生重大变化</w:t>
      </w:r>
    </w:p>
    <w:p w14:paraId="327A32B7"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工人阶级为十月革命做好准备</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资产阶级民主革命即将爆发</w:t>
      </w:r>
    </w:p>
    <w:p w14:paraId="14F86349" w14:textId="77777777" w:rsidR="000018E2" w:rsidRPr="00D523F8" w:rsidRDefault="000018E2" w:rsidP="000018E2">
      <w:pPr>
        <w:pStyle w:val="---"/>
        <w:ind w:left="420" w:hangingChars="200" w:hanging="420"/>
        <w:rPr>
          <w:szCs w:val="21"/>
        </w:rPr>
      </w:pPr>
      <w:r w:rsidRPr="00D523F8">
        <w:rPr>
          <w:rFonts w:hint="eastAsia"/>
          <w:szCs w:val="21"/>
        </w:rPr>
        <w:t>35</w:t>
      </w:r>
      <w:r w:rsidRPr="00D523F8">
        <w:rPr>
          <w:rFonts w:hint="eastAsia"/>
          <w:szCs w:val="21"/>
        </w:rPr>
        <w:t>．</w:t>
      </w:r>
      <w:r w:rsidRPr="00D523F8">
        <w:rPr>
          <w:rFonts w:hint="eastAsia"/>
          <w:szCs w:val="21"/>
        </w:rPr>
        <w:t>1980</w:t>
      </w:r>
      <w:r w:rsidRPr="00D523F8">
        <w:rPr>
          <w:rFonts w:hint="eastAsia"/>
          <w:szCs w:val="21"/>
        </w:rPr>
        <w:t>年，美国通过的《拜杜法案》规定：“鼓励更多的小型企业参与到联邦研发计划当中，促进营利组织与承担研发工作的非营利组织（包括大学）之间的合作。”此后，联邦政府开始鼓励市场驱动型大学的发展，以提高经济竞争力。这反映美国</w:t>
      </w:r>
    </w:p>
    <w:p w14:paraId="1805A1F7" w14:textId="77777777" w:rsidR="000018E2" w:rsidRPr="00D523F8" w:rsidRDefault="000018E2" w:rsidP="000018E2">
      <w:pPr>
        <w:pStyle w:val="---0"/>
        <w:autoSpaceDN w:val="0"/>
        <w:ind w:left="420"/>
        <w:rPr>
          <w:szCs w:val="21"/>
        </w:rPr>
      </w:pPr>
      <w:r w:rsidRPr="00D523F8">
        <w:rPr>
          <w:rFonts w:hint="eastAsia"/>
          <w:spacing w:val="25"/>
          <w:szCs w:val="21"/>
        </w:rPr>
        <w:t>A</w:t>
      </w:r>
      <w:r w:rsidRPr="00D523F8">
        <w:rPr>
          <w:rFonts w:hint="eastAsia"/>
          <w:spacing w:val="25"/>
          <w:szCs w:val="21"/>
        </w:rPr>
        <w:t>．</w:t>
      </w:r>
      <w:r w:rsidRPr="00D523F8">
        <w:rPr>
          <w:rFonts w:hint="eastAsia"/>
          <w:szCs w:val="21"/>
        </w:rPr>
        <w:t>积极推动科研的市场化</w:t>
      </w:r>
      <w:r w:rsidRPr="00D523F8">
        <w:rPr>
          <w:rFonts w:hint="eastAsia"/>
          <w:szCs w:val="21"/>
        </w:rPr>
        <w:t xml:space="preserve">             </w:t>
      </w:r>
      <w:r w:rsidRPr="00D523F8">
        <w:rPr>
          <w:rFonts w:hint="eastAsia"/>
          <w:spacing w:val="25"/>
          <w:szCs w:val="21"/>
        </w:rPr>
        <w:t>B</w:t>
      </w:r>
      <w:r w:rsidRPr="00D523F8">
        <w:rPr>
          <w:rFonts w:hint="eastAsia"/>
          <w:spacing w:val="25"/>
          <w:szCs w:val="21"/>
        </w:rPr>
        <w:t>．</w:t>
      </w:r>
      <w:r w:rsidRPr="00D523F8">
        <w:rPr>
          <w:rFonts w:hint="eastAsia"/>
          <w:szCs w:val="21"/>
        </w:rPr>
        <w:t>通过市场干预促进了经济高速增长</w:t>
      </w:r>
    </w:p>
    <w:p w14:paraId="2B234E48" w14:textId="77777777" w:rsidR="000018E2" w:rsidRPr="00D523F8" w:rsidRDefault="000018E2" w:rsidP="000018E2">
      <w:pPr>
        <w:pStyle w:val="---0"/>
        <w:autoSpaceDN w:val="0"/>
        <w:ind w:left="420"/>
        <w:rPr>
          <w:szCs w:val="21"/>
        </w:rPr>
      </w:pPr>
      <w:r w:rsidRPr="00D523F8">
        <w:rPr>
          <w:rFonts w:hint="eastAsia"/>
          <w:spacing w:val="25"/>
          <w:szCs w:val="21"/>
        </w:rPr>
        <w:t>C</w:t>
      </w:r>
      <w:r w:rsidRPr="00D523F8">
        <w:rPr>
          <w:rFonts w:hint="eastAsia"/>
          <w:spacing w:val="25"/>
          <w:szCs w:val="21"/>
        </w:rPr>
        <w:t>．</w:t>
      </w:r>
      <w:r w:rsidRPr="00D523F8">
        <w:rPr>
          <w:rFonts w:hint="eastAsia"/>
          <w:szCs w:val="21"/>
        </w:rPr>
        <w:t>科学技术取得了新突破</w:t>
      </w:r>
      <w:r w:rsidRPr="00D523F8">
        <w:rPr>
          <w:rFonts w:hint="eastAsia"/>
          <w:szCs w:val="21"/>
        </w:rPr>
        <w:t xml:space="preserve">             </w:t>
      </w:r>
      <w:r w:rsidRPr="00D523F8">
        <w:rPr>
          <w:rFonts w:hint="eastAsia"/>
          <w:spacing w:val="25"/>
          <w:szCs w:val="21"/>
        </w:rPr>
        <w:t>D</w:t>
      </w:r>
      <w:r w:rsidRPr="00D523F8">
        <w:rPr>
          <w:rFonts w:hint="eastAsia"/>
          <w:spacing w:val="25"/>
          <w:szCs w:val="21"/>
        </w:rPr>
        <w:t>．</w:t>
      </w:r>
      <w:r w:rsidRPr="00D523F8">
        <w:rPr>
          <w:rFonts w:hint="eastAsia"/>
          <w:szCs w:val="21"/>
        </w:rPr>
        <w:t>小型企业成为科技发展的主要力量</w:t>
      </w:r>
    </w:p>
    <w:p w14:paraId="6B6BD90F" w14:textId="77777777" w:rsidR="00FF721C" w:rsidRPr="009D685F" w:rsidRDefault="00FF721C" w:rsidP="00E93041">
      <w:pPr>
        <w:spacing w:line="360" w:lineRule="auto"/>
        <w:jc w:val="right"/>
        <w:rPr>
          <w:color w:val="FFFFFF"/>
        </w:rPr>
      </w:pPr>
      <w:r w:rsidRPr="009D685F">
        <w:rPr>
          <w:rFonts w:hint="eastAsia"/>
          <w:color w:val="FFFFFF"/>
        </w:rPr>
        <w:t>此资料来源于：中学历史教学园地（</w:t>
      </w:r>
      <w:r w:rsidR="00C5549E" w:rsidRPr="009D685F">
        <w:rPr>
          <w:rFonts w:hint="eastAsia"/>
          <w:noProof/>
          <w:color w:val="FFFFFF"/>
        </w:rPr>
        <w:drawing>
          <wp:inline distT="0" distB="0" distL="0" distR="0" wp14:anchorId="1AE72EEE" wp14:editId="32001E34">
            <wp:extent cx="31750" cy="2540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4" w:history="1">
        <w:r w:rsidRPr="009D685F">
          <w:rPr>
            <w:rStyle w:val="a4"/>
            <w:rFonts w:hint="eastAsia"/>
            <w:color w:val="FFFFFF"/>
          </w:rPr>
          <w:t>www</w:t>
        </w:r>
        <w:r w:rsidRPr="009D685F">
          <w:rPr>
            <w:rStyle w:val="a4"/>
            <w:rFonts w:hint="eastAsia"/>
            <w:color w:val="FFFFFF"/>
          </w:rPr>
          <w:t>．</w:t>
        </w:r>
        <w:r w:rsidRPr="009D685F">
          <w:rPr>
            <w:rStyle w:val="a4"/>
            <w:rFonts w:hint="eastAsia"/>
            <w:color w:val="FFFFFF"/>
          </w:rPr>
          <w:t>zx</w:t>
        </w:r>
        <w:r w:rsidR="00567DA4">
          <w:rPr>
            <w:rStyle w:val="a4"/>
            <w:rFonts w:hint="eastAsia"/>
            <w:color w:val="FFFFFF"/>
          </w:rPr>
          <w:t>1</w:t>
        </w:r>
        <w:r w:rsidRPr="009D685F">
          <w:rPr>
            <w:rStyle w:val="a4"/>
            <w:rFonts w:hint="eastAsia"/>
            <w:color w:val="FFFFFF"/>
          </w:rPr>
          <w:t>s</w:t>
        </w:r>
        <w:r w:rsidRPr="009D685F">
          <w:rPr>
            <w:rStyle w:val="a4"/>
            <w:rFonts w:hint="eastAsia"/>
            <w:color w:val="FFFFFF"/>
          </w:rPr>
          <w:t>．</w:t>
        </w:r>
        <w:r w:rsidRPr="009D685F">
          <w:rPr>
            <w:rStyle w:val="a4"/>
            <w:rFonts w:hint="eastAsia"/>
            <w:color w:val="FFFFFF"/>
          </w:rPr>
          <w:t>com/</w:t>
        </w:r>
      </w:hyperlink>
      <w:r w:rsidRPr="009D685F">
        <w:rPr>
          <w:rFonts w:hint="eastAsia"/>
          <w:color w:val="FFFFFF"/>
        </w:rPr>
        <w:t>），未经允许，</w:t>
      </w:r>
      <w:r w:rsidR="00C5549E" w:rsidRPr="009D685F">
        <w:rPr>
          <w:rFonts w:hint="eastAsia"/>
          <w:noProof/>
          <w:color w:val="FFFFFF"/>
        </w:rPr>
        <w:drawing>
          <wp:inline distT="0" distB="0" distL="0" distR="0" wp14:anchorId="49937E24" wp14:editId="3A5B0F55">
            <wp:extent cx="19050" cy="190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9D685F">
        <w:rPr>
          <w:rFonts w:hint="eastAsia"/>
          <w:color w:val="FFFFFF"/>
        </w:rPr>
        <w:t>谢绝转载。</w:t>
      </w:r>
    </w:p>
    <w:p w14:paraId="23731062" w14:textId="77777777" w:rsidR="00646C98" w:rsidRDefault="00FF721C" w:rsidP="00646C98">
      <w:pPr>
        <w:spacing w:line="360" w:lineRule="auto"/>
        <w:jc w:val="right"/>
      </w:pPr>
      <w:r>
        <w:rPr>
          <w:rFonts w:hint="eastAsia"/>
        </w:rPr>
        <w:t>此资料来源于：中学历史教学园地（</w:t>
      </w:r>
      <w:r w:rsidR="00C5549E">
        <w:rPr>
          <w:rFonts w:hint="eastAsia"/>
          <w:noProof/>
        </w:rPr>
        <w:drawing>
          <wp:inline distT="0" distB="0" distL="0" distR="0" wp14:anchorId="52680B11" wp14:editId="7C7D672F">
            <wp:extent cx="31750" cy="25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5" w:history="1">
        <w:r w:rsidRPr="000C7B3B">
          <w:rPr>
            <w:rStyle w:val="a4"/>
            <w:rFonts w:hint="eastAsia"/>
          </w:rPr>
          <w:t>www</w:t>
        </w:r>
        <w:r>
          <w:rPr>
            <w:rStyle w:val="a4"/>
            <w:rFonts w:hint="eastAsia"/>
          </w:rPr>
          <w:t>．</w:t>
        </w:r>
        <w:r w:rsidRPr="000C7B3B">
          <w:rPr>
            <w:rStyle w:val="a4"/>
            <w:rFonts w:hint="eastAsia"/>
          </w:rPr>
          <w:t>zx</w:t>
        </w:r>
        <w:r w:rsidR="00567DA4">
          <w:rPr>
            <w:rStyle w:val="a4"/>
            <w:rFonts w:hint="eastAsia"/>
          </w:rPr>
          <w:t>1</w:t>
        </w:r>
        <w:r w:rsidRPr="000C7B3B">
          <w:rPr>
            <w:rStyle w:val="a4"/>
            <w:rFonts w:hint="eastAsia"/>
          </w:rPr>
          <w:t>s</w:t>
        </w:r>
        <w:r>
          <w:rPr>
            <w:rStyle w:val="a4"/>
            <w:rFonts w:hint="eastAsia"/>
          </w:rPr>
          <w:t>．</w:t>
        </w:r>
        <w:r w:rsidRPr="000C7B3B">
          <w:rPr>
            <w:rStyle w:val="a4"/>
            <w:rFonts w:hint="eastAsia"/>
          </w:rPr>
          <w:t>c</w:t>
        </w:r>
        <w:r>
          <w:rPr>
            <w:rStyle w:val="a4"/>
            <w:rFonts w:hint="eastAsia"/>
          </w:rPr>
          <w:t>o</w:t>
        </w:r>
        <w:r w:rsidRPr="000C7B3B">
          <w:rPr>
            <w:rStyle w:val="a4"/>
            <w:rFonts w:hint="eastAsia"/>
          </w:rPr>
          <w:t>m/</w:t>
        </w:r>
      </w:hyperlink>
      <w:r>
        <w:rPr>
          <w:rFonts w:hint="eastAsia"/>
        </w:rPr>
        <w:t>），未经允许，</w:t>
      </w:r>
      <w:r w:rsidR="00C5549E">
        <w:rPr>
          <w:rFonts w:hint="eastAsia"/>
          <w:noProof/>
        </w:rPr>
        <w:drawing>
          <wp:inline distT="0" distB="0" distL="0" distR="0" wp14:anchorId="71EC785F" wp14:editId="17D2CFEC">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hint="eastAsia"/>
        </w:rPr>
        <w:t>谢绝转载。</w:t>
      </w:r>
    </w:p>
    <w:p w14:paraId="104843DD" w14:textId="77777777" w:rsidR="00646C98" w:rsidRDefault="00646C98" w:rsidP="00646C98">
      <w:pPr>
        <w:spacing w:line="360" w:lineRule="auto"/>
        <w:jc w:val="right"/>
      </w:pPr>
      <w:r>
        <w:br w:type="page"/>
      </w:r>
    </w:p>
    <w:p w14:paraId="54E4ABA9" w14:textId="77777777" w:rsidR="006A33C3" w:rsidRPr="00D523F8" w:rsidRDefault="006A33C3" w:rsidP="006A33C3">
      <w:pPr>
        <w:pStyle w:val="---1"/>
        <w:rPr>
          <w:szCs w:val="21"/>
        </w:rPr>
      </w:pPr>
      <w:r>
        <w:rPr>
          <w:szCs w:val="21"/>
        </w:rPr>
        <w:lastRenderedPageBreak/>
        <w:t>43</w:t>
      </w:r>
      <w:r w:rsidRPr="00D523F8">
        <w:rPr>
          <w:rFonts w:hint="eastAsia"/>
          <w:szCs w:val="21"/>
        </w:rPr>
        <w:t>．阅读材料，完成下列要求。（</w:t>
      </w:r>
      <w:r w:rsidRPr="00D523F8">
        <w:rPr>
          <w:rFonts w:hint="eastAsia"/>
          <w:szCs w:val="21"/>
        </w:rPr>
        <w:t>25</w:t>
      </w:r>
      <w:r w:rsidRPr="00D523F8">
        <w:rPr>
          <w:rFonts w:hint="eastAsia"/>
          <w:szCs w:val="21"/>
        </w:rPr>
        <w:t>分）</w:t>
      </w:r>
    </w:p>
    <w:p w14:paraId="639A6495" w14:textId="77777777" w:rsidR="006A33C3" w:rsidRPr="00D523F8" w:rsidRDefault="006A33C3" w:rsidP="006A33C3">
      <w:pPr>
        <w:pStyle w:val="----0"/>
        <w:rPr>
          <w:szCs w:val="21"/>
        </w:rPr>
      </w:pPr>
      <w:r w:rsidRPr="00D523F8">
        <w:rPr>
          <w:rFonts w:hint="eastAsia"/>
          <w:szCs w:val="21"/>
        </w:rPr>
        <w:t>材料一</w:t>
      </w:r>
    </w:p>
    <w:p w14:paraId="3511A170" w14:textId="77777777" w:rsidR="006A33C3" w:rsidRPr="00D523F8" w:rsidRDefault="006A33C3" w:rsidP="006A33C3">
      <w:pPr>
        <w:pStyle w:val="----"/>
        <w:rPr>
          <w:szCs w:val="21"/>
        </w:rPr>
      </w:pPr>
      <w:r w:rsidRPr="00D523F8">
        <w:rPr>
          <w:rFonts w:hint="eastAsia"/>
          <w:szCs w:val="21"/>
        </w:rPr>
        <w:t>万隆会议后，中国同非洲各国的关系不断加强。</w:t>
      </w:r>
      <w:r w:rsidRPr="00D523F8">
        <w:rPr>
          <w:rFonts w:hint="eastAsia"/>
          <w:szCs w:val="21"/>
        </w:rPr>
        <w:t>1956</w:t>
      </w:r>
      <w:r w:rsidRPr="00C14062">
        <w:rPr>
          <w:rFonts w:ascii="宋体" w:eastAsia="宋体" w:hAnsi="宋体" w:hint="eastAsia"/>
          <w:szCs w:val="21"/>
        </w:rPr>
        <w:t>～</w:t>
      </w:r>
      <w:r w:rsidRPr="00D523F8">
        <w:rPr>
          <w:rFonts w:hint="eastAsia"/>
          <w:szCs w:val="21"/>
        </w:rPr>
        <w:t>1964</w:t>
      </w:r>
      <w:r w:rsidRPr="00D523F8">
        <w:rPr>
          <w:rFonts w:hint="eastAsia"/>
          <w:szCs w:val="21"/>
        </w:rPr>
        <w:t>年，中国政府以无息或低息贷款的方式对非洲提供经济援助，在需要的时候延长还款期限，以尽量减少受援国的负担。</w:t>
      </w:r>
      <w:r w:rsidRPr="00D523F8">
        <w:rPr>
          <w:rFonts w:hint="eastAsia"/>
          <w:szCs w:val="21"/>
        </w:rPr>
        <w:t>1970</w:t>
      </w:r>
      <w:r w:rsidRPr="00C14062">
        <w:rPr>
          <w:rFonts w:ascii="宋体" w:eastAsia="宋体" w:hAnsi="宋体" w:hint="eastAsia"/>
          <w:szCs w:val="21"/>
        </w:rPr>
        <w:t>～</w:t>
      </w:r>
      <w:r w:rsidRPr="00D523F8">
        <w:rPr>
          <w:rFonts w:hint="eastAsia"/>
          <w:szCs w:val="21"/>
        </w:rPr>
        <w:t>1976</w:t>
      </w:r>
      <w:r w:rsidRPr="00D523F8">
        <w:rPr>
          <w:rFonts w:hint="eastAsia"/>
          <w:szCs w:val="21"/>
        </w:rPr>
        <w:t>年，中国援</w:t>
      </w:r>
      <w:proofErr w:type="gramStart"/>
      <w:r w:rsidRPr="00D523F8">
        <w:rPr>
          <w:rFonts w:hint="eastAsia"/>
          <w:szCs w:val="21"/>
        </w:rPr>
        <w:t>非金额</w:t>
      </w:r>
      <w:proofErr w:type="gramEnd"/>
      <w:r w:rsidRPr="00D523F8">
        <w:rPr>
          <w:rFonts w:hint="eastAsia"/>
          <w:szCs w:val="21"/>
        </w:rPr>
        <w:t>高达</w:t>
      </w:r>
      <w:r w:rsidRPr="00D523F8">
        <w:rPr>
          <w:rFonts w:hint="eastAsia"/>
          <w:szCs w:val="21"/>
        </w:rPr>
        <w:t>18</w:t>
      </w:r>
      <w:r w:rsidRPr="00D523F8">
        <w:rPr>
          <w:rFonts w:hint="eastAsia"/>
          <w:szCs w:val="21"/>
        </w:rPr>
        <w:t>．</w:t>
      </w:r>
      <w:r w:rsidRPr="00D523F8">
        <w:rPr>
          <w:rFonts w:hint="eastAsia"/>
          <w:szCs w:val="21"/>
        </w:rPr>
        <w:t>15</w:t>
      </w:r>
      <w:r w:rsidRPr="00D523F8">
        <w:rPr>
          <w:rFonts w:hint="eastAsia"/>
          <w:szCs w:val="21"/>
        </w:rPr>
        <w:t>亿美元，接受中国经济援助的非洲国家由</w:t>
      </w:r>
      <w:r w:rsidRPr="00D523F8">
        <w:rPr>
          <w:rFonts w:hint="eastAsia"/>
          <w:szCs w:val="21"/>
        </w:rPr>
        <w:t>1966</w:t>
      </w:r>
      <w:r w:rsidRPr="00D523F8">
        <w:rPr>
          <w:rFonts w:hint="eastAsia"/>
          <w:szCs w:val="21"/>
        </w:rPr>
        <w:t>年以前的</w:t>
      </w:r>
      <w:r w:rsidRPr="00D523F8">
        <w:rPr>
          <w:rFonts w:hint="eastAsia"/>
          <w:szCs w:val="21"/>
        </w:rPr>
        <w:t>11</w:t>
      </w:r>
      <w:r w:rsidRPr="00D523F8">
        <w:rPr>
          <w:rFonts w:hint="eastAsia"/>
          <w:szCs w:val="21"/>
        </w:rPr>
        <w:t>个增至</w:t>
      </w:r>
      <w:r w:rsidRPr="00D523F8">
        <w:rPr>
          <w:rFonts w:hint="eastAsia"/>
          <w:szCs w:val="21"/>
        </w:rPr>
        <w:t>1977</w:t>
      </w:r>
      <w:r w:rsidRPr="00D523F8">
        <w:rPr>
          <w:rFonts w:hint="eastAsia"/>
          <w:szCs w:val="21"/>
        </w:rPr>
        <w:t>年的</w:t>
      </w:r>
      <w:r w:rsidRPr="00D523F8">
        <w:rPr>
          <w:rFonts w:hint="eastAsia"/>
          <w:szCs w:val="21"/>
        </w:rPr>
        <w:t>29</w:t>
      </w:r>
      <w:r w:rsidRPr="00D523F8">
        <w:rPr>
          <w:rFonts w:hint="eastAsia"/>
          <w:szCs w:val="21"/>
        </w:rPr>
        <w:t>个，中非贸易总额也从</w:t>
      </w:r>
      <w:r w:rsidRPr="00D523F8">
        <w:rPr>
          <w:rFonts w:hint="eastAsia"/>
          <w:szCs w:val="21"/>
        </w:rPr>
        <w:t>1970</w:t>
      </w:r>
      <w:r w:rsidRPr="00D523F8">
        <w:rPr>
          <w:rFonts w:hint="eastAsia"/>
          <w:szCs w:val="21"/>
        </w:rPr>
        <w:t>年的</w:t>
      </w:r>
      <w:r w:rsidRPr="00D523F8">
        <w:rPr>
          <w:rFonts w:hint="eastAsia"/>
          <w:szCs w:val="21"/>
        </w:rPr>
        <w:t>1.7721</w:t>
      </w:r>
      <w:r w:rsidRPr="00D523F8">
        <w:rPr>
          <w:rFonts w:hint="eastAsia"/>
          <w:szCs w:val="21"/>
        </w:rPr>
        <w:t>亿美元增至</w:t>
      </w:r>
      <w:r w:rsidRPr="00D523F8">
        <w:rPr>
          <w:rFonts w:hint="eastAsia"/>
          <w:szCs w:val="21"/>
        </w:rPr>
        <w:t>1975</w:t>
      </w:r>
      <w:r w:rsidRPr="00D523F8">
        <w:rPr>
          <w:rFonts w:hint="eastAsia"/>
          <w:szCs w:val="21"/>
        </w:rPr>
        <w:t>年的</w:t>
      </w:r>
      <w:r w:rsidRPr="00D523F8">
        <w:rPr>
          <w:rFonts w:hint="eastAsia"/>
          <w:szCs w:val="21"/>
        </w:rPr>
        <w:t>6.7126</w:t>
      </w:r>
      <w:r w:rsidRPr="00D523F8">
        <w:rPr>
          <w:rFonts w:hint="eastAsia"/>
          <w:szCs w:val="21"/>
        </w:rPr>
        <w:t>亿美元。</w:t>
      </w:r>
      <w:r w:rsidRPr="00D523F8">
        <w:rPr>
          <w:rFonts w:hint="eastAsia"/>
          <w:szCs w:val="21"/>
        </w:rPr>
        <w:t>1975</w:t>
      </w:r>
      <w:r w:rsidRPr="00D523F8">
        <w:rPr>
          <w:rFonts w:hint="eastAsia"/>
          <w:szCs w:val="21"/>
        </w:rPr>
        <w:t>年</w:t>
      </w:r>
      <w:r w:rsidRPr="00D523F8">
        <w:rPr>
          <w:rFonts w:hint="eastAsia"/>
          <w:szCs w:val="21"/>
        </w:rPr>
        <w:t>10</w:t>
      </w:r>
      <w:r w:rsidRPr="00D523F8">
        <w:rPr>
          <w:rFonts w:hint="eastAsia"/>
          <w:szCs w:val="21"/>
        </w:rPr>
        <w:t>月，中国对非洲国家最大的援建项目坦赞铁路（全长</w:t>
      </w:r>
      <w:r w:rsidRPr="00D523F8">
        <w:rPr>
          <w:rFonts w:hint="eastAsia"/>
          <w:szCs w:val="21"/>
        </w:rPr>
        <w:t>1860</w:t>
      </w:r>
      <w:r w:rsidRPr="00D523F8">
        <w:rPr>
          <w:rFonts w:hint="eastAsia"/>
          <w:szCs w:val="21"/>
        </w:rPr>
        <w:t>公里）建成通车。此外，中国向非洲派遣大量的专业教师，到中国留学的非洲学生也越来越多。</w:t>
      </w:r>
    </w:p>
    <w:p w14:paraId="006B2274" w14:textId="77777777" w:rsidR="006A33C3" w:rsidRPr="00D523F8" w:rsidRDefault="006A33C3" w:rsidP="006A33C3">
      <w:pPr>
        <w:pStyle w:val="----1"/>
        <w:rPr>
          <w:szCs w:val="21"/>
        </w:rPr>
      </w:pPr>
      <w:r w:rsidRPr="00825889">
        <w:rPr>
          <w:szCs w:val="21"/>
        </w:rPr>
        <w:t>——</w:t>
      </w:r>
      <w:r w:rsidRPr="00D523F8">
        <w:rPr>
          <w:rFonts w:hint="eastAsia"/>
          <w:szCs w:val="21"/>
        </w:rPr>
        <w:t>摘编自当代中国研究所《中华人民共和国史稿》等</w:t>
      </w:r>
    </w:p>
    <w:p w14:paraId="29156AAC" w14:textId="77777777" w:rsidR="006A33C3" w:rsidRPr="00D523F8" w:rsidRDefault="006A33C3" w:rsidP="006A33C3">
      <w:pPr>
        <w:pStyle w:val="----0"/>
        <w:rPr>
          <w:szCs w:val="21"/>
        </w:rPr>
      </w:pPr>
      <w:r w:rsidRPr="00D523F8">
        <w:rPr>
          <w:rFonts w:hint="eastAsia"/>
          <w:szCs w:val="21"/>
        </w:rPr>
        <w:t>材料二</w:t>
      </w:r>
    </w:p>
    <w:p w14:paraId="35AA1A9C" w14:textId="77777777" w:rsidR="006A33C3" w:rsidRPr="00D523F8" w:rsidRDefault="006A33C3" w:rsidP="006A33C3">
      <w:pPr>
        <w:pStyle w:val="----"/>
        <w:rPr>
          <w:szCs w:val="21"/>
        </w:rPr>
      </w:pPr>
      <w:r w:rsidRPr="00D523F8">
        <w:rPr>
          <w:rFonts w:hint="eastAsia"/>
          <w:szCs w:val="21"/>
        </w:rPr>
        <w:t>第二次世界大战后，许多非洲国家逐步实现了民族独立和解放，但英、法等西欧国家仍力图保持其在非洲的影响力。即使他们政治上放弃殖民统治，但仍然以援助、投资及培训干部等方式继续维持他们与非洲国家的关系。西欧国家对非洲的援助在很多时候使非洲国家更加依赖外援，根本做不到授人以渔。</w:t>
      </w:r>
      <w:r w:rsidRPr="00D523F8">
        <w:rPr>
          <w:rFonts w:hint="eastAsia"/>
          <w:szCs w:val="21"/>
        </w:rPr>
        <w:t>1966</w:t>
      </w:r>
      <w:r w:rsidRPr="00351859">
        <w:rPr>
          <w:rFonts w:ascii="宋体" w:eastAsia="宋体" w:hAnsi="宋体" w:hint="eastAsia"/>
          <w:szCs w:val="21"/>
        </w:rPr>
        <w:t>～</w:t>
      </w:r>
      <w:r w:rsidRPr="00D523F8">
        <w:rPr>
          <w:rFonts w:hint="eastAsia"/>
          <w:szCs w:val="21"/>
        </w:rPr>
        <w:t>1969</w:t>
      </w:r>
      <w:r w:rsidRPr="00D523F8">
        <w:rPr>
          <w:rFonts w:hint="eastAsia"/>
          <w:szCs w:val="21"/>
        </w:rPr>
        <w:t>年尼日利亚内战期间，法国就曾向要求独立的</w:t>
      </w:r>
      <w:proofErr w:type="gramStart"/>
      <w:r w:rsidRPr="00D523F8">
        <w:rPr>
          <w:rFonts w:hint="eastAsia"/>
          <w:szCs w:val="21"/>
        </w:rPr>
        <w:t>伊格博共和国</w:t>
      </w:r>
      <w:proofErr w:type="gramEnd"/>
      <w:r w:rsidRPr="00D523F8">
        <w:rPr>
          <w:rFonts w:hint="eastAsia"/>
          <w:szCs w:val="21"/>
        </w:rPr>
        <w:t>提供大量援助，希望借此染指该地区丰富的石油资源。</w:t>
      </w:r>
    </w:p>
    <w:p w14:paraId="59CB94A5" w14:textId="77777777" w:rsidR="006A33C3" w:rsidRPr="00D523F8" w:rsidRDefault="006A33C3" w:rsidP="006A33C3">
      <w:pPr>
        <w:pStyle w:val="----1"/>
        <w:rPr>
          <w:szCs w:val="21"/>
        </w:rPr>
      </w:pPr>
      <w:r w:rsidRPr="00825889">
        <w:rPr>
          <w:szCs w:val="21"/>
        </w:rPr>
        <w:t>——</w:t>
      </w:r>
      <w:r w:rsidRPr="00D523F8">
        <w:rPr>
          <w:rFonts w:hint="eastAsia"/>
          <w:szCs w:val="21"/>
        </w:rPr>
        <w:t>摘编自吴秉真、高晋元主编《非洲民族独立简史》等</w:t>
      </w:r>
    </w:p>
    <w:p w14:paraId="473F687D" w14:textId="666C7E82" w:rsidR="006A33C3" w:rsidRPr="00D523F8" w:rsidRDefault="006A33C3" w:rsidP="00825889">
      <w:pPr>
        <w:pStyle w:val="---1"/>
        <w:ind w:left="525" w:hangingChars="250" w:hanging="525"/>
        <w:rPr>
          <w:szCs w:val="21"/>
        </w:rPr>
      </w:pPr>
      <w:r w:rsidRPr="00D523F8">
        <w:rPr>
          <w:rFonts w:hint="eastAsia"/>
          <w:szCs w:val="21"/>
        </w:rPr>
        <w:t>（</w:t>
      </w:r>
      <w:r w:rsidRPr="00D523F8">
        <w:rPr>
          <w:rFonts w:hint="eastAsia"/>
          <w:szCs w:val="21"/>
        </w:rPr>
        <w:t>1</w:t>
      </w:r>
      <w:r w:rsidRPr="00D523F8">
        <w:rPr>
          <w:rFonts w:hint="eastAsia"/>
          <w:szCs w:val="21"/>
        </w:rPr>
        <w:t>）根据材料并结合所学知识，分别概括</w:t>
      </w:r>
      <w:r w:rsidRPr="00D523F8">
        <w:rPr>
          <w:rFonts w:hint="eastAsia"/>
          <w:szCs w:val="21"/>
        </w:rPr>
        <w:t>20</w:t>
      </w:r>
      <w:r w:rsidRPr="00D523F8">
        <w:rPr>
          <w:rFonts w:hint="eastAsia"/>
          <w:szCs w:val="21"/>
        </w:rPr>
        <w:t>世纪</w:t>
      </w:r>
      <w:r w:rsidRPr="00D523F8">
        <w:rPr>
          <w:rFonts w:hint="eastAsia"/>
          <w:szCs w:val="21"/>
        </w:rPr>
        <w:t>50</w:t>
      </w:r>
      <w:r w:rsidRPr="00D523F8">
        <w:rPr>
          <w:rFonts w:hint="eastAsia"/>
          <w:szCs w:val="21"/>
        </w:rPr>
        <w:t>～</w:t>
      </w:r>
      <w:r w:rsidRPr="00D523F8">
        <w:rPr>
          <w:rFonts w:hint="eastAsia"/>
          <w:szCs w:val="21"/>
        </w:rPr>
        <w:t>70</w:t>
      </w:r>
      <w:r w:rsidRPr="00D523F8">
        <w:rPr>
          <w:rFonts w:hint="eastAsia"/>
          <w:szCs w:val="21"/>
        </w:rPr>
        <w:t>年代中国、西欧国家对非洲援助的特点。（</w:t>
      </w:r>
      <w:r w:rsidRPr="00D523F8">
        <w:rPr>
          <w:rFonts w:hint="eastAsia"/>
          <w:szCs w:val="21"/>
        </w:rPr>
        <w:t>12</w:t>
      </w:r>
      <w:r w:rsidRPr="00D523F8">
        <w:rPr>
          <w:rFonts w:hint="eastAsia"/>
          <w:szCs w:val="21"/>
        </w:rPr>
        <w:t>分）</w:t>
      </w:r>
    </w:p>
    <w:p w14:paraId="7E71EF97" w14:textId="0D2BDA90" w:rsidR="006A33C3" w:rsidRPr="00D523F8" w:rsidRDefault="006A33C3" w:rsidP="00825889">
      <w:pPr>
        <w:pStyle w:val="---1"/>
        <w:ind w:left="525" w:hangingChars="250" w:hanging="525"/>
        <w:rPr>
          <w:szCs w:val="21"/>
        </w:rPr>
      </w:pPr>
      <w:r w:rsidRPr="00D523F8">
        <w:rPr>
          <w:rFonts w:hint="eastAsia"/>
          <w:szCs w:val="21"/>
        </w:rPr>
        <w:t>（</w:t>
      </w:r>
      <w:r w:rsidRPr="00D523F8">
        <w:rPr>
          <w:rFonts w:hint="eastAsia"/>
          <w:szCs w:val="21"/>
        </w:rPr>
        <w:t>2</w:t>
      </w:r>
      <w:r w:rsidRPr="00D523F8">
        <w:rPr>
          <w:rFonts w:hint="eastAsia"/>
          <w:szCs w:val="21"/>
        </w:rPr>
        <w:t>）根据材料并结合所学知识，分析</w:t>
      </w:r>
      <w:r w:rsidRPr="00D523F8">
        <w:rPr>
          <w:rFonts w:hint="eastAsia"/>
          <w:szCs w:val="21"/>
        </w:rPr>
        <w:t>20</w:t>
      </w:r>
      <w:r w:rsidRPr="00D523F8">
        <w:rPr>
          <w:rFonts w:hint="eastAsia"/>
          <w:szCs w:val="21"/>
        </w:rPr>
        <w:t>世纪</w:t>
      </w:r>
      <w:r w:rsidRPr="00D523F8">
        <w:rPr>
          <w:rFonts w:hint="eastAsia"/>
          <w:szCs w:val="21"/>
        </w:rPr>
        <w:t>50</w:t>
      </w:r>
      <w:r w:rsidRPr="00D523F8">
        <w:rPr>
          <w:rFonts w:hint="eastAsia"/>
          <w:szCs w:val="21"/>
        </w:rPr>
        <w:t>～</w:t>
      </w:r>
      <w:r w:rsidRPr="00D523F8">
        <w:rPr>
          <w:rFonts w:hint="eastAsia"/>
          <w:szCs w:val="21"/>
        </w:rPr>
        <w:t>70</w:t>
      </w:r>
      <w:r w:rsidRPr="00D523F8">
        <w:rPr>
          <w:rFonts w:hint="eastAsia"/>
          <w:szCs w:val="21"/>
        </w:rPr>
        <w:t>年代中国、西欧国家对非洲援助的共同背景。（</w:t>
      </w:r>
      <w:r w:rsidRPr="00D523F8">
        <w:rPr>
          <w:rFonts w:hint="eastAsia"/>
          <w:szCs w:val="21"/>
        </w:rPr>
        <w:t>9</w:t>
      </w:r>
      <w:r w:rsidRPr="00D523F8">
        <w:rPr>
          <w:rFonts w:hint="eastAsia"/>
          <w:szCs w:val="21"/>
        </w:rPr>
        <w:t>分）</w:t>
      </w:r>
    </w:p>
    <w:p w14:paraId="74017627" w14:textId="77777777" w:rsidR="006A33C3" w:rsidRPr="00D523F8" w:rsidRDefault="006A33C3" w:rsidP="006A33C3">
      <w:pPr>
        <w:pStyle w:val="---1"/>
        <w:ind w:left="525" w:hangingChars="250" w:hanging="525"/>
        <w:rPr>
          <w:szCs w:val="21"/>
        </w:rPr>
      </w:pPr>
      <w:r w:rsidRPr="00D523F8">
        <w:rPr>
          <w:rFonts w:hint="eastAsia"/>
          <w:szCs w:val="21"/>
        </w:rPr>
        <w:t>（</w:t>
      </w:r>
      <w:r w:rsidRPr="00D523F8">
        <w:rPr>
          <w:rFonts w:hint="eastAsia"/>
          <w:szCs w:val="21"/>
        </w:rPr>
        <w:t>3</w:t>
      </w:r>
      <w:r w:rsidRPr="00D523F8">
        <w:rPr>
          <w:rFonts w:hint="eastAsia"/>
          <w:szCs w:val="21"/>
        </w:rPr>
        <w:t>）结合所学知识，谈谈上述材料对共建“一带一路”的启示。（</w:t>
      </w:r>
      <w:r w:rsidRPr="00D523F8">
        <w:rPr>
          <w:rFonts w:hint="eastAsia"/>
          <w:szCs w:val="21"/>
        </w:rPr>
        <w:t>4</w:t>
      </w:r>
      <w:r w:rsidRPr="00D523F8">
        <w:rPr>
          <w:rFonts w:hint="eastAsia"/>
          <w:szCs w:val="21"/>
        </w:rPr>
        <w:t>分）</w:t>
      </w:r>
    </w:p>
    <w:p w14:paraId="771EB192" w14:textId="77777777" w:rsidR="006A33C3" w:rsidRPr="00D523F8" w:rsidRDefault="006A33C3" w:rsidP="006A33C3">
      <w:pPr>
        <w:spacing w:line="360" w:lineRule="auto"/>
        <w:rPr>
          <w:szCs w:val="21"/>
        </w:rPr>
      </w:pPr>
    </w:p>
    <w:p w14:paraId="6F8F3488" w14:textId="77777777" w:rsidR="006A33C3" w:rsidRPr="00D523F8" w:rsidRDefault="006A33C3" w:rsidP="006A33C3">
      <w:pPr>
        <w:pStyle w:val="---1"/>
        <w:rPr>
          <w:szCs w:val="21"/>
        </w:rPr>
      </w:pPr>
      <w:r>
        <w:rPr>
          <w:szCs w:val="21"/>
        </w:rPr>
        <w:t>44</w:t>
      </w:r>
      <w:r w:rsidRPr="00D523F8">
        <w:rPr>
          <w:rFonts w:hint="eastAsia"/>
          <w:szCs w:val="21"/>
        </w:rPr>
        <w:t>．阅读材料，完成下列要求。（</w:t>
      </w:r>
      <w:r w:rsidRPr="00D523F8">
        <w:rPr>
          <w:rFonts w:hint="eastAsia"/>
          <w:szCs w:val="21"/>
        </w:rPr>
        <w:t>12</w:t>
      </w:r>
      <w:r w:rsidRPr="00D523F8">
        <w:rPr>
          <w:rFonts w:hint="eastAsia"/>
          <w:szCs w:val="21"/>
        </w:rPr>
        <w:t>分）</w:t>
      </w:r>
    </w:p>
    <w:p w14:paraId="63DF4768" w14:textId="77777777" w:rsidR="006A33C3" w:rsidRPr="00D523F8" w:rsidRDefault="006A33C3" w:rsidP="006A33C3">
      <w:pPr>
        <w:pStyle w:val="----0"/>
        <w:rPr>
          <w:szCs w:val="21"/>
        </w:rPr>
      </w:pPr>
      <w:r w:rsidRPr="00D523F8">
        <w:rPr>
          <w:rFonts w:hint="eastAsia"/>
          <w:szCs w:val="21"/>
        </w:rPr>
        <w:t>材料</w:t>
      </w:r>
    </w:p>
    <w:p w14:paraId="07C34052" w14:textId="77777777" w:rsidR="006A33C3" w:rsidRPr="00D523F8" w:rsidRDefault="006A33C3" w:rsidP="006A33C3">
      <w:pPr>
        <w:spacing w:line="360" w:lineRule="auto"/>
        <w:jc w:val="center"/>
        <w:rPr>
          <w:szCs w:val="21"/>
        </w:rPr>
      </w:pPr>
      <w:r w:rsidRPr="00825889">
        <w:rPr>
          <w:rFonts w:ascii="楷体_GB2312" w:eastAsia="楷体_GB2312" w:hint="eastAsia"/>
          <w:szCs w:val="21"/>
        </w:rPr>
        <w:t>表</w:t>
      </w:r>
      <w:r w:rsidRPr="00D523F8">
        <w:rPr>
          <w:szCs w:val="21"/>
        </w:rPr>
        <w:t>2</w:t>
      </w:r>
    </w:p>
    <w:tbl>
      <w:tblPr>
        <w:tblStyle w:val="af2"/>
        <w:tblW w:w="7790" w:type="dxa"/>
        <w:tblInd w:w="420" w:type="dxa"/>
        <w:tblCellMar>
          <w:left w:w="0" w:type="dxa"/>
          <w:right w:w="0" w:type="dxa"/>
        </w:tblCellMar>
        <w:tblLook w:val="04A0" w:firstRow="1" w:lastRow="0" w:firstColumn="1" w:lastColumn="0" w:noHBand="0" w:noVBand="1"/>
      </w:tblPr>
      <w:tblGrid>
        <w:gridCol w:w="993"/>
        <w:gridCol w:w="6797"/>
      </w:tblGrid>
      <w:tr w:rsidR="006A33C3" w:rsidRPr="00D523F8" w14:paraId="427E681E" w14:textId="77777777" w:rsidTr="0043718F">
        <w:tc>
          <w:tcPr>
            <w:tcW w:w="993" w:type="dxa"/>
            <w:tcMar>
              <w:left w:w="119" w:type="dxa"/>
              <w:right w:w="119" w:type="dxa"/>
            </w:tcMar>
            <w:vAlign w:val="center"/>
          </w:tcPr>
          <w:p w14:paraId="68872D9A" w14:textId="77777777" w:rsidR="006A33C3" w:rsidRPr="00D523F8" w:rsidRDefault="006A33C3" w:rsidP="0043718F">
            <w:pPr>
              <w:spacing w:line="360" w:lineRule="auto"/>
              <w:jc w:val="center"/>
              <w:rPr>
                <w:szCs w:val="21"/>
              </w:rPr>
            </w:pPr>
            <w:r w:rsidRPr="00D523F8">
              <w:rPr>
                <w:rFonts w:eastAsia="楷体_GB2312" w:hint="eastAsia"/>
                <w:szCs w:val="21"/>
              </w:rPr>
              <w:t>梁启超</w:t>
            </w:r>
          </w:p>
        </w:tc>
        <w:tc>
          <w:tcPr>
            <w:tcW w:w="6797" w:type="dxa"/>
            <w:tcMar>
              <w:left w:w="119" w:type="dxa"/>
              <w:right w:w="119" w:type="dxa"/>
            </w:tcMar>
          </w:tcPr>
          <w:p w14:paraId="24ED6668" w14:textId="77777777" w:rsidR="006A33C3" w:rsidRPr="00D523F8" w:rsidRDefault="006A33C3" w:rsidP="005A73FA">
            <w:pPr>
              <w:spacing w:line="360" w:lineRule="auto"/>
              <w:rPr>
                <w:szCs w:val="21"/>
              </w:rPr>
            </w:pPr>
            <w:r w:rsidRPr="00D523F8">
              <w:rPr>
                <w:rFonts w:eastAsia="楷体_GB2312" w:hint="eastAsia"/>
                <w:szCs w:val="21"/>
              </w:rPr>
              <w:t>中国学问与其说是知识的学问，毋宁说是行为的学问。</w:t>
            </w:r>
          </w:p>
        </w:tc>
      </w:tr>
      <w:tr w:rsidR="006A33C3" w:rsidRPr="00D523F8" w14:paraId="4048FD83" w14:textId="77777777" w:rsidTr="0043718F">
        <w:tc>
          <w:tcPr>
            <w:tcW w:w="993" w:type="dxa"/>
            <w:tcMar>
              <w:left w:w="119" w:type="dxa"/>
              <w:right w:w="119" w:type="dxa"/>
            </w:tcMar>
            <w:vAlign w:val="center"/>
          </w:tcPr>
          <w:p w14:paraId="066D138E" w14:textId="77777777" w:rsidR="006A33C3" w:rsidRPr="00D523F8" w:rsidRDefault="006A33C3" w:rsidP="0043718F">
            <w:pPr>
              <w:spacing w:line="360" w:lineRule="auto"/>
              <w:jc w:val="center"/>
              <w:rPr>
                <w:szCs w:val="21"/>
              </w:rPr>
            </w:pPr>
            <w:r w:rsidRPr="00D523F8">
              <w:rPr>
                <w:rFonts w:eastAsia="楷体_GB2312" w:hint="eastAsia"/>
                <w:szCs w:val="21"/>
              </w:rPr>
              <w:t>冯友兰</w:t>
            </w:r>
          </w:p>
        </w:tc>
        <w:tc>
          <w:tcPr>
            <w:tcW w:w="6797" w:type="dxa"/>
            <w:tcMar>
              <w:left w:w="119" w:type="dxa"/>
              <w:right w:w="119" w:type="dxa"/>
            </w:tcMar>
          </w:tcPr>
          <w:p w14:paraId="2193DB18" w14:textId="77777777" w:rsidR="006A33C3" w:rsidRPr="00D523F8" w:rsidRDefault="006A33C3" w:rsidP="005A73FA">
            <w:pPr>
              <w:spacing w:line="360" w:lineRule="auto"/>
              <w:rPr>
                <w:szCs w:val="21"/>
              </w:rPr>
            </w:pPr>
            <w:r w:rsidRPr="00D523F8">
              <w:rPr>
                <w:rFonts w:eastAsia="楷体_GB2312" w:hint="eastAsia"/>
                <w:szCs w:val="21"/>
              </w:rPr>
              <w:t>按照中国哲学的传统，它的功用不在于增加积极的知识，而在于提高心灵的境界——达到超乎现世的境界。</w:t>
            </w:r>
          </w:p>
        </w:tc>
      </w:tr>
      <w:tr w:rsidR="006A33C3" w:rsidRPr="00D523F8" w14:paraId="6B961071" w14:textId="77777777" w:rsidTr="0043718F">
        <w:tc>
          <w:tcPr>
            <w:tcW w:w="993" w:type="dxa"/>
            <w:tcMar>
              <w:left w:w="119" w:type="dxa"/>
              <w:right w:w="119" w:type="dxa"/>
            </w:tcMar>
            <w:vAlign w:val="center"/>
          </w:tcPr>
          <w:p w14:paraId="4B32639B" w14:textId="77777777" w:rsidR="006A33C3" w:rsidRPr="00D523F8" w:rsidRDefault="006A33C3" w:rsidP="0043718F">
            <w:pPr>
              <w:spacing w:line="360" w:lineRule="auto"/>
              <w:jc w:val="center"/>
              <w:rPr>
                <w:szCs w:val="21"/>
              </w:rPr>
            </w:pPr>
            <w:r w:rsidRPr="00D523F8">
              <w:rPr>
                <w:rFonts w:eastAsia="楷体_GB2312" w:hint="eastAsia"/>
                <w:szCs w:val="21"/>
              </w:rPr>
              <w:t>张岱年</w:t>
            </w:r>
          </w:p>
        </w:tc>
        <w:tc>
          <w:tcPr>
            <w:tcW w:w="6797" w:type="dxa"/>
            <w:tcMar>
              <w:left w:w="119" w:type="dxa"/>
              <w:right w:w="119" w:type="dxa"/>
            </w:tcMar>
          </w:tcPr>
          <w:p w14:paraId="6724030E" w14:textId="77777777" w:rsidR="006A33C3" w:rsidRPr="00D523F8" w:rsidRDefault="006A33C3" w:rsidP="005A73FA">
            <w:pPr>
              <w:spacing w:line="360" w:lineRule="auto"/>
              <w:rPr>
                <w:szCs w:val="21"/>
              </w:rPr>
            </w:pPr>
            <w:r w:rsidRPr="00D523F8">
              <w:rPr>
                <w:rFonts w:eastAsia="楷体_GB2312" w:hint="eastAsia"/>
                <w:szCs w:val="21"/>
              </w:rPr>
              <w:t>中国古代的天人合一思想，强调人与自然的统一，人的行为与自然的协调。</w:t>
            </w:r>
          </w:p>
        </w:tc>
      </w:tr>
      <w:tr w:rsidR="006A33C3" w:rsidRPr="00D523F8" w14:paraId="1125B6D2" w14:textId="77777777" w:rsidTr="0043718F">
        <w:tc>
          <w:tcPr>
            <w:tcW w:w="993" w:type="dxa"/>
            <w:tcMar>
              <w:left w:w="119" w:type="dxa"/>
              <w:right w:w="119" w:type="dxa"/>
            </w:tcMar>
            <w:vAlign w:val="center"/>
          </w:tcPr>
          <w:p w14:paraId="7701AF84" w14:textId="77777777" w:rsidR="006A33C3" w:rsidRPr="00D523F8" w:rsidRDefault="006A33C3" w:rsidP="0043718F">
            <w:pPr>
              <w:spacing w:line="360" w:lineRule="auto"/>
              <w:jc w:val="center"/>
              <w:rPr>
                <w:szCs w:val="21"/>
              </w:rPr>
            </w:pPr>
            <w:r w:rsidRPr="00D523F8">
              <w:rPr>
                <w:rFonts w:eastAsia="楷体_GB2312" w:hint="eastAsia"/>
                <w:szCs w:val="21"/>
              </w:rPr>
              <w:lastRenderedPageBreak/>
              <w:t>张岂之</w:t>
            </w:r>
          </w:p>
        </w:tc>
        <w:tc>
          <w:tcPr>
            <w:tcW w:w="6797" w:type="dxa"/>
            <w:tcMar>
              <w:left w:w="119" w:type="dxa"/>
              <w:right w:w="119" w:type="dxa"/>
            </w:tcMar>
          </w:tcPr>
          <w:p w14:paraId="16B74D85" w14:textId="77777777" w:rsidR="006A33C3" w:rsidRPr="00D523F8" w:rsidRDefault="006A33C3" w:rsidP="005A73FA">
            <w:pPr>
              <w:spacing w:line="360" w:lineRule="auto"/>
              <w:rPr>
                <w:szCs w:val="21"/>
              </w:rPr>
            </w:pPr>
            <w:r w:rsidRPr="00D523F8">
              <w:rPr>
                <w:rFonts w:eastAsia="楷体_GB2312" w:hint="eastAsia"/>
                <w:szCs w:val="21"/>
              </w:rPr>
              <w:t>中华人文精神充满以天下为己任的历史使命感，无论是教育、学术、文化以至个人修身，最后都归结到“经世致用”上来。</w:t>
            </w:r>
          </w:p>
        </w:tc>
      </w:tr>
    </w:tbl>
    <w:p w14:paraId="6EE33F0C" w14:textId="77777777" w:rsidR="006A33C3" w:rsidRPr="00D523F8" w:rsidRDefault="006A33C3" w:rsidP="006A33C3">
      <w:pPr>
        <w:pStyle w:val="---2"/>
        <w:rPr>
          <w:szCs w:val="21"/>
        </w:rPr>
      </w:pPr>
      <w:r w:rsidRPr="00D523F8">
        <w:rPr>
          <w:rFonts w:hint="eastAsia"/>
          <w:szCs w:val="21"/>
        </w:rPr>
        <w:t>表</w:t>
      </w:r>
      <w:r w:rsidRPr="00D523F8">
        <w:rPr>
          <w:rFonts w:hint="eastAsia"/>
          <w:szCs w:val="21"/>
        </w:rPr>
        <w:t>2</w:t>
      </w:r>
      <w:r w:rsidRPr="00D523F8">
        <w:rPr>
          <w:rFonts w:hint="eastAsia"/>
          <w:szCs w:val="21"/>
        </w:rPr>
        <w:t>是几位学者对中国文化的部分看法，请结合中国古代史知识，至少选择一个角度，自拟论题并加以阐述。（要求：观点明确，史论结合，表述准确。）</w:t>
      </w:r>
    </w:p>
    <w:p w14:paraId="1EF6A85F" w14:textId="77777777" w:rsidR="006A33C3" w:rsidRPr="00D523F8" w:rsidRDefault="006A33C3" w:rsidP="006A33C3">
      <w:pPr>
        <w:spacing w:line="360" w:lineRule="auto"/>
        <w:rPr>
          <w:szCs w:val="21"/>
        </w:rPr>
      </w:pPr>
    </w:p>
    <w:p w14:paraId="77A60579" w14:textId="77777777" w:rsidR="006A33C3" w:rsidRPr="00D523F8" w:rsidRDefault="006A33C3" w:rsidP="006A33C3">
      <w:pPr>
        <w:pStyle w:val="---1"/>
        <w:rPr>
          <w:szCs w:val="21"/>
        </w:rPr>
      </w:pPr>
      <w:r>
        <w:rPr>
          <w:szCs w:val="21"/>
        </w:rPr>
        <w:t>45</w:t>
      </w:r>
      <w:r w:rsidRPr="00D523F8">
        <w:rPr>
          <w:rFonts w:hint="eastAsia"/>
          <w:szCs w:val="21"/>
        </w:rPr>
        <w:t>．阅读材料，完成下列要求。（</w:t>
      </w:r>
      <w:r w:rsidRPr="00D523F8">
        <w:rPr>
          <w:rFonts w:hint="eastAsia"/>
          <w:szCs w:val="21"/>
        </w:rPr>
        <w:t>15</w:t>
      </w:r>
      <w:r w:rsidRPr="00D523F8">
        <w:rPr>
          <w:rFonts w:hint="eastAsia"/>
          <w:szCs w:val="21"/>
        </w:rPr>
        <w:t>分）</w:t>
      </w:r>
    </w:p>
    <w:p w14:paraId="372CDF4E" w14:textId="77777777" w:rsidR="006A33C3" w:rsidRPr="00D523F8" w:rsidRDefault="006A33C3" w:rsidP="006A33C3">
      <w:pPr>
        <w:pStyle w:val="----0"/>
        <w:rPr>
          <w:szCs w:val="21"/>
        </w:rPr>
      </w:pPr>
      <w:r w:rsidRPr="00D523F8">
        <w:rPr>
          <w:rFonts w:hint="eastAsia"/>
          <w:szCs w:val="21"/>
        </w:rPr>
        <w:t>材料</w:t>
      </w:r>
    </w:p>
    <w:p w14:paraId="4F7F7FFD" w14:textId="77777777" w:rsidR="006A33C3" w:rsidRPr="00D523F8" w:rsidRDefault="006A33C3" w:rsidP="006A33C3">
      <w:pPr>
        <w:pStyle w:val="----"/>
        <w:rPr>
          <w:szCs w:val="21"/>
        </w:rPr>
      </w:pPr>
      <w:r w:rsidRPr="00D523F8">
        <w:rPr>
          <w:rFonts w:hint="eastAsia"/>
          <w:szCs w:val="21"/>
        </w:rPr>
        <w:t>1933</w:t>
      </w:r>
      <w:r w:rsidRPr="00192326">
        <w:rPr>
          <w:rFonts w:ascii="宋体" w:eastAsia="宋体" w:hAnsi="宋体" w:hint="eastAsia"/>
          <w:szCs w:val="21"/>
        </w:rPr>
        <w:t>～</w:t>
      </w:r>
      <w:r w:rsidRPr="00D523F8">
        <w:rPr>
          <w:rFonts w:hint="eastAsia"/>
          <w:szCs w:val="21"/>
        </w:rPr>
        <w:t>1935</w:t>
      </w:r>
      <w:r w:rsidRPr="00D523F8">
        <w:rPr>
          <w:rFonts w:hint="eastAsia"/>
          <w:szCs w:val="21"/>
        </w:rPr>
        <w:t>年，为推广国货、促进铁路与沿线实业交互发展，南京国民政府举办了四届铁路沿线出产货品展览会（简称“铁展会”）。铁道部向各铁路部门征集展览货品，进行巡回展览。</w:t>
      </w:r>
      <w:r w:rsidRPr="00D523F8">
        <w:rPr>
          <w:rFonts w:hint="eastAsia"/>
          <w:szCs w:val="21"/>
        </w:rPr>
        <w:t>1933</w:t>
      </w:r>
      <w:r w:rsidRPr="00D523F8">
        <w:rPr>
          <w:rFonts w:hint="eastAsia"/>
          <w:szCs w:val="21"/>
        </w:rPr>
        <w:t>年</w:t>
      </w:r>
      <w:r w:rsidRPr="00D523F8">
        <w:rPr>
          <w:rFonts w:hint="eastAsia"/>
          <w:szCs w:val="21"/>
        </w:rPr>
        <w:t>10</w:t>
      </w:r>
      <w:r w:rsidRPr="00D523F8">
        <w:rPr>
          <w:rFonts w:hint="eastAsia"/>
          <w:szCs w:val="21"/>
        </w:rPr>
        <w:t>月举行的第二届南京铁展会在第一届上海铁展会的基础上，在选址、交通、展览内容和方式上进行完善，尤其是津浦馆装置彩色</w:t>
      </w:r>
      <w:proofErr w:type="gramStart"/>
      <w:r w:rsidRPr="00D523F8">
        <w:rPr>
          <w:rFonts w:hint="eastAsia"/>
          <w:szCs w:val="21"/>
        </w:rPr>
        <w:t>字图灯</w:t>
      </w:r>
      <w:proofErr w:type="gramEnd"/>
      <w:r w:rsidRPr="00D523F8">
        <w:rPr>
          <w:rFonts w:hint="eastAsia"/>
          <w:szCs w:val="21"/>
        </w:rPr>
        <w:t>片以突显铁路线路，并将各路沿线的美景拍摄成电影，每日开演。此外，关外馆悬挂的日本侵略东三省地图上写着“勿忘”两字。鉴于前两届的经验，第三、四届铁展会在景观的展示规模和技术上更是倾力谋划。</w:t>
      </w:r>
      <w:r w:rsidRPr="00D523F8">
        <w:rPr>
          <w:rFonts w:hint="eastAsia"/>
          <w:szCs w:val="21"/>
        </w:rPr>
        <w:t>1934</w:t>
      </w:r>
      <w:r w:rsidRPr="00D523F8">
        <w:rPr>
          <w:rFonts w:hint="eastAsia"/>
          <w:szCs w:val="21"/>
        </w:rPr>
        <w:t>年</w:t>
      </w:r>
      <w:r w:rsidRPr="00D523F8">
        <w:rPr>
          <w:rFonts w:hint="eastAsia"/>
          <w:szCs w:val="21"/>
        </w:rPr>
        <w:t>5</w:t>
      </w:r>
      <w:r w:rsidRPr="00D523F8">
        <w:rPr>
          <w:rFonts w:hint="eastAsia"/>
          <w:szCs w:val="21"/>
        </w:rPr>
        <w:t>月举行的第三届北平铁展会，各场馆充分利用可视化技术展示名山大川、石窟碑帖、宫殿建筑等景观。在平汉馆入口处悬挂着一副对联：“铁展不是赛会，是要请社会人士明了国产品的真像；国内农村破产，我们应该用全副力量来提倡国产品。”第四届青岛铁展会创新性设立专业性的电影礼堂，每日下午放映全国铁路沿线城镇地理风光纪录片。</w:t>
      </w:r>
    </w:p>
    <w:p w14:paraId="695DDFC7" w14:textId="77777777" w:rsidR="006A33C3" w:rsidRPr="00D523F8" w:rsidRDefault="006A33C3" w:rsidP="006A33C3">
      <w:pPr>
        <w:pStyle w:val="----1"/>
        <w:rPr>
          <w:szCs w:val="21"/>
        </w:rPr>
      </w:pPr>
      <w:r w:rsidRPr="006A33C3">
        <w:rPr>
          <w:szCs w:val="21"/>
        </w:rPr>
        <w:t>——</w:t>
      </w:r>
      <w:r w:rsidRPr="00D523F8">
        <w:rPr>
          <w:rFonts w:hint="eastAsia"/>
          <w:szCs w:val="21"/>
        </w:rPr>
        <w:t>摘编</w:t>
      </w:r>
      <w:proofErr w:type="gramStart"/>
      <w:r w:rsidRPr="00D523F8">
        <w:rPr>
          <w:rFonts w:hint="eastAsia"/>
          <w:szCs w:val="21"/>
        </w:rPr>
        <w:t>自闻虹《民国时期的铁展会与铁路旅行文化推进》</w:t>
      </w:r>
      <w:proofErr w:type="gramEnd"/>
    </w:p>
    <w:p w14:paraId="3D9601CB" w14:textId="7D5B2EFB" w:rsidR="006A33C3" w:rsidRPr="00D523F8" w:rsidRDefault="006A33C3" w:rsidP="006A33C3">
      <w:pPr>
        <w:pStyle w:val="---1"/>
        <w:ind w:left="525" w:hangingChars="250" w:hanging="525"/>
        <w:rPr>
          <w:szCs w:val="21"/>
        </w:rPr>
      </w:pPr>
      <w:r w:rsidRPr="00D523F8">
        <w:rPr>
          <w:rFonts w:hint="eastAsia"/>
          <w:szCs w:val="21"/>
        </w:rPr>
        <w:t>（</w:t>
      </w:r>
      <w:r w:rsidRPr="00D523F8">
        <w:rPr>
          <w:rFonts w:hint="eastAsia"/>
          <w:szCs w:val="21"/>
        </w:rPr>
        <w:t>1</w:t>
      </w:r>
      <w:r w:rsidRPr="00D523F8">
        <w:rPr>
          <w:rFonts w:hint="eastAsia"/>
          <w:szCs w:val="21"/>
        </w:rPr>
        <w:t>）根据材料，概括南京国民政府时期铁展会的特点。（</w:t>
      </w:r>
      <w:r w:rsidRPr="00D523F8">
        <w:rPr>
          <w:rFonts w:hint="eastAsia"/>
          <w:szCs w:val="21"/>
        </w:rPr>
        <w:t>7</w:t>
      </w:r>
      <w:r w:rsidRPr="00D523F8">
        <w:rPr>
          <w:rFonts w:hint="eastAsia"/>
          <w:szCs w:val="21"/>
        </w:rPr>
        <w:t>分）</w:t>
      </w:r>
    </w:p>
    <w:p w14:paraId="3ECF9A7E" w14:textId="77777777" w:rsidR="006A33C3" w:rsidRPr="00D523F8" w:rsidRDefault="006A33C3" w:rsidP="006A33C3">
      <w:pPr>
        <w:pStyle w:val="---1"/>
        <w:ind w:left="525" w:hangingChars="250" w:hanging="525"/>
        <w:rPr>
          <w:szCs w:val="21"/>
        </w:rPr>
      </w:pPr>
      <w:r w:rsidRPr="00D523F8">
        <w:rPr>
          <w:rFonts w:hint="eastAsia"/>
          <w:szCs w:val="21"/>
        </w:rPr>
        <w:t>（</w:t>
      </w:r>
      <w:r w:rsidRPr="00D523F8">
        <w:rPr>
          <w:rFonts w:hint="eastAsia"/>
          <w:szCs w:val="21"/>
        </w:rPr>
        <w:t>2</w:t>
      </w:r>
      <w:r w:rsidRPr="00D523F8">
        <w:rPr>
          <w:rFonts w:hint="eastAsia"/>
          <w:szCs w:val="21"/>
        </w:rPr>
        <w:t>）根据材料并结合所学知识，说明南京国民政府时期铁展会的作用。（</w:t>
      </w:r>
      <w:r w:rsidRPr="00D523F8">
        <w:rPr>
          <w:rFonts w:hint="eastAsia"/>
          <w:szCs w:val="21"/>
        </w:rPr>
        <w:t>8</w:t>
      </w:r>
      <w:r w:rsidRPr="00D523F8">
        <w:rPr>
          <w:rFonts w:hint="eastAsia"/>
          <w:szCs w:val="21"/>
        </w:rPr>
        <w:t>分）</w:t>
      </w:r>
    </w:p>
    <w:p w14:paraId="663C5D5A" w14:textId="77777777" w:rsidR="0070121C" w:rsidRPr="009D685F" w:rsidRDefault="0070121C" w:rsidP="00E93041">
      <w:pPr>
        <w:spacing w:line="360" w:lineRule="auto"/>
        <w:jc w:val="right"/>
        <w:rPr>
          <w:color w:val="FFFFFF"/>
        </w:rPr>
      </w:pPr>
      <w:r w:rsidRPr="009D685F">
        <w:rPr>
          <w:rFonts w:hint="eastAsia"/>
          <w:color w:val="FFFFFF"/>
        </w:rPr>
        <w:t>此资料来源于：中学历史教学园地（</w:t>
      </w:r>
      <w:r w:rsidR="00C5549E" w:rsidRPr="009D685F">
        <w:rPr>
          <w:rFonts w:hint="eastAsia"/>
          <w:noProof/>
          <w:color w:val="FFFFFF"/>
        </w:rPr>
        <w:drawing>
          <wp:inline distT="0" distB="0" distL="0" distR="0" wp14:anchorId="383363C8" wp14:editId="2687B724">
            <wp:extent cx="31750" cy="25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6" w:history="1">
        <w:r w:rsidRPr="009D685F">
          <w:rPr>
            <w:rStyle w:val="a4"/>
            <w:rFonts w:hint="eastAsia"/>
            <w:color w:val="FFFFFF"/>
          </w:rPr>
          <w:t>www</w:t>
        </w:r>
        <w:r w:rsidRPr="009D685F">
          <w:rPr>
            <w:rStyle w:val="a4"/>
            <w:rFonts w:hint="eastAsia"/>
            <w:color w:val="FFFFFF"/>
          </w:rPr>
          <w:t>．</w:t>
        </w:r>
        <w:r w:rsidRPr="009D685F">
          <w:rPr>
            <w:rStyle w:val="a4"/>
            <w:rFonts w:hint="eastAsia"/>
            <w:color w:val="FFFFFF"/>
          </w:rPr>
          <w:t>zx</w:t>
        </w:r>
        <w:r w:rsidR="00567DA4">
          <w:rPr>
            <w:rStyle w:val="a4"/>
            <w:rFonts w:hint="eastAsia"/>
            <w:color w:val="FFFFFF"/>
          </w:rPr>
          <w:t>1</w:t>
        </w:r>
        <w:r w:rsidRPr="009D685F">
          <w:rPr>
            <w:rStyle w:val="a4"/>
            <w:rFonts w:hint="eastAsia"/>
            <w:color w:val="FFFFFF"/>
          </w:rPr>
          <w:t>s</w:t>
        </w:r>
        <w:r w:rsidRPr="009D685F">
          <w:rPr>
            <w:rStyle w:val="a4"/>
            <w:rFonts w:hint="eastAsia"/>
            <w:color w:val="FFFFFF"/>
          </w:rPr>
          <w:t>．</w:t>
        </w:r>
        <w:r w:rsidRPr="009D685F">
          <w:rPr>
            <w:rStyle w:val="a4"/>
            <w:rFonts w:hint="eastAsia"/>
            <w:color w:val="FFFFFF"/>
          </w:rPr>
          <w:t>com/</w:t>
        </w:r>
      </w:hyperlink>
      <w:r w:rsidRPr="009D685F">
        <w:rPr>
          <w:rFonts w:hint="eastAsia"/>
          <w:color w:val="FFFFFF"/>
        </w:rPr>
        <w:t>），未经允许，</w:t>
      </w:r>
      <w:r w:rsidR="00C5549E" w:rsidRPr="009D685F">
        <w:rPr>
          <w:rFonts w:hint="eastAsia"/>
          <w:noProof/>
          <w:color w:val="FFFFFF"/>
        </w:rPr>
        <w:drawing>
          <wp:inline distT="0" distB="0" distL="0" distR="0" wp14:anchorId="3F899E7E" wp14:editId="1D922D61">
            <wp:extent cx="19050" cy="19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9D685F">
        <w:rPr>
          <w:rFonts w:hint="eastAsia"/>
          <w:color w:val="FFFFFF"/>
        </w:rPr>
        <w:t>谢绝转载。</w:t>
      </w:r>
    </w:p>
    <w:p w14:paraId="629624E2" w14:textId="25490540" w:rsidR="00B91DC1" w:rsidRPr="001602B6" w:rsidRDefault="0070121C" w:rsidP="006A33C3">
      <w:pPr>
        <w:spacing w:line="360" w:lineRule="auto"/>
        <w:jc w:val="right"/>
      </w:pPr>
      <w:r>
        <w:rPr>
          <w:rFonts w:hint="eastAsia"/>
        </w:rPr>
        <w:t>此资料来源于：中学历史教学园地（</w:t>
      </w:r>
      <w:r w:rsidR="00C5549E">
        <w:rPr>
          <w:rFonts w:hint="eastAsia"/>
          <w:noProof/>
        </w:rPr>
        <w:drawing>
          <wp:inline distT="0" distB="0" distL="0" distR="0" wp14:anchorId="0BE3A168" wp14:editId="36B3CAFA">
            <wp:extent cx="31750" cy="25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 cy="25400"/>
                    </a:xfrm>
                    <a:prstGeom prst="rect">
                      <a:avLst/>
                    </a:prstGeom>
                    <a:noFill/>
                    <a:ln>
                      <a:noFill/>
                    </a:ln>
                  </pic:spPr>
                </pic:pic>
              </a:graphicData>
            </a:graphic>
          </wp:inline>
        </w:drawing>
      </w:r>
      <w:hyperlink r:id="rId17" w:history="1">
        <w:r w:rsidRPr="000C7B3B">
          <w:rPr>
            <w:rStyle w:val="a4"/>
            <w:rFonts w:hint="eastAsia"/>
          </w:rPr>
          <w:t>www</w:t>
        </w:r>
        <w:r>
          <w:rPr>
            <w:rStyle w:val="a4"/>
            <w:rFonts w:hint="eastAsia"/>
          </w:rPr>
          <w:t>．</w:t>
        </w:r>
        <w:r w:rsidRPr="000C7B3B">
          <w:rPr>
            <w:rStyle w:val="a4"/>
            <w:rFonts w:hint="eastAsia"/>
          </w:rPr>
          <w:t>zx</w:t>
        </w:r>
        <w:r w:rsidR="00567DA4">
          <w:rPr>
            <w:rStyle w:val="a4"/>
            <w:rFonts w:hint="eastAsia"/>
          </w:rPr>
          <w:t>1</w:t>
        </w:r>
        <w:r w:rsidRPr="000C7B3B">
          <w:rPr>
            <w:rStyle w:val="a4"/>
            <w:rFonts w:hint="eastAsia"/>
          </w:rPr>
          <w:t>s</w:t>
        </w:r>
        <w:r>
          <w:rPr>
            <w:rStyle w:val="a4"/>
            <w:rFonts w:hint="eastAsia"/>
          </w:rPr>
          <w:t>．</w:t>
        </w:r>
        <w:r w:rsidRPr="000C7B3B">
          <w:rPr>
            <w:rStyle w:val="a4"/>
            <w:rFonts w:hint="eastAsia"/>
          </w:rPr>
          <w:t>c</w:t>
        </w:r>
        <w:r>
          <w:rPr>
            <w:rStyle w:val="a4"/>
            <w:rFonts w:hint="eastAsia"/>
          </w:rPr>
          <w:t>o</w:t>
        </w:r>
        <w:r w:rsidRPr="000C7B3B">
          <w:rPr>
            <w:rStyle w:val="a4"/>
            <w:rFonts w:hint="eastAsia"/>
          </w:rPr>
          <w:t>m/</w:t>
        </w:r>
      </w:hyperlink>
      <w:r>
        <w:rPr>
          <w:rFonts w:hint="eastAsia"/>
        </w:rPr>
        <w:t>），未经允许，</w:t>
      </w:r>
      <w:r w:rsidR="00C5549E">
        <w:rPr>
          <w:rFonts w:hint="eastAsia"/>
          <w:noProof/>
        </w:rPr>
        <w:drawing>
          <wp:inline distT="0" distB="0" distL="0" distR="0" wp14:anchorId="2A7EBB81" wp14:editId="5AEBFFCE">
            <wp:extent cx="19050" cy="19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hint="eastAsia"/>
        </w:rPr>
        <w:t>谢绝转载。</w:t>
      </w:r>
    </w:p>
    <w:sectPr w:rsidR="00B91DC1" w:rsidRPr="001602B6" w:rsidSect="001A6DC5">
      <w:headerReference w:type="even" r:id="rId18"/>
      <w:headerReference w:type="default" r:id="rId19"/>
      <w:footerReference w:type="even" r:id="rId20"/>
      <w:footerReference w:type="default" r:id="rId21"/>
      <w:headerReference w:type="first" r:id="rId22"/>
      <w:footerReference w:type="first" r:id="rId23"/>
      <w:pgSz w:w="11906" w:h="16838"/>
      <w:pgMar w:top="1247" w:right="1644" w:bottom="1247" w:left="1440" w:header="284"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43E00" w14:textId="77777777" w:rsidR="001A6DC5" w:rsidRDefault="001A6DC5">
      <w:r>
        <w:separator/>
      </w:r>
    </w:p>
  </w:endnote>
  <w:endnote w:type="continuationSeparator" w:id="0">
    <w:p w14:paraId="28725CF6" w14:textId="77777777" w:rsidR="001A6DC5" w:rsidRDefault="001A6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 TEXT-DECORATION: none">
    <w:altName w:val="Times New Roman"/>
    <w:charset w:val="00"/>
    <w:family w:val="roman"/>
    <w:pitch w:val="default"/>
    <w:sig w:usb0="00000000" w:usb1="00000000" w:usb2="00000000" w:usb3="00000000" w:csb0="00040001" w:csb1="00000000"/>
  </w:font>
  <w:font w:name="方正书宋简体">
    <w:altName w:val="微软雅黑"/>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楷体_GB2312">
    <w:altName w:val="楷体"/>
    <w:charset w:val="86"/>
    <w:family w:val="modern"/>
    <w:pitch w:val="fixed"/>
    <w:sig w:usb0="00000001" w:usb1="080E0000" w:usb2="00000010" w:usb3="00000000" w:csb0="00040000" w:csb1="00000000"/>
  </w:font>
  <w:font w:name="Gungsuh">
    <w:altName w:val="Malgun Gothic"/>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E53EA" w14:textId="77777777" w:rsidR="003B0047" w:rsidRDefault="003B004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14:paraId="02548BD9" w14:textId="77777777" w:rsidR="003B0047" w:rsidRDefault="003B0047" w:rsidP="003B0047">
            <w:pPr>
              <w:pStyle w:val="a9"/>
              <w:jc w:val="center"/>
              <w:rPr>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2</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5</w:t>
            </w:r>
            <w:r>
              <w:rPr>
                <w:kern w:val="0"/>
                <w:szCs w:val="21"/>
              </w:rPr>
              <w:fldChar w:fldCharType="end"/>
            </w:r>
            <w:r>
              <w:rPr>
                <w:kern w:val="0"/>
                <w:szCs w:val="21"/>
              </w:rPr>
              <w:t xml:space="preserve"> </w:t>
            </w:r>
            <w:r>
              <w:rPr>
                <w:rFonts w:hint="eastAsia"/>
                <w:kern w:val="0"/>
                <w:szCs w:val="21"/>
              </w:rPr>
              <w:t>页</w:t>
            </w:r>
          </w:p>
        </w:sdtContent>
      </w:sdt>
    </w:sdtContent>
  </w:sdt>
  <w:p w14:paraId="0085B151" w14:textId="77777777" w:rsidR="003B0047" w:rsidRDefault="003B0047" w:rsidP="003B0047">
    <w:pPr>
      <w:pStyle w:val="a9"/>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4"/>
          <w:kern w:val="0"/>
          <w:szCs w:val="21"/>
        </w:rPr>
        <w:t>www</w:t>
      </w:r>
      <w:r>
        <w:rPr>
          <w:rStyle w:val="a4"/>
          <w:rFonts w:hint="eastAsia"/>
          <w:kern w:val="0"/>
          <w:szCs w:val="21"/>
        </w:rPr>
        <w:t>．</w:t>
      </w:r>
      <w:r>
        <w:rPr>
          <w:rStyle w:val="a4"/>
          <w:kern w:val="0"/>
          <w:szCs w:val="21"/>
        </w:rPr>
        <w:t>zxls</w:t>
      </w:r>
      <w:r>
        <w:rPr>
          <w:rStyle w:val="a4"/>
          <w:rFonts w:hint="eastAsia"/>
          <w:kern w:val="0"/>
          <w:szCs w:val="21"/>
        </w:rPr>
        <w:t>．</w:t>
      </w:r>
      <w:r>
        <w:rPr>
          <w:rStyle w:val="a4"/>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085A" w14:textId="77777777" w:rsidR="003B0047" w:rsidRDefault="003B004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ED941" w14:textId="77777777" w:rsidR="001A6DC5" w:rsidRDefault="001A6DC5">
      <w:r>
        <w:separator/>
      </w:r>
    </w:p>
  </w:footnote>
  <w:footnote w:type="continuationSeparator" w:id="0">
    <w:p w14:paraId="6580445B" w14:textId="77777777" w:rsidR="001A6DC5" w:rsidRDefault="001A6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0D5B" w14:textId="77777777" w:rsidR="002D2C47" w:rsidRDefault="003B0047">
    <w:pPr>
      <w:pStyle w:val="a6"/>
    </w:pPr>
    <w:r>
      <w:pict w14:anchorId="17D58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582.35pt;height:97.05pt;rotation:315;z-index:-251657728;mso-position-horizontal:center;mso-position-horizontal-relative:margin;mso-position-vertical:center;mso-position-vertical-relative:margin" o:allowincell="f" fillcolor="silver" stroked="f">
          <v:fill opacity=".5"/>
          <v:textpath style="font-family:&quot;宋体&quot;;font-size:8pt" trim="t" string="www.zxls.com"/>
          <o:lock v:ext="edit" text="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2BB4" w14:textId="5CF9AB12" w:rsidR="003B0047" w:rsidRDefault="003B0047" w:rsidP="003B0047">
    <w:pPr>
      <w:pStyle w:val="a6"/>
      <w:pBdr>
        <w:bottom w:val="single" w:sz="6" w:space="0" w:color="auto"/>
      </w:pBdr>
      <w:rPr>
        <w:rFonts w:ascii="黑体" w:eastAsia="黑体" w:hAnsi="Gungsuh"/>
        <w:sz w:val="21"/>
        <w:szCs w:val="21"/>
      </w:rPr>
    </w:pPr>
    <w:r>
      <w:rPr>
        <w:noProof/>
      </w:rPr>
      <mc:AlternateContent>
        <mc:Choice Requires="wps">
          <w:drawing>
            <wp:anchor distT="0" distB="0" distL="114300" distR="114300" simplePos="0" relativeHeight="251660800" behindDoc="1" locked="0" layoutInCell="1" allowOverlap="1" wp14:anchorId="15E37CA2" wp14:editId="69682FAB">
              <wp:simplePos x="0" y="0"/>
              <wp:positionH relativeFrom="column">
                <wp:posOffset>-770255</wp:posOffset>
              </wp:positionH>
              <wp:positionV relativeFrom="paragraph">
                <wp:posOffset>76200</wp:posOffset>
              </wp:positionV>
              <wp:extent cx="7429500" cy="693420"/>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0BB7" id="矩形 2" o:spid="_x0000_s1026" style="position:absolute;left:0;text-align:left;margin-left:-60.65pt;margin-top:6pt;width:585pt;height:5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" stroked="f"/>
          </w:pict>
        </mc:Fallback>
      </mc:AlternateContent>
    </w:r>
    <w:r>
      <w:pict w14:anchorId="53310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1" type="#_x0000_t136" style="position:absolute;left:0;text-align:left;margin-left:-64.4pt;margin-top:274.3pt;width:582.35pt;height:97.05pt;rotation:315;z-index:-251654656;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14:anchorId="1C2586AC" wp14:editId="0989171D">
          <wp:extent cx="3270250" cy="576580"/>
          <wp:effectExtent l="0" t="0" r="635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65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14C74" w14:textId="77777777" w:rsidR="002D2C47" w:rsidRDefault="003B0047">
    <w:pPr>
      <w:pStyle w:val="a6"/>
    </w:pPr>
    <w:r>
      <w:pict w14:anchorId="294D3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9" type="#_x0000_t136" style="position:absolute;left:0;text-align:left;margin-left:0;margin-top:0;width:582.35pt;height:97.05pt;rotation:315;z-index:-251658752;mso-position-horizontal:center;mso-position-horizontal-relative:margin;mso-position-vertical:center;mso-position-vertical-relative:margin" o:allowincell="f" fillcolor="silver" stroked="f">
          <v:fill opacity=".5"/>
          <v:textpath style="font-family:&quot;宋体&quot;;font-size:8pt" trim="t" string="www.zxls.com"/>
          <o:lock v:ext="edit" text="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decimal"/>
      <w:pStyle w:val="2"/>
      <w:lvlText w:val="%1."/>
      <w:lvlJc w:val="left"/>
      <w:pPr>
        <w:tabs>
          <w:tab w:val="num" w:pos="170"/>
        </w:tabs>
        <w:ind w:left="0" w:firstLine="0"/>
      </w:pPr>
      <w:rPr>
        <w:rFonts w:ascii="Times New Roman" w:hAnsi="Times New Roman" w:cs="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A"/>
    <w:multiLevelType w:val="multilevel"/>
    <w:tmpl w:val="0000000A"/>
    <w:lvl w:ilvl="0">
      <w:start w:val="1"/>
      <w:numFmt w:val="decimal"/>
      <w:lvlText w:val="（%1）"/>
      <w:lvlJc w:val="left"/>
      <w:pPr>
        <w:tabs>
          <w:tab w:val="num" w:pos="720"/>
        </w:tabs>
        <w:ind w:left="720" w:hanging="720"/>
      </w:pPr>
      <w:rPr>
        <w:rFonts w:hAnsi="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19A7A46"/>
    <w:multiLevelType w:val="hybridMultilevel"/>
    <w:tmpl w:val="7E529482"/>
    <w:lvl w:ilvl="0" w:tplc="4C1C63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2164F83"/>
    <w:multiLevelType w:val="multilevel"/>
    <w:tmpl w:val="22164F83"/>
    <w:lvl w:ilvl="0">
      <w:start w:val="1"/>
      <w:numFmt w:val="bullet"/>
      <w:lvlText w:val="●"/>
      <w:lvlJc w:val="left"/>
      <w:pPr>
        <w:tabs>
          <w:tab w:val="num" w:pos="360"/>
        </w:tabs>
        <w:ind w:left="360" w:hanging="360"/>
      </w:pPr>
      <w:rPr>
        <w:rFonts w:ascii="宋体" w:eastAsia="宋体" w:hAnsi="宋体"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E4055EA"/>
    <w:multiLevelType w:val="hybridMultilevel"/>
    <w:tmpl w:val="5DACFB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E543599"/>
    <w:multiLevelType w:val="multilevel"/>
    <w:tmpl w:val="FFD66AB2"/>
    <w:lvl w:ilvl="0">
      <w:start w:val="1"/>
      <w:numFmt w:val="decimal"/>
      <w:lvlText w:val="(%1)"/>
      <w:lvlJc w:val="left"/>
      <w:pPr>
        <w:ind w:left="0" w:firstLine="0"/>
      </w:pPr>
      <w:rPr>
        <w:rFonts w:ascii="宋体" w:eastAsia="宋体" w:hAnsi="宋体" w:hint="eastAsia"/>
        <w:b w:val="0"/>
        <w:bCs w:val="0"/>
        <w:i w:val="0"/>
        <w:iCs w:val="0"/>
        <w:smallCaps w:val="0"/>
        <w:color w:val="000000"/>
        <w:spacing w:val="0"/>
        <w:sz w:val="22"/>
        <w:szCs w:val="22"/>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535B0F95"/>
    <w:multiLevelType w:val="singleLevel"/>
    <w:tmpl w:val="535B0F95"/>
    <w:lvl w:ilvl="0">
      <w:start w:val="7"/>
      <w:numFmt w:val="decimal"/>
      <w:suff w:val="nothing"/>
      <w:lvlText w:val="%1．"/>
      <w:lvlJc w:val="left"/>
    </w:lvl>
  </w:abstractNum>
  <w:abstractNum w:abstractNumId="7" w15:restartNumberingAfterBreak="0">
    <w:nsid w:val="614613A7"/>
    <w:multiLevelType w:val="hybridMultilevel"/>
    <w:tmpl w:val="883CFECE"/>
    <w:lvl w:ilvl="0" w:tplc="6C1AB112">
      <w:start w:val="1"/>
      <w:numFmt w:val="decimalEnclosedCircle"/>
      <w:lvlText w:val="%1"/>
      <w:lvlJc w:val="left"/>
      <w:pPr>
        <w:ind w:left="1179" w:hanging="360"/>
      </w:pPr>
      <w:rPr>
        <w:rFonts w:hint="default"/>
      </w:rPr>
    </w:lvl>
    <w:lvl w:ilvl="1" w:tplc="04090019" w:tentative="1">
      <w:start w:val="1"/>
      <w:numFmt w:val="lowerLetter"/>
      <w:lvlText w:val="%2)"/>
      <w:lvlJc w:val="left"/>
      <w:pPr>
        <w:ind w:left="1659" w:hanging="420"/>
      </w:pPr>
    </w:lvl>
    <w:lvl w:ilvl="2" w:tplc="0409001B" w:tentative="1">
      <w:start w:val="1"/>
      <w:numFmt w:val="lowerRoman"/>
      <w:lvlText w:val="%3."/>
      <w:lvlJc w:val="right"/>
      <w:pPr>
        <w:ind w:left="2079" w:hanging="420"/>
      </w:pPr>
    </w:lvl>
    <w:lvl w:ilvl="3" w:tplc="0409000F" w:tentative="1">
      <w:start w:val="1"/>
      <w:numFmt w:val="decimal"/>
      <w:lvlText w:val="%4."/>
      <w:lvlJc w:val="left"/>
      <w:pPr>
        <w:ind w:left="2499" w:hanging="420"/>
      </w:pPr>
    </w:lvl>
    <w:lvl w:ilvl="4" w:tplc="04090019" w:tentative="1">
      <w:start w:val="1"/>
      <w:numFmt w:val="lowerLetter"/>
      <w:lvlText w:val="%5)"/>
      <w:lvlJc w:val="left"/>
      <w:pPr>
        <w:ind w:left="2919" w:hanging="420"/>
      </w:pPr>
    </w:lvl>
    <w:lvl w:ilvl="5" w:tplc="0409001B" w:tentative="1">
      <w:start w:val="1"/>
      <w:numFmt w:val="lowerRoman"/>
      <w:lvlText w:val="%6."/>
      <w:lvlJc w:val="right"/>
      <w:pPr>
        <w:ind w:left="3339" w:hanging="420"/>
      </w:pPr>
    </w:lvl>
    <w:lvl w:ilvl="6" w:tplc="0409000F" w:tentative="1">
      <w:start w:val="1"/>
      <w:numFmt w:val="decimal"/>
      <w:lvlText w:val="%7."/>
      <w:lvlJc w:val="left"/>
      <w:pPr>
        <w:ind w:left="3759" w:hanging="420"/>
      </w:pPr>
    </w:lvl>
    <w:lvl w:ilvl="7" w:tplc="04090019" w:tentative="1">
      <w:start w:val="1"/>
      <w:numFmt w:val="lowerLetter"/>
      <w:lvlText w:val="%8)"/>
      <w:lvlJc w:val="left"/>
      <w:pPr>
        <w:ind w:left="4179" w:hanging="420"/>
      </w:pPr>
    </w:lvl>
    <w:lvl w:ilvl="8" w:tplc="0409001B" w:tentative="1">
      <w:start w:val="1"/>
      <w:numFmt w:val="lowerRoman"/>
      <w:lvlText w:val="%9."/>
      <w:lvlJc w:val="right"/>
      <w:pPr>
        <w:ind w:left="4599" w:hanging="420"/>
      </w:pPr>
    </w:lvl>
  </w:abstractNum>
  <w:abstractNum w:abstractNumId="8" w15:restartNumberingAfterBreak="0">
    <w:nsid w:val="65636647"/>
    <w:multiLevelType w:val="multilevel"/>
    <w:tmpl w:val="1DB2B87C"/>
    <w:lvl w:ilvl="0">
      <w:start w:val="41"/>
      <w:numFmt w:val="decimal"/>
      <w:lvlText w:val="%1."/>
      <w:lvlJc w:val="left"/>
      <w:pPr>
        <w:ind w:left="0" w:firstLine="0"/>
      </w:pPr>
      <w:rPr>
        <w:rFonts w:ascii="宋体" w:eastAsia="宋体" w:hAnsi="宋体" w:hint="eastAsia"/>
        <w:b w:val="0"/>
        <w:bCs w:val="0"/>
        <w:i w:val="0"/>
        <w:iCs w:val="0"/>
        <w:smallCaps w:val="0"/>
        <w:color w:val="000000"/>
        <w:spacing w:val="0"/>
        <w:sz w:val="22"/>
        <w:szCs w:val="22"/>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9" w15:restartNumberingAfterBreak="0">
    <w:nsid w:val="7EE56598"/>
    <w:multiLevelType w:val="hybridMultilevel"/>
    <w:tmpl w:val="65528E5C"/>
    <w:lvl w:ilvl="0" w:tplc="72F2153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3"/>
  </w:num>
  <w:num w:numId="4">
    <w:abstractNumId w:val="4"/>
  </w:num>
  <w:num w:numId="5">
    <w:abstractNumId w:val="7"/>
  </w:num>
  <w:num w:numId="6">
    <w:abstractNumId w:val="2"/>
  </w:num>
  <w:num w:numId="7">
    <w:abstractNumId w:val="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8"/>
    <w:lvlOverride w:ilvl="0">
      <w:startOverride w:val="4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6E"/>
    <w:rsid w:val="00001661"/>
    <w:rsid w:val="0000188A"/>
    <w:rsid w:val="000018E2"/>
    <w:rsid w:val="0000295E"/>
    <w:rsid w:val="00003A5A"/>
    <w:rsid w:val="00004334"/>
    <w:rsid w:val="0000511C"/>
    <w:rsid w:val="000058EE"/>
    <w:rsid w:val="00010741"/>
    <w:rsid w:val="000137F5"/>
    <w:rsid w:val="00013863"/>
    <w:rsid w:val="00017656"/>
    <w:rsid w:val="000239EC"/>
    <w:rsid w:val="0002498A"/>
    <w:rsid w:val="000249AD"/>
    <w:rsid w:val="0002631F"/>
    <w:rsid w:val="000309E1"/>
    <w:rsid w:val="000313C8"/>
    <w:rsid w:val="00031D49"/>
    <w:rsid w:val="00031EC7"/>
    <w:rsid w:val="00031F79"/>
    <w:rsid w:val="0003302F"/>
    <w:rsid w:val="00033BCF"/>
    <w:rsid w:val="00033EEE"/>
    <w:rsid w:val="00034DAE"/>
    <w:rsid w:val="00034EC8"/>
    <w:rsid w:val="00036B8A"/>
    <w:rsid w:val="000402F1"/>
    <w:rsid w:val="000404FD"/>
    <w:rsid w:val="0004188E"/>
    <w:rsid w:val="00042086"/>
    <w:rsid w:val="0004236F"/>
    <w:rsid w:val="000428FB"/>
    <w:rsid w:val="00045A82"/>
    <w:rsid w:val="000465F5"/>
    <w:rsid w:val="000510DD"/>
    <w:rsid w:val="0005200F"/>
    <w:rsid w:val="000544DB"/>
    <w:rsid w:val="0005454A"/>
    <w:rsid w:val="000573FD"/>
    <w:rsid w:val="000601FE"/>
    <w:rsid w:val="00062278"/>
    <w:rsid w:val="00064530"/>
    <w:rsid w:val="00064F7C"/>
    <w:rsid w:val="00070493"/>
    <w:rsid w:val="00071485"/>
    <w:rsid w:val="00071AE5"/>
    <w:rsid w:val="00072CEE"/>
    <w:rsid w:val="00072D90"/>
    <w:rsid w:val="00074FE9"/>
    <w:rsid w:val="000764E2"/>
    <w:rsid w:val="000862E6"/>
    <w:rsid w:val="000870AD"/>
    <w:rsid w:val="000871CA"/>
    <w:rsid w:val="00093A69"/>
    <w:rsid w:val="00097176"/>
    <w:rsid w:val="000A1813"/>
    <w:rsid w:val="000A20AB"/>
    <w:rsid w:val="000A4F29"/>
    <w:rsid w:val="000A5457"/>
    <w:rsid w:val="000A54AA"/>
    <w:rsid w:val="000A56C9"/>
    <w:rsid w:val="000A62BF"/>
    <w:rsid w:val="000B01CF"/>
    <w:rsid w:val="000B171E"/>
    <w:rsid w:val="000B3142"/>
    <w:rsid w:val="000B358C"/>
    <w:rsid w:val="000B3B3E"/>
    <w:rsid w:val="000B3B53"/>
    <w:rsid w:val="000B423A"/>
    <w:rsid w:val="000B7E34"/>
    <w:rsid w:val="000C1B11"/>
    <w:rsid w:val="000C221C"/>
    <w:rsid w:val="000C4C4D"/>
    <w:rsid w:val="000C6312"/>
    <w:rsid w:val="000D0AB3"/>
    <w:rsid w:val="000D0B88"/>
    <w:rsid w:val="000D138F"/>
    <w:rsid w:val="000D1585"/>
    <w:rsid w:val="000D22E1"/>
    <w:rsid w:val="000D2CF9"/>
    <w:rsid w:val="000D3B95"/>
    <w:rsid w:val="000D5ED4"/>
    <w:rsid w:val="000D702F"/>
    <w:rsid w:val="000E14D8"/>
    <w:rsid w:val="000E3900"/>
    <w:rsid w:val="000E3AAE"/>
    <w:rsid w:val="000E54C4"/>
    <w:rsid w:val="000E56CA"/>
    <w:rsid w:val="000E5ABA"/>
    <w:rsid w:val="000F2538"/>
    <w:rsid w:val="000F2B39"/>
    <w:rsid w:val="000F4064"/>
    <w:rsid w:val="000F63A2"/>
    <w:rsid w:val="000F6720"/>
    <w:rsid w:val="00101D9F"/>
    <w:rsid w:val="00102889"/>
    <w:rsid w:val="00106030"/>
    <w:rsid w:val="0010734C"/>
    <w:rsid w:val="001131DC"/>
    <w:rsid w:val="0011330D"/>
    <w:rsid w:val="00113407"/>
    <w:rsid w:val="001149A0"/>
    <w:rsid w:val="001154E8"/>
    <w:rsid w:val="001158CE"/>
    <w:rsid w:val="00120EA9"/>
    <w:rsid w:val="001221EE"/>
    <w:rsid w:val="00122E02"/>
    <w:rsid w:val="00123396"/>
    <w:rsid w:val="00123FFD"/>
    <w:rsid w:val="00125E0E"/>
    <w:rsid w:val="00127951"/>
    <w:rsid w:val="001320D1"/>
    <w:rsid w:val="001341E3"/>
    <w:rsid w:val="00137884"/>
    <w:rsid w:val="00137A0F"/>
    <w:rsid w:val="00137E13"/>
    <w:rsid w:val="001410C2"/>
    <w:rsid w:val="00141D64"/>
    <w:rsid w:val="001424A5"/>
    <w:rsid w:val="00145742"/>
    <w:rsid w:val="00145E7E"/>
    <w:rsid w:val="001468C7"/>
    <w:rsid w:val="00146C60"/>
    <w:rsid w:val="00146CDD"/>
    <w:rsid w:val="0014786A"/>
    <w:rsid w:val="0015107B"/>
    <w:rsid w:val="00151586"/>
    <w:rsid w:val="0015182F"/>
    <w:rsid w:val="001552F4"/>
    <w:rsid w:val="0015714D"/>
    <w:rsid w:val="001578EB"/>
    <w:rsid w:val="001602B6"/>
    <w:rsid w:val="00165366"/>
    <w:rsid w:val="00167454"/>
    <w:rsid w:val="00167888"/>
    <w:rsid w:val="0017174B"/>
    <w:rsid w:val="0017217C"/>
    <w:rsid w:val="001722F9"/>
    <w:rsid w:val="00172A27"/>
    <w:rsid w:val="00172F59"/>
    <w:rsid w:val="00172FED"/>
    <w:rsid w:val="00174524"/>
    <w:rsid w:val="00175FC7"/>
    <w:rsid w:val="0017646A"/>
    <w:rsid w:val="00176616"/>
    <w:rsid w:val="00177214"/>
    <w:rsid w:val="00177A62"/>
    <w:rsid w:val="00180113"/>
    <w:rsid w:val="00180464"/>
    <w:rsid w:val="00181444"/>
    <w:rsid w:val="0018172A"/>
    <w:rsid w:val="00181A2B"/>
    <w:rsid w:val="00181FCB"/>
    <w:rsid w:val="001829C3"/>
    <w:rsid w:val="00184245"/>
    <w:rsid w:val="00186EB8"/>
    <w:rsid w:val="00187830"/>
    <w:rsid w:val="00187976"/>
    <w:rsid w:val="0019035C"/>
    <w:rsid w:val="001921E5"/>
    <w:rsid w:val="00192326"/>
    <w:rsid w:val="00192B94"/>
    <w:rsid w:val="0019440D"/>
    <w:rsid w:val="001948C7"/>
    <w:rsid w:val="00194B50"/>
    <w:rsid w:val="001965CA"/>
    <w:rsid w:val="0019660E"/>
    <w:rsid w:val="00196FD9"/>
    <w:rsid w:val="001A04F8"/>
    <w:rsid w:val="001A0A00"/>
    <w:rsid w:val="001A0D3F"/>
    <w:rsid w:val="001A13FC"/>
    <w:rsid w:val="001A2C32"/>
    <w:rsid w:val="001A3B74"/>
    <w:rsid w:val="001A46D8"/>
    <w:rsid w:val="001A6DC5"/>
    <w:rsid w:val="001B0956"/>
    <w:rsid w:val="001B1433"/>
    <w:rsid w:val="001B21AA"/>
    <w:rsid w:val="001B336C"/>
    <w:rsid w:val="001B469C"/>
    <w:rsid w:val="001B6138"/>
    <w:rsid w:val="001B6B10"/>
    <w:rsid w:val="001B6E56"/>
    <w:rsid w:val="001B70F8"/>
    <w:rsid w:val="001B7A7F"/>
    <w:rsid w:val="001C1051"/>
    <w:rsid w:val="001C1A8E"/>
    <w:rsid w:val="001C262C"/>
    <w:rsid w:val="001C2A5A"/>
    <w:rsid w:val="001C4079"/>
    <w:rsid w:val="001C46A2"/>
    <w:rsid w:val="001C4E2F"/>
    <w:rsid w:val="001C5573"/>
    <w:rsid w:val="001C7B52"/>
    <w:rsid w:val="001D1E3C"/>
    <w:rsid w:val="001D27AC"/>
    <w:rsid w:val="001D37DB"/>
    <w:rsid w:val="001D435B"/>
    <w:rsid w:val="001D4521"/>
    <w:rsid w:val="001D47DE"/>
    <w:rsid w:val="001E544D"/>
    <w:rsid w:val="001F0282"/>
    <w:rsid w:val="001F06AB"/>
    <w:rsid w:val="001F15C9"/>
    <w:rsid w:val="001F40CA"/>
    <w:rsid w:val="001F41D5"/>
    <w:rsid w:val="001F4A85"/>
    <w:rsid w:val="001F7231"/>
    <w:rsid w:val="001F7BDF"/>
    <w:rsid w:val="00200E2B"/>
    <w:rsid w:val="0020122E"/>
    <w:rsid w:val="00201E67"/>
    <w:rsid w:val="0020338B"/>
    <w:rsid w:val="00204BC2"/>
    <w:rsid w:val="00211681"/>
    <w:rsid w:val="00211C46"/>
    <w:rsid w:val="00211EEF"/>
    <w:rsid w:val="00212639"/>
    <w:rsid w:val="0021381F"/>
    <w:rsid w:val="00213B6B"/>
    <w:rsid w:val="00217814"/>
    <w:rsid w:val="00217DF6"/>
    <w:rsid w:val="00225003"/>
    <w:rsid w:val="002331AA"/>
    <w:rsid w:val="00233576"/>
    <w:rsid w:val="00233C22"/>
    <w:rsid w:val="002352DD"/>
    <w:rsid w:val="002356E2"/>
    <w:rsid w:val="002363E2"/>
    <w:rsid w:val="00236534"/>
    <w:rsid w:val="002379E2"/>
    <w:rsid w:val="002400A8"/>
    <w:rsid w:val="0024179B"/>
    <w:rsid w:val="00241DFE"/>
    <w:rsid w:val="00245437"/>
    <w:rsid w:val="00246543"/>
    <w:rsid w:val="00247A0E"/>
    <w:rsid w:val="00247B82"/>
    <w:rsid w:val="0025034C"/>
    <w:rsid w:val="002518B7"/>
    <w:rsid w:val="00251BCB"/>
    <w:rsid w:val="00251D1F"/>
    <w:rsid w:val="002522FE"/>
    <w:rsid w:val="00252B86"/>
    <w:rsid w:val="0025380B"/>
    <w:rsid w:val="00253FE1"/>
    <w:rsid w:val="002568C1"/>
    <w:rsid w:val="00256CFB"/>
    <w:rsid w:val="002576D6"/>
    <w:rsid w:val="002578A3"/>
    <w:rsid w:val="00257C77"/>
    <w:rsid w:val="00261F95"/>
    <w:rsid w:val="00261FAC"/>
    <w:rsid w:val="00262316"/>
    <w:rsid w:val="00262FDB"/>
    <w:rsid w:val="0026549E"/>
    <w:rsid w:val="00265C17"/>
    <w:rsid w:val="00266C86"/>
    <w:rsid w:val="0027133D"/>
    <w:rsid w:val="00271987"/>
    <w:rsid w:val="00273139"/>
    <w:rsid w:val="00274297"/>
    <w:rsid w:val="002742D0"/>
    <w:rsid w:val="00275B67"/>
    <w:rsid w:val="00276A77"/>
    <w:rsid w:val="0028021F"/>
    <w:rsid w:val="00280AD6"/>
    <w:rsid w:val="00284F50"/>
    <w:rsid w:val="002866BC"/>
    <w:rsid w:val="00287CCE"/>
    <w:rsid w:val="00290650"/>
    <w:rsid w:val="00290912"/>
    <w:rsid w:val="00292763"/>
    <w:rsid w:val="0029370C"/>
    <w:rsid w:val="002957E8"/>
    <w:rsid w:val="00297364"/>
    <w:rsid w:val="00297417"/>
    <w:rsid w:val="002A04FD"/>
    <w:rsid w:val="002A0CBD"/>
    <w:rsid w:val="002A0F45"/>
    <w:rsid w:val="002A26D2"/>
    <w:rsid w:val="002A32DA"/>
    <w:rsid w:val="002A5717"/>
    <w:rsid w:val="002A6C3F"/>
    <w:rsid w:val="002B1552"/>
    <w:rsid w:val="002B311F"/>
    <w:rsid w:val="002B4932"/>
    <w:rsid w:val="002C1AED"/>
    <w:rsid w:val="002C1ED6"/>
    <w:rsid w:val="002C2257"/>
    <w:rsid w:val="002C2A52"/>
    <w:rsid w:val="002C483A"/>
    <w:rsid w:val="002C6336"/>
    <w:rsid w:val="002D117A"/>
    <w:rsid w:val="002D29A1"/>
    <w:rsid w:val="002D2C47"/>
    <w:rsid w:val="002D5C2C"/>
    <w:rsid w:val="002D6E61"/>
    <w:rsid w:val="002D7497"/>
    <w:rsid w:val="002E32EE"/>
    <w:rsid w:val="002E50B5"/>
    <w:rsid w:val="002E521B"/>
    <w:rsid w:val="002E577F"/>
    <w:rsid w:val="002F00BD"/>
    <w:rsid w:val="002F1181"/>
    <w:rsid w:val="002F2C7E"/>
    <w:rsid w:val="002F4880"/>
    <w:rsid w:val="002F4E1F"/>
    <w:rsid w:val="002F58A4"/>
    <w:rsid w:val="002F7437"/>
    <w:rsid w:val="00300AA2"/>
    <w:rsid w:val="003013B1"/>
    <w:rsid w:val="00303679"/>
    <w:rsid w:val="00304028"/>
    <w:rsid w:val="0030486D"/>
    <w:rsid w:val="00304ADB"/>
    <w:rsid w:val="00304CD1"/>
    <w:rsid w:val="0030558A"/>
    <w:rsid w:val="0031161F"/>
    <w:rsid w:val="003139BC"/>
    <w:rsid w:val="00313E9A"/>
    <w:rsid w:val="00314B4E"/>
    <w:rsid w:val="003176FD"/>
    <w:rsid w:val="00320FAD"/>
    <w:rsid w:val="003234C9"/>
    <w:rsid w:val="0032455F"/>
    <w:rsid w:val="00324B1F"/>
    <w:rsid w:val="003258BF"/>
    <w:rsid w:val="00334BA2"/>
    <w:rsid w:val="00334E68"/>
    <w:rsid w:val="003362A6"/>
    <w:rsid w:val="00340891"/>
    <w:rsid w:val="00341B28"/>
    <w:rsid w:val="003439FE"/>
    <w:rsid w:val="0034510F"/>
    <w:rsid w:val="0034544B"/>
    <w:rsid w:val="00345B35"/>
    <w:rsid w:val="00346325"/>
    <w:rsid w:val="003466B6"/>
    <w:rsid w:val="00347550"/>
    <w:rsid w:val="0035010E"/>
    <w:rsid w:val="00350131"/>
    <w:rsid w:val="00350797"/>
    <w:rsid w:val="00351859"/>
    <w:rsid w:val="00351F19"/>
    <w:rsid w:val="00351FA6"/>
    <w:rsid w:val="00354884"/>
    <w:rsid w:val="003609B1"/>
    <w:rsid w:val="003612F8"/>
    <w:rsid w:val="00361CAE"/>
    <w:rsid w:val="00361FEF"/>
    <w:rsid w:val="003625A3"/>
    <w:rsid w:val="0036318A"/>
    <w:rsid w:val="0036404F"/>
    <w:rsid w:val="0036688C"/>
    <w:rsid w:val="00366A76"/>
    <w:rsid w:val="003706A1"/>
    <w:rsid w:val="00370E28"/>
    <w:rsid w:val="00371B7F"/>
    <w:rsid w:val="00372201"/>
    <w:rsid w:val="00373944"/>
    <w:rsid w:val="00373BC6"/>
    <w:rsid w:val="00375655"/>
    <w:rsid w:val="00375A92"/>
    <w:rsid w:val="00380804"/>
    <w:rsid w:val="0038584B"/>
    <w:rsid w:val="00385BBE"/>
    <w:rsid w:val="00386999"/>
    <w:rsid w:val="00386BD7"/>
    <w:rsid w:val="00386D99"/>
    <w:rsid w:val="00392482"/>
    <w:rsid w:val="00395E3B"/>
    <w:rsid w:val="00395F14"/>
    <w:rsid w:val="00396729"/>
    <w:rsid w:val="00397E17"/>
    <w:rsid w:val="00397FC3"/>
    <w:rsid w:val="003A0EFF"/>
    <w:rsid w:val="003A11BF"/>
    <w:rsid w:val="003A1847"/>
    <w:rsid w:val="003A1AB1"/>
    <w:rsid w:val="003A1B90"/>
    <w:rsid w:val="003A2F80"/>
    <w:rsid w:val="003A31DF"/>
    <w:rsid w:val="003A404E"/>
    <w:rsid w:val="003A43A7"/>
    <w:rsid w:val="003A47DA"/>
    <w:rsid w:val="003A71FB"/>
    <w:rsid w:val="003A7621"/>
    <w:rsid w:val="003B0047"/>
    <w:rsid w:val="003B3E26"/>
    <w:rsid w:val="003B4375"/>
    <w:rsid w:val="003B4F2A"/>
    <w:rsid w:val="003B7B85"/>
    <w:rsid w:val="003C1DE9"/>
    <w:rsid w:val="003C27A0"/>
    <w:rsid w:val="003C3566"/>
    <w:rsid w:val="003C4649"/>
    <w:rsid w:val="003D3375"/>
    <w:rsid w:val="003D5064"/>
    <w:rsid w:val="003E0C8B"/>
    <w:rsid w:val="003E224B"/>
    <w:rsid w:val="003E30A4"/>
    <w:rsid w:val="003E4756"/>
    <w:rsid w:val="003E746D"/>
    <w:rsid w:val="003F1D32"/>
    <w:rsid w:val="003F2ED6"/>
    <w:rsid w:val="003F36AF"/>
    <w:rsid w:val="003F4B27"/>
    <w:rsid w:val="003F5CAD"/>
    <w:rsid w:val="0040096F"/>
    <w:rsid w:val="00401FD2"/>
    <w:rsid w:val="00402987"/>
    <w:rsid w:val="00402D23"/>
    <w:rsid w:val="004046FD"/>
    <w:rsid w:val="00405BBD"/>
    <w:rsid w:val="00405FBB"/>
    <w:rsid w:val="00411B73"/>
    <w:rsid w:val="00411B82"/>
    <w:rsid w:val="0041445C"/>
    <w:rsid w:val="0041464F"/>
    <w:rsid w:val="00415034"/>
    <w:rsid w:val="00416E7D"/>
    <w:rsid w:val="00417665"/>
    <w:rsid w:val="00420B41"/>
    <w:rsid w:val="0042112A"/>
    <w:rsid w:val="00424CE3"/>
    <w:rsid w:val="00425DE3"/>
    <w:rsid w:val="00427B9B"/>
    <w:rsid w:val="00430BBB"/>
    <w:rsid w:val="00432195"/>
    <w:rsid w:val="004338C3"/>
    <w:rsid w:val="0043718F"/>
    <w:rsid w:val="00437303"/>
    <w:rsid w:val="00437C71"/>
    <w:rsid w:val="0044056E"/>
    <w:rsid w:val="00442E5F"/>
    <w:rsid w:val="00444F0A"/>
    <w:rsid w:val="004456FD"/>
    <w:rsid w:val="00446021"/>
    <w:rsid w:val="00447A56"/>
    <w:rsid w:val="00450A3A"/>
    <w:rsid w:val="004520C2"/>
    <w:rsid w:val="00453A24"/>
    <w:rsid w:val="00453EF4"/>
    <w:rsid w:val="00454626"/>
    <w:rsid w:val="004571A7"/>
    <w:rsid w:val="00457214"/>
    <w:rsid w:val="0046038F"/>
    <w:rsid w:val="00462445"/>
    <w:rsid w:val="00465562"/>
    <w:rsid w:val="004666DB"/>
    <w:rsid w:val="00467B57"/>
    <w:rsid w:val="004718F2"/>
    <w:rsid w:val="00472683"/>
    <w:rsid w:val="0047390B"/>
    <w:rsid w:val="00474148"/>
    <w:rsid w:val="00477D1F"/>
    <w:rsid w:val="00477DD0"/>
    <w:rsid w:val="00480021"/>
    <w:rsid w:val="00482209"/>
    <w:rsid w:val="00483265"/>
    <w:rsid w:val="004838E7"/>
    <w:rsid w:val="00483FE5"/>
    <w:rsid w:val="004854A3"/>
    <w:rsid w:val="00485AB6"/>
    <w:rsid w:val="00491404"/>
    <w:rsid w:val="00491D1E"/>
    <w:rsid w:val="0049259A"/>
    <w:rsid w:val="0049284F"/>
    <w:rsid w:val="00493004"/>
    <w:rsid w:val="004933AA"/>
    <w:rsid w:val="00494D2E"/>
    <w:rsid w:val="004A01DE"/>
    <w:rsid w:val="004A3B83"/>
    <w:rsid w:val="004A3EEB"/>
    <w:rsid w:val="004A40BE"/>
    <w:rsid w:val="004A4555"/>
    <w:rsid w:val="004A7A8A"/>
    <w:rsid w:val="004B1C86"/>
    <w:rsid w:val="004B247D"/>
    <w:rsid w:val="004B319C"/>
    <w:rsid w:val="004B41F6"/>
    <w:rsid w:val="004B4496"/>
    <w:rsid w:val="004B6FA1"/>
    <w:rsid w:val="004B7669"/>
    <w:rsid w:val="004C119E"/>
    <w:rsid w:val="004C44B2"/>
    <w:rsid w:val="004C492B"/>
    <w:rsid w:val="004C7836"/>
    <w:rsid w:val="004D17DC"/>
    <w:rsid w:val="004D3CDF"/>
    <w:rsid w:val="004D5E65"/>
    <w:rsid w:val="004E0CA8"/>
    <w:rsid w:val="004E0E07"/>
    <w:rsid w:val="004E2387"/>
    <w:rsid w:val="004E4327"/>
    <w:rsid w:val="004E4AC8"/>
    <w:rsid w:val="004E7F37"/>
    <w:rsid w:val="004F028C"/>
    <w:rsid w:val="004F3B47"/>
    <w:rsid w:val="004F4031"/>
    <w:rsid w:val="004F4A92"/>
    <w:rsid w:val="004F5A98"/>
    <w:rsid w:val="004F7F37"/>
    <w:rsid w:val="00500065"/>
    <w:rsid w:val="00501372"/>
    <w:rsid w:val="00501819"/>
    <w:rsid w:val="005027C1"/>
    <w:rsid w:val="00502FF3"/>
    <w:rsid w:val="00505C08"/>
    <w:rsid w:val="005069DE"/>
    <w:rsid w:val="005109AF"/>
    <w:rsid w:val="0051190A"/>
    <w:rsid w:val="00511B84"/>
    <w:rsid w:val="0051356B"/>
    <w:rsid w:val="005144FA"/>
    <w:rsid w:val="0051471C"/>
    <w:rsid w:val="00520B13"/>
    <w:rsid w:val="00520F9C"/>
    <w:rsid w:val="00522380"/>
    <w:rsid w:val="00522453"/>
    <w:rsid w:val="00523504"/>
    <w:rsid w:val="00524281"/>
    <w:rsid w:val="00525ECE"/>
    <w:rsid w:val="0052665C"/>
    <w:rsid w:val="005266D8"/>
    <w:rsid w:val="005343DC"/>
    <w:rsid w:val="00534943"/>
    <w:rsid w:val="00534FDC"/>
    <w:rsid w:val="005356B9"/>
    <w:rsid w:val="0054096C"/>
    <w:rsid w:val="005429FC"/>
    <w:rsid w:val="00542DDF"/>
    <w:rsid w:val="0054341F"/>
    <w:rsid w:val="00543742"/>
    <w:rsid w:val="00547C67"/>
    <w:rsid w:val="00547F1E"/>
    <w:rsid w:val="00550FE6"/>
    <w:rsid w:val="00552C59"/>
    <w:rsid w:val="00553A45"/>
    <w:rsid w:val="00553CE7"/>
    <w:rsid w:val="0055445F"/>
    <w:rsid w:val="00555E7A"/>
    <w:rsid w:val="00556700"/>
    <w:rsid w:val="00564CFC"/>
    <w:rsid w:val="0056693C"/>
    <w:rsid w:val="00567275"/>
    <w:rsid w:val="00567DA4"/>
    <w:rsid w:val="005731C2"/>
    <w:rsid w:val="00577298"/>
    <w:rsid w:val="00580329"/>
    <w:rsid w:val="005803CB"/>
    <w:rsid w:val="00580849"/>
    <w:rsid w:val="00582D8F"/>
    <w:rsid w:val="005831CA"/>
    <w:rsid w:val="005842E2"/>
    <w:rsid w:val="0058746E"/>
    <w:rsid w:val="005907A9"/>
    <w:rsid w:val="00591135"/>
    <w:rsid w:val="00591AF0"/>
    <w:rsid w:val="00593C12"/>
    <w:rsid w:val="005942AF"/>
    <w:rsid w:val="00596F4A"/>
    <w:rsid w:val="005A1FDA"/>
    <w:rsid w:val="005A2DE0"/>
    <w:rsid w:val="005B0030"/>
    <w:rsid w:val="005B0339"/>
    <w:rsid w:val="005B03BC"/>
    <w:rsid w:val="005B17B4"/>
    <w:rsid w:val="005B731B"/>
    <w:rsid w:val="005B78F5"/>
    <w:rsid w:val="005C0607"/>
    <w:rsid w:val="005C1ACC"/>
    <w:rsid w:val="005C1FC0"/>
    <w:rsid w:val="005C2A19"/>
    <w:rsid w:val="005C3850"/>
    <w:rsid w:val="005C4C49"/>
    <w:rsid w:val="005C529E"/>
    <w:rsid w:val="005C6EDE"/>
    <w:rsid w:val="005C6F23"/>
    <w:rsid w:val="005C7A8B"/>
    <w:rsid w:val="005D2390"/>
    <w:rsid w:val="005D2838"/>
    <w:rsid w:val="005D56F7"/>
    <w:rsid w:val="005E1894"/>
    <w:rsid w:val="005E296D"/>
    <w:rsid w:val="005E2F38"/>
    <w:rsid w:val="005E2FC2"/>
    <w:rsid w:val="005E3A0F"/>
    <w:rsid w:val="005E4C2B"/>
    <w:rsid w:val="005E6F5D"/>
    <w:rsid w:val="005E7282"/>
    <w:rsid w:val="005E77DC"/>
    <w:rsid w:val="005E7D23"/>
    <w:rsid w:val="005E7E54"/>
    <w:rsid w:val="005F3490"/>
    <w:rsid w:val="005F495E"/>
    <w:rsid w:val="005F4BD2"/>
    <w:rsid w:val="005F6829"/>
    <w:rsid w:val="005F77CE"/>
    <w:rsid w:val="005F7A3E"/>
    <w:rsid w:val="006019DF"/>
    <w:rsid w:val="006041FA"/>
    <w:rsid w:val="006055EC"/>
    <w:rsid w:val="006110F9"/>
    <w:rsid w:val="00613F13"/>
    <w:rsid w:val="006152FB"/>
    <w:rsid w:val="006161A4"/>
    <w:rsid w:val="00616FA0"/>
    <w:rsid w:val="006204CA"/>
    <w:rsid w:val="0062146B"/>
    <w:rsid w:val="00621B1E"/>
    <w:rsid w:val="0062206D"/>
    <w:rsid w:val="006234AA"/>
    <w:rsid w:val="00623F9A"/>
    <w:rsid w:val="006243D2"/>
    <w:rsid w:val="00630036"/>
    <w:rsid w:val="00631DC2"/>
    <w:rsid w:val="00632479"/>
    <w:rsid w:val="006346CF"/>
    <w:rsid w:val="00634832"/>
    <w:rsid w:val="00634B0B"/>
    <w:rsid w:val="0063531A"/>
    <w:rsid w:val="006376F6"/>
    <w:rsid w:val="00642125"/>
    <w:rsid w:val="00644BFA"/>
    <w:rsid w:val="00644D44"/>
    <w:rsid w:val="00645156"/>
    <w:rsid w:val="00646C98"/>
    <w:rsid w:val="00646D13"/>
    <w:rsid w:val="00647834"/>
    <w:rsid w:val="00651F98"/>
    <w:rsid w:val="0065384A"/>
    <w:rsid w:val="00655C61"/>
    <w:rsid w:val="00656B33"/>
    <w:rsid w:val="00656BF4"/>
    <w:rsid w:val="00657E7F"/>
    <w:rsid w:val="006601D3"/>
    <w:rsid w:val="006614D7"/>
    <w:rsid w:val="00664B43"/>
    <w:rsid w:val="00665432"/>
    <w:rsid w:val="0066568B"/>
    <w:rsid w:val="00666208"/>
    <w:rsid w:val="00666927"/>
    <w:rsid w:val="006670E1"/>
    <w:rsid w:val="0066739F"/>
    <w:rsid w:val="00670F63"/>
    <w:rsid w:val="0067245F"/>
    <w:rsid w:val="00672791"/>
    <w:rsid w:val="006762F8"/>
    <w:rsid w:val="006769F9"/>
    <w:rsid w:val="006774EB"/>
    <w:rsid w:val="0068095D"/>
    <w:rsid w:val="00682437"/>
    <w:rsid w:val="0068583E"/>
    <w:rsid w:val="00687071"/>
    <w:rsid w:val="0069004D"/>
    <w:rsid w:val="006909A5"/>
    <w:rsid w:val="00691D26"/>
    <w:rsid w:val="006925A5"/>
    <w:rsid w:val="00692C91"/>
    <w:rsid w:val="00694EA0"/>
    <w:rsid w:val="006958A9"/>
    <w:rsid w:val="00697373"/>
    <w:rsid w:val="006A2E2E"/>
    <w:rsid w:val="006A33C3"/>
    <w:rsid w:val="006A3B15"/>
    <w:rsid w:val="006A67BD"/>
    <w:rsid w:val="006A6CBD"/>
    <w:rsid w:val="006B1D29"/>
    <w:rsid w:val="006B30D8"/>
    <w:rsid w:val="006B3AB6"/>
    <w:rsid w:val="006B3B0F"/>
    <w:rsid w:val="006B640B"/>
    <w:rsid w:val="006B6661"/>
    <w:rsid w:val="006C065E"/>
    <w:rsid w:val="006C14D2"/>
    <w:rsid w:val="006C4E6F"/>
    <w:rsid w:val="006D03AA"/>
    <w:rsid w:val="006D12CF"/>
    <w:rsid w:val="006D2005"/>
    <w:rsid w:val="006D3BCB"/>
    <w:rsid w:val="006D4A45"/>
    <w:rsid w:val="006E0975"/>
    <w:rsid w:val="006E0CFE"/>
    <w:rsid w:val="006E10B8"/>
    <w:rsid w:val="006E1EC6"/>
    <w:rsid w:val="006E4B34"/>
    <w:rsid w:val="006E5C2C"/>
    <w:rsid w:val="006E6850"/>
    <w:rsid w:val="006E68CC"/>
    <w:rsid w:val="006E6E79"/>
    <w:rsid w:val="006F03C8"/>
    <w:rsid w:val="006F19D3"/>
    <w:rsid w:val="006F6410"/>
    <w:rsid w:val="006F7448"/>
    <w:rsid w:val="006F746D"/>
    <w:rsid w:val="0070121C"/>
    <w:rsid w:val="00703177"/>
    <w:rsid w:val="00703B1C"/>
    <w:rsid w:val="00704308"/>
    <w:rsid w:val="00705C2F"/>
    <w:rsid w:val="0070673F"/>
    <w:rsid w:val="0071050A"/>
    <w:rsid w:val="007136BC"/>
    <w:rsid w:val="00717350"/>
    <w:rsid w:val="0071752E"/>
    <w:rsid w:val="007222A4"/>
    <w:rsid w:val="007239BC"/>
    <w:rsid w:val="007259CE"/>
    <w:rsid w:val="00725B3E"/>
    <w:rsid w:val="007265FB"/>
    <w:rsid w:val="00726950"/>
    <w:rsid w:val="0072738A"/>
    <w:rsid w:val="007329BA"/>
    <w:rsid w:val="00732D2D"/>
    <w:rsid w:val="00734072"/>
    <w:rsid w:val="00736D61"/>
    <w:rsid w:val="00737D6C"/>
    <w:rsid w:val="0074015C"/>
    <w:rsid w:val="00744F8D"/>
    <w:rsid w:val="00746AA9"/>
    <w:rsid w:val="0074792C"/>
    <w:rsid w:val="007527D0"/>
    <w:rsid w:val="00753283"/>
    <w:rsid w:val="00754211"/>
    <w:rsid w:val="0075434A"/>
    <w:rsid w:val="00754A0F"/>
    <w:rsid w:val="00756433"/>
    <w:rsid w:val="007638FF"/>
    <w:rsid w:val="00763FD1"/>
    <w:rsid w:val="007647DD"/>
    <w:rsid w:val="00771895"/>
    <w:rsid w:val="007727D6"/>
    <w:rsid w:val="00773BFE"/>
    <w:rsid w:val="00774C91"/>
    <w:rsid w:val="00774ECA"/>
    <w:rsid w:val="00780B00"/>
    <w:rsid w:val="00781A60"/>
    <w:rsid w:val="00781BB0"/>
    <w:rsid w:val="00782BA9"/>
    <w:rsid w:val="00785F58"/>
    <w:rsid w:val="00787441"/>
    <w:rsid w:val="00787A8F"/>
    <w:rsid w:val="00790886"/>
    <w:rsid w:val="0079320E"/>
    <w:rsid w:val="007949B1"/>
    <w:rsid w:val="0079656F"/>
    <w:rsid w:val="007969BF"/>
    <w:rsid w:val="007A0861"/>
    <w:rsid w:val="007A0EB2"/>
    <w:rsid w:val="007A23B9"/>
    <w:rsid w:val="007A2A0F"/>
    <w:rsid w:val="007A3F51"/>
    <w:rsid w:val="007A4579"/>
    <w:rsid w:val="007B02AA"/>
    <w:rsid w:val="007B10D7"/>
    <w:rsid w:val="007B2CFE"/>
    <w:rsid w:val="007B37DE"/>
    <w:rsid w:val="007B54E0"/>
    <w:rsid w:val="007C0B10"/>
    <w:rsid w:val="007C328F"/>
    <w:rsid w:val="007C373C"/>
    <w:rsid w:val="007C7005"/>
    <w:rsid w:val="007C7503"/>
    <w:rsid w:val="007D3025"/>
    <w:rsid w:val="007D5CAE"/>
    <w:rsid w:val="007D5FFE"/>
    <w:rsid w:val="007D60F1"/>
    <w:rsid w:val="007D6A2E"/>
    <w:rsid w:val="007D7A4B"/>
    <w:rsid w:val="007E02E0"/>
    <w:rsid w:val="007E2964"/>
    <w:rsid w:val="007E6CE6"/>
    <w:rsid w:val="007E7B73"/>
    <w:rsid w:val="007F0265"/>
    <w:rsid w:val="007F1EF5"/>
    <w:rsid w:val="007F38D9"/>
    <w:rsid w:val="007F38EC"/>
    <w:rsid w:val="007F393E"/>
    <w:rsid w:val="007F398B"/>
    <w:rsid w:val="007F4DBD"/>
    <w:rsid w:val="007F5455"/>
    <w:rsid w:val="007F6D29"/>
    <w:rsid w:val="007F6E69"/>
    <w:rsid w:val="007F7F52"/>
    <w:rsid w:val="008003CF"/>
    <w:rsid w:val="0080058A"/>
    <w:rsid w:val="00807B54"/>
    <w:rsid w:val="00810D48"/>
    <w:rsid w:val="00811071"/>
    <w:rsid w:val="00813C63"/>
    <w:rsid w:val="008144BF"/>
    <w:rsid w:val="008146BE"/>
    <w:rsid w:val="00816659"/>
    <w:rsid w:val="008170AE"/>
    <w:rsid w:val="00820DDD"/>
    <w:rsid w:val="0082290D"/>
    <w:rsid w:val="00823C7A"/>
    <w:rsid w:val="00825889"/>
    <w:rsid w:val="008260B1"/>
    <w:rsid w:val="00826C49"/>
    <w:rsid w:val="00826F4C"/>
    <w:rsid w:val="00830938"/>
    <w:rsid w:val="00832250"/>
    <w:rsid w:val="0083233F"/>
    <w:rsid w:val="008375DD"/>
    <w:rsid w:val="00840A6F"/>
    <w:rsid w:val="00840E80"/>
    <w:rsid w:val="00842831"/>
    <w:rsid w:val="008428B8"/>
    <w:rsid w:val="00842BF1"/>
    <w:rsid w:val="00843132"/>
    <w:rsid w:val="008432DF"/>
    <w:rsid w:val="008433C3"/>
    <w:rsid w:val="00843DFD"/>
    <w:rsid w:val="00844621"/>
    <w:rsid w:val="008447FB"/>
    <w:rsid w:val="0084521B"/>
    <w:rsid w:val="00845247"/>
    <w:rsid w:val="00847226"/>
    <w:rsid w:val="008506A3"/>
    <w:rsid w:val="00851E1A"/>
    <w:rsid w:val="008522EA"/>
    <w:rsid w:val="008525F3"/>
    <w:rsid w:val="00852D11"/>
    <w:rsid w:val="00853015"/>
    <w:rsid w:val="00856AD4"/>
    <w:rsid w:val="0086165B"/>
    <w:rsid w:val="008663FC"/>
    <w:rsid w:val="0086763A"/>
    <w:rsid w:val="00867FA6"/>
    <w:rsid w:val="00870A60"/>
    <w:rsid w:val="00870B7A"/>
    <w:rsid w:val="00872F69"/>
    <w:rsid w:val="00874A74"/>
    <w:rsid w:val="00876536"/>
    <w:rsid w:val="00876BA5"/>
    <w:rsid w:val="008811D3"/>
    <w:rsid w:val="00881BC6"/>
    <w:rsid w:val="00882713"/>
    <w:rsid w:val="00885492"/>
    <w:rsid w:val="00885BB8"/>
    <w:rsid w:val="0088673E"/>
    <w:rsid w:val="00886EC6"/>
    <w:rsid w:val="00892A8B"/>
    <w:rsid w:val="00893712"/>
    <w:rsid w:val="008959EB"/>
    <w:rsid w:val="00897988"/>
    <w:rsid w:val="008A1CDC"/>
    <w:rsid w:val="008A4C00"/>
    <w:rsid w:val="008A4E60"/>
    <w:rsid w:val="008A5624"/>
    <w:rsid w:val="008A5EEF"/>
    <w:rsid w:val="008A72BB"/>
    <w:rsid w:val="008A747A"/>
    <w:rsid w:val="008A7D00"/>
    <w:rsid w:val="008B243A"/>
    <w:rsid w:val="008B3C03"/>
    <w:rsid w:val="008B4CBE"/>
    <w:rsid w:val="008B5C51"/>
    <w:rsid w:val="008B7720"/>
    <w:rsid w:val="008C029B"/>
    <w:rsid w:val="008C266B"/>
    <w:rsid w:val="008C3BDE"/>
    <w:rsid w:val="008C55A0"/>
    <w:rsid w:val="008C5A22"/>
    <w:rsid w:val="008C6070"/>
    <w:rsid w:val="008C6DBE"/>
    <w:rsid w:val="008C79AD"/>
    <w:rsid w:val="008D09C7"/>
    <w:rsid w:val="008D190B"/>
    <w:rsid w:val="008D2B1D"/>
    <w:rsid w:val="008D2CF4"/>
    <w:rsid w:val="008D31C4"/>
    <w:rsid w:val="008D3959"/>
    <w:rsid w:val="008D45F7"/>
    <w:rsid w:val="008D60CC"/>
    <w:rsid w:val="008D6DC0"/>
    <w:rsid w:val="008D6E35"/>
    <w:rsid w:val="008D728B"/>
    <w:rsid w:val="008D7E0B"/>
    <w:rsid w:val="008D7FF3"/>
    <w:rsid w:val="008E0021"/>
    <w:rsid w:val="008E0794"/>
    <w:rsid w:val="008E0C89"/>
    <w:rsid w:val="008E5094"/>
    <w:rsid w:val="008E5F64"/>
    <w:rsid w:val="008F0333"/>
    <w:rsid w:val="008F36A2"/>
    <w:rsid w:val="008F5C60"/>
    <w:rsid w:val="008F6387"/>
    <w:rsid w:val="008F73C4"/>
    <w:rsid w:val="00904214"/>
    <w:rsid w:val="0090661D"/>
    <w:rsid w:val="009079E9"/>
    <w:rsid w:val="0091021A"/>
    <w:rsid w:val="00911A85"/>
    <w:rsid w:val="00911EC8"/>
    <w:rsid w:val="00912765"/>
    <w:rsid w:val="00913023"/>
    <w:rsid w:val="00913EBB"/>
    <w:rsid w:val="00914DC3"/>
    <w:rsid w:val="00914E9E"/>
    <w:rsid w:val="009161B3"/>
    <w:rsid w:val="009211E8"/>
    <w:rsid w:val="00922360"/>
    <w:rsid w:val="00922C97"/>
    <w:rsid w:val="00925288"/>
    <w:rsid w:val="009263FF"/>
    <w:rsid w:val="00926581"/>
    <w:rsid w:val="00926DC8"/>
    <w:rsid w:val="00927D36"/>
    <w:rsid w:val="00927E64"/>
    <w:rsid w:val="00930858"/>
    <w:rsid w:val="00931A92"/>
    <w:rsid w:val="00932307"/>
    <w:rsid w:val="00934358"/>
    <w:rsid w:val="00936E04"/>
    <w:rsid w:val="0093763E"/>
    <w:rsid w:val="0093782A"/>
    <w:rsid w:val="00945997"/>
    <w:rsid w:val="0094632A"/>
    <w:rsid w:val="00950D32"/>
    <w:rsid w:val="009521EB"/>
    <w:rsid w:val="0095227B"/>
    <w:rsid w:val="00952ACA"/>
    <w:rsid w:val="009553C1"/>
    <w:rsid w:val="00956258"/>
    <w:rsid w:val="00956826"/>
    <w:rsid w:val="00962DCB"/>
    <w:rsid w:val="0096584B"/>
    <w:rsid w:val="00967A15"/>
    <w:rsid w:val="009716CF"/>
    <w:rsid w:val="0097456C"/>
    <w:rsid w:val="00975658"/>
    <w:rsid w:val="00976BDE"/>
    <w:rsid w:val="0097722E"/>
    <w:rsid w:val="0098076C"/>
    <w:rsid w:val="009823CB"/>
    <w:rsid w:val="009834AB"/>
    <w:rsid w:val="009837BA"/>
    <w:rsid w:val="00983813"/>
    <w:rsid w:val="0098677D"/>
    <w:rsid w:val="0098735C"/>
    <w:rsid w:val="00990E97"/>
    <w:rsid w:val="009916B1"/>
    <w:rsid w:val="00991C84"/>
    <w:rsid w:val="009931B7"/>
    <w:rsid w:val="00993808"/>
    <w:rsid w:val="00996621"/>
    <w:rsid w:val="009A0872"/>
    <w:rsid w:val="009A08B9"/>
    <w:rsid w:val="009A21BE"/>
    <w:rsid w:val="009A52B9"/>
    <w:rsid w:val="009A5ECA"/>
    <w:rsid w:val="009A754A"/>
    <w:rsid w:val="009B18ED"/>
    <w:rsid w:val="009B26B4"/>
    <w:rsid w:val="009B2960"/>
    <w:rsid w:val="009B5CD4"/>
    <w:rsid w:val="009B7349"/>
    <w:rsid w:val="009B7776"/>
    <w:rsid w:val="009B7B0F"/>
    <w:rsid w:val="009B7BF0"/>
    <w:rsid w:val="009B7FAC"/>
    <w:rsid w:val="009C2962"/>
    <w:rsid w:val="009C3439"/>
    <w:rsid w:val="009C34BF"/>
    <w:rsid w:val="009C4D1A"/>
    <w:rsid w:val="009C4D94"/>
    <w:rsid w:val="009D110C"/>
    <w:rsid w:val="009D1B33"/>
    <w:rsid w:val="009D1D00"/>
    <w:rsid w:val="009D475B"/>
    <w:rsid w:val="009D5712"/>
    <w:rsid w:val="009E03E0"/>
    <w:rsid w:val="009E1B17"/>
    <w:rsid w:val="009E2C1E"/>
    <w:rsid w:val="009E423F"/>
    <w:rsid w:val="009E4616"/>
    <w:rsid w:val="009E788D"/>
    <w:rsid w:val="009E7ECD"/>
    <w:rsid w:val="009F017F"/>
    <w:rsid w:val="009F0769"/>
    <w:rsid w:val="009F1E95"/>
    <w:rsid w:val="009F2A9E"/>
    <w:rsid w:val="009F4308"/>
    <w:rsid w:val="009F449A"/>
    <w:rsid w:val="009F5635"/>
    <w:rsid w:val="009F58B2"/>
    <w:rsid w:val="009F7EFD"/>
    <w:rsid w:val="00A00762"/>
    <w:rsid w:val="00A009DD"/>
    <w:rsid w:val="00A0351B"/>
    <w:rsid w:val="00A04940"/>
    <w:rsid w:val="00A10A2F"/>
    <w:rsid w:val="00A139F6"/>
    <w:rsid w:val="00A13C00"/>
    <w:rsid w:val="00A1431E"/>
    <w:rsid w:val="00A1531A"/>
    <w:rsid w:val="00A16FCB"/>
    <w:rsid w:val="00A17722"/>
    <w:rsid w:val="00A17A95"/>
    <w:rsid w:val="00A17CEE"/>
    <w:rsid w:val="00A20E3A"/>
    <w:rsid w:val="00A23C6B"/>
    <w:rsid w:val="00A2426B"/>
    <w:rsid w:val="00A267C6"/>
    <w:rsid w:val="00A26873"/>
    <w:rsid w:val="00A31D38"/>
    <w:rsid w:val="00A31E47"/>
    <w:rsid w:val="00A36A6D"/>
    <w:rsid w:val="00A41203"/>
    <w:rsid w:val="00A41665"/>
    <w:rsid w:val="00A42406"/>
    <w:rsid w:val="00A43358"/>
    <w:rsid w:val="00A4366F"/>
    <w:rsid w:val="00A46486"/>
    <w:rsid w:val="00A47750"/>
    <w:rsid w:val="00A53F61"/>
    <w:rsid w:val="00A540B8"/>
    <w:rsid w:val="00A545D0"/>
    <w:rsid w:val="00A54C7F"/>
    <w:rsid w:val="00A5615C"/>
    <w:rsid w:val="00A60C9C"/>
    <w:rsid w:val="00A6130C"/>
    <w:rsid w:val="00A6236C"/>
    <w:rsid w:val="00A62BA2"/>
    <w:rsid w:val="00A6322D"/>
    <w:rsid w:val="00A65B0D"/>
    <w:rsid w:val="00A6728C"/>
    <w:rsid w:val="00A701F8"/>
    <w:rsid w:val="00A7082A"/>
    <w:rsid w:val="00A73C30"/>
    <w:rsid w:val="00A73FAD"/>
    <w:rsid w:val="00A75838"/>
    <w:rsid w:val="00A76CC7"/>
    <w:rsid w:val="00A805D8"/>
    <w:rsid w:val="00A80E8C"/>
    <w:rsid w:val="00A82B9B"/>
    <w:rsid w:val="00A852AF"/>
    <w:rsid w:val="00A879A0"/>
    <w:rsid w:val="00A90C07"/>
    <w:rsid w:val="00A90C7D"/>
    <w:rsid w:val="00A91332"/>
    <w:rsid w:val="00A933C0"/>
    <w:rsid w:val="00A93824"/>
    <w:rsid w:val="00A941FD"/>
    <w:rsid w:val="00A96657"/>
    <w:rsid w:val="00A96752"/>
    <w:rsid w:val="00AA37A7"/>
    <w:rsid w:val="00AA4247"/>
    <w:rsid w:val="00AA42B3"/>
    <w:rsid w:val="00AA4BB5"/>
    <w:rsid w:val="00AA56E1"/>
    <w:rsid w:val="00AA6B9F"/>
    <w:rsid w:val="00AB20EB"/>
    <w:rsid w:val="00AB3530"/>
    <w:rsid w:val="00AB3FB0"/>
    <w:rsid w:val="00AB522C"/>
    <w:rsid w:val="00AB64BA"/>
    <w:rsid w:val="00AC0084"/>
    <w:rsid w:val="00AC1231"/>
    <w:rsid w:val="00AC1AA7"/>
    <w:rsid w:val="00AC5C4A"/>
    <w:rsid w:val="00AD1BA2"/>
    <w:rsid w:val="00AD2272"/>
    <w:rsid w:val="00AD3E69"/>
    <w:rsid w:val="00AD4204"/>
    <w:rsid w:val="00AD4E14"/>
    <w:rsid w:val="00AD63E5"/>
    <w:rsid w:val="00AE1B7E"/>
    <w:rsid w:val="00AE1DBE"/>
    <w:rsid w:val="00AE39A9"/>
    <w:rsid w:val="00AE7AFA"/>
    <w:rsid w:val="00AF0311"/>
    <w:rsid w:val="00AF100A"/>
    <w:rsid w:val="00AF108D"/>
    <w:rsid w:val="00AF17B1"/>
    <w:rsid w:val="00AF2B6A"/>
    <w:rsid w:val="00AF31E7"/>
    <w:rsid w:val="00AF3241"/>
    <w:rsid w:val="00AF3F4E"/>
    <w:rsid w:val="00AF41EB"/>
    <w:rsid w:val="00AF7115"/>
    <w:rsid w:val="00AF72CB"/>
    <w:rsid w:val="00AF7737"/>
    <w:rsid w:val="00AF7934"/>
    <w:rsid w:val="00AF7944"/>
    <w:rsid w:val="00AF7B49"/>
    <w:rsid w:val="00B006F6"/>
    <w:rsid w:val="00B0303D"/>
    <w:rsid w:val="00B057F2"/>
    <w:rsid w:val="00B05AD4"/>
    <w:rsid w:val="00B072C9"/>
    <w:rsid w:val="00B1499D"/>
    <w:rsid w:val="00B26168"/>
    <w:rsid w:val="00B275BE"/>
    <w:rsid w:val="00B3000A"/>
    <w:rsid w:val="00B30673"/>
    <w:rsid w:val="00B31373"/>
    <w:rsid w:val="00B358CA"/>
    <w:rsid w:val="00B35ABD"/>
    <w:rsid w:val="00B36814"/>
    <w:rsid w:val="00B3753A"/>
    <w:rsid w:val="00B377CE"/>
    <w:rsid w:val="00B40E71"/>
    <w:rsid w:val="00B42052"/>
    <w:rsid w:val="00B4268E"/>
    <w:rsid w:val="00B43D2A"/>
    <w:rsid w:val="00B44E8A"/>
    <w:rsid w:val="00B46531"/>
    <w:rsid w:val="00B47950"/>
    <w:rsid w:val="00B47A6C"/>
    <w:rsid w:val="00B50E51"/>
    <w:rsid w:val="00B5268F"/>
    <w:rsid w:val="00B530DB"/>
    <w:rsid w:val="00B56736"/>
    <w:rsid w:val="00B568AD"/>
    <w:rsid w:val="00B57B47"/>
    <w:rsid w:val="00B63BCC"/>
    <w:rsid w:val="00B644AD"/>
    <w:rsid w:val="00B64501"/>
    <w:rsid w:val="00B66E9A"/>
    <w:rsid w:val="00B67B3E"/>
    <w:rsid w:val="00B71873"/>
    <w:rsid w:val="00B7192F"/>
    <w:rsid w:val="00B73402"/>
    <w:rsid w:val="00B75808"/>
    <w:rsid w:val="00B80605"/>
    <w:rsid w:val="00B80AF5"/>
    <w:rsid w:val="00B81036"/>
    <w:rsid w:val="00B82311"/>
    <w:rsid w:val="00B83151"/>
    <w:rsid w:val="00B83840"/>
    <w:rsid w:val="00B84BEF"/>
    <w:rsid w:val="00B850F2"/>
    <w:rsid w:val="00B85AC0"/>
    <w:rsid w:val="00B873B3"/>
    <w:rsid w:val="00B875F0"/>
    <w:rsid w:val="00B91DC1"/>
    <w:rsid w:val="00B929F1"/>
    <w:rsid w:val="00B932BF"/>
    <w:rsid w:val="00B93952"/>
    <w:rsid w:val="00B952D8"/>
    <w:rsid w:val="00B96AF2"/>
    <w:rsid w:val="00BA1172"/>
    <w:rsid w:val="00BA1A42"/>
    <w:rsid w:val="00BA1B4F"/>
    <w:rsid w:val="00BA41E5"/>
    <w:rsid w:val="00BA644F"/>
    <w:rsid w:val="00BA6F6B"/>
    <w:rsid w:val="00BB0E64"/>
    <w:rsid w:val="00BB10F7"/>
    <w:rsid w:val="00BB5494"/>
    <w:rsid w:val="00BB5A92"/>
    <w:rsid w:val="00BB71E6"/>
    <w:rsid w:val="00BB77EB"/>
    <w:rsid w:val="00BC0B08"/>
    <w:rsid w:val="00BC19F7"/>
    <w:rsid w:val="00BC2765"/>
    <w:rsid w:val="00BC408B"/>
    <w:rsid w:val="00BC4BD2"/>
    <w:rsid w:val="00BC6519"/>
    <w:rsid w:val="00BC67BD"/>
    <w:rsid w:val="00BC6886"/>
    <w:rsid w:val="00BC736D"/>
    <w:rsid w:val="00BD46F2"/>
    <w:rsid w:val="00BD50C0"/>
    <w:rsid w:val="00BD5296"/>
    <w:rsid w:val="00BD7B7D"/>
    <w:rsid w:val="00BE0623"/>
    <w:rsid w:val="00BE0A60"/>
    <w:rsid w:val="00BE0F5F"/>
    <w:rsid w:val="00BE2550"/>
    <w:rsid w:val="00BE25C5"/>
    <w:rsid w:val="00BE3320"/>
    <w:rsid w:val="00BE367F"/>
    <w:rsid w:val="00BE42F7"/>
    <w:rsid w:val="00BE442E"/>
    <w:rsid w:val="00BE6497"/>
    <w:rsid w:val="00BE6F6D"/>
    <w:rsid w:val="00BE7E7F"/>
    <w:rsid w:val="00BF3AE2"/>
    <w:rsid w:val="00BF43DE"/>
    <w:rsid w:val="00BF4511"/>
    <w:rsid w:val="00BF5369"/>
    <w:rsid w:val="00BF77A2"/>
    <w:rsid w:val="00C01437"/>
    <w:rsid w:val="00C01C90"/>
    <w:rsid w:val="00C01EDC"/>
    <w:rsid w:val="00C0215D"/>
    <w:rsid w:val="00C0441E"/>
    <w:rsid w:val="00C0597D"/>
    <w:rsid w:val="00C067CE"/>
    <w:rsid w:val="00C07568"/>
    <w:rsid w:val="00C1028E"/>
    <w:rsid w:val="00C110B9"/>
    <w:rsid w:val="00C13261"/>
    <w:rsid w:val="00C133FA"/>
    <w:rsid w:val="00C13811"/>
    <w:rsid w:val="00C1542E"/>
    <w:rsid w:val="00C15E86"/>
    <w:rsid w:val="00C165BD"/>
    <w:rsid w:val="00C168AA"/>
    <w:rsid w:val="00C16ED1"/>
    <w:rsid w:val="00C21341"/>
    <w:rsid w:val="00C2179E"/>
    <w:rsid w:val="00C22692"/>
    <w:rsid w:val="00C23E34"/>
    <w:rsid w:val="00C249DF"/>
    <w:rsid w:val="00C26B47"/>
    <w:rsid w:val="00C2749D"/>
    <w:rsid w:val="00C27F70"/>
    <w:rsid w:val="00C335AC"/>
    <w:rsid w:val="00C34716"/>
    <w:rsid w:val="00C34CD3"/>
    <w:rsid w:val="00C35EB3"/>
    <w:rsid w:val="00C36314"/>
    <w:rsid w:val="00C36F24"/>
    <w:rsid w:val="00C37849"/>
    <w:rsid w:val="00C40B18"/>
    <w:rsid w:val="00C4249E"/>
    <w:rsid w:val="00C424E9"/>
    <w:rsid w:val="00C43AE8"/>
    <w:rsid w:val="00C4581B"/>
    <w:rsid w:val="00C45D28"/>
    <w:rsid w:val="00C4639A"/>
    <w:rsid w:val="00C46698"/>
    <w:rsid w:val="00C478F1"/>
    <w:rsid w:val="00C47B35"/>
    <w:rsid w:val="00C50CF9"/>
    <w:rsid w:val="00C51E13"/>
    <w:rsid w:val="00C52691"/>
    <w:rsid w:val="00C532A7"/>
    <w:rsid w:val="00C5479C"/>
    <w:rsid w:val="00C5549E"/>
    <w:rsid w:val="00C56A5B"/>
    <w:rsid w:val="00C56BD9"/>
    <w:rsid w:val="00C57539"/>
    <w:rsid w:val="00C60EB6"/>
    <w:rsid w:val="00C62F1F"/>
    <w:rsid w:val="00C63302"/>
    <w:rsid w:val="00C66DBC"/>
    <w:rsid w:val="00C67F24"/>
    <w:rsid w:val="00C70969"/>
    <w:rsid w:val="00C71DF4"/>
    <w:rsid w:val="00C72587"/>
    <w:rsid w:val="00C72ED0"/>
    <w:rsid w:val="00C76385"/>
    <w:rsid w:val="00C7684F"/>
    <w:rsid w:val="00C81AEB"/>
    <w:rsid w:val="00C86E7C"/>
    <w:rsid w:val="00C90E3C"/>
    <w:rsid w:val="00C92086"/>
    <w:rsid w:val="00C921A2"/>
    <w:rsid w:val="00C9250C"/>
    <w:rsid w:val="00C926F4"/>
    <w:rsid w:val="00C93219"/>
    <w:rsid w:val="00C93315"/>
    <w:rsid w:val="00C97CD7"/>
    <w:rsid w:val="00CA194B"/>
    <w:rsid w:val="00CA4165"/>
    <w:rsid w:val="00CA4EF7"/>
    <w:rsid w:val="00CA7CB5"/>
    <w:rsid w:val="00CA7CB8"/>
    <w:rsid w:val="00CB0B31"/>
    <w:rsid w:val="00CB2FFA"/>
    <w:rsid w:val="00CB40D1"/>
    <w:rsid w:val="00CB770C"/>
    <w:rsid w:val="00CB785E"/>
    <w:rsid w:val="00CC0C1A"/>
    <w:rsid w:val="00CC1A7C"/>
    <w:rsid w:val="00CC383D"/>
    <w:rsid w:val="00CC45F9"/>
    <w:rsid w:val="00CC4996"/>
    <w:rsid w:val="00CC4E9E"/>
    <w:rsid w:val="00CC5B10"/>
    <w:rsid w:val="00CC7ADF"/>
    <w:rsid w:val="00CD0E65"/>
    <w:rsid w:val="00CD3766"/>
    <w:rsid w:val="00CD5321"/>
    <w:rsid w:val="00CD6222"/>
    <w:rsid w:val="00CD6402"/>
    <w:rsid w:val="00CD6CC3"/>
    <w:rsid w:val="00CE5CBA"/>
    <w:rsid w:val="00CE6E72"/>
    <w:rsid w:val="00CE7B6E"/>
    <w:rsid w:val="00CF2B42"/>
    <w:rsid w:val="00CF40EE"/>
    <w:rsid w:val="00CF53FB"/>
    <w:rsid w:val="00CF7587"/>
    <w:rsid w:val="00D00FA7"/>
    <w:rsid w:val="00D01250"/>
    <w:rsid w:val="00D046AD"/>
    <w:rsid w:val="00D048BC"/>
    <w:rsid w:val="00D06399"/>
    <w:rsid w:val="00D06E32"/>
    <w:rsid w:val="00D0700D"/>
    <w:rsid w:val="00D118F4"/>
    <w:rsid w:val="00D13A5A"/>
    <w:rsid w:val="00D1470B"/>
    <w:rsid w:val="00D17E9A"/>
    <w:rsid w:val="00D20962"/>
    <w:rsid w:val="00D225C7"/>
    <w:rsid w:val="00D25C22"/>
    <w:rsid w:val="00D26155"/>
    <w:rsid w:val="00D27087"/>
    <w:rsid w:val="00D27264"/>
    <w:rsid w:val="00D27AF4"/>
    <w:rsid w:val="00D300F6"/>
    <w:rsid w:val="00D31B87"/>
    <w:rsid w:val="00D32AD1"/>
    <w:rsid w:val="00D32B9E"/>
    <w:rsid w:val="00D34C37"/>
    <w:rsid w:val="00D36686"/>
    <w:rsid w:val="00D37AFF"/>
    <w:rsid w:val="00D43B61"/>
    <w:rsid w:val="00D448A2"/>
    <w:rsid w:val="00D450DE"/>
    <w:rsid w:val="00D456FB"/>
    <w:rsid w:val="00D45E7C"/>
    <w:rsid w:val="00D4685C"/>
    <w:rsid w:val="00D52D82"/>
    <w:rsid w:val="00D56CC6"/>
    <w:rsid w:val="00D6018C"/>
    <w:rsid w:val="00D60546"/>
    <w:rsid w:val="00D6060F"/>
    <w:rsid w:val="00D630D4"/>
    <w:rsid w:val="00D667F2"/>
    <w:rsid w:val="00D6761C"/>
    <w:rsid w:val="00D71452"/>
    <w:rsid w:val="00D718D5"/>
    <w:rsid w:val="00D725DE"/>
    <w:rsid w:val="00D729E1"/>
    <w:rsid w:val="00D74D36"/>
    <w:rsid w:val="00D75D73"/>
    <w:rsid w:val="00D80329"/>
    <w:rsid w:val="00D80632"/>
    <w:rsid w:val="00D81DE8"/>
    <w:rsid w:val="00D81F76"/>
    <w:rsid w:val="00D82329"/>
    <w:rsid w:val="00D835C6"/>
    <w:rsid w:val="00D83D85"/>
    <w:rsid w:val="00D843D6"/>
    <w:rsid w:val="00D8522C"/>
    <w:rsid w:val="00D86E94"/>
    <w:rsid w:val="00D915D1"/>
    <w:rsid w:val="00D927A7"/>
    <w:rsid w:val="00D93AEE"/>
    <w:rsid w:val="00D93B56"/>
    <w:rsid w:val="00D94AE8"/>
    <w:rsid w:val="00D95EB8"/>
    <w:rsid w:val="00D97642"/>
    <w:rsid w:val="00D97ABF"/>
    <w:rsid w:val="00DA105F"/>
    <w:rsid w:val="00DA17D2"/>
    <w:rsid w:val="00DA1BD4"/>
    <w:rsid w:val="00DA245E"/>
    <w:rsid w:val="00DB23AD"/>
    <w:rsid w:val="00DB3583"/>
    <w:rsid w:val="00DB74EE"/>
    <w:rsid w:val="00DC0B0D"/>
    <w:rsid w:val="00DC2EAB"/>
    <w:rsid w:val="00DC3BD1"/>
    <w:rsid w:val="00DC3E78"/>
    <w:rsid w:val="00DD01F6"/>
    <w:rsid w:val="00DD2000"/>
    <w:rsid w:val="00DD2014"/>
    <w:rsid w:val="00DD5AF8"/>
    <w:rsid w:val="00DD5CE9"/>
    <w:rsid w:val="00DD61F1"/>
    <w:rsid w:val="00DD7DB4"/>
    <w:rsid w:val="00DE1156"/>
    <w:rsid w:val="00DE2031"/>
    <w:rsid w:val="00DE281D"/>
    <w:rsid w:val="00DE415F"/>
    <w:rsid w:val="00DE4AF5"/>
    <w:rsid w:val="00DE5505"/>
    <w:rsid w:val="00DF0552"/>
    <w:rsid w:val="00DF11B6"/>
    <w:rsid w:val="00DF2775"/>
    <w:rsid w:val="00DF29F4"/>
    <w:rsid w:val="00DF2BB4"/>
    <w:rsid w:val="00DF37AF"/>
    <w:rsid w:val="00DF423B"/>
    <w:rsid w:val="00DF6D58"/>
    <w:rsid w:val="00E03979"/>
    <w:rsid w:val="00E0406B"/>
    <w:rsid w:val="00E051E4"/>
    <w:rsid w:val="00E05F6C"/>
    <w:rsid w:val="00E066A6"/>
    <w:rsid w:val="00E067DD"/>
    <w:rsid w:val="00E07389"/>
    <w:rsid w:val="00E10174"/>
    <w:rsid w:val="00E10274"/>
    <w:rsid w:val="00E125E8"/>
    <w:rsid w:val="00E1296E"/>
    <w:rsid w:val="00E139B4"/>
    <w:rsid w:val="00E139D8"/>
    <w:rsid w:val="00E21864"/>
    <w:rsid w:val="00E21E48"/>
    <w:rsid w:val="00E247F5"/>
    <w:rsid w:val="00E278B6"/>
    <w:rsid w:val="00E31943"/>
    <w:rsid w:val="00E31B8B"/>
    <w:rsid w:val="00E3204E"/>
    <w:rsid w:val="00E3244A"/>
    <w:rsid w:val="00E35838"/>
    <w:rsid w:val="00E36116"/>
    <w:rsid w:val="00E37BB1"/>
    <w:rsid w:val="00E404ED"/>
    <w:rsid w:val="00E4063D"/>
    <w:rsid w:val="00E41096"/>
    <w:rsid w:val="00E420F2"/>
    <w:rsid w:val="00E423FA"/>
    <w:rsid w:val="00E43891"/>
    <w:rsid w:val="00E446D1"/>
    <w:rsid w:val="00E45344"/>
    <w:rsid w:val="00E47947"/>
    <w:rsid w:val="00E51191"/>
    <w:rsid w:val="00E51EBC"/>
    <w:rsid w:val="00E56BAE"/>
    <w:rsid w:val="00E6064A"/>
    <w:rsid w:val="00E6283F"/>
    <w:rsid w:val="00E64423"/>
    <w:rsid w:val="00E64A68"/>
    <w:rsid w:val="00E668D2"/>
    <w:rsid w:val="00E70A5A"/>
    <w:rsid w:val="00E70AB2"/>
    <w:rsid w:val="00E72373"/>
    <w:rsid w:val="00E72B26"/>
    <w:rsid w:val="00E73520"/>
    <w:rsid w:val="00E7461B"/>
    <w:rsid w:val="00E748E7"/>
    <w:rsid w:val="00E7536A"/>
    <w:rsid w:val="00E75DB3"/>
    <w:rsid w:val="00E76669"/>
    <w:rsid w:val="00E77EC7"/>
    <w:rsid w:val="00E8237F"/>
    <w:rsid w:val="00E83B3C"/>
    <w:rsid w:val="00E84E73"/>
    <w:rsid w:val="00E86558"/>
    <w:rsid w:val="00E87539"/>
    <w:rsid w:val="00E90664"/>
    <w:rsid w:val="00E912D5"/>
    <w:rsid w:val="00E913AF"/>
    <w:rsid w:val="00E93041"/>
    <w:rsid w:val="00E93E2B"/>
    <w:rsid w:val="00E94412"/>
    <w:rsid w:val="00E9539A"/>
    <w:rsid w:val="00E960CB"/>
    <w:rsid w:val="00E96A3C"/>
    <w:rsid w:val="00E96C05"/>
    <w:rsid w:val="00E97164"/>
    <w:rsid w:val="00EA1093"/>
    <w:rsid w:val="00EA1249"/>
    <w:rsid w:val="00EA5D8B"/>
    <w:rsid w:val="00EA6C10"/>
    <w:rsid w:val="00EB0B32"/>
    <w:rsid w:val="00EB217E"/>
    <w:rsid w:val="00EB33F1"/>
    <w:rsid w:val="00EB48FD"/>
    <w:rsid w:val="00EB582D"/>
    <w:rsid w:val="00EB6662"/>
    <w:rsid w:val="00EB6A5D"/>
    <w:rsid w:val="00EC2762"/>
    <w:rsid w:val="00EC2CD1"/>
    <w:rsid w:val="00EC508C"/>
    <w:rsid w:val="00EC7ADC"/>
    <w:rsid w:val="00ED2D2D"/>
    <w:rsid w:val="00ED45E9"/>
    <w:rsid w:val="00ED4B4C"/>
    <w:rsid w:val="00ED57B7"/>
    <w:rsid w:val="00ED785B"/>
    <w:rsid w:val="00ED7C29"/>
    <w:rsid w:val="00EE0C32"/>
    <w:rsid w:val="00EE0F67"/>
    <w:rsid w:val="00EE2AFC"/>
    <w:rsid w:val="00EE4650"/>
    <w:rsid w:val="00EE5552"/>
    <w:rsid w:val="00EE5D40"/>
    <w:rsid w:val="00EF016F"/>
    <w:rsid w:val="00EF0CCD"/>
    <w:rsid w:val="00EF4644"/>
    <w:rsid w:val="00EF7A88"/>
    <w:rsid w:val="00F000C3"/>
    <w:rsid w:val="00F017D4"/>
    <w:rsid w:val="00F02DCA"/>
    <w:rsid w:val="00F02EC0"/>
    <w:rsid w:val="00F02F25"/>
    <w:rsid w:val="00F031C4"/>
    <w:rsid w:val="00F03A44"/>
    <w:rsid w:val="00F03D08"/>
    <w:rsid w:val="00F05E68"/>
    <w:rsid w:val="00F0729C"/>
    <w:rsid w:val="00F11017"/>
    <w:rsid w:val="00F11709"/>
    <w:rsid w:val="00F12142"/>
    <w:rsid w:val="00F16DEE"/>
    <w:rsid w:val="00F16E31"/>
    <w:rsid w:val="00F24F5D"/>
    <w:rsid w:val="00F2576C"/>
    <w:rsid w:val="00F26086"/>
    <w:rsid w:val="00F26FF8"/>
    <w:rsid w:val="00F277C7"/>
    <w:rsid w:val="00F30972"/>
    <w:rsid w:val="00F310B2"/>
    <w:rsid w:val="00F317CF"/>
    <w:rsid w:val="00F31A1C"/>
    <w:rsid w:val="00F31C33"/>
    <w:rsid w:val="00F346B7"/>
    <w:rsid w:val="00F360F4"/>
    <w:rsid w:val="00F4057F"/>
    <w:rsid w:val="00F4214D"/>
    <w:rsid w:val="00F439F6"/>
    <w:rsid w:val="00F44FE4"/>
    <w:rsid w:val="00F47AB4"/>
    <w:rsid w:val="00F5091E"/>
    <w:rsid w:val="00F50EE1"/>
    <w:rsid w:val="00F50F5E"/>
    <w:rsid w:val="00F51426"/>
    <w:rsid w:val="00F52592"/>
    <w:rsid w:val="00F54B23"/>
    <w:rsid w:val="00F55CF4"/>
    <w:rsid w:val="00F56786"/>
    <w:rsid w:val="00F572FC"/>
    <w:rsid w:val="00F627E8"/>
    <w:rsid w:val="00F6366F"/>
    <w:rsid w:val="00F63C7D"/>
    <w:rsid w:val="00F63DFC"/>
    <w:rsid w:val="00F66500"/>
    <w:rsid w:val="00F710AC"/>
    <w:rsid w:val="00F7251F"/>
    <w:rsid w:val="00F72889"/>
    <w:rsid w:val="00F743E3"/>
    <w:rsid w:val="00F74406"/>
    <w:rsid w:val="00F76897"/>
    <w:rsid w:val="00F80C9E"/>
    <w:rsid w:val="00F81C92"/>
    <w:rsid w:val="00F82C3D"/>
    <w:rsid w:val="00F853BF"/>
    <w:rsid w:val="00FA040B"/>
    <w:rsid w:val="00FA1B3E"/>
    <w:rsid w:val="00FA2A37"/>
    <w:rsid w:val="00FA31B1"/>
    <w:rsid w:val="00FA5893"/>
    <w:rsid w:val="00FA68C3"/>
    <w:rsid w:val="00FA6E4E"/>
    <w:rsid w:val="00FB0789"/>
    <w:rsid w:val="00FB08D8"/>
    <w:rsid w:val="00FB1783"/>
    <w:rsid w:val="00FB1CE2"/>
    <w:rsid w:val="00FB232C"/>
    <w:rsid w:val="00FB2AFB"/>
    <w:rsid w:val="00FB3845"/>
    <w:rsid w:val="00FB3AC5"/>
    <w:rsid w:val="00FB62E7"/>
    <w:rsid w:val="00FC0CEC"/>
    <w:rsid w:val="00FC1832"/>
    <w:rsid w:val="00FC65E0"/>
    <w:rsid w:val="00FC77B4"/>
    <w:rsid w:val="00FD2A51"/>
    <w:rsid w:val="00FD5A81"/>
    <w:rsid w:val="00FD5EEF"/>
    <w:rsid w:val="00FD791A"/>
    <w:rsid w:val="00FE0620"/>
    <w:rsid w:val="00FE1399"/>
    <w:rsid w:val="00FE196E"/>
    <w:rsid w:val="00FE2959"/>
    <w:rsid w:val="00FE318C"/>
    <w:rsid w:val="00FE3695"/>
    <w:rsid w:val="00FE42E9"/>
    <w:rsid w:val="00FE435E"/>
    <w:rsid w:val="00FE4990"/>
    <w:rsid w:val="00FE5249"/>
    <w:rsid w:val="00FE6ACC"/>
    <w:rsid w:val="00FE6B35"/>
    <w:rsid w:val="00FE7BE0"/>
    <w:rsid w:val="00FF0CBE"/>
    <w:rsid w:val="00FF30B3"/>
    <w:rsid w:val="00FF39E5"/>
    <w:rsid w:val="00FF3BED"/>
    <w:rsid w:val="00FF6100"/>
    <w:rsid w:val="00FF721C"/>
    <w:rsid w:val="00FF7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01DCE00"/>
  <w15:chartTrackingRefBased/>
  <w15:docId w15:val="{B5750420-AC93-409C-8494-2098DBCA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3D2"/>
    <w:pPr>
      <w:widowControl w:val="0"/>
      <w:jc w:val="both"/>
    </w:pPr>
    <w:rPr>
      <w:kern w:val="2"/>
      <w:sz w:val="21"/>
    </w:rPr>
  </w:style>
  <w:style w:type="paragraph" w:styleId="1">
    <w:name w:val="heading 1"/>
    <w:basedOn w:val="a"/>
    <w:next w:val="a"/>
    <w:link w:val="1Char"/>
    <w:qFormat/>
    <w:pPr>
      <w:keepNext/>
      <w:keepLines/>
      <w:widowControl/>
      <w:spacing w:before="480" w:line="276" w:lineRule="auto"/>
      <w:jc w:val="left"/>
      <w:outlineLvl w:val="0"/>
    </w:pPr>
    <w:rPr>
      <w:rFonts w:ascii="Cambria" w:hAnsi="Cambria"/>
      <w:b/>
      <w:bCs/>
      <w:color w:val="365F91"/>
      <w:sz w:val="28"/>
      <w:szCs w:val="28"/>
    </w:rPr>
  </w:style>
  <w:style w:type="paragraph" w:styleId="3">
    <w:name w:val="heading 3"/>
    <w:basedOn w:val="a"/>
    <w:next w:val="a"/>
    <w:qFormat/>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b w:val="0"/>
      <w:bCs w:val="0"/>
      <w:i w:val="0"/>
      <w:iCs w:val="0"/>
      <w:color w:val="CC0033"/>
    </w:rPr>
  </w:style>
  <w:style w:type="character" w:styleId="a4">
    <w:name w:val="Hyperlink"/>
    <w:rPr>
      <w:color w:val="0000FF"/>
      <w:u w:val="single"/>
    </w:rPr>
  </w:style>
  <w:style w:type="character" w:styleId="a5">
    <w:name w:val="Strong"/>
    <w:qFormat/>
    <w:rPr>
      <w:b/>
      <w:bCs/>
    </w:rPr>
  </w:style>
  <w:style w:type="character" w:customStyle="1" w:styleId="p0CharChar">
    <w:name w:val="p0 Char Char"/>
    <w:link w:val="p0"/>
    <w:rPr>
      <w:rFonts w:eastAsia="宋体"/>
      <w:kern w:val="2"/>
      <w:sz w:val="21"/>
      <w:lang w:val="en-US" w:eastAsia="zh-CN" w:bidi="ar-SA"/>
    </w:rPr>
  </w:style>
  <w:style w:type="character" w:customStyle="1" w:styleId="Char">
    <w:name w:val="页眉 Char"/>
    <w:link w:val="a6"/>
    <w:rPr>
      <w:rFonts w:eastAsia="宋体"/>
      <w:kern w:val="2"/>
      <w:sz w:val="18"/>
      <w:szCs w:val="18"/>
      <w:lang w:val="en-US" w:eastAsia="zh-CN" w:bidi="ar-SA"/>
    </w:rPr>
  </w:style>
  <w:style w:type="character" w:customStyle="1" w:styleId="Char0">
    <w:name w:val="普通(网站) Char"/>
    <w:aliases w:val="普通 (Web) Char1,普通(Web) Char Char4,普通(Web) Char Char Char Char Char2,普通(Web) Char Char Char1,普通(网站)1 Char2,普通 (Web)1 Char2,普通(Web) Char Char Char Char Char Char Char Char Char2,普通(Web) Char Char Char Char Char Char Char Char Char Char1"/>
    <w:link w:val="a7"/>
    <w:rPr>
      <w:rFonts w:ascii="宋体" w:eastAsia="宋体" w:hAnsi="宋体" w:cs="宋体"/>
      <w:sz w:val="24"/>
      <w:lang w:val="en-US" w:eastAsia="zh-CN" w:bidi="ar-SA"/>
    </w:rPr>
  </w:style>
  <w:style w:type="character" w:customStyle="1" w:styleId="righttitle2">
    <w:name w:val="right_title2"/>
    <w:rPr>
      <w:color w:val="000000"/>
      <w:sz w:val="21"/>
      <w:szCs w:val="21"/>
    </w:rPr>
  </w:style>
  <w:style w:type="character" w:customStyle="1" w:styleId="text1">
    <w:name w:val="text1"/>
    <w:rPr>
      <w:sz w:val="22"/>
      <w:szCs w:val="22"/>
    </w:rPr>
  </w:style>
  <w:style w:type="character" w:customStyle="1" w:styleId="HTMLChar">
    <w:name w:val="HTML 预设格式 Char"/>
    <w:link w:val="HTML"/>
    <w:rPr>
      <w:rFonts w:ascii="Arial Unicode MS" w:eastAsia="Courier New" w:hAnsi="Arial Unicode MS"/>
      <w:lang w:val="en-US" w:eastAsia="zh-CN" w:bidi="ar-SA"/>
    </w:rPr>
  </w:style>
  <w:style w:type="character" w:customStyle="1" w:styleId="CharChar9">
    <w:name w:val="Char Char9"/>
    <w:rPr>
      <w:rFonts w:ascii="Arial Unicode MS" w:eastAsia="Courier New" w:hAnsi="Arial Unicode MS"/>
      <w:lang w:val="en-US" w:eastAsia="zh-CN" w:bidi="ar-SA"/>
    </w:rPr>
  </w:style>
  <w:style w:type="character" w:customStyle="1" w:styleId="jianj2">
    <w:name w:val="jianj2"/>
    <w:rPr>
      <w:vanish w:val="0"/>
    </w:rPr>
  </w:style>
  <w:style w:type="character" w:customStyle="1" w:styleId="Char1">
    <w:name w:val="普通文字 Char1"/>
    <w:aliases w:val="标题1 Char,普通文字 Char Char,纯文本 Char Char Char Char,纯文本 Char Char2, Char Char Char Char Char,Plain Text Char,Char Char Char Char,Char Char Char1,游数的 Char Cha, Char Char Char Char,纯文本 Char Char Char2,普通文字 Char3,标题1 Char Char Char2,游数的格式 Char,标题2,标"/>
    <w:rPr>
      <w:rFonts w:ascii="宋体" w:eastAsia="宋体" w:hAnsi="Courier New" w:cs="Courier New"/>
      <w:kern w:val="2"/>
      <w:sz w:val="21"/>
      <w:szCs w:val="21"/>
      <w:lang w:val="en-US" w:eastAsia="zh-CN" w:bidi="ar-SA"/>
    </w:rPr>
  </w:style>
  <w:style w:type="character" w:customStyle="1" w:styleId="01CharChar">
    <w:name w:val="01 Char Char"/>
    <w:link w:val="01"/>
    <w:rPr>
      <w:rFonts w:eastAsia="黑体"/>
      <w:kern w:val="2"/>
      <w:sz w:val="21"/>
      <w:szCs w:val="24"/>
      <w:lang w:val="en-US" w:eastAsia="zh-CN" w:bidi="ar-SA"/>
    </w:rPr>
  </w:style>
  <w:style w:type="character" w:customStyle="1" w:styleId="CharCharChar1CharCharCharCharCharChar">
    <w:name w:val="Char Char Char1 Char Char Char Char Char Char"/>
    <w:link w:val="CharCharChar1CharCharCharChar"/>
    <w:rPr>
      <w:rFonts w:ascii="Verdana" w:eastAsia="宋体" w:hAnsi="Verdana"/>
      <w:sz w:val="21"/>
      <w:lang w:val="en-US" w:eastAsia="en-US" w:bidi="ar-SA"/>
    </w:rPr>
  </w:style>
  <w:style w:type="character" w:customStyle="1" w:styleId="1Char">
    <w:name w:val="标题 1 Char"/>
    <w:link w:val="1"/>
    <w:rPr>
      <w:rFonts w:ascii="Cambria" w:eastAsia="宋体" w:hAnsi="Cambria"/>
      <w:b/>
      <w:bCs/>
      <w:color w:val="365F91"/>
      <w:sz w:val="28"/>
      <w:szCs w:val="28"/>
      <w:lang w:val="en-US" w:eastAsia="zh-CN" w:bidi="ar-SA"/>
    </w:rPr>
  </w:style>
  <w:style w:type="character" w:customStyle="1" w:styleId="Char2">
    <w:name w:val="批注框文本 Char"/>
    <w:link w:val="a8"/>
    <w:rPr>
      <w:rFonts w:ascii="Calibri" w:eastAsia="宋体" w:hAnsi="Calibri"/>
      <w:kern w:val="2"/>
      <w:sz w:val="18"/>
      <w:szCs w:val="18"/>
      <w:lang w:val="en-US" w:eastAsia="zh-CN" w:bidi="ar-SA"/>
    </w:rPr>
  </w:style>
  <w:style w:type="character" w:customStyle="1" w:styleId="Char3">
    <w:name w:val="页脚 Char"/>
    <w:link w:val="a9"/>
    <w:uiPriority w:val="99"/>
    <w:rPr>
      <w:rFonts w:eastAsia="宋体"/>
      <w:kern w:val="2"/>
      <w:sz w:val="18"/>
      <w:szCs w:val="18"/>
      <w:lang w:val="en-US" w:eastAsia="zh-CN" w:bidi="ar-SA"/>
    </w:rPr>
  </w:style>
  <w:style w:type="character" w:customStyle="1" w:styleId="Web1Char1">
    <w:name w:val="普通 (Web)1 Char1"/>
    <w:aliases w:val="普通 (Web) Char,普通(Web) Char Char2,普通(Web) Char Char Char Char Char1,普通(Web) Char Char Char,普通(网站)1 Char1,普通(Web) Char Char Char Char Char Char Char Char Char1,普通(Web) Char Char Char Char Char Char Char Char Char Char,普通(Web) Char Char3"/>
    <w:rPr>
      <w:rFonts w:ascii="宋体" w:eastAsia="宋体" w:hAnsi="宋体" w:cs="宋体"/>
      <w:sz w:val="24"/>
      <w:lang w:val="en-US" w:eastAsia="zh-CN" w:bidi="ar-SA"/>
    </w:rPr>
  </w:style>
  <w:style w:type="character" w:customStyle="1" w:styleId="Char4">
    <w:name w:val="纯文本 Char"/>
    <w:link w:val="aa"/>
    <w:rPr>
      <w:rFonts w:ascii="宋体" w:eastAsia="宋体" w:hAnsi="Courier New" w:cs="Courier New"/>
      <w:kern w:val="2"/>
      <w:sz w:val="21"/>
      <w:szCs w:val="21"/>
      <w:lang w:val="en-US" w:eastAsia="zh-CN" w:bidi="ar-SA"/>
    </w:rPr>
  </w:style>
  <w:style w:type="character" w:customStyle="1" w:styleId="tpccontent">
    <w:name w:val="tpc_content"/>
    <w:basedOn w:val="a0"/>
  </w:style>
  <w:style w:type="character" w:customStyle="1" w:styleId="Char5">
    <w:name w:val="无间隔 Char"/>
    <w:link w:val="ab"/>
    <w:locked/>
    <w:rPr>
      <w:rFonts w:eastAsia="宋体"/>
      <w:kern w:val="2"/>
      <w:sz w:val="21"/>
      <w:szCs w:val="24"/>
      <w:lang w:val="en-US" w:eastAsia="zh-CN" w:bidi="ar-SA"/>
    </w:rPr>
  </w:style>
  <w:style w:type="character" w:customStyle="1" w:styleId="1Char0">
    <w:name w:val="普通(网站)1 Char"/>
    <w:aliases w:val="普通 (Web)1 Char,普通(Web) Char Char1,普通(Web) Char Char Char Char Char,普通(Web) Char Char Char Char1"/>
    <w:rPr>
      <w:rFonts w:ascii="宋体" w:eastAsia="宋体" w:hAnsi="宋体"/>
      <w:sz w:val="24"/>
      <w:szCs w:val="24"/>
      <w:lang w:val="en-US" w:eastAsia="zh-CN" w:bidi="ar-SA"/>
    </w:rPr>
  </w:style>
  <w:style w:type="character" w:customStyle="1" w:styleId="f-141">
    <w:name w:val="f-141"/>
    <w:rPr>
      <w:sz w:val="21"/>
      <w:szCs w:val="21"/>
    </w:rPr>
  </w:style>
  <w:style w:type="character" w:customStyle="1" w:styleId="px14">
    <w:name w:val="px14"/>
    <w:basedOn w:val="a0"/>
  </w:style>
  <w:style w:type="character" w:customStyle="1" w:styleId="content2">
    <w:name w:val="content2"/>
    <w:rPr>
      <w:rFonts w:ascii="宋体" w:eastAsia="宋体" w:hAnsi="宋体" w:hint="eastAsia"/>
      <w:sz w:val="24"/>
    </w:rPr>
  </w:style>
  <w:style w:type="character" w:customStyle="1" w:styleId="body1">
    <w:name w:val="body1"/>
    <w:rPr>
      <w:rFonts w:ascii="宋体" w:eastAsia="宋体" w:hAnsi="宋体" w:hint="eastAsia"/>
      <w:sz w:val="22"/>
      <w:szCs w:val="22"/>
    </w:rPr>
  </w:style>
  <w:style w:type="character" w:customStyle="1" w:styleId="p0Char">
    <w:name w:val="p0 Char"/>
    <w:rPr>
      <w:rFonts w:eastAsia="宋体"/>
      <w:kern w:val="2"/>
      <w:sz w:val="21"/>
      <w:lang w:val="en-US" w:eastAsia="zh-CN" w:bidi="ar-SA"/>
    </w:rPr>
  </w:style>
  <w:style w:type="character" w:customStyle="1" w:styleId="px71">
    <w:name w:val="px71"/>
    <w:rPr>
      <w:rFonts w:ascii="΢; TEXT-DECORATION: none" w:hAnsi="΢; TEXT-DECORATION: none" w:hint="default"/>
      <w:color w:val="000000"/>
      <w:sz w:val="21"/>
      <w:szCs w:val="21"/>
    </w:rPr>
  </w:style>
  <w:style w:type="paragraph" w:styleId="ac">
    <w:name w:val="Normal Indent"/>
    <w:basedOn w:val="a"/>
    <w:pPr>
      <w:ind w:firstLine="420"/>
    </w:pPr>
  </w:style>
  <w:style w:type="paragraph" w:styleId="ad">
    <w:name w:val="List"/>
    <w:basedOn w:val="a"/>
    <w:pPr>
      <w:ind w:left="200" w:hangingChars="200" w:hanging="200"/>
    </w:pPr>
    <w:rPr>
      <w:szCs w:val="24"/>
    </w:rPr>
  </w:style>
  <w:style w:type="paragraph" w:styleId="a8">
    <w:name w:val="Balloon Text"/>
    <w:basedOn w:val="a"/>
    <w:link w:val="Char2"/>
    <w:rPr>
      <w:rFonts w:ascii="Calibri" w:hAnsi="Calibri"/>
      <w:sz w:val="18"/>
      <w:szCs w:val="18"/>
    </w:rPr>
  </w:style>
  <w:style w:type="paragraph" w:customStyle="1" w:styleId="2">
    <w:name w:val="样式 试题正文 + 首行缩进:  2 字符"/>
    <w:basedOn w:val="a"/>
    <w:pPr>
      <w:numPr>
        <w:numId w:val="1"/>
      </w:numPr>
      <w:tabs>
        <w:tab w:val="left" w:pos="170"/>
      </w:tabs>
      <w:adjustRightInd w:val="0"/>
      <w:snapToGrid w:val="0"/>
      <w:spacing w:after="120" w:line="320" w:lineRule="atLeast"/>
      <w:ind w:firstLineChars="200" w:firstLine="200"/>
    </w:pPr>
    <w:rPr>
      <w:rFonts w:eastAsia="方正书宋简体" w:cs="宋体"/>
    </w:rPr>
  </w:style>
  <w:style w:type="paragraph" w:styleId="20">
    <w:name w:val="Body Text Indent 2"/>
    <w:basedOn w:val="a"/>
    <w:pPr>
      <w:ind w:leftChars="100" w:left="210" w:firstLineChars="100" w:firstLine="210"/>
    </w:pPr>
  </w:style>
  <w:style w:type="paragraph" w:styleId="a7">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link w:val="Char0"/>
    <w:pPr>
      <w:widowControl/>
      <w:spacing w:before="100" w:beforeAutospacing="1" w:after="100" w:afterAutospacing="1"/>
      <w:jc w:val="left"/>
    </w:pPr>
    <w:rPr>
      <w:rFonts w:ascii="宋体" w:hAnsi="宋体" w:cs="宋体"/>
      <w:sz w:val="24"/>
    </w:rPr>
  </w:style>
  <w:style w:type="paragraph" w:styleId="ae">
    <w:name w:val="Body Text"/>
    <w:basedOn w:val="a"/>
    <w:pPr>
      <w:spacing w:after="120"/>
    </w:pPr>
  </w:style>
  <w:style w:type="paragraph" w:styleId="aa">
    <w:name w:val="Plain Text"/>
    <w:basedOn w:val="a"/>
    <w:link w:val="Char4"/>
    <w:rPr>
      <w:rFonts w:ascii="宋体" w:hAnsi="Courier New" w:cs="Courier New"/>
      <w:szCs w:val="21"/>
    </w:rPr>
  </w:style>
  <w:style w:type="paragraph" w:styleId="af">
    <w:name w:val="Body Text Indent"/>
    <w:basedOn w:val="a"/>
    <w:pPr>
      <w:spacing w:after="120"/>
      <w:ind w:leftChars="200" w:left="420"/>
    </w:pPr>
  </w:style>
  <w:style w:type="paragraph" w:styleId="a9">
    <w:name w:val="footer"/>
    <w:basedOn w:val="a"/>
    <w:link w:val="Char3"/>
    <w:uiPriority w:val="99"/>
    <w:pPr>
      <w:tabs>
        <w:tab w:val="center" w:pos="4153"/>
        <w:tab w:val="right" w:pos="8306"/>
      </w:tabs>
      <w:snapToGrid w:val="0"/>
      <w:jc w:val="left"/>
    </w:pPr>
    <w:rPr>
      <w:sz w:val="18"/>
      <w:szCs w:val="18"/>
    </w:rPr>
  </w:style>
  <w:style w:type="paragraph" w:styleId="a6">
    <w:name w:val="header"/>
    <w:basedOn w:val="a"/>
    <w:link w:val="Char"/>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f0">
    <w:name w:val="Title"/>
    <w:basedOn w:val="a"/>
    <w:qFormat/>
    <w:pPr>
      <w:spacing w:before="240" w:after="60"/>
      <w:jc w:val="center"/>
      <w:outlineLvl w:val="0"/>
    </w:pPr>
    <w:rPr>
      <w:rFonts w:ascii="Arial" w:hAnsi="Arial" w:cs="Arial"/>
      <w:b/>
      <w:bCs/>
      <w:sz w:val="32"/>
      <w:szCs w:val="32"/>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style>
  <w:style w:type="paragraph" w:customStyle="1" w:styleId="39">
    <w:name w:val="正文_3_9"/>
    <w:pPr>
      <w:widowControl w:val="0"/>
      <w:jc w:val="both"/>
    </w:pPr>
    <w:rPr>
      <w:kern w:val="2"/>
      <w:sz w:val="21"/>
    </w:rPr>
  </w:style>
  <w:style w:type="paragraph" w:customStyle="1" w:styleId="10">
    <w:name w:val="列表段落1"/>
    <w:basedOn w:val="a"/>
    <w:pPr>
      <w:ind w:firstLineChars="200" w:firstLine="420"/>
    </w:pPr>
    <w:rPr>
      <w:rFonts w:ascii="Calibri" w:hAnsi="Calibri"/>
      <w:szCs w:val="22"/>
    </w:rPr>
  </w:style>
  <w:style w:type="paragraph" w:customStyle="1" w:styleId="100">
    <w:name w:val="正文_1_0"/>
    <w:pPr>
      <w:widowControl w:val="0"/>
      <w:jc w:val="both"/>
    </w:pPr>
    <w:rPr>
      <w:kern w:val="2"/>
      <w:sz w:val="21"/>
    </w:rPr>
  </w:style>
  <w:style w:type="paragraph" w:customStyle="1" w:styleId="226">
    <w:name w:val="正文_2_26"/>
    <w:pPr>
      <w:widowControl w:val="0"/>
      <w:jc w:val="both"/>
    </w:pPr>
    <w:rPr>
      <w:kern w:val="2"/>
      <w:sz w:val="21"/>
    </w:rPr>
  </w:style>
  <w:style w:type="paragraph" w:customStyle="1" w:styleId="05">
    <w:name w:val="正文_0_5"/>
    <w:pPr>
      <w:widowControl w:val="0"/>
      <w:jc w:val="both"/>
    </w:pPr>
    <w:rPr>
      <w:kern w:val="2"/>
      <w:sz w:val="21"/>
    </w:rPr>
  </w:style>
  <w:style w:type="paragraph" w:customStyle="1" w:styleId="213">
    <w:name w:val="正文_2_13"/>
    <w:qFormat/>
    <w:pPr>
      <w:widowControl w:val="0"/>
      <w:jc w:val="both"/>
    </w:pPr>
    <w:rPr>
      <w:rFonts w:ascii="Calibri" w:hAnsi="Calibri"/>
      <w:kern w:val="2"/>
      <w:sz w:val="21"/>
      <w:szCs w:val="22"/>
    </w:rPr>
  </w:style>
  <w:style w:type="paragraph" w:customStyle="1" w:styleId="229">
    <w:name w:val="正文_2_29"/>
    <w:pPr>
      <w:widowControl w:val="0"/>
      <w:jc w:val="both"/>
    </w:pPr>
    <w:rPr>
      <w:kern w:val="2"/>
      <w:sz w:val="21"/>
    </w:rPr>
  </w:style>
  <w:style w:type="paragraph" w:customStyle="1" w:styleId="014">
    <w:name w:val="正文_0_14"/>
    <w:pPr>
      <w:widowControl w:val="0"/>
      <w:jc w:val="both"/>
    </w:pPr>
    <w:rPr>
      <w:kern w:val="2"/>
      <w:sz w:val="21"/>
    </w:rPr>
  </w:style>
  <w:style w:type="paragraph" w:customStyle="1" w:styleId="227">
    <w:name w:val="正文_2_27"/>
    <w:pPr>
      <w:widowControl w:val="0"/>
      <w:jc w:val="both"/>
    </w:pPr>
    <w:rPr>
      <w:kern w:val="2"/>
      <w:sz w:val="21"/>
    </w:rPr>
  </w:style>
  <w:style w:type="paragraph" w:customStyle="1" w:styleId="129">
    <w:name w:val="正文_1_29"/>
    <w:qFormat/>
    <w:pPr>
      <w:widowControl w:val="0"/>
      <w:jc w:val="both"/>
    </w:pPr>
    <w:rPr>
      <w:kern w:val="2"/>
      <w:sz w:val="21"/>
    </w:rPr>
  </w:style>
  <w:style w:type="paragraph" w:customStyle="1" w:styleId="08">
    <w:name w:val="正文_0_8"/>
    <w:pPr>
      <w:widowControl w:val="0"/>
      <w:jc w:val="both"/>
    </w:pPr>
    <w:rPr>
      <w:kern w:val="2"/>
      <w:sz w:val="21"/>
    </w:rPr>
  </w:style>
  <w:style w:type="paragraph" w:customStyle="1" w:styleId="57">
    <w:name w:val="正文_5_7"/>
    <w:pPr>
      <w:widowControl w:val="0"/>
      <w:jc w:val="both"/>
    </w:pPr>
    <w:rPr>
      <w:kern w:val="2"/>
      <w:sz w:val="21"/>
    </w:rPr>
  </w:style>
  <w:style w:type="paragraph" w:customStyle="1" w:styleId="reader-word-layerreader-word-s1-3">
    <w:name w:val="reader-word-layer reader-word-s1-3"/>
    <w:basedOn w:val="a"/>
    <w:pPr>
      <w:widowControl/>
      <w:spacing w:before="100" w:beforeAutospacing="1" w:after="100" w:afterAutospacing="1"/>
      <w:jc w:val="left"/>
    </w:pPr>
    <w:rPr>
      <w:rFonts w:ascii="宋体" w:hAnsi="宋体" w:cs="宋体"/>
      <w:kern w:val="0"/>
      <w:sz w:val="24"/>
      <w:szCs w:val="24"/>
    </w:rPr>
  </w:style>
  <w:style w:type="paragraph" w:customStyle="1" w:styleId="118">
    <w:name w:val="正文_1_18"/>
    <w:qFormat/>
    <w:pPr>
      <w:widowControl w:val="0"/>
      <w:jc w:val="both"/>
    </w:pPr>
    <w:rPr>
      <w:rFonts w:ascii="Calibri" w:hAnsi="Calibri"/>
      <w:kern w:val="2"/>
      <w:sz w:val="21"/>
      <w:szCs w:val="22"/>
    </w:rPr>
  </w:style>
  <w:style w:type="paragraph" w:customStyle="1" w:styleId="Char3Char">
    <w:name w:val="Char3 Char"/>
    <w:basedOn w:val="a"/>
    <w:pPr>
      <w:widowControl/>
      <w:spacing w:line="300" w:lineRule="auto"/>
      <w:ind w:firstLineChars="200" w:firstLine="200"/>
    </w:pPr>
    <w:rPr>
      <w:kern w:val="0"/>
    </w:rPr>
  </w:style>
  <w:style w:type="paragraph" w:customStyle="1" w:styleId="01">
    <w:name w:val="01"/>
    <w:basedOn w:val="a"/>
    <w:link w:val="01CharChar"/>
    <w:pPr>
      <w:spacing w:line="320" w:lineRule="exact"/>
      <w:ind w:left="150" w:hangingChars="150" w:hanging="150"/>
    </w:pPr>
    <w:rPr>
      <w:rFonts w:eastAsia="黑体"/>
      <w:szCs w:val="24"/>
    </w:rPr>
  </w:style>
  <w:style w:type="paragraph" w:customStyle="1" w:styleId="030">
    <w:name w:val="正文_0_30"/>
    <w:qFormat/>
    <w:pPr>
      <w:widowControl w:val="0"/>
      <w:jc w:val="both"/>
    </w:pPr>
    <w:rPr>
      <w:kern w:val="2"/>
      <w:sz w:val="21"/>
    </w:rPr>
  </w:style>
  <w:style w:type="paragraph" w:customStyle="1" w:styleId="p0">
    <w:name w:val="p0"/>
    <w:basedOn w:val="a"/>
    <w:link w:val="p0CharChar"/>
    <w:pPr>
      <w:widowControl/>
    </w:pPr>
  </w:style>
  <w:style w:type="paragraph" w:customStyle="1" w:styleId="11">
    <w:name w:val="正文1"/>
    <w:qFormat/>
    <w:pPr>
      <w:widowControl w:val="0"/>
      <w:jc w:val="both"/>
    </w:pPr>
    <w:rPr>
      <w:kern w:val="2"/>
      <w:sz w:val="21"/>
      <w:szCs w:val="22"/>
    </w:rPr>
  </w:style>
  <w:style w:type="paragraph" w:customStyle="1" w:styleId="123">
    <w:name w:val="正文_1_23"/>
    <w:pPr>
      <w:widowControl w:val="0"/>
      <w:jc w:val="both"/>
    </w:pPr>
    <w:rPr>
      <w:kern w:val="2"/>
      <w:sz w:val="21"/>
    </w:rPr>
  </w:style>
  <w:style w:type="paragraph" w:customStyle="1" w:styleId="12">
    <w:name w:val="1"/>
    <w:basedOn w:val="a"/>
    <w:next w:val="aa"/>
    <w:rPr>
      <w:rFonts w:ascii="宋体" w:hAnsi="Courier New" w:cs="Courier New"/>
      <w:szCs w:val="21"/>
    </w:rPr>
  </w:style>
  <w:style w:type="paragraph" w:customStyle="1" w:styleId="af1">
    <w:name w:val="内部地址姓名"/>
    <w:basedOn w:val="a"/>
    <w:rPr>
      <w:szCs w:val="24"/>
    </w:rPr>
  </w:style>
  <w:style w:type="paragraph" w:customStyle="1" w:styleId="Style13">
    <w:name w:val="_Style 13"/>
    <w:next w:val="a"/>
    <w:pPr>
      <w:widowControl w:val="0"/>
      <w:pBdr>
        <w:top w:val="double" w:sz="2" w:space="0" w:color="000000"/>
      </w:pBdr>
      <w:autoSpaceDE w:val="0"/>
      <w:autoSpaceDN w:val="0"/>
      <w:adjustRightInd w:val="0"/>
      <w:jc w:val="center"/>
    </w:pPr>
    <w:rPr>
      <w:rFonts w:ascii="Arial" w:eastAsia="Arial" w:hAnsi="Arial"/>
      <w:vanish/>
      <w:sz w:val="16"/>
    </w:rPr>
  </w:style>
  <w:style w:type="paragraph" w:styleId="ab">
    <w:name w:val="No Spacing"/>
    <w:link w:val="Char5"/>
    <w:qFormat/>
    <w:pPr>
      <w:widowControl w:val="0"/>
      <w:jc w:val="both"/>
    </w:pPr>
    <w:rPr>
      <w:kern w:val="2"/>
      <w:sz w:val="21"/>
      <w:szCs w:val="24"/>
    </w:rPr>
  </w:style>
  <w:style w:type="paragraph" w:customStyle="1" w:styleId="44">
    <w:name w:val="正文_4_4"/>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53">
    <w:name w:val="正文_5_3"/>
    <w:qFormat/>
    <w:pPr>
      <w:widowControl w:val="0"/>
      <w:jc w:val="both"/>
    </w:pPr>
    <w:rPr>
      <w:kern w:val="2"/>
      <w:sz w:val="21"/>
    </w:rPr>
  </w:style>
  <w:style w:type="paragraph" w:customStyle="1" w:styleId="033">
    <w:name w:val="正文_0_33"/>
    <w:pPr>
      <w:widowControl w:val="0"/>
      <w:jc w:val="both"/>
    </w:pPr>
    <w:rPr>
      <w:kern w:val="2"/>
      <w:sz w:val="21"/>
    </w:rPr>
  </w:style>
  <w:style w:type="paragraph" w:customStyle="1" w:styleId="15">
    <w:name w:val="正文_1_5"/>
    <w:pPr>
      <w:widowControl w:val="0"/>
      <w:jc w:val="both"/>
    </w:pPr>
    <w:rPr>
      <w:kern w:val="2"/>
      <w:sz w:val="21"/>
    </w:rPr>
  </w:style>
  <w:style w:type="paragraph" w:customStyle="1" w:styleId="056">
    <w:name w:val="正文_0_56"/>
    <w:qFormat/>
    <w:pPr>
      <w:widowControl w:val="0"/>
      <w:jc w:val="both"/>
    </w:pPr>
    <w:rPr>
      <w:kern w:val="2"/>
      <w:sz w:val="21"/>
    </w:rPr>
  </w:style>
  <w:style w:type="paragraph" w:customStyle="1" w:styleId="064">
    <w:name w:val="正文_0_64"/>
    <w:qFormat/>
    <w:pPr>
      <w:widowControl w:val="0"/>
      <w:jc w:val="both"/>
    </w:pPr>
    <w:rPr>
      <w:kern w:val="2"/>
      <w:sz w:val="21"/>
    </w:rPr>
  </w:style>
  <w:style w:type="paragraph" w:customStyle="1" w:styleId="25">
    <w:name w:val="正文_2_5"/>
    <w:pPr>
      <w:widowControl w:val="0"/>
      <w:jc w:val="both"/>
    </w:pPr>
    <w:rPr>
      <w:kern w:val="2"/>
      <w:sz w:val="21"/>
    </w:rPr>
  </w:style>
  <w:style w:type="paragraph" w:customStyle="1" w:styleId="29">
    <w:name w:val="正文_2_9"/>
    <w:pPr>
      <w:widowControl w:val="0"/>
      <w:jc w:val="both"/>
    </w:pPr>
    <w:rPr>
      <w:kern w:val="2"/>
      <w:sz w:val="21"/>
    </w:rPr>
  </w:style>
  <w:style w:type="paragraph" w:customStyle="1" w:styleId="311">
    <w:name w:val="正文_3_11"/>
    <w:pPr>
      <w:widowControl w:val="0"/>
      <w:jc w:val="both"/>
    </w:pPr>
    <w:rPr>
      <w:kern w:val="2"/>
      <w:sz w:val="21"/>
    </w:rPr>
  </w:style>
  <w:style w:type="paragraph" w:customStyle="1" w:styleId="00">
    <w:name w:val="正文_0_0"/>
    <w:pPr>
      <w:widowControl w:val="0"/>
      <w:jc w:val="both"/>
    </w:pPr>
    <w:rPr>
      <w:kern w:val="2"/>
      <w:sz w:val="21"/>
      <w:szCs w:val="24"/>
    </w:rPr>
  </w:style>
  <w:style w:type="paragraph" w:customStyle="1" w:styleId="13">
    <w:name w:val="列出段落1"/>
    <w:basedOn w:val="a"/>
    <w:qFormat/>
    <w:pPr>
      <w:ind w:firstLineChars="200" w:firstLine="420"/>
    </w:pPr>
    <w:rPr>
      <w:rFonts w:ascii="Calibri" w:hAnsi="Calibri" w:cs="Arial"/>
      <w:szCs w:val="22"/>
    </w:rPr>
  </w:style>
  <w:style w:type="paragraph" w:customStyle="1" w:styleId="Style14">
    <w:name w:val="_Style 14"/>
    <w:next w:val="a"/>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018">
    <w:name w:val="正文_0_18"/>
    <w:qFormat/>
    <w:pPr>
      <w:widowControl w:val="0"/>
      <w:jc w:val="both"/>
    </w:pPr>
    <w:rPr>
      <w:rFonts w:ascii="Calibri" w:hAnsi="Calibri"/>
      <w:kern w:val="2"/>
      <w:sz w:val="21"/>
      <w:szCs w:val="22"/>
    </w:rPr>
  </w:style>
  <w:style w:type="paragraph" w:customStyle="1" w:styleId="Char6">
    <w:name w:val="Char"/>
    <w:basedOn w:val="a"/>
    <w:pPr>
      <w:widowControl/>
      <w:spacing w:line="300" w:lineRule="auto"/>
      <w:ind w:firstLineChars="200" w:firstLine="200"/>
    </w:pPr>
    <w:rPr>
      <w:sz w:val="24"/>
    </w:rPr>
  </w:style>
  <w:style w:type="paragraph" w:customStyle="1" w:styleId="313">
    <w:name w:val="正文_3_13"/>
    <w:pPr>
      <w:widowControl w:val="0"/>
      <w:jc w:val="both"/>
    </w:pPr>
    <w:rPr>
      <w:kern w:val="2"/>
      <w:sz w:val="21"/>
    </w:rPr>
  </w:style>
  <w:style w:type="paragraph" w:customStyle="1" w:styleId="49">
    <w:name w:val="正文_4_9"/>
    <w:pPr>
      <w:widowControl w:val="0"/>
      <w:jc w:val="both"/>
    </w:pPr>
    <w:rPr>
      <w:kern w:val="2"/>
      <w:sz w:val="21"/>
      <w:szCs w:val="24"/>
    </w:rPr>
  </w:style>
  <w:style w:type="paragraph" w:customStyle="1" w:styleId="019">
    <w:name w:val="正文_0_19"/>
    <w:qFormat/>
    <w:pPr>
      <w:widowControl w:val="0"/>
      <w:jc w:val="both"/>
    </w:pPr>
    <w:rPr>
      <w:kern w:val="2"/>
      <w:sz w:val="21"/>
      <w:szCs w:val="24"/>
    </w:rPr>
  </w:style>
  <w:style w:type="paragraph" w:customStyle="1" w:styleId="029">
    <w:name w:val="正文_0_29"/>
    <w:pPr>
      <w:widowControl w:val="0"/>
      <w:jc w:val="both"/>
    </w:pPr>
    <w:rPr>
      <w:kern w:val="2"/>
      <w:sz w:val="21"/>
    </w:rPr>
  </w:style>
  <w:style w:type="paragraph" w:customStyle="1" w:styleId="113">
    <w:name w:val="正文_1_13"/>
    <w:qFormat/>
    <w:pPr>
      <w:widowControl w:val="0"/>
      <w:jc w:val="both"/>
    </w:pPr>
    <w:rPr>
      <w:kern w:val="2"/>
      <w:sz w:val="21"/>
    </w:rPr>
  </w:style>
  <w:style w:type="paragraph" w:customStyle="1" w:styleId="151">
    <w:name w:val="正文_15_1"/>
    <w:pPr>
      <w:widowControl w:val="0"/>
      <w:jc w:val="both"/>
    </w:pPr>
    <w:rPr>
      <w:kern w:val="2"/>
      <w:sz w:val="21"/>
    </w:rPr>
  </w:style>
  <w:style w:type="paragraph" w:customStyle="1" w:styleId="1510">
    <w:name w:val="正文_1_51"/>
    <w:pPr>
      <w:widowControl w:val="0"/>
      <w:jc w:val="both"/>
    </w:pPr>
    <w:rPr>
      <w:kern w:val="2"/>
      <w:sz w:val="21"/>
      <w:szCs w:val="24"/>
    </w:rPr>
  </w:style>
  <w:style w:type="paragraph" w:customStyle="1" w:styleId="156">
    <w:name w:val="正文_1_56"/>
    <w:qFormat/>
    <w:pPr>
      <w:widowControl w:val="0"/>
      <w:jc w:val="both"/>
    </w:pPr>
    <w:rPr>
      <w:kern w:val="2"/>
      <w:sz w:val="21"/>
    </w:rPr>
  </w:style>
  <w:style w:type="paragraph" w:customStyle="1" w:styleId="35">
    <w:name w:val="正文_3_5"/>
    <w:qFormat/>
    <w:pPr>
      <w:widowControl w:val="0"/>
      <w:jc w:val="both"/>
    </w:pPr>
    <w:rPr>
      <w:kern w:val="2"/>
      <w:sz w:val="21"/>
      <w:szCs w:val="24"/>
    </w:rPr>
  </w:style>
  <w:style w:type="paragraph" w:customStyle="1" w:styleId="0190">
    <w:name w:val="正文_0_19_0"/>
    <w:pPr>
      <w:widowControl w:val="0"/>
      <w:jc w:val="both"/>
    </w:pPr>
    <w:rPr>
      <w:kern w:val="2"/>
      <w:sz w:val="21"/>
    </w:rPr>
  </w:style>
  <w:style w:type="paragraph" w:customStyle="1" w:styleId="06">
    <w:name w:val="正文_0_6"/>
    <w:pPr>
      <w:widowControl w:val="0"/>
      <w:jc w:val="both"/>
    </w:pPr>
    <w:rPr>
      <w:kern w:val="2"/>
      <w:sz w:val="21"/>
    </w:rPr>
  </w:style>
  <w:style w:type="paragraph" w:customStyle="1" w:styleId="300">
    <w:name w:val="正文_3_0_0"/>
    <w:pPr>
      <w:widowControl w:val="0"/>
      <w:jc w:val="both"/>
    </w:pPr>
    <w:rPr>
      <w:kern w:val="2"/>
      <w:sz w:val="21"/>
    </w:rPr>
  </w:style>
  <w:style w:type="paragraph" w:customStyle="1" w:styleId="164">
    <w:name w:val="正文_1_64"/>
    <w:qFormat/>
    <w:pPr>
      <w:widowControl w:val="0"/>
      <w:jc w:val="both"/>
    </w:pPr>
    <w:rPr>
      <w:kern w:val="2"/>
      <w:sz w:val="21"/>
    </w:rPr>
  </w:style>
  <w:style w:type="paragraph" w:customStyle="1" w:styleId="217">
    <w:name w:val="正文_2_17"/>
    <w:pPr>
      <w:widowControl w:val="0"/>
      <w:jc w:val="both"/>
    </w:pPr>
    <w:rPr>
      <w:kern w:val="2"/>
      <w:sz w:val="21"/>
    </w:rPr>
  </w:style>
  <w:style w:type="paragraph" w:customStyle="1" w:styleId="244">
    <w:name w:val="正文_2_44"/>
    <w:pPr>
      <w:widowControl w:val="0"/>
      <w:jc w:val="both"/>
    </w:pPr>
    <w:rPr>
      <w:kern w:val="2"/>
      <w:sz w:val="21"/>
    </w:rPr>
  </w:style>
  <w:style w:type="paragraph" w:customStyle="1" w:styleId="200">
    <w:name w:val="正文_2_0"/>
    <w:pPr>
      <w:widowControl w:val="0"/>
      <w:jc w:val="both"/>
    </w:pPr>
    <w:rPr>
      <w:kern w:val="2"/>
      <w:sz w:val="21"/>
    </w:rPr>
  </w:style>
  <w:style w:type="paragraph" w:customStyle="1" w:styleId="132">
    <w:name w:val="正文_1_32"/>
    <w:pPr>
      <w:widowControl w:val="0"/>
      <w:jc w:val="both"/>
    </w:pPr>
    <w:rPr>
      <w:kern w:val="2"/>
      <w:sz w:val="21"/>
    </w:rPr>
  </w:style>
  <w:style w:type="paragraph" w:customStyle="1" w:styleId="133">
    <w:name w:val="正文_1_33"/>
    <w:pPr>
      <w:widowControl w:val="0"/>
      <w:jc w:val="both"/>
    </w:pPr>
    <w:rPr>
      <w:kern w:val="2"/>
      <w:sz w:val="21"/>
      <w:szCs w:val="24"/>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paragraph" w:customStyle="1" w:styleId="0">
    <w:name w:val="0"/>
    <w:basedOn w:val="a"/>
    <w:pPr>
      <w:widowControl/>
      <w:spacing w:before="100" w:beforeAutospacing="1" w:after="100" w:afterAutospacing="1"/>
      <w:jc w:val="left"/>
    </w:pPr>
    <w:rPr>
      <w:rFonts w:ascii="宋体" w:hAnsi="宋体" w:cs="宋体"/>
      <w:kern w:val="0"/>
      <w:sz w:val="24"/>
      <w:szCs w:val="24"/>
    </w:rPr>
  </w:style>
  <w:style w:type="paragraph" w:customStyle="1" w:styleId="245">
    <w:name w:val="正文_2_45"/>
    <w:pPr>
      <w:widowControl w:val="0"/>
      <w:jc w:val="both"/>
    </w:pPr>
    <w:rPr>
      <w:kern w:val="2"/>
      <w:sz w:val="21"/>
    </w:rPr>
  </w:style>
  <w:style w:type="paragraph" w:customStyle="1" w:styleId="Char3CharCharCharCharCharChar">
    <w:name w:val="Char3 Char Char Char Char Char Char"/>
    <w:basedOn w:val="a"/>
    <w:pPr>
      <w:widowControl/>
      <w:spacing w:line="300" w:lineRule="auto"/>
      <w:ind w:firstLineChars="200" w:firstLine="200"/>
    </w:pPr>
    <w:rPr>
      <w:rFonts w:ascii="Verdana" w:hAnsi="Verdana"/>
      <w:kern w:val="0"/>
      <w:lang w:eastAsia="en-US"/>
    </w:rPr>
  </w:style>
  <w:style w:type="paragraph" w:customStyle="1" w:styleId="37">
    <w:name w:val="正文_3_7"/>
    <w:pPr>
      <w:widowControl w:val="0"/>
      <w:jc w:val="both"/>
    </w:pPr>
    <w:rPr>
      <w:kern w:val="2"/>
      <w:sz w:val="21"/>
    </w:rPr>
  </w:style>
  <w:style w:type="paragraph" w:customStyle="1" w:styleId="400">
    <w:name w:val="正文_4_0_0"/>
    <w:qFormat/>
    <w:pPr>
      <w:widowControl w:val="0"/>
      <w:jc w:val="both"/>
    </w:pPr>
    <w:rPr>
      <w:kern w:val="2"/>
      <w:sz w:val="21"/>
    </w:rPr>
  </w:style>
  <w:style w:type="paragraph" w:customStyle="1" w:styleId="128">
    <w:name w:val="正文_1_28"/>
    <w:pPr>
      <w:widowControl w:val="0"/>
      <w:jc w:val="both"/>
    </w:pPr>
    <w:rPr>
      <w:kern w:val="2"/>
      <w:sz w:val="21"/>
    </w:rPr>
  </w:style>
  <w:style w:type="paragraph" w:customStyle="1" w:styleId="023">
    <w:name w:val="正文_0_23"/>
    <w:pPr>
      <w:widowControl w:val="0"/>
      <w:jc w:val="both"/>
    </w:pPr>
    <w:rPr>
      <w:kern w:val="2"/>
      <w:sz w:val="21"/>
    </w:rPr>
  </w:style>
  <w:style w:type="paragraph" w:customStyle="1" w:styleId="411">
    <w:name w:val="正文_4_11"/>
    <w:qFormat/>
    <w:pPr>
      <w:widowControl w:val="0"/>
      <w:jc w:val="both"/>
    </w:pPr>
    <w:rPr>
      <w:kern w:val="2"/>
      <w:sz w:val="21"/>
    </w:rPr>
  </w:style>
  <w:style w:type="paragraph" w:customStyle="1" w:styleId="024">
    <w:name w:val="正文_0_24"/>
    <w:pPr>
      <w:widowControl w:val="0"/>
      <w:jc w:val="both"/>
    </w:pPr>
    <w:rPr>
      <w:kern w:val="2"/>
      <w:sz w:val="21"/>
    </w:rPr>
  </w:style>
  <w:style w:type="paragraph" w:customStyle="1" w:styleId="1190">
    <w:name w:val="正文_1_19_0"/>
    <w:pPr>
      <w:widowControl w:val="0"/>
      <w:jc w:val="both"/>
    </w:pPr>
    <w:rPr>
      <w:kern w:val="2"/>
      <w:sz w:val="21"/>
    </w:rPr>
  </w:style>
  <w:style w:type="paragraph" w:customStyle="1" w:styleId="052">
    <w:name w:val="正文_0_52"/>
    <w:pPr>
      <w:widowControl w:val="0"/>
      <w:jc w:val="both"/>
    </w:pPr>
    <w:rPr>
      <w:kern w:val="2"/>
      <w:sz w:val="21"/>
      <w:szCs w:val="24"/>
    </w:rPr>
  </w:style>
  <w:style w:type="paragraph" w:customStyle="1" w:styleId="CharCharChar1CharCharCharChar">
    <w:name w:val="Char Char Char1 Char Char Char Char"/>
    <w:basedOn w:val="a"/>
    <w:link w:val="CharCharChar1CharCharCharCharCharChar"/>
    <w:pPr>
      <w:widowControl/>
      <w:spacing w:line="300" w:lineRule="auto"/>
      <w:ind w:firstLineChars="200" w:firstLine="200"/>
    </w:pPr>
    <w:rPr>
      <w:rFonts w:ascii="Verdana" w:hAnsi="Verdana"/>
      <w:lang w:eastAsia="en-US"/>
    </w:rPr>
  </w:style>
  <w:style w:type="paragraph" w:customStyle="1" w:styleId="14">
    <w:name w:val="纯文本1"/>
    <w:basedOn w:val="a"/>
    <w:pPr>
      <w:adjustRightInd w:val="0"/>
      <w:textAlignment w:val="baseline"/>
    </w:pPr>
    <w:rPr>
      <w:rFonts w:ascii="宋体" w:hAnsi="Courier New"/>
    </w:rPr>
  </w:style>
  <w:style w:type="paragraph" w:customStyle="1" w:styleId="21500">
    <w:name w:val="正文_21_5_0_0"/>
    <w:pPr>
      <w:widowControl w:val="0"/>
      <w:jc w:val="both"/>
    </w:pPr>
    <w:rPr>
      <w:kern w:val="2"/>
      <w:sz w:val="21"/>
      <w:szCs w:val="24"/>
    </w:rPr>
  </w:style>
  <w:style w:type="paragraph" w:customStyle="1" w:styleId="011">
    <w:name w:val="正文_0_11"/>
    <w:pPr>
      <w:widowControl w:val="0"/>
      <w:jc w:val="both"/>
    </w:pPr>
    <w:rPr>
      <w:kern w:val="2"/>
      <w:sz w:val="21"/>
    </w:rPr>
  </w:style>
  <w:style w:type="table" w:styleId="af2">
    <w:name w:val="Table Grid"/>
    <w:basedOn w:val="a1"/>
    <w:qFormat/>
    <w:rsid w:val="007A3F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rsid w:val="009931B7"/>
  </w:style>
  <w:style w:type="paragraph" w:customStyle="1" w:styleId="50">
    <w:name w:val="??_5_0"/>
    <w:rsid w:val="00C62F1F"/>
    <w:pPr>
      <w:widowControl w:val="0"/>
      <w:jc w:val="both"/>
    </w:pPr>
    <w:rPr>
      <w:kern w:val="2"/>
      <w:sz w:val="21"/>
      <w:szCs w:val="21"/>
    </w:rPr>
  </w:style>
  <w:style w:type="paragraph" w:customStyle="1" w:styleId="60">
    <w:name w:val="??_6_0"/>
    <w:rsid w:val="00C62F1F"/>
    <w:pPr>
      <w:widowControl w:val="0"/>
      <w:jc w:val="both"/>
    </w:pPr>
    <w:rPr>
      <w:kern w:val="2"/>
      <w:sz w:val="21"/>
      <w:szCs w:val="21"/>
    </w:rPr>
  </w:style>
  <w:style w:type="paragraph" w:customStyle="1" w:styleId="02">
    <w:name w:val="正文_0"/>
    <w:rsid w:val="00C62F1F"/>
    <w:pPr>
      <w:widowControl w:val="0"/>
      <w:jc w:val="both"/>
    </w:pPr>
    <w:rPr>
      <w:rFonts w:ascii="Calibri" w:hAnsi="Calibri"/>
      <w:kern w:val="2"/>
      <w:sz w:val="21"/>
      <w:szCs w:val="22"/>
    </w:rPr>
  </w:style>
  <w:style w:type="paragraph" w:customStyle="1" w:styleId="04">
    <w:name w:val="??_0_4"/>
    <w:rsid w:val="00C62F1F"/>
    <w:pPr>
      <w:widowControl w:val="0"/>
      <w:jc w:val="both"/>
    </w:pPr>
    <w:rPr>
      <w:kern w:val="2"/>
      <w:sz w:val="21"/>
      <w:szCs w:val="21"/>
    </w:rPr>
  </w:style>
  <w:style w:type="paragraph" w:customStyle="1" w:styleId="23">
    <w:name w:val="??_2_3"/>
    <w:rsid w:val="00C62F1F"/>
    <w:pPr>
      <w:widowControl w:val="0"/>
      <w:jc w:val="both"/>
    </w:pPr>
    <w:rPr>
      <w:kern w:val="2"/>
      <w:sz w:val="21"/>
      <w:szCs w:val="21"/>
    </w:rPr>
  </w:style>
  <w:style w:type="paragraph" w:customStyle="1" w:styleId="31">
    <w:name w:val="??_3_1"/>
    <w:rsid w:val="00C62F1F"/>
    <w:pPr>
      <w:widowControl w:val="0"/>
      <w:jc w:val="both"/>
    </w:pPr>
    <w:rPr>
      <w:kern w:val="2"/>
      <w:sz w:val="21"/>
      <w:szCs w:val="21"/>
    </w:rPr>
  </w:style>
  <w:style w:type="paragraph" w:customStyle="1" w:styleId="41">
    <w:name w:val="??_4_1"/>
    <w:rsid w:val="00C62F1F"/>
    <w:pPr>
      <w:widowControl w:val="0"/>
      <w:jc w:val="both"/>
    </w:pPr>
    <w:rPr>
      <w:kern w:val="2"/>
      <w:sz w:val="21"/>
      <w:szCs w:val="21"/>
    </w:rPr>
  </w:style>
  <w:style w:type="paragraph" w:customStyle="1" w:styleId="5">
    <w:name w:val="正文文本 (5)"/>
    <w:basedOn w:val="a"/>
    <w:rsid w:val="00465562"/>
    <w:pPr>
      <w:shd w:val="clear" w:color="auto" w:fill="FFFFFF"/>
      <w:spacing w:line="393" w:lineRule="exact"/>
      <w:jc w:val="distribute"/>
    </w:pPr>
    <w:rPr>
      <w:rFonts w:ascii="宋体" w:hAnsi="宋体" w:cs="宋体"/>
      <w:color w:val="000000"/>
      <w:kern w:val="0"/>
      <w:sz w:val="20"/>
    </w:rPr>
  </w:style>
  <w:style w:type="paragraph" w:customStyle="1" w:styleId="4">
    <w:name w:val="正文文本 (4)"/>
    <w:basedOn w:val="a"/>
    <w:rsid w:val="00465562"/>
    <w:pPr>
      <w:shd w:val="clear" w:color="auto" w:fill="FFFFFF"/>
      <w:spacing w:line="393" w:lineRule="exact"/>
      <w:ind w:hanging="620"/>
      <w:jc w:val="distribute"/>
    </w:pPr>
    <w:rPr>
      <w:rFonts w:ascii="宋体" w:hAnsi="宋体" w:cs="宋体"/>
      <w:color w:val="000000"/>
      <w:kern w:val="0"/>
      <w:sz w:val="22"/>
      <w:szCs w:val="22"/>
    </w:rPr>
  </w:style>
  <w:style w:type="paragraph" w:customStyle="1" w:styleId="af4">
    <w:name w:val="表格标题"/>
    <w:basedOn w:val="a"/>
    <w:rsid w:val="00465562"/>
    <w:pPr>
      <w:shd w:val="clear" w:color="auto" w:fill="FFFFFF"/>
      <w:spacing w:line="389" w:lineRule="exact"/>
      <w:jc w:val="right"/>
    </w:pPr>
    <w:rPr>
      <w:rFonts w:ascii="宋体" w:hAnsi="宋体" w:cs="宋体"/>
      <w:color w:val="000000"/>
      <w:kern w:val="0"/>
      <w:sz w:val="22"/>
      <w:szCs w:val="22"/>
    </w:rPr>
  </w:style>
  <w:style w:type="paragraph" w:customStyle="1" w:styleId="21">
    <w:name w:val="正文文本 (2)"/>
    <w:basedOn w:val="a"/>
    <w:rsid w:val="00465562"/>
    <w:pPr>
      <w:shd w:val="clear" w:color="auto" w:fill="FFFFFF"/>
      <w:spacing w:line="350" w:lineRule="exact"/>
      <w:ind w:hanging="580"/>
      <w:jc w:val="left"/>
    </w:pPr>
    <w:rPr>
      <w:rFonts w:ascii="宋体" w:hAnsi="宋体" w:cs="宋体"/>
      <w:color w:val="000000"/>
      <w:kern w:val="0"/>
      <w:sz w:val="22"/>
      <w:szCs w:val="22"/>
    </w:rPr>
  </w:style>
  <w:style w:type="character" w:customStyle="1" w:styleId="16">
    <w:name w:val="16"/>
    <w:rsid w:val="00465562"/>
    <w:rPr>
      <w:rFonts w:ascii="Georgia" w:hAnsi="Georgia" w:hint="default"/>
      <w:b/>
      <w:bCs/>
      <w:i w:val="0"/>
      <w:iCs w:val="0"/>
      <w:smallCaps w:val="0"/>
      <w:color w:val="000000"/>
      <w:spacing w:val="0"/>
      <w:sz w:val="22"/>
      <w:szCs w:val="22"/>
    </w:rPr>
  </w:style>
  <w:style w:type="character" w:customStyle="1" w:styleId="18">
    <w:name w:val="18"/>
    <w:rsid w:val="00465562"/>
    <w:rPr>
      <w:rFonts w:ascii="宋体" w:eastAsia="宋体" w:hAnsi="宋体" w:hint="eastAsia"/>
      <w:b w:val="0"/>
      <w:bCs w:val="0"/>
      <w:i w:val="0"/>
      <w:iCs w:val="0"/>
      <w:smallCaps w:val="0"/>
      <w:color w:val="000000"/>
      <w:spacing w:val="0"/>
      <w:sz w:val="20"/>
      <w:szCs w:val="20"/>
    </w:rPr>
  </w:style>
  <w:style w:type="character" w:customStyle="1" w:styleId="19">
    <w:name w:val="19"/>
    <w:rsid w:val="00465562"/>
    <w:rPr>
      <w:rFonts w:ascii="宋体" w:eastAsia="宋体" w:hAnsi="宋体" w:hint="eastAsia"/>
      <w:b w:val="0"/>
      <w:bCs w:val="0"/>
      <w:i w:val="0"/>
      <w:iCs w:val="0"/>
      <w:smallCaps w:val="0"/>
      <w:color w:val="000000"/>
      <w:spacing w:val="0"/>
      <w:sz w:val="22"/>
      <w:szCs w:val="22"/>
    </w:rPr>
  </w:style>
  <w:style w:type="character" w:customStyle="1" w:styleId="201">
    <w:name w:val="20"/>
    <w:rsid w:val="00465562"/>
    <w:rPr>
      <w:rFonts w:ascii="宋体" w:eastAsia="宋体" w:hAnsi="宋体" w:hint="eastAsia"/>
      <w:b w:val="0"/>
      <w:bCs w:val="0"/>
      <w:i w:val="0"/>
      <w:iCs w:val="0"/>
      <w:smallCaps w:val="0"/>
      <w:color w:val="000000"/>
      <w:spacing w:val="80"/>
      <w:sz w:val="22"/>
      <w:szCs w:val="22"/>
    </w:rPr>
  </w:style>
  <w:style w:type="character" w:customStyle="1" w:styleId="210">
    <w:name w:val="21"/>
    <w:rsid w:val="00465562"/>
    <w:rPr>
      <w:rFonts w:ascii="Century Schoolbook" w:hAnsi="Century Schoolbook" w:hint="default"/>
      <w:b/>
      <w:bCs/>
      <w:i w:val="0"/>
      <w:iCs w:val="0"/>
      <w:smallCaps w:val="0"/>
      <w:color w:val="000000"/>
      <w:spacing w:val="0"/>
      <w:sz w:val="23"/>
      <w:szCs w:val="23"/>
    </w:rPr>
  </w:style>
  <w:style w:type="character" w:customStyle="1" w:styleId="230">
    <w:name w:val="23"/>
    <w:rsid w:val="00465562"/>
    <w:rPr>
      <w:rFonts w:ascii="宋体" w:eastAsia="宋体" w:hAnsi="宋体" w:hint="eastAsia"/>
      <w:b w:val="0"/>
      <w:bCs w:val="0"/>
      <w:i w:val="0"/>
      <w:iCs w:val="0"/>
      <w:smallCaps w:val="0"/>
      <w:color w:val="000000"/>
      <w:spacing w:val="0"/>
      <w:sz w:val="20"/>
      <w:szCs w:val="20"/>
    </w:rPr>
  </w:style>
  <w:style w:type="character" w:customStyle="1" w:styleId="24">
    <w:name w:val="24"/>
    <w:rsid w:val="00465562"/>
    <w:rPr>
      <w:rFonts w:ascii="宋体" w:eastAsia="宋体" w:hAnsi="宋体" w:hint="eastAsia"/>
      <w:b w:val="0"/>
      <w:bCs w:val="0"/>
      <w:i w:val="0"/>
      <w:iCs w:val="0"/>
      <w:smallCaps w:val="0"/>
      <w:color w:val="000000"/>
      <w:spacing w:val="-40"/>
      <w:sz w:val="20"/>
      <w:szCs w:val="20"/>
    </w:rPr>
  </w:style>
  <w:style w:type="paragraph" w:styleId="af5">
    <w:name w:val="Date"/>
    <w:basedOn w:val="a"/>
    <w:next w:val="a"/>
    <w:rsid w:val="00C01EDC"/>
    <w:pPr>
      <w:ind w:leftChars="2500" w:left="100"/>
    </w:pPr>
  </w:style>
  <w:style w:type="character" w:customStyle="1" w:styleId="6TimesNewRoman7">
    <w:name w:val="正文文本 (6) + Times New Roman7"/>
    <w:aliases w:val="10.5 pt33,非粗体11,间距 0 pt12,正文文本 (9) + 8.5 pt2,正文文本 (19) + 6.5 pt2,目录 (3) + Microsoft Sans Serif,4 pt4,正文文本 (4) + SimSun22,间距 0 pt Exact15,目录 (4) + SimSun,7.5 pt5"/>
    <w:rsid w:val="00401FD2"/>
    <w:rPr>
      <w:rFonts w:ascii="Times New Roman" w:hAnsi="Times New Roman" w:cs="Times New Roman"/>
      <w:b/>
      <w:bCs/>
      <w:spacing w:val="0"/>
      <w:sz w:val="21"/>
      <w:szCs w:val="21"/>
      <w:shd w:val="clear" w:color="auto" w:fill="FFFFFF"/>
      <w:lang w:val="en-US" w:eastAsia="en-US" w:bidi="ar-SA"/>
    </w:rPr>
  </w:style>
  <w:style w:type="paragraph" w:customStyle="1" w:styleId="---">
    <w:name w:val="试卷-单选题-试题-题目"/>
    <w:basedOn w:val="a"/>
    <w:qFormat/>
    <w:rsid w:val="00E051E4"/>
    <w:pPr>
      <w:spacing w:line="360" w:lineRule="auto"/>
      <w:jc w:val="left"/>
    </w:pPr>
  </w:style>
  <w:style w:type="paragraph" w:customStyle="1" w:styleId="---0">
    <w:name w:val="试卷-单选题-试题-答案"/>
    <w:basedOn w:val="a"/>
    <w:qFormat/>
    <w:rsid w:val="00E051E4"/>
    <w:pPr>
      <w:spacing w:line="360" w:lineRule="auto"/>
    </w:pPr>
  </w:style>
  <w:style w:type="paragraph" w:customStyle="1" w:styleId="---1">
    <w:name w:val="试卷-材料题-试题-标题"/>
    <w:basedOn w:val="a"/>
    <w:qFormat/>
    <w:rsid w:val="009D1B33"/>
    <w:pPr>
      <w:spacing w:line="360" w:lineRule="auto"/>
      <w:jc w:val="left"/>
    </w:pPr>
  </w:style>
  <w:style w:type="paragraph" w:customStyle="1" w:styleId="----">
    <w:name w:val="试卷-材料题-试题-材料-正文"/>
    <w:basedOn w:val="a"/>
    <w:qFormat/>
    <w:rsid w:val="009D1B33"/>
    <w:pPr>
      <w:spacing w:line="360" w:lineRule="auto"/>
      <w:ind w:firstLineChars="200" w:firstLine="420"/>
    </w:pPr>
    <w:rPr>
      <w:rFonts w:eastAsia="楷体_GB2312"/>
    </w:rPr>
  </w:style>
  <w:style w:type="paragraph" w:customStyle="1" w:styleId="---2">
    <w:name w:val="试卷-材料题-试题-题目"/>
    <w:basedOn w:val="a"/>
    <w:qFormat/>
    <w:rsid w:val="009D1B33"/>
    <w:pPr>
      <w:spacing w:line="360" w:lineRule="auto"/>
      <w:ind w:firstLineChars="200" w:firstLine="420"/>
    </w:pPr>
  </w:style>
  <w:style w:type="paragraph" w:customStyle="1" w:styleId="----0">
    <w:name w:val="试卷-材料题-试题-材料-标题"/>
    <w:basedOn w:val="a"/>
    <w:qFormat/>
    <w:rsid w:val="009D1B33"/>
    <w:pPr>
      <w:spacing w:line="360" w:lineRule="auto"/>
    </w:pPr>
    <w:rPr>
      <w:rFonts w:ascii="黑体" w:eastAsia="黑体" w:hAnsi="黑体"/>
    </w:rPr>
  </w:style>
  <w:style w:type="paragraph" w:customStyle="1" w:styleId="----1">
    <w:name w:val="试卷-材料题-试题-材料-引自"/>
    <w:basedOn w:val="a"/>
    <w:qFormat/>
    <w:rsid w:val="009D1B33"/>
    <w:pPr>
      <w:spacing w:line="360" w:lineRule="auto"/>
      <w:ind w:leftChars="200" w:left="420"/>
      <w:jc w:val="right"/>
    </w:pPr>
    <w:rPr>
      <w:rFonts w:eastAsia="楷体_GB2312"/>
    </w:rPr>
  </w:style>
  <w:style w:type="paragraph" w:customStyle="1" w:styleId="--">
    <w:name w:val="试题-答案-普通"/>
    <w:basedOn w:val="a"/>
    <w:qFormat/>
    <w:rsid w:val="00101D9F"/>
    <w:pPr>
      <w:spacing w:line="360" w:lineRule="auto"/>
      <w:jc w:val="left"/>
    </w:pPr>
  </w:style>
  <w:style w:type="paragraph" w:customStyle="1" w:styleId="--0">
    <w:name w:val="试题-解析-普通"/>
    <w:basedOn w:val="--"/>
    <w:qFormat/>
    <w:rsid w:val="00101D9F"/>
    <w:rPr>
      <w:rFonts w:eastAsia="楷体_GB23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64580">
      <w:bodyDiv w:val="1"/>
      <w:marLeft w:val="0"/>
      <w:marRight w:val="0"/>
      <w:marTop w:val="0"/>
      <w:marBottom w:val="0"/>
      <w:divBdr>
        <w:top w:val="none" w:sz="0" w:space="0" w:color="auto"/>
        <w:left w:val="none" w:sz="0" w:space="0" w:color="auto"/>
        <w:bottom w:val="none" w:sz="0" w:space="0" w:color="auto"/>
        <w:right w:val="none" w:sz="0" w:space="0" w:color="auto"/>
      </w:divBdr>
      <w:divsChild>
        <w:div w:id="1132360916">
          <w:marLeft w:val="0"/>
          <w:marRight w:val="0"/>
          <w:marTop w:val="0"/>
          <w:marBottom w:val="0"/>
          <w:divBdr>
            <w:top w:val="none" w:sz="0" w:space="0" w:color="auto"/>
            <w:left w:val="none" w:sz="0" w:space="0" w:color="auto"/>
            <w:bottom w:val="none" w:sz="0" w:space="0" w:color="auto"/>
            <w:right w:val="none" w:sz="0" w:space="0" w:color="auto"/>
          </w:divBdr>
        </w:div>
      </w:divsChild>
    </w:div>
    <w:div w:id="166792069">
      <w:bodyDiv w:val="1"/>
      <w:marLeft w:val="0"/>
      <w:marRight w:val="0"/>
      <w:marTop w:val="0"/>
      <w:marBottom w:val="0"/>
      <w:divBdr>
        <w:top w:val="none" w:sz="0" w:space="0" w:color="auto"/>
        <w:left w:val="none" w:sz="0" w:space="0" w:color="auto"/>
        <w:bottom w:val="none" w:sz="0" w:space="0" w:color="auto"/>
        <w:right w:val="none" w:sz="0" w:space="0" w:color="auto"/>
      </w:divBdr>
      <w:divsChild>
        <w:div w:id="2133353623">
          <w:marLeft w:val="0"/>
          <w:marRight w:val="0"/>
          <w:marTop w:val="0"/>
          <w:marBottom w:val="0"/>
          <w:divBdr>
            <w:top w:val="none" w:sz="0" w:space="0" w:color="auto"/>
            <w:left w:val="none" w:sz="0" w:space="0" w:color="auto"/>
            <w:bottom w:val="none" w:sz="0" w:space="0" w:color="auto"/>
            <w:right w:val="none" w:sz="0" w:space="0" w:color="auto"/>
          </w:divBdr>
        </w:div>
      </w:divsChild>
    </w:div>
    <w:div w:id="181016442">
      <w:bodyDiv w:val="1"/>
      <w:marLeft w:val="0"/>
      <w:marRight w:val="0"/>
      <w:marTop w:val="0"/>
      <w:marBottom w:val="0"/>
      <w:divBdr>
        <w:top w:val="none" w:sz="0" w:space="0" w:color="auto"/>
        <w:left w:val="none" w:sz="0" w:space="0" w:color="auto"/>
        <w:bottom w:val="none" w:sz="0" w:space="0" w:color="auto"/>
        <w:right w:val="none" w:sz="0" w:space="0" w:color="auto"/>
      </w:divBdr>
      <w:divsChild>
        <w:div w:id="2063017553">
          <w:marLeft w:val="0"/>
          <w:marRight w:val="0"/>
          <w:marTop w:val="0"/>
          <w:marBottom w:val="0"/>
          <w:divBdr>
            <w:top w:val="none" w:sz="0" w:space="0" w:color="auto"/>
            <w:left w:val="none" w:sz="0" w:space="0" w:color="auto"/>
            <w:bottom w:val="none" w:sz="0" w:space="0" w:color="auto"/>
            <w:right w:val="none" w:sz="0" w:space="0" w:color="auto"/>
          </w:divBdr>
        </w:div>
      </w:divsChild>
    </w:div>
    <w:div w:id="182520284">
      <w:bodyDiv w:val="1"/>
      <w:marLeft w:val="0"/>
      <w:marRight w:val="0"/>
      <w:marTop w:val="0"/>
      <w:marBottom w:val="0"/>
      <w:divBdr>
        <w:top w:val="none" w:sz="0" w:space="0" w:color="auto"/>
        <w:left w:val="none" w:sz="0" w:space="0" w:color="auto"/>
        <w:bottom w:val="none" w:sz="0" w:space="0" w:color="auto"/>
        <w:right w:val="none" w:sz="0" w:space="0" w:color="auto"/>
      </w:divBdr>
    </w:div>
    <w:div w:id="218519154">
      <w:bodyDiv w:val="1"/>
      <w:marLeft w:val="0"/>
      <w:marRight w:val="0"/>
      <w:marTop w:val="0"/>
      <w:marBottom w:val="0"/>
      <w:divBdr>
        <w:top w:val="none" w:sz="0" w:space="0" w:color="auto"/>
        <w:left w:val="none" w:sz="0" w:space="0" w:color="auto"/>
        <w:bottom w:val="none" w:sz="0" w:space="0" w:color="auto"/>
        <w:right w:val="none" w:sz="0" w:space="0" w:color="auto"/>
      </w:divBdr>
      <w:divsChild>
        <w:div w:id="1555044054">
          <w:marLeft w:val="0"/>
          <w:marRight w:val="0"/>
          <w:marTop w:val="0"/>
          <w:marBottom w:val="0"/>
          <w:divBdr>
            <w:top w:val="none" w:sz="0" w:space="0" w:color="auto"/>
            <w:left w:val="none" w:sz="0" w:space="0" w:color="auto"/>
            <w:bottom w:val="none" w:sz="0" w:space="0" w:color="auto"/>
            <w:right w:val="none" w:sz="0" w:space="0" w:color="auto"/>
          </w:divBdr>
        </w:div>
      </w:divsChild>
    </w:div>
    <w:div w:id="249891096">
      <w:bodyDiv w:val="1"/>
      <w:marLeft w:val="0"/>
      <w:marRight w:val="0"/>
      <w:marTop w:val="0"/>
      <w:marBottom w:val="0"/>
      <w:divBdr>
        <w:top w:val="none" w:sz="0" w:space="0" w:color="auto"/>
        <w:left w:val="none" w:sz="0" w:space="0" w:color="auto"/>
        <w:bottom w:val="none" w:sz="0" w:space="0" w:color="auto"/>
        <w:right w:val="none" w:sz="0" w:space="0" w:color="auto"/>
      </w:divBdr>
      <w:divsChild>
        <w:div w:id="1113013803">
          <w:marLeft w:val="0"/>
          <w:marRight w:val="0"/>
          <w:marTop w:val="0"/>
          <w:marBottom w:val="0"/>
          <w:divBdr>
            <w:top w:val="none" w:sz="0" w:space="0" w:color="auto"/>
            <w:left w:val="none" w:sz="0" w:space="0" w:color="auto"/>
            <w:bottom w:val="none" w:sz="0" w:space="0" w:color="auto"/>
            <w:right w:val="none" w:sz="0" w:space="0" w:color="auto"/>
          </w:divBdr>
        </w:div>
      </w:divsChild>
    </w:div>
    <w:div w:id="309597022">
      <w:bodyDiv w:val="1"/>
      <w:marLeft w:val="0"/>
      <w:marRight w:val="0"/>
      <w:marTop w:val="0"/>
      <w:marBottom w:val="0"/>
      <w:divBdr>
        <w:top w:val="none" w:sz="0" w:space="0" w:color="auto"/>
        <w:left w:val="none" w:sz="0" w:space="0" w:color="auto"/>
        <w:bottom w:val="none" w:sz="0" w:space="0" w:color="auto"/>
        <w:right w:val="none" w:sz="0" w:space="0" w:color="auto"/>
      </w:divBdr>
      <w:divsChild>
        <w:div w:id="675351693">
          <w:marLeft w:val="0"/>
          <w:marRight w:val="0"/>
          <w:marTop w:val="0"/>
          <w:marBottom w:val="0"/>
          <w:divBdr>
            <w:top w:val="none" w:sz="0" w:space="0" w:color="auto"/>
            <w:left w:val="none" w:sz="0" w:space="0" w:color="auto"/>
            <w:bottom w:val="none" w:sz="0" w:space="0" w:color="auto"/>
            <w:right w:val="none" w:sz="0" w:space="0" w:color="auto"/>
          </w:divBdr>
        </w:div>
      </w:divsChild>
    </w:div>
    <w:div w:id="319969014">
      <w:bodyDiv w:val="1"/>
      <w:marLeft w:val="0"/>
      <w:marRight w:val="0"/>
      <w:marTop w:val="0"/>
      <w:marBottom w:val="0"/>
      <w:divBdr>
        <w:top w:val="none" w:sz="0" w:space="0" w:color="auto"/>
        <w:left w:val="none" w:sz="0" w:space="0" w:color="auto"/>
        <w:bottom w:val="none" w:sz="0" w:space="0" w:color="auto"/>
        <w:right w:val="none" w:sz="0" w:space="0" w:color="auto"/>
      </w:divBdr>
      <w:divsChild>
        <w:div w:id="122384826">
          <w:marLeft w:val="0"/>
          <w:marRight w:val="0"/>
          <w:marTop w:val="0"/>
          <w:marBottom w:val="0"/>
          <w:divBdr>
            <w:top w:val="none" w:sz="0" w:space="0" w:color="auto"/>
            <w:left w:val="none" w:sz="0" w:space="0" w:color="auto"/>
            <w:bottom w:val="none" w:sz="0" w:space="0" w:color="auto"/>
            <w:right w:val="none" w:sz="0" w:space="0" w:color="auto"/>
          </w:divBdr>
        </w:div>
      </w:divsChild>
    </w:div>
    <w:div w:id="320621091">
      <w:bodyDiv w:val="1"/>
      <w:marLeft w:val="0"/>
      <w:marRight w:val="0"/>
      <w:marTop w:val="0"/>
      <w:marBottom w:val="0"/>
      <w:divBdr>
        <w:top w:val="none" w:sz="0" w:space="0" w:color="auto"/>
        <w:left w:val="none" w:sz="0" w:space="0" w:color="auto"/>
        <w:bottom w:val="none" w:sz="0" w:space="0" w:color="auto"/>
        <w:right w:val="none" w:sz="0" w:space="0" w:color="auto"/>
      </w:divBdr>
      <w:divsChild>
        <w:div w:id="93017465">
          <w:marLeft w:val="0"/>
          <w:marRight w:val="0"/>
          <w:marTop w:val="0"/>
          <w:marBottom w:val="0"/>
          <w:divBdr>
            <w:top w:val="none" w:sz="0" w:space="0" w:color="auto"/>
            <w:left w:val="none" w:sz="0" w:space="0" w:color="auto"/>
            <w:bottom w:val="none" w:sz="0" w:space="0" w:color="auto"/>
            <w:right w:val="none" w:sz="0" w:space="0" w:color="auto"/>
          </w:divBdr>
        </w:div>
      </w:divsChild>
    </w:div>
    <w:div w:id="337856504">
      <w:bodyDiv w:val="1"/>
      <w:marLeft w:val="0"/>
      <w:marRight w:val="0"/>
      <w:marTop w:val="0"/>
      <w:marBottom w:val="0"/>
      <w:divBdr>
        <w:top w:val="none" w:sz="0" w:space="0" w:color="auto"/>
        <w:left w:val="none" w:sz="0" w:space="0" w:color="auto"/>
        <w:bottom w:val="none" w:sz="0" w:space="0" w:color="auto"/>
        <w:right w:val="none" w:sz="0" w:space="0" w:color="auto"/>
      </w:divBdr>
      <w:divsChild>
        <w:div w:id="691147257">
          <w:marLeft w:val="0"/>
          <w:marRight w:val="0"/>
          <w:marTop w:val="0"/>
          <w:marBottom w:val="0"/>
          <w:divBdr>
            <w:top w:val="none" w:sz="0" w:space="0" w:color="auto"/>
            <w:left w:val="none" w:sz="0" w:space="0" w:color="auto"/>
            <w:bottom w:val="none" w:sz="0" w:space="0" w:color="auto"/>
            <w:right w:val="none" w:sz="0" w:space="0" w:color="auto"/>
          </w:divBdr>
        </w:div>
      </w:divsChild>
    </w:div>
    <w:div w:id="371080353">
      <w:bodyDiv w:val="1"/>
      <w:marLeft w:val="0"/>
      <w:marRight w:val="0"/>
      <w:marTop w:val="0"/>
      <w:marBottom w:val="0"/>
      <w:divBdr>
        <w:top w:val="none" w:sz="0" w:space="0" w:color="auto"/>
        <w:left w:val="none" w:sz="0" w:space="0" w:color="auto"/>
        <w:bottom w:val="none" w:sz="0" w:space="0" w:color="auto"/>
        <w:right w:val="none" w:sz="0" w:space="0" w:color="auto"/>
      </w:divBdr>
      <w:divsChild>
        <w:div w:id="1558932351">
          <w:marLeft w:val="0"/>
          <w:marRight w:val="0"/>
          <w:marTop w:val="0"/>
          <w:marBottom w:val="0"/>
          <w:divBdr>
            <w:top w:val="none" w:sz="0" w:space="0" w:color="auto"/>
            <w:left w:val="none" w:sz="0" w:space="0" w:color="auto"/>
            <w:bottom w:val="none" w:sz="0" w:space="0" w:color="auto"/>
            <w:right w:val="none" w:sz="0" w:space="0" w:color="auto"/>
          </w:divBdr>
        </w:div>
      </w:divsChild>
    </w:div>
    <w:div w:id="381103426">
      <w:bodyDiv w:val="1"/>
      <w:marLeft w:val="0"/>
      <w:marRight w:val="0"/>
      <w:marTop w:val="0"/>
      <w:marBottom w:val="0"/>
      <w:divBdr>
        <w:top w:val="none" w:sz="0" w:space="0" w:color="auto"/>
        <w:left w:val="none" w:sz="0" w:space="0" w:color="auto"/>
        <w:bottom w:val="none" w:sz="0" w:space="0" w:color="auto"/>
        <w:right w:val="none" w:sz="0" w:space="0" w:color="auto"/>
      </w:divBdr>
      <w:divsChild>
        <w:div w:id="1327436592">
          <w:marLeft w:val="0"/>
          <w:marRight w:val="0"/>
          <w:marTop w:val="0"/>
          <w:marBottom w:val="0"/>
          <w:divBdr>
            <w:top w:val="none" w:sz="0" w:space="0" w:color="auto"/>
            <w:left w:val="none" w:sz="0" w:space="0" w:color="auto"/>
            <w:bottom w:val="none" w:sz="0" w:space="0" w:color="auto"/>
            <w:right w:val="none" w:sz="0" w:space="0" w:color="auto"/>
          </w:divBdr>
        </w:div>
      </w:divsChild>
    </w:div>
    <w:div w:id="449595829">
      <w:bodyDiv w:val="1"/>
      <w:marLeft w:val="0"/>
      <w:marRight w:val="0"/>
      <w:marTop w:val="0"/>
      <w:marBottom w:val="0"/>
      <w:divBdr>
        <w:top w:val="none" w:sz="0" w:space="0" w:color="auto"/>
        <w:left w:val="none" w:sz="0" w:space="0" w:color="auto"/>
        <w:bottom w:val="none" w:sz="0" w:space="0" w:color="auto"/>
        <w:right w:val="none" w:sz="0" w:space="0" w:color="auto"/>
      </w:divBdr>
      <w:divsChild>
        <w:div w:id="1372339959">
          <w:marLeft w:val="0"/>
          <w:marRight w:val="0"/>
          <w:marTop w:val="0"/>
          <w:marBottom w:val="0"/>
          <w:divBdr>
            <w:top w:val="none" w:sz="0" w:space="0" w:color="auto"/>
            <w:left w:val="none" w:sz="0" w:space="0" w:color="auto"/>
            <w:bottom w:val="none" w:sz="0" w:space="0" w:color="auto"/>
            <w:right w:val="none" w:sz="0" w:space="0" w:color="auto"/>
          </w:divBdr>
        </w:div>
      </w:divsChild>
    </w:div>
    <w:div w:id="463741588">
      <w:bodyDiv w:val="1"/>
      <w:marLeft w:val="0"/>
      <w:marRight w:val="0"/>
      <w:marTop w:val="0"/>
      <w:marBottom w:val="0"/>
      <w:divBdr>
        <w:top w:val="none" w:sz="0" w:space="0" w:color="auto"/>
        <w:left w:val="none" w:sz="0" w:space="0" w:color="auto"/>
        <w:bottom w:val="none" w:sz="0" w:space="0" w:color="auto"/>
        <w:right w:val="none" w:sz="0" w:space="0" w:color="auto"/>
      </w:divBdr>
      <w:divsChild>
        <w:div w:id="400179762">
          <w:marLeft w:val="0"/>
          <w:marRight w:val="0"/>
          <w:marTop w:val="0"/>
          <w:marBottom w:val="0"/>
          <w:divBdr>
            <w:top w:val="none" w:sz="0" w:space="0" w:color="auto"/>
            <w:left w:val="none" w:sz="0" w:space="0" w:color="auto"/>
            <w:bottom w:val="none" w:sz="0" w:space="0" w:color="auto"/>
            <w:right w:val="none" w:sz="0" w:space="0" w:color="auto"/>
          </w:divBdr>
        </w:div>
      </w:divsChild>
    </w:div>
    <w:div w:id="532884963">
      <w:bodyDiv w:val="1"/>
      <w:marLeft w:val="0"/>
      <w:marRight w:val="0"/>
      <w:marTop w:val="0"/>
      <w:marBottom w:val="0"/>
      <w:divBdr>
        <w:top w:val="none" w:sz="0" w:space="0" w:color="auto"/>
        <w:left w:val="none" w:sz="0" w:space="0" w:color="auto"/>
        <w:bottom w:val="none" w:sz="0" w:space="0" w:color="auto"/>
        <w:right w:val="none" w:sz="0" w:space="0" w:color="auto"/>
      </w:divBdr>
      <w:divsChild>
        <w:div w:id="92944756">
          <w:marLeft w:val="0"/>
          <w:marRight w:val="0"/>
          <w:marTop w:val="0"/>
          <w:marBottom w:val="0"/>
          <w:divBdr>
            <w:top w:val="none" w:sz="0" w:space="0" w:color="auto"/>
            <w:left w:val="none" w:sz="0" w:space="0" w:color="auto"/>
            <w:bottom w:val="none" w:sz="0" w:space="0" w:color="auto"/>
            <w:right w:val="none" w:sz="0" w:space="0" w:color="auto"/>
          </w:divBdr>
        </w:div>
      </w:divsChild>
    </w:div>
    <w:div w:id="544483736">
      <w:bodyDiv w:val="1"/>
      <w:marLeft w:val="0"/>
      <w:marRight w:val="0"/>
      <w:marTop w:val="0"/>
      <w:marBottom w:val="0"/>
      <w:divBdr>
        <w:top w:val="none" w:sz="0" w:space="0" w:color="auto"/>
        <w:left w:val="none" w:sz="0" w:space="0" w:color="auto"/>
        <w:bottom w:val="none" w:sz="0" w:space="0" w:color="auto"/>
        <w:right w:val="none" w:sz="0" w:space="0" w:color="auto"/>
      </w:divBdr>
      <w:divsChild>
        <w:div w:id="1255701857">
          <w:marLeft w:val="0"/>
          <w:marRight w:val="0"/>
          <w:marTop w:val="0"/>
          <w:marBottom w:val="0"/>
          <w:divBdr>
            <w:top w:val="none" w:sz="0" w:space="0" w:color="auto"/>
            <w:left w:val="none" w:sz="0" w:space="0" w:color="auto"/>
            <w:bottom w:val="none" w:sz="0" w:space="0" w:color="auto"/>
            <w:right w:val="none" w:sz="0" w:space="0" w:color="auto"/>
          </w:divBdr>
        </w:div>
      </w:divsChild>
    </w:div>
    <w:div w:id="549537630">
      <w:bodyDiv w:val="1"/>
      <w:marLeft w:val="0"/>
      <w:marRight w:val="0"/>
      <w:marTop w:val="0"/>
      <w:marBottom w:val="0"/>
      <w:divBdr>
        <w:top w:val="none" w:sz="0" w:space="0" w:color="auto"/>
        <w:left w:val="none" w:sz="0" w:space="0" w:color="auto"/>
        <w:bottom w:val="none" w:sz="0" w:space="0" w:color="auto"/>
        <w:right w:val="none" w:sz="0" w:space="0" w:color="auto"/>
      </w:divBdr>
      <w:divsChild>
        <w:div w:id="1097335185">
          <w:marLeft w:val="0"/>
          <w:marRight w:val="0"/>
          <w:marTop w:val="0"/>
          <w:marBottom w:val="0"/>
          <w:divBdr>
            <w:top w:val="none" w:sz="0" w:space="0" w:color="auto"/>
            <w:left w:val="none" w:sz="0" w:space="0" w:color="auto"/>
            <w:bottom w:val="none" w:sz="0" w:space="0" w:color="auto"/>
            <w:right w:val="none" w:sz="0" w:space="0" w:color="auto"/>
          </w:divBdr>
        </w:div>
      </w:divsChild>
    </w:div>
    <w:div w:id="575432237">
      <w:bodyDiv w:val="1"/>
      <w:marLeft w:val="0"/>
      <w:marRight w:val="0"/>
      <w:marTop w:val="0"/>
      <w:marBottom w:val="0"/>
      <w:divBdr>
        <w:top w:val="none" w:sz="0" w:space="0" w:color="auto"/>
        <w:left w:val="none" w:sz="0" w:space="0" w:color="auto"/>
        <w:bottom w:val="none" w:sz="0" w:space="0" w:color="auto"/>
        <w:right w:val="none" w:sz="0" w:space="0" w:color="auto"/>
      </w:divBdr>
      <w:divsChild>
        <w:div w:id="1040861407">
          <w:marLeft w:val="0"/>
          <w:marRight w:val="0"/>
          <w:marTop w:val="0"/>
          <w:marBottom w:val="0"/>
          <w:divBdr>
            <w:top w:val="none" w:sz="0" w:space="0" w:color="auto"/>
            <w:left w:val="none" w:sz="0" w:space="0" w:color="auto"/>
            <w:bottom w:val="none" w:sz="0" w:space="0" w:color="auto"/>
            <w:right w:val="none" w:sz="0" w:space="0" w:color="auto"/>
          </w:divBdr>
        </w:div>
      </w:divsChild>
    </w:div>
    <w:div w:id="626475756">
      <w:bodyDiv w:val="1"/>
      <w:marLeft w:val="0"/>
      <w:marRight w:val="0"/>
      <w:marTop w:val="0"/>
      <w:marBottom w:val="0"/>
      <w:divBdr>
        <w:top w:val="none" w:sz="0" w:space="0" w:color="auto"/>
        <w:left w:val="none" w:sz="0" w:space="0" w:color="auto"/>
        <w:bottom w:val="none" w:sz="0" w:space="0" w:color="auto"/>
        <w:right w:val="none" w:sz="0" w:space="0" w:color="auto"/>
      </w:divBdr>
      <w:divsChild>
        <w:div w:id="2072194726">
          <w:marLeft w:val="0"/>
          <w:marRight w:val="0"/>
          <w:marTop w:val="0"/>
          <w:marBottom w:val="0"/>
          <w:divBdr>
            <w:top w:val="none" w:sz="0" w:space="0" w:color="auto"/>
            <w:left w:val="none" w:sz="0" w:space="0" w:color="auto"/>
            <w:bottom w:val="none" w:sz="0" w:space="0" w:color="auto"/>
            <w:right w:val="none" w:sz="0" w:space="0" w:color="auto"/>
          </w:divBdr>
        </w:div>
      </w:divsChild>
    </w:div>
    <w:div w:id="641665708">
      <w:bodyDiv w:val="1"/>
      <w:marLeft w:val="0"/>
      <w:marRight w:val="0"/>
      <w:marTop w:val="0"/>
      <w:marBottom w:val="0"/>
      <w:divBdr>
        <w:top w:val="none" w:sz="0" w:space="0" w:color="auto"/>
        <w:left w:val="none" w:sz="0" w:space="0" w:color="auto"/>
        <w:bottom w:val="none" w:sz="0" w:space="0" w:color="auto"/>
        <w:right w:val="none" w:sz="0" w:space="0" w:color="auto"/>
      </w:divBdr>
      <w:divsChild>
        <w:div w:id="162278964">
          <w:marLeft w:val="0"/>
          <w:marRight w:val="0"/>
          <w:marTop w:val="0"/>
          <w:marBottom w:val="0"/>
          <w:divBdr>
            <w:top w:val="none" w:sz="0" w:space="0" w:color="auto"/>
            <w:left w:val="none" w:sz="0" w:space="0" w:color="auto"/>
            <w:bottom w:val="none" w:sz="0" w:space="0" w:color="auto"/>
            <w:right w:val="none" w:sz="0" w:space="0" w:color="auto"/>
          </w:divBdr>
        </w:div>
      </w:divsChild>
    </w:div>
    <w:div w:id="780732427">
      <w:bodyDiv w:val="1"/>
      <w:marLeft w:val="0"/>
      <w:marRight w:val="0"/>
      <w:marTop w:val="0"/>
      <w:marBottom w:val="0"/>
      <w:divBdr>
        <w:top w:val="none" w:sz="0" w:space="0" w:color="auto"/>
        <w:left w:val="none" w:sz="0" w:space="0" w:color="auto"/>
        <w:bottom w:val="none" w:sz="0" w:space="0" w:color="auto"/>
        <w:right w:val="none" w:sz="0" w:space="0" w:color="auto"/>
      </w:divBdr>
    </w:div>
    <w:div w:id="791944296">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3">
          <w:marLeft w:val="0"/>
          <w:marRight w:val="0"/>
          <w:marTop w:val="0"/>
          <w:marBottom w:val="0"/>
          <w:divBdr>
            <w:top w:val="none" w:sz="0" w:space="0" w:color="auto"/>
            <w:left w:val="none" w:sz="0" w:space="0" w:color="auto"/>
            <w:bottom w:val="none" w:sz="0" w:space="0" w:color="auto"/>
            <w:right w:val="none" w:sz="0" w:space="0" w:color="auto"/>
          </w:divBdr>
        </w:div>
      </w:divsChild>
    </w:div>
    <w:div w:id="808281089">
      <w:bodyDiv w:val="1"/>
      <w:marLeft w:val="0"/>
      <w:marRight w:val="0"/>
      <w:marTop w:val="0"/>
      <w:marBottom w:val="0"/>
      <w:divBdr>
        <w:top w:val="none" w:sz="0" w:space="0" w:color="auto"/>
        <w:left w:val="none" w:sz="0" w:space="0" w:color="auto"/>
        <w:bottom w:val="none" w:sz="0" w:space="0" w:color="auto"/>
        <w:right w:val="none" w:sz="0" w:space="0" w:color="auto"/>
      </w:divBdr>
      <w:divsChild>
        <w:div w:id="75127342">
          <w:marLeft w:val="0"/>
          <w:marRight w:val="0"/>
          <w:marTop w:val="0"/>
          <w:marBottom w:val="0"/>
          <w:divBdr>
            <w:top w:val="none" w:sz="0" w:space="0" w:color="auto"/>
            <w:left w:val="none" w:sz="0" w:space="0" w:color="auto"/>
            <w:bottom w:val="none" w:sz="0" w:space="0" w:color="auto"/>
            <w:right w:val="none" w:sz="0" w:space="0" w:color="auto"/>
          </w:divBdr>
        </w:div>
      </w:divsChild>
    </w:div>
    <w:div w:id="837891750">
      <w:bodyDiv w:val="1"/>
      <w:marLeft w:val="0"/>
      <w:marRight w:val="0"/>
      <w:marTop w:val="0"/>
      <w:marBottom w:val="0"/>
      <w:divBdr>
        <w:top w:val="none" w:sz="0" w:space="0" w:color="auto"/>
        <w:left w:val="none" w:sz="0" w:space="0" w:color="auto"/>
        <w:bottom w:val="none" w:sz="0" w:space="0" w:color="auto"/>
        <w:right w:val="none" w:sz="0" w:space="0" w:color="auto"/>
      </w:divBdr>
    </w:div>
    <w:div w:id="863055413">
      <w:bodyDiv w:val="1"/>
      <w:marLeft w:val="0"/>
      <w:marRight w:val="0"/>
      <w:marTop w:val="0"/>
      <w:marBottom w:val="0"/>
      <w:divBdr>
        <w:top w:val="none" w:sz="0" w:space="0" w:color="auto"/>
        <w:left w:val="none" w:sz="0" w:space="0" w:color="auto"/>
        <w:bottom w:val="none" w:sz="0" w:space="0" w:color="auto"/>
        <w:right w:val="none" w:sz="0" w:space="0" w:color="auto"/>
      </w:divBdr>
    </w:div>
    <w:div w:id="881551315">
      <w:bodyDiv w:val="1"/>
      <w:marLeft w:val="0"/>
      <w:marRight w:val="0"/>
      <w:marTop w:val="0"/>
      <w:marBottom w:val="0"/>
      <w:divBdr>
        <w:top w:val="none" w:sz="0" w:space="0" w:color="auto"/>
        <w:left w:val="none" w:sz="0" w:space="0" w:color="auto"/>
        <w:bottom w:val="none" w:sz="0" w:space="0" w:color="auto"/>
        <w:right w:val="none" w:sz="0" w:space="0" w:color="auto"/>
      </w:divBdr>
      <w:divsChild>
        <w:div w:id="1785879186">
          <w:marLeft w:val="0"/>
          <w:marRight w:val="0"/>
          <w:marTop w:val="0"/>
          <w:marBottom w:val="0"/>
          <w:divBdr>
            <w:top w:val="none" w:sz="0" w:space="0" w:color="auto"/>
            <w:left w:val="none" w:sz="0" w:space="0" w:color="auto"/>
            <w:bottom w:val="none" w:sz="0" w:space="0" w:color="auto"/>
            <w:right w:val="none" w:sz="0" w:space="0" w:color="auto"/>
          </w:divBdr>
        </w:div>
      </w:divsChild>
    </w:div>
    <w:div w:id="902984790">
      <w:bodyDiv w:val="1"/>
      <w:marLeft w:val="0"/>
      <w:marRight w:val="0"/>
      <w:marTop w:val="0"/>
      <w:marBottom w:val="0"/>
      <w:divBdr>
        <w:top w:val="none" w:sz="0" w:space="0" w:color="auto"/>
        <w:left w:val="none" w:sz="0" w:space="0" w:color="auto"/>
        <w:bottom w:val="none" w:sz="0" w:space="0" w:color="auto"/>
        <w:right w:val="none" w:sz="0" w:space="0" w:color="auto"/>
      </w:divBdr>
      <w:divsChild>
        <w:div w:id="581916426">
          <w:marLeft w:val="0"/>
          <w:marRight w:val="0"/>
          <w:marTop w:val="0"/>
          <w:marBottom w:val="0"/>
          <w:divBdr>
            <w:top w:val="none" w:sz="0" w:space="0" w:color="auto"/>
            <w:left w:val="none" w:sz="0" w:space="0" w:color="auto"/>
            <w:bottom w:val="none" w:sz="0" w:space="0" w:color="auto"/>
            <w:right w:val="none" w:sz="0" w:space="0" w:color="auto"/>
          </w:divBdr>
        </w:div>
      </w:divsChild>
    </w:div>
    <w:div w:id="926228349">
      <w:bodyDiv w:val="1"/>
      <w:marLeft w:val="0"/>
      <w:marRight w:val="0"/>
      <w:marTop w:val="0"/>
      <w:marBottom w:val="0"/>
      <w:divBdr>
        <w:top w:val="none" w:sz="0" w:space="0" w:color="auto"/>
        <w:left w:val="none" w:sz="0" w:space="0" w:color="auto"/>
        <w:bottom w:val="none" w:sz="0" w:space="0" w:color="auto"/>
        <w:right w:val="none" w:sz="0" w:space="0" w:color="auto"/>
      </w:divBdr>
      <w:divsChild>
        <w:div w:id="1365400550">
          <w:marLeft w:val="0"/>
          <w:marRight w:val="0"/>
          <w:marTop w:val="0"/>
          <w:marBottom w:val="0"/>
          <w:divBdr>
            <w:top w:val="none" w:sz="0" w:space="0" w:color="auto"/>
            <w:left w:val="none" w:sz="0" w:space="0" w:color="auto"/>
            <w:bottom w:val="none" w:sz="0" w:space="0" w:color="auto"/>
            <w:right w:val="none" w:sz="0" w:space="0" w:color="auto"/>
          </w:divBdr>
        </w:div>
      </w:divsChild>
    </w:div>
    <w:div w:id="931473010">
      <w:bodyDiv w:val="1"/>
      <w:marLeft w:val="0"/>
      <w:marRight w:val="0"/>
      <w:marTop w:val="0"/>
      <w:marBottom w:val="0"/>
      <w:divBdr>
        <w:top w:val="none" w:sz="0" w:space="0" w:color="auto"/>
        <w:left w:val="none" w:sz="0" w:space="0" w:color="auto"/>
        <w:bottom w:val="none" w:sz="0" w:space="0" w:color="auto"/>
        <w:right w:val="none" w:sz="0" w:space="0" w:color="auto"/>
      </w:divBdr>
      <w:divsChild>
        <w:div w:id="265892892">
          <w:marLeft w:val="0"/>
          <w:marRight w:val="0"/>
          <w:marTop w:val="0"/>
          <w:marBottom w:val="0"/>
          <w:divBdr>
            <w:top w:val="none" w:sz="0" w:space="0" w:color="auto"/>
            <w:left w:val="none" w:sz="0" w:space="0" w:color="auto"/>
            <w:bottom w:val="none" w:sz="0" w:space="0" w:color="auto"/>
            <w:right w:val="none" w:sz="0" w:space="0" w:color="auto"/>
          </w:divBdr>
        </w:div>
      </w:divsChild>
    </w:div>
    <w:div w:id="945312780">
      <w:bodyDiv w:val="1"/>
      <w:marLeft w:val="0"/>
      <w:marRight w:val="0"/>
      <w:marTop w:val="0"/>
      <w:marBottom w:val="0"/>
      <w:divBdr>
        <w:top w:val="none" w:sz="0" w:space="0" w:color="auto"/>
        <w:left w:val="none" w:sz="0" w:space="0" w:color="auto"/>
        <w:bottom w:val="none" w:sz="0" w:space="0" w:color="auto"/>
        <w:right w:val="none" w:sz="0" w:space="0" w:color="auto"/>
      </w:divBdr>
      <w:divsChild>
        <w:div w:id="930433688">
          <w:marLeft w:val="0"/>
          <w:marRight w:val="0"/>
          <w:marTop w:val="0"/>
          <w:marBottom w:val="0"/>
          <w:divBdr>
            <w:top w:val="none" w:sz="0" w:space="0" w:color="auto"/>
            <w:left w:val="none" w:sz="0" w:space="0" w:color="auto"/>
            <w:bottom w:val="none" w:sz="0" w:space="0" w:color="auto"/>
            <w:right w:val="none" w:sz="0" w:space="0" w:color="auto"/>
          </w:divBdr>
        </w:div>
      </w:divsChild>
    </w:div>
    <w:div w:id="955136992">
      <w:bodyDiv w:val="1"/>
      <w:marLeft w:val="0"/>
      <w:marRight w:val="0"/>
      <w:marTop w:val="0"/>
      <w:marBottom w:val="0"/>
      <w:divBdr>
        <w:top w:val="none" w:sz="0" w:space="0" w:color="auto"/>
        <w:left w:val="none" w:sz="0" w:space="0" w:color="auto"/>
        <w:bottom w:val="none" w:sz="0" w:space="0" w:color="auto"/>
        <w:right w:val="none" w:sz="0" w:space="0" w:color="auto"/>
      </w:divBdr>
      <w:divsChild>
        <w:div w:id="964850487">
          <w:marLeft w:val="0"/>
          <w:marRight w:val="0"/>
          <w:marTop w:val="0"/>
          <w:marBottom w:val="0"/>
          <w:divBdr>
            <w:top w:val="none" w:sz="0" w:space="0" w:color="auto"/>
            <w:left w:val="none" w:sz="0" w:space="0" w:color="auto"/>
            <w:bottom w:val="none" w:sz="0" w:space="0" w:color="auto"/>
            <w:right w:val="none" w:sz="0" w:space="0" w:color="auto"/>
          </w:divBdr>
        </w:div>
      </w:divsChild>
    </w:div>
    <w:div w:id="962998338">
      <w:bodyDiv w:val="1"/>
      <w:marLeft w:val="0"/>
      <w:marRight w:val="0"/>
      <w:marTop w:val="0"/>
      <w:marBottom w:val="0"/>
      <w:divBdr>
        <w:top w:val="none" w:sz="0" w:space="0" w:color="auto"/>
        <w:left w:val="none" w:sz="0" w:space="0" w:color="auto"/>
        <w:bottom w:val="none" w:sz="0" w:space="0" w:color="auto"/>
        <w:right w:val="none" w:sz="0" w:space="0" w:color="auto"/>
      </w:divBdr>
      <w:divsChild>
        <w:div w:id="311832504">
          <w:marLeft w:val="0"/>
          <w:marRight w:val="0"/>
          <w:marTop w:val="0"/>
          <w:marBottom w:val="0"/>
          <w:divBdr>
            <w:top w:val="none" w:sz="0" w:space="0" w:color="auto"/>
            <w:left w:val="none" w:sz="0" w:space="0" w:color="auto"/>
            <w:bottom w:val="none" w:sz="0" w:space="0" w:color="auto"/>
            <w:right w:val="none" w:sz="0" w:space="0" w:color="auto"/>
          </w:divBdr>
        </w:div>
      </w:divsChild>
    </w:div>
    <w:div w:id="964891984">
      <w:bodyDiv w:val="1"/>
      <w:marLeft w:val="0"/>
      <w:marRight w:val="0"/>
      <w:marTop w:val="0"/>
      <w:marBottom w:val="0"/>
      <w:divBdr>
        <w:top w:val="none" w:sz="0" w:space="0" w:color="auto"/>
        <w:left w:val="none" w:sz="0" w:space="0" w:color="auto"/>
        <w:bottom w:val="none" w:sz="0" w:space="0" w:color="auto"/>
        <w:right w:val="none" w:sz="0" w:space="0" w:color="auto"/>
      </w:divBdr>
      <w:divsChild>
        <w:div w:id="965234632">
          <w:marLeft w:val="0"/>
          <w:marRight w:val="0"/>
          <w:marTop w:val="0"/>
          <w:marBottom w:val="0"/>
          <w:divBdr>
            <w:top w:val="none" w:sz="0" w:space="0" w:color="auto"/>
            <w:left w:val="none" w:sz="0" w:space="0" w:color="auto"/>
            <w:bottom w:val="none" w:sz="0" w:space="0" w:color="auto"/>
            <w:right w:val="none" w:sz="0" w:space="0" w:color="auto"/>
          </w:divBdr>
        </w:div>
      </w:divsChild>
    </w:div>
    <w:div w:id="992680605">
      <w:bodyDiv w:val="1"/>
      <w:marLeft w:val="0"/>
      <w:marRight w:val="0"/>
      <w:marTop w:val="0"/>
      <w:marBottom w:val="0"/>
      <w:divBdr>
        <w:top w:val="none" w:sz="0" w:space="0" w:color="auto"/>
        <w:left w:val="none" w:sz="0" w:space="0" w:color="auto"/>
        <w:bottom w:val="none" w:sz="0" w:space="0" w:color="auto"/>
        <w:right w:val="none" w:sz="0" w:space="0" w:color="auto"/>
      </w:divBdr>
    </w:div>
    <w:div w:id="997415210">
      <w:bodyDiv w:val="1"/>
      <w:marLeft w:val="0"/>
      <w:marRight w:val="0"/>
      <w:marTop w:val="0"/>
      <w:marBottom w:val="0"/>
      <w:divBdr>
        <w:top w:val="none" w:sz="0" w:space="0" w:color="auto"/>
        <w:left w:val="none" w:sz="0" w:space="0" w:color="auto"/>
        <w:bottom w:val="none" w:sz="0" w:space="0" w:color="auto"/>
        <w:right w:val="none" w:sz="0" w:space="0" w:color="auto"/>
      </w:divBdr>
      <w:divsChild>
        <w:div w:id="605503217">
          <w:marLeft w:val="0"/>
          <w:marRight w:val="0"/>
          <w:marTop w:val="0"/>
          <w:marBottom w:val="0"/>
          <w:divBdr>
            <w:top w:val="none" w:sz="0" w:space="0" w:color="auto"/>
            <w:left w:val="none" w:sz="0" w:space="0" w:color="auto"/>
            <w:bottom w:val="none" w:sz="0" w:space="0" w:color="auto"/>
            <w:right w:val="none" w:sz="0" w:space="0" w:color="auto"/>
          </w:divBdr>
        </w:div>
      </w:divsChild>
    </w:div>
    <w:div w:id="1007437273">
      <w:bodyDiv w:val="1"/>
      <w:marLeft w:val="0"/>
      <w:marRight w:val="0"/>
      <w:marTop w:val="0"/>
      <w:marBottom w:val="0"/>
      <w:divBdr>
        <w:top w:val="none" w:sz="0" w:space="0" w:color="auto"/>
        <w:left w:val="none" w:sz="0" w:space="0" w:color="auto"/>
        <w:bottom w:val="none" w:sz="0" w:space="0" w:color="auto"/>
        <w:right w:val="none" w:sz="0" w:space="0" w:color="auto"/>
      </w:divBdr>
    </w:div>
    <w:div w:id="1021324975">
      <w:bodyDiv w:val="1"/>
      <w:marLeft w:val="0"/>
      <w:marRight w:val="0"/>
      <w:marTop w:val="0"/>
      <w:marBottom w:val="0"/>
      <w:divBdr>
        <w:top w:val="none" w:sz="0" w:space="0" w:color="auto"/>
        <w:left w:val="none" w:sz="0" w:space="0" w:color="auto"/>
        <w:bottom w:val="none" w:sz="0" w:space="0" w:color="auto"/>
        <w:right w:val="none" w:sz="0" w:space="0" w:color="auto"/>
      </w:divBdr>
      <w:divsChild>
        <w:div w:id="441342987">
          <w:marLeft w:val="0"/>
          <w:marRight w:val="0"/>
          <w:marTop w:val="0"/>
          <w:marBottom w:val="0"/>
          <w:divBdr>
            <w:top w:val="none" w:sz="0" w:space="0" w:color="auto"/>
            <w:left w:val="none" w:sz="0" w:space="0" w:color="auto"/>
            <w:bottom w:val="none" w:sz="0" w:space="0" w:color="auto"/>
            <w:right w:val="none" w:sz="0" w:space="0" w:color="auto"/>
          </w:divBdr>
        </w:div>
      </w:divsChild>
    </w:div>
    <w:div w:id="1027950809">
      <w:bodyDiv w:val="1"/>
      <w:marLeft w:val="0"/>
      <w:marRight w:val="0"/>
      <w:marTop w:val="0"/>
      <w:marBottom w:val="0"/>
      <w:divBdr>
        <w:top w:val="none" w:sz="0" w:space="0" w:color="auto"/>
        <w:left w:val="none" w:sz="0" w:space="0" w:color="auto"/>
        <w:bottom w:val="none" w:sz="0" w:space="0" w:color="auto"/>
        <w:right w:val="none" w:sz="0" w:space="0" w:color="auto"/>
      </w:divBdr>
      <w:divsChild>
        <w:div w:id="610940386">
          <w:marLeft w:val="0"/>
          <w:marRight w:val="0"/>
          <w:marTop w:val="0"/>
          <w:marBottom w:val="0"/>
          <w:divBdr>
            <w:top w:val="none" w:sz="0" w:space="0" w:color="auto"/>
            <w:left w:val="none" w:sz="0" w:space="0" w:color="auto"/>
            <w:bottom w:val="none" w:sz="0" w:space="0" w:color="auto"/>
            <w:right w:val="none" w:sz="0" w:space="0" w:color="auto"/>
          </w:divBdr>
        </w:div>
      </w:divsChild>
    </w:div>
    <w:div w:id="1038119171">
      <w:bodyDiv w:val="1"/>
      <w:marLeft w:val="0"/>
      <w:marRight w:val="0"/>
      <w:marTop w:val="0"/>
      <w:marBottom w:val="0"/>
      <w:divBdr>
        <w:top w:val="none" w:sz="0" w:space="0" w:color="auto"/>
        <w:left w:val="none" w:sz="0" w:space="0" w:color="auto"/>
        <w:bottom w:val="none" w:sz="0" w:space="0" w:color="auto"/>
        <w:right w:val="none" w:sz="0" w:space="0" w:color="auto"/>
      </w:divBdr>
      <w:divsChild>
        <w:div w:id="602224392">
          <w:marLeft w:val="0"/>
          <w:marRight w:val="0"/>
          <w:marTop w:val="0"/>
          <w:marBottom w:val="0"/>
          <w:divBdr>
            <w:top w:val="none" w:sz="0" w:space="0" w:color="auto"/>
            <w:left w:val="none" w:sz="0" w:space="0" w:color="auto"/>
            <w:bottom w:val="none" w:sz="0" w:space="0" w:color="auto"/>
            <w:right w:val="none" w:sz="0" w:space="0" w:color="auto"/>
          </w:divBdr>
        </w:div>
      </w:divsChild>
    </w:div>
    <w:div w:id="1101683911">
      <w:bodyDiv w:val="1"/>
      <w:marLeft w:val="0"/>
      <w:marRight w:val="0"/>
      <w:marTop w:val="0"/>
      <w:marBottom w:val="0"/>
      <w:divBdr>
        <w:top w:val="none" w:sz="0" w:space="0" w:color="auto"/>
        <w:left w:val="none" w:sz="0" w:space="0" w:color="auto"/>
        <w:bottom w:val="none" w:sz="0" w:space="0" w:color="auto"/>
        <w:right w:val="none" w:sz="0" w:space="0" w:color="auto"/>
      </w:divBdr>
      <w:divsChild>
        <w:div w:id="1790318569">
          <w:marLeft w:val="0"/>
          <w:marRight w:val="0"/>
          <w:marTop w:val="0"/>
          <w:marBottom w:val="0"/>
          <w:divBdr>
            <w:top w:val="none" w:sz="0" w:space="0" w:color="auto"/>
            <w:left w:val="none" w:sz="0" w:space="0" w:color="auto"/>
            <w:bottom w:val="none" w:sz="0" w:space="0" w:color="auto"/>
            <w:right w:val="none" w:sz="0" w:space="0" w:color="auto"/>
          </w:divBdr>
        </w:div>
      </w:divsChild>
    </w:div>
    <w:div w:id="1155876066">
      <w:bodyDiv w:val="1"/>
      <w:marLeft w:val="0"/>
      <w:marRight w:val="0"/>
      <w:marTop w:val="0"/>
      <w:marBottom w:val="0"/>
      <w:divBdr>
        <w:top w:val="none" w:sz="0" w:space="0" w:color="auto"/>
        <w:left w:val="none" w:sz="0" w:space="0" w:color="auto"/>
        <w:bottom w:val="none" w:sz="0" w:space="0" w:color="auto"/>
        <w:right w:val="none" w:sz="0" w:space="0" w:color="auto"/>
      </w:divBdr>
      <w:divsChild>
        <w:div w:id="190651062">
          <w:marLeft w:val="0"/>
          <w:marRight w:val="0"/>
          <w:marTop w:val="0"/>
          <w:marBottom w:val="0"/>
          <w:divBdr>
            <w:top w:val="none" w:sz="0" w:space="0" w:color="auto"/>
            <w:left w:val="none" w:sz="0" w:space="0" w:color="auto"/>
            <w:bottom w:val="none" w:sz="0" w:space="0" w:color="auto"/>
            <w:right w:val="none" w:sz="0" w:space="0" w:color="auto"/>
          </w:divBdr>
        </w:div>
      </w:divsChild>
    </w:div>
    <w:div w:id="1170297408">
      <w:bodyDiv w:val="1"/>
      <w:marLeft w:val="0"/>
      <w:marRight w:val="0"/>
      <w:marTop w:val="0"/>
      <w:marBottom w:val="0"/>
      <w:divBdr>
        <w:top w:val="none" w:sz="0" w:space="0" w:color="auto"/>
        <w:left w:val="none" w:sz="0" w:space="0" w:color="auto"/>
        <w:bottom w:val="none" w:sz="0" w:space="0" w:color="auto"/>
        <w:right w:val="none" w:sz="0" w:space="0" w:color="auto"/>
      </w:divBdr>
      <w:divsChild>
        <w:div w:id="1556620943">
          <w:marLeft w:val="0"/>
          <w:marRight w:val="0"/>
          <w:marTop w:val="0"/>
          <w:marBottom w:val="0"/>
          <w:divBdr>
            <w:top w:val="none" w:sz="0" w:space="0" w:color="auto"/>
            <w:left w:val="none" w:sz="0" w:space="0" w:color="auto"/>
            <w:bottom w:val="none" w:sz="0" w:space="0" w:color="auto"/>
            <w:right w:val="none" w:sz="0" w:space="0" w:color="auto"/>
          </w:divBdr>
        </w:div>
      </w:divsChild>
    </w:div>
    <w:div w:id="1217397083">
      <w:bodyDiv w:val="1"/>
      <w:marLeft w:val="0"/>
      <w:marRight w:val="0"/>
      <w:marTop w:val="0"/>
      <w:marBottom w:val="0"/>
      <w:divBdr>
        <w:top w:val="none" w:sz="0" w:space="0" w:color="auto"/>
        <w:left w:val="none" w:sz="0" w:space="0" w:color="auto"/>
        <w:bottom w:val="none" w:sz="0" w:space="0" w:color="auto"/>
        <w:right w:val="none" w:sz="0" w:space="0" w:color="auto"/>
      </w:divBdr>
      <w:divsChild>
        <w:div w:id="51082757">
          <w:marLeft w:val="0"/>
          <w:marRight w:val="0"/>
          <w:marTop w:val="0"/>
          <w:marBottom w:val="0"/>
          <w:divBdr>
            <w:top w:val="none" w:sz="0" w:space="0" w:color="auto"/>
            <w:left w:val="none" w:sz="0" w:space="0" w:color="auto"/>
            <w:bottom w:val="none" w:sz="0" w:space="0" w:color="auto"/>
            <w:right w:val="none" w:sz="0" w:space="0" w:color="auto"/>
          </w:divBdr>
        </w:div>
      </w:divsChild>
    </w:div>
    <w:div w:id="1221675522">
      <w:bodyDiv w:val="1"/>
      <w:marLeft w:val="0"/>
      <w:marRight w:val="0"/>
      <w:marTop w:val="0"/>
      <w:marBottom w:val="0"/>
      <w:divBdr>
        <w:top w:val="none" w:sz="0" w:space="0" w:color="auto"/>
        <w:left w:val="none" w:sz="0" w:space="0" w:color="auto"/>
        <w:bottom w:val="none" w:sz="0" w:space="0" w:color="auto"/>
        <w:right w:val="none" w:sz="0" w:space="0" w:color="auto"/>
      </w:divBdr>
      <w:divsChild>
        <w:div w:id="231693851">
          <w:marLeft w:val="0"/>
          <w:marRight w:val="0"/>
          <w:marTop w:val="0"/>
          <w:marBottom w:val="0"/>
          <w:divBdr>
            <w:top w:val="none" w:sz="0" w:space="0" w:color="auto"/>
            <w:left w:val="none" w:sz="0" w:space="0" w:color="auto"/>
            <w:bottom w:val="none" w:sz="0" w:space="0" w:color="auto"/>
            <w:right w:val="none" w:sz="0" w:space="0" w:color="auto"/>
          </w:divBdr>
        </w:div>
      </w:divsChild>
    </w:div>
    <w:div w:id="1226455325">
      <w:bodyDiv w:val="1"/>
      <w:marLeft w:val="0"/>
      <w:marRight w:val="0"/>
      <w:marTop w:val="0"/>
      <w:marBottom w:val="0"/>
      <w:divBdr>
        <w:top w:val="none" w:sz="0" w:space="0" w:color="auto"/>
        <w:left w:val="none" w:sz="0" w:space="0" w:color="auto"/>
        <w:bottom w:val="none" w:sz="0" w:space="0" w:color="auto"/>
        <w:right w:val="none" w:sz="0" w:space="0" w:color="auto"/>
      </w:divBdr>
      <w:divsChild>
        <w:div w:id="1943537289">
          <w:marLeft w:val="0"/>
          <w:marRight w:val="0"/>
          <w:marTop w:val="0"/>
          <w:marBottom w:val="0"/>
          <w:divBdr>
            <w:top w:val="none" w:sz="0" w:space="0" w:color="auto"/>
            <w:left w:val="none" w:sz="0" w:space="0" w:color="auto"/>
            <w:bottom w:val="none" w:sz="0" w:space="0" w:color="auto"/>
            <w:right w:val="none" w:sz="0" w:space="0" w:color="auto"/>
          </w:divBdr>
        </w:div>
      </w:divsChild>
    </w:div>
    <w:div w:id="1283809185">
      <w:bodyDiv w:val="1"/>
      <w:marLeft w:val="0"/>
      <w:marRight w:val="0"/>
      <w:marTop w:val="0"/>
      <w:marBottom w:val="0"/>
      <w:divBdr>
        <w:top w:val="none" w:sz="0" w:space="0" w:color="auto"/>
        <w:left w:val="none" w:sz="0" w:space="0" w:color="auto"/>
        <w:bottom w:val="none" w:sz="0" w:space="0" w:color="auto"/>
        <w:right w:val="none" w:sz="0" w:space="0" w:color="auto"/>
      </w:divBdr>
      <w:divsChild>
        <w:div w:id="1553152336">
          <w:marLeft w:val="0"/>
          <w:marRight w:val="0"/>
          <w:marTop w:val="0"/>
          <w:marBottom w:val="0"/>
          <w:divBdr>
            <w:top w:val="none" w:sz="0" w:space="0" w:color="auto"/>
            <w:left w:val="none" w:sz="0" w:space="0" w:color="auto"/>
            <w:bottom w:val="none" w:sz="0" w:space="0" w:color="auto"/>
            <w:right w:val="none" w:sz="0" w:space="0" w:color="auto"/>
          </w:divBdr>
        </w:div>
      </w:divsChild>
    </w:div>
    <w:div w:id="1297683844">
      <w:bodyDiv w:val="1"/>
      <w:marLeft w:val="0"/>
      <w:marRight w:val="0"/>
      <w:marTop w:val="0"/>
      <w:marBottom w:val="0"/>
      <w:divBdr>
        <w:top w:val="none" w:sz="0" w:space="0" w:color="auto"/>
        <w:left w:val="none" w:sz="0" w:space="0" w:color="auto"/>
        <w:bottom w:val="none" w:sz="0" w:space="0" w:color="auto"/>
        <w:right w:val="none" w:sz="0" w:space="0" w:color="auto"/>
      </w:divBdr>
      <w:divsChild>
        <w:div w:id="2101022453">
          <w:marLeft w:val="0"/>
          <w:marRight w:val="0"/>
          <w:marTop w:val="0"/>
          <w:marBottom w:val="0"/>
          <w:divBdr>
            <w:top w:val="none" w:sz="0" w:space="0" w:color="auto"/>
            <w:left w:val="none" w:sz="0" w:space="0" w:color="auto"/>
            <w:bottom w:val="none" w:sz="0" w:space="0" w:color="auto"/>
            <w:right w:val="none" w:sz="0" w:space="0" w:color="auto"/>
          </w:divBdr>
        </w:div>
      </w:divsChild>
    </w:div>
    <w:div w:id="1319960680">
      <w:bodyDiv w:val="1"/>
      <w:marLeft w:val="0"/>
      <w:marRight w:val="0"/>
      <w:marTop w:val="0"/>
      <w:marBottom w:val="0"/>
      <w:divBdr>
        <w:top w:val="none" w:sz="0" w:space="0" w:color="auto"/>
        <w:left w:val="none" w:sz="0" w:space="0" w:color="auto"/>
        <w:bottom w:val="none" w:sz="0" w:space="0" w:color="auto"/>
        <w:right w:val="none" w:sz="0" w:space="0" w:color="auto"/>
      </w:divBdr>
      <w:divsChild>
        <w:div w:id="1189565007">
          <w:marLeft w:val="0"/>
          <w:marRight w:val="0"/>
          <w:marTop w:val="0"/>
          <w:marBottom w:val="0"/>
          <w:divBdr>
            <w:top w:val="none" w:sz="0" w:space="0" w:color="auto"/>
            <w:left w:val="none" w:sz="0" w:space="0" w:color="auto"/>
            <w:bottom w:val="none" w:sz="0" w:space="0" w:color="auto"/>
            <w:right w:val="none" w:sz="0" w:space="0" w:color="auto"/>
          </w:divBdr>
        </w:div>
      </w:divsChild>
    </w:div>
    <w:div w:id="1420564181">
      <w:bodyDiv w:val="1"/>
      <w:marLeft w:val="0"/>
      <w:marRight w:val="0"/>
      <w:marTop w:val="0"/>
      <w:marBottom w:val="0"/>
      <w:divBdr>
        <w:top w:val="none" w:sz="0" w:space="0" w:color="auto"/>
        <w:left w:val="none" w:sz="0" w:space="0" w:color="auto"/>
        <w:bottom w:val="none" w:sz="0" w:space="0" w:color="auto"/>
        <w:right w:val="none" w:sz="0" w:space="0" w:color="auto"/>
      </w:divBdr>
      <w:divsChild>
        <w:div w:id="1274555904">
          <w:marLeft w:val="0"/>
          <w:marRight w:val="0"/>
          <w:marTop w:val="0"/>
          <w:marBottom w:val="0"/>
          <w:divBdr>
            <w:top w:val="none" w:sz="0" w:space="0" w:color="auto"/>
            <w:left w:val="none" w:sz="0" w:space="0" w:color="auto"/>
            <w:bottom w:val="none" w:sz="0" w:space="0" w:color="auto"/>
            <w:right w:val="none" w:sz="0" w:space="0" w:color="auto"/>
          </w:divBdr>
        </w:div>
      </w:divsChild>
    </w:div>
    <w:div w:id="1478916720">
      <w:bodyDiv w:val="1"/>
      <w:marLeft w:val="0"/>
      <w:marRight w:val="0"/>
      <w:marTop w:val="0"/>
      <w:marBottom w:val="0"/>
      <w:divBdr>
        <w:top w:val="none" w:sz="0" w:space="0" w:color="auto"/>
        <w:left w:val="none" w:sz="0" w:space="0" w:color="auto"/>
        <w:bottom w:val="none" w:sz="0" w:space="0" w:color="auto"/>
        <w:right w:val="none" w:sz="0" w:space="0" w:color="auto"/>
      </w:divBdr>
      <w:divsChild>
        <w:div w:id="2074502657">
          <w:marLeft w:val="0"/>
          <w:marRight w:val="0"/>
          <w:marTop w:val="0"/>
          <w:marBottom w:val="0"/>
          <w:divBdr>
            <w:top w:val="none" w:sz="0" w:space="0" w:color="auto"/>
            <w:left w:val="none" w:sz="0" w:space="0" w:color="auto"/>
            <w:bottom w:val="none" w:sz="0" w:space="0" w:color="auto"/>
            <w:right w:val="none" w:sz="0" w:space="0" w:color="auto"/>
          </w:divBdr>
        </w:div>
      </w:divsChild>
    </w:div>
    <w:div w:id="1568802211">
      <w:bodyDiv w:val="1"/>
      <w:marLeft w:val="0"/>
      <w:marRight w:val="0"/>
      <w:marTop w:val="0"/>
      <w:marBottom w:val="0"/>
      <w:divBdr>
        <w:top w:val="none" w:sz="0" w:space="0" w:color="auto"/>
        <w:left w:val="none" w:sz="0" w:space="0" w:color="auto"/>
        <w:bottom w:val="none" w:sz="0" w:space="0" w:color="auto"/>
        <w:right w:val="none" w:sz="0" w:space="0" w:color="auto"/>
      </w:divBdr>
      <w:divsChild>
        <w:div w:id="2013558358">
          <w:marLeft w:val="0"/>
          <w:marRight w:val="0"/>
          <w:marTop w:val="0"/>
          <w:marBottom w:val="0"/>
          <w:divBdr>
            <w:top w:val="none" w:sz="0" w:space="0" w:color="auto"/>
            <w:left w:val="none" w:sz="0" w:space="0" w:color="auto"/>
            <w:bottom w:val="none" w:sz="0" w:space="0" w:color="auto"/>
            <w:right w:val="none" w:sz="0" w:space="0" w:color="auto"/>
          </w:divBdr>
        </w:div>
      </w:divsChild>
    </w:div>
    <w:div w:id="1616984253">
      <w:bodyDiv w:val="1"/>
      <w:marLeft w:val="0"/>
      <w:marRight w:val="0"/>
      <w:marTop w:val="0"/>
      <w:marBottom w:val="0"/>
      <w:divBdr>
        <w:top w:val="none" w:sz="0" w:space="0" w:color="auto"/>
        <w:left w:val="none" w:sz="0" w:space="0" w:color="auto"/>
        <w:bottom w:val="none" w:sz="0" w:space="0" w:color="auto"/>
        <w:right w:val="none" w:sz="0" w:space="0" w:color="auto"/>
      </w:divBdr>
      <w:divsChild>
        <w:div w:id="2111077581">
          <w:marLeft w:val="0"/>
          <w:marRight w:val="0"/>
          <w:marTop w:val="0"/>
          <w:marBottom w:val="0"/>
          <w:divBdr>
            <w:top w:val="none" w:sz="0" w:space="0" w:color="auto"/>
            <w:left w:val="none" w:sz="0" w:space="0" w:color="auto"/>
            <w:bottom w:val="none" w:sz="0" w:space="0" w:color="auto"/>
            <w:right w:val="none" w:sz="0" w:space="0" w:color="auto"/>
          </w:divBdr>
        </w:div>
      </w:divsChild>
    </w:div>
    <w:div w:id="1636836803">
      <w:bodyDiv w:val="1"/>
      <w:marLeft w:val="0"/>
      <w:marRight w:val="0"/>
      <w:marTop w:val="0"/>
      <w:marBottom w:val="0"/>
      <w:divBdr>
        <w:top w:val="none" w:sz="0" w:space="0" w:color="auto"/>
        <w:left w:val="none" w:sz="0" w:space="0" w:color="auto"/>
        <w:bottom w:val="none" w:sz="0" w:space="0" w:color="auto"/>
        <w:right w:val="none" w:sz="0" w:space="0" w:color="auto"/>
      </w:divBdr>
      <w:divsChild>
        <w:div w:id="1373768293">
          <w:marLeft w:val="0"/>
          <w:marRight w:val="0"/>
          <w:marTop w:val="0"/>
          <w:marBottom w:val="0"/>
          <w:divBdr>
            <w:top w:val="none" w:sz="0" w:space="0" w:color="auto"/>
            <w:left w:val="none" w:sz="0" w:space="0" w:color="auto"/>
            <w:bottom w:val="none" w:sz="0" w:space="0" w:color="auto"/>
            <w:right w:val="none" w:sz="0" w:space="0" w:color="auto"/>
          </w:divBdr>
        </w:div>
      </w:divsChild>
    </w:div>
    <w:div w:id="1637174663">
      <w:bodyDiv w:val="1"/>
      <w:marLeft w:val="0"/>
      <w:marRight w:val="0"/>
      <w:marTop w:val="0"/>
      <w:marBottom w:val="0"/>
      <w:divBdr>
        <w:top w:val="none" w:sz="0" w:space="0" w:color="auto"/>
        <w:left w:val="none" w:sz="0" w:space="0" w:color="auto"/>
        <w:bottom w:val="none" w:sz="0" w:space="0" w:color="auto"/>
        <w:right w:val="none" w:sz="0" w:space="0" w:color="auto"/>
      </w:divBdr>
      <w:divsChild>
        <w:div w:id="1630890527">
          <w:marLeft w:val="0"/>
          <w:marRight w:val="0"/>
          <w:marTop w:val="0"/>
          <w:marBottom w:val="0"/>
          <w:divBdr>
            <w:top w:val="none" w:sz="0" w:space="0" w:color="auto"/>
            <w:left w:val="none" w:sz="0" w:space="0" w:color="auto"/>
            <w:bottom w:val="none" w:sz="0" w:space="0" w:color="auto"/>
            <w:right w:val="none" w:sz="0" w:space="0" w:color="auto"/>
          </w:divBdr>
        </w:div>
      </w:divsChild>
    </w:div>
    <w:div w:id="1659259998">
      <w:bodyDiv w:val="1"/>
      <w:marLeft w:val="0"/>
      <w:marRight w:val="0"/>
      <w:marTop w:val="0"/>
      <w:marBottom w:val="0"/>
      <w:divBdr>
        <w:top w:val="none" w:sz="0" w:space="0" w:color="auto"/>
        <w:left w:val="none" w:sz="0" w:space="0" w:color="auto"/>
        <w:bottom w:val="none" w:sz="0" w:space="0" w:color="auto"/>
        <w:right w:val="none" w:sz="0" w:space="0" w:color="auto"/>
      </w:divBdr>
      <w:divsChild>
        <w:div w:id="1001394173">
          <w:marLeft w:val="0"/>
          <w:marRight w:val="0"/>
          <w:marTop w:val="0"/>
          <w:marBottom w:val="0"/>
          <w:divBdr>
            <w:top w:val="none" w:sz="0" w:space="0" w:color="auto"/>
            <w:left w:val="none" w:sz="0" w:space="0" w:color="auto"/>
            <w:bottom w:val="none" w:sz="0" w:space="0" w:color="auto"/>
            <w:right w:val="none" w:sz="0" w:space="0" w:color="auto"/>
          </w:divBdr>
        </w:div>
      </w:divsChild>
    </w:div>
    <w:div w:id="1666934096">
      <w:bodyDiv w:val="1"/>
      <w:marLeft w:val="0"/>
      <w:marRight w:val="0"/>
      <w:marTop w:val="0"/>
      <w:marBottom w:val="0"/>
      <w:divBdr>
        <w:top w:val="none" w:sz="0" w:space="0" w:color="auto"/>
        <w:left w:val="none" w:sz="0" w:space="0" w:color="auto"/>
        <w:bottom w:val="none" w:sz="0" w:space="0" w:color="auto"/>
        <w:right w:val="none" w:sz="0" w:space="0" w:color="auto"/>
      </w:divBdr>
      <w:divsChild>
        <w:div w:id="70395599">
          <w:marLeft w:val="0"/>
          <w:marRight w:val="0"/>
          <w:marTop w:val="0"/>
          <w:marBottom w:val="0"/>
          <w:divBdr>
            <w:top w:val="none" w:sz="0" w:space="0" w:color="auto"/>
            <w:left w:val="none" w:sz="0" w:space="0" w:color="auto"/>
            <w:bottom w:val="none" w:sz="0" w:space="0" w:color="auto"/>
            <w:right w:val="none" w:sz="0" w:space="0" w:color="auto"/>
          </w:divBdr>
        </w:div>
      </w:divsChild>
    </w:div>
    <w:div w:id="1668023307">
      <w:bodyDiv w:val="1"/>
      <w:marLeft w:val="0"/>
      <w:marRight w:val="0"/>
      <w:marTop w:val="0"/>
      <w:marBottom w:val="0"/>
      <w:divBdr>
        <w:top w:val="none" w:sz="0" w:space="0" w:color="auto"/>
        <w:left w:val="none" w:sz="0" w:space="0" w:color="auto"/>
        <w:bottom w:val="none" w:sz="0" w:space="0" w:color="auto"/>
        <w:right w:val="none" w:sz="0" w:space="0" w:color="auto"/>
      </w:divBdr>
      <w:divsChild>
        <w:div w:id="851140023">
          <w:marLeft w:val="0"/>
          <w:marRight w:val="0"/>
          <w:marTop w:val="0"/>
          <w:marBottom w:val="0"/>
          <w:divBdr>
            <w:top w:val="none" w:sz="0" w:space="0" w:color="auto"/>
            <w:left w:val="none" w:sz="0" w:space="0" w:color="auto"/>
            <w:bottom w:val="none" w:sz="0" w:space="0" w:color="auto"/>
            <w:right w:val="none" w:sz="0" w:space="0" w:color="auto"/>
          </w:divBdr>
        </w:div>
      </w:divsChild>
    </w:div>
    <w:div w:id="1678531343">
      <w:bodyDiv w:val="1"/>
      <w:marLeft w:val="0"/>
      <w:marRight w:val="0"/>
      <w:marTop w:val="0"/>
      <w:marBottom w:val="0"/>
      <w:divBdr>
        <w:top w:val="none" w:sz="0" w:space="0" w:color="auto"/>
        <w:left w:val="none" w:sz="0" w:space="0" w:color="auto"/>
        <w:bottom w:val="none" w:sz="0" w:space="0" w:color="auto"/>
        <w:right w:val="none" w:sz="0" w:space="0" w:color="auto"/>
      </w:divBdr>
    </w:div>
    <w:div w:id="1711151459">
      <w:bodyDiv w:val="1"/>
      <w:marLeft w:val="0"/>
      <w:marRight w:val="0"/>
      <w:marTop w:val="0"/>
      <w:marBottom w:val="0"/>
      <w:divBdr>
        <w:top w:val="none" w:sz="0" w:space="0" w:color="auto"/>
        <w:left w:val="none" w:sz="0" w:space="0" w:color="auto"/>
        <w:bottom w:val="none" w:sz="0" w:space="0" w:color="auto"/>
        <w:right w:val="none" w:sz="0" w:space="0" w:color="auto"/>
      </w:divBdr>
      <w:divsChild>
        <w:div w:id="961810713">
          <w:marLeft w:val="0"/>
          <w:marRight w:val="0"/>
          <w:marTop w:val="0"/>
          <w:marBottom w:val="0"/>
          <w:divBdr>
            <w:top w:val="none" w:sz="0" w:space="0" w:color="auto"/>
            <w:left w:val="none" w:sz="0" w:space="0" w:color="auto"/>
            <w:bottom w:val="none" w:sz="0" w:space="0" w:color="auto"/>
            <w:right w:val="none" w:sz="0" w:space="0" w:color="auto"/>
          </w:divBdr>
        </w:div>
      </w:divsChild>
    </w:div>
    <w:div w:id="1737892438">
      <w:bodyDiv w:val="1"/>
      <w:marLeft w:val="0"/>
      <w:marRight w:val="0"/>
      <w:marTop w:val="0"/>
      <w:marBottom w:val="0"/>
      <w:divBdr>
        <w:top w:val="none" w:sz="0" w:space="0" w:color="auto"/>
        <w:left w:val="none" w:sz="0" w:space="0" w:color="auto"/>
        <w:bottom w:val="none" w:sz="0" w:space="0" w:color="auto"/>
        <w:right w:val="none" w:sz="0" w:space="0" w:color="auto"/>
      </w:divBdr>
      <w:divsChild>
        <w:div w:id="787895078">
          <w:marLeft w:val="0"/>
          <w:marRight w:val="0"/>
          <w:marTop w:val="0"/>
          <w:marBottom w:val="0"/>
          <w:divBdr>
            <w:top w:val="none" w:sz="0" w:space="0" w:color="auto"/>
            <w:left w:val="none" w:sz="0" w:space="0" w:color="auto"/>
            <w:bottom w:val="none" w:sz="0" w:space="0" w:color="auto"/>
            <w:right w:val="none" w:sz="0" w:space="0" w:color="auto"/>
          </w:divBdr>
        </w:div>
      </w:divsChild>
    </w:div>
    <w:div w:id="1749645181">
      <w:bodyDiv w:val="1"/>
      <w:marLeft w:val="0"/>
      <w:marRight w:val="0"/>
      <w:marTop w:val="0"/>
      <w:marBottom w:val="0"/>
      <w:divBdr>
        <w:top w:val="none" w:sz="0" w:space="0" w:color="auto"/>
        <w:left w:val="none" w:sz="0" w:space="0" w:color="auto"/>
        <w:bottom w:val="none" w:sz="0" w:space="0" w:color="auto"/>
        <w:right w:val="none" w:sz="0" w:space="0" w:color="auto"/>
      </w:divBdr>
    </w:div>
    <w:div w:id="1766145111">
      <w:bodyDiv w:val="1"/>
      <w:marLeft w:val="0"/>
      <w:marRight w:val="0"/>
      <w:marTop w:val="0"/>
      <w:marBottom w:val="0"/>
      <w:divBdr>
        <w:top w:val="none" w:sz="0" w:space="0" w:color="auto"/>
        <w:left w:val="none" w:sz="0" w:space="0" w:color="auto"/>
        <w:bottom w:val="none" w:sz="0" w:space="0" w:color="auto"/>
        <w:right w:val="none" w:sz="0" w:space="0" w:color="auto"/>
      </w:divBdr>
      <w:divsChild>
        <w:div w:id="1419448604">
          <w:marLeft w:val="0"/>
          <w:marRight w:val="0"/>
          <w:marTop w:val="0"/>
          <w:marBottom w:val="0"/>
          <w:divBdr>
            <w:top w:val="none" w:sz="0" w:space="0" w:color="auto"/>
            <w:left w:val="none" w:sz="0" w:space="0" w:color="auto"/>
            <w:bottom w:val="none" w:sz="0" w:space="0" w:color="auto"/>
            <w:right w:val="none" w:sz="0" w:space="0" w:color="auto"/>
          </w:divBdr>
        </w:div>
      </w:divsChild>
    </w:div>
    <w:div w:id="1815218741">
      <w:bodyDiv w:val="1"/>
      <w:marLeft w:val="0"/>
      <w:marRight w:val="0"/>
      <w:marTop w:val="0"/>
      <w:marBottom w:val="0"/>
      <w:divBdr>
        <w:top w:val="none" w:sz="0" w:space="0" w:color="auto"/>
        <w:left w:val="none" w:sz="0" w:space="0" w:color="auto"/>
        <w:bottom w:val="none" w:sz="0" w:space="0" w:color="auto"/>
        <w:right w:val="none" w:sz="0" w:space="0" w:color="auto"/>
      </w:divBdr>
      <w:divsChild>
        <w:div w:id="1678801401">
          <w:marLeft w:val="0"/>
          <w:marRight w:val="0"/>
          <w:marTop w:val="0"/>
          <w:marBottom w:val="0"/>
          <w:divBdr>
            <w:top w:val="none" w:sz="0" w:space="0" w:color="auto"/>
            <w:left w:val="none" w:sz="0" w:space="0" w:color="auto"/>
            <w:bottom w:val="none" w:sz="0" w:space="0" w:color="auto"/>
            <w:right w:val="none" w:sz="0" w:space="0" w:color="auto"/>
          </w:divBdr>
        </w:div>
      </w:divsChild>
    </w:div>
    <w:div w:id="1828789003">
      <w:bodyDiv w:val="1"/>
      <w:marLeft w:val="0"/>
      <w:marRight w:val="0"/>
      <w:marTop w:val="0"/>
      <w:marBottom w:val="0"/>
      <w:divBdr>
        <w:top w:val="none" w:sz="0" w:space="0" w:color="auto"/>
        <w:left w:val="none" w:sz="0" w:space="0" w:color="auto"/>
        <w:bottom w:val="none" w:sz="0" w:space="0" w:color="auto"/>
        <w:right w:val="none" w:sz="0" w:space="0" w:color="auto"/>
      </w:divBdr>
      <w:divsChild>
        <w:div w:id="665981799">
          <w:marLeft w:val="0"/>
          <w:marRight w:val="0"/>
          <w:marTop w:val="0"/>
          <w:marBottom w:val="0"/>
          <w:divBdr>
            <w:top w:val="none" w:sz="0" w:space="0" w:color="auto"/>
            <w:left w:val="none" w:sz="0" w:space="0" w:color="auto"/>
            <w:bottom w:val="none" w:sz="0" w:space="0" w:color="auto"/>
            <w:right w:val="none" w:sz="0" w:space="0" w:color="auto"/>
          </w:divBdr>
        </w:div>
      </w:divsChild>
    </w:div>
    <w:div w:id="1916622141">
      <w:bodyDiv w:val="1"/>
      <w:marLeft w:val="0"/>
      <w:marRight w:val="0"/>
      <w:marTop w:val="0"/>
      <w:marBottom w:val="0"/>
      <w:divBdr>
        <w:top w:val="none" w:sz="0" w:space="0" w:color="auto"/>
        <w:left w:val="none" w:sz="0" w:space="0" w:color="auto"/>
        <w:bottom w:val="none" w:sz="0" w:space="0" w:color="auto"/>
        <w:right w:val="none" w:sz="0" w:space="0" w:color="auto"/>
      </w:divBdr>
      <w:divsChild>
        <w:div w:id="233010861">
          <w:marLeft w:val="0"/>
          <w:marRight w:val="0"/>
          <w:marTop w:val="0"/>
          <w:marBottom w:val="0"/>
          <w:divBdr>
            <w:top w:val="none" w:sz="0" w:space="0" w:color="auto"/>
            <w:left w:val="none" w:sz="0" w:space="0" w:color="auto"/>
            <w:bottom w:val="none" w:sz="0" w:space="0" w:color="auto"/>
            <w:right w:val="none" w:sz="0" w:space="0" w:color="auto"/>
          </w:divBdr>
        </w:div>
      </w:divsChild>
    </w:div>
    <w:div w:id="1972469309">
      <w:bodyDiv w:val="1"/>
      <w:marLeft w:val="0"/>
      <w:marRight w:val="0"/>
      <w:marTop w:val="0"/>
      <w:marBottom w:val="0"/>
      <w:divBdr>
        <w:top w:val="none" w:sz="0" w:space="0" w:color="auto"/>
        <w:left w:val="none" w:sz="0" w:space="0" w:color="auto"/>
        <w:bottom w:val="none" w:sz="0" w:space="0" w:color="auto"/>
        <w:right w:val="none" w:sz="0" w:space="0" w:color="auto"/>
      </w:divBdr>
      <w:divsChild>
        <w:div w:id="1063792790">
          <w:marLeft w:val="0"/>
          <w:marRight w:val="0"/>
          <w:marTop w:val="0"/>
          <w:marBottom w:val="0"/>
          <w:divBdr>
            <w:top w:val="none" w:sz="0" w:space="0" w:color="auto"/>
            <w:left w:val="none" w:sz="0" w:space="0" w:color="auto"/>
            <w:bottom w:val="none" w:sz="0" w:space="0" w:color="auto"/>
            <w:right w:val="none" w:sz="0" w:space="0" w:color="auto"/>
          </w:divBdr>
        </w:div>
      </w:divsChild>
    </w:div>
    <w:div w:id="1995254321">
      <w:bodyDiv w:val="1"/>
      <w:marLeft w:val="0"/>
      <w:marRight w:val="0"/>
      <w:marTop w:val="0"/>
      <w:marBottom w:val="0"/>
      <w:divBdr>
        <w:top w:val="none" w:sz="0" w:space="0" w:color="auto"/>
        <w:left w:val="none" w:sz="0" w:space="0" w:color="auto"/>
        <w:bottom w:val="none" w:sz="0" w:space="0" w:color="auto"/>
        <w:right w:val="none" w:sz="0" w:space="0" w:color="auto"/>
      </w:divBdr>
    </w:div>
    <w:div w:id="2007896066">
      <w:bodyDiv w:val="1"/>
      <w:marLeft w:val="0"/>
      <w:marRight w:val="0"/>
      <w:marTop w:val="0"/>
      <w:marBottom w:val="0"/>
      <w:divBdr>
        <w:top w:val="none" w:sz="0" w:space="0" w:color="auto"/>
        <w:left w:val="none" w:sz="0" w:space="0" w:color="auto"/>
        <w:bottom w:val="none" w:sz="0" w:space="0" w:color="auto"/>
        <w:right w:val="none" w:sz="0" w:space="0" w:color="auto"/>
      </w:divBdr>
      <w:divsChild>
        <w:div w:id="1303773724">
          <w:marLeft w:val="0"/>
          <w:marRight w:val="0"/>
          <w:marTop w:val="0"/>
          <w:marBottom w:val="0"/>
          <w:divBdr>
            <w:top w:val="none" w:sz="0" w:space="0" w:color="auto"/>
            <w:left w:val="none" w:sz="0" w:space="0" w:color="auto"/>
            <w:bottom w:val="none" w:sz="0" w:space="0" w:color="auto"/>
            <w:right w:val="none" w:sz="0" w:space="0" w:color="auto"/>
          </w:divBdr>
        </w:div>
      </w:divsChild>
    </w:div>
    <w:div w:id="2008287467">
      <w:bodyDiv w:val="1"/>
      <w:marLeft w:val="0"/>
      <w:marRight w:val="0"/>
      <w:marTop w:val="0"/>
      <w:marBottom w:val="0"/>
      <w:divBdr>
        <w:top w:val="none" w:sz="0" w:space="0" w:color="auto"/>
        <w:left w:val="none" w:sz="0" w:space="0" w:color="auto"/>
        <w:bottom w:val="none" w:sz="0" w:space="0" w:color="auto"/>
        <w:right w:val="none" w:sz="0" w:space="0" w:color="auto"/>
      </w:divBdr>
    </w:div>
    <w:div w:id="2016565844">
      <w:bodyDiv w:val="1"/>
      <w:marLeft w:val="0"/>
      <w:marRight w:val="0"/>
      <w:marTop w:val="0"/>
      <w:marBottom w:val="0"/>
      <w:divBdr>
        <w:top w:val="none" w:sz="0" w:space="0" w:color="auto"/>
        <w:left w:val="none" w:sz="0" w:space="0" w:color="auto"/>
        <w:bottom w:val="none" w:sz="0" w:space="0" w:color="auto"/>
        <w:right w:val="none" w:sz="0" w:space="0" w:color="auto"/>
      </w:divBdr>
    </w:div>
    <w:div w:id="2082747573">
      <w:bodyDiv w:val="1"/>
      <w:marLeft w:val="0"/>
      <w:marRight w:val="0"/>
      <w:marTop w:val="0"/>
      <w:marBottom w:val="0"/>
      <w:divBdr>
        <w:top w:val="none" w:sz="0" w:space="0" w:color="auto"/>
        <w:left w:val="none" w:sz="0" w:space="0" w:color="auto"/>
        <w:bottom w:val="none" w:sz="0" w:space="0" w:color="auto"/>
        <w:right w:val="none" w:sz="0" w:space="0" w:color="auto"/>
      </w:divBdr>
      <w:divsChild>
        <w:div w:id="1465470147">
          <w:marLeft w:val="0"/>
          <w:marRight w:val="0"/>
          <w:marTop w:val="0"/>
          <w:marBottom w:val="0"/>
          <w:divBdr>
            <w:top w:val="none" w:sz="0" w:space="0" w:color="auto"/>
            <w:left w:val="none" w:sz="0" w:space="0" w:color="auto"/>
            <w:bottom w:val="none" w:sz="0" w:space="0" w:color="auto"/>
            <w:right w:val="none" w:sz="0" w:space="0" w:color="auto"/>
          </w:divBdr>
        </w:div>
      </w:divsChild>
    </w:div>
    <w:div w:id="2087804182">
      <w:bodyDiv w:val="1"/>
      <w:marLeft w:val="0"/>
      <w:marRight w:val="0"/>
      <w:marTop w:val="0"/>
      <w:marBottom w:val="0"/>
      <w:divBdr>
        <w:top w:val="none" w:sz="0" w:space="0" w:color="auto"/>
        <w:left w:val="none" w:sz="0" w:space="0" w:color="auto"/>
        <w:bottom w:val="none" w:sz="0" w:space="0" w:color="auto"/>
        <w:right w:val="none" w:sz="0" w:space="0" w:color="auto"/>
      </w:divBdr>
      <w:divsChild>
        <w:div w:id="136663947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zxls.com/" TargetMode="External"/><Relationship Id="rId12" Type="http://schemas.microsoft.com/office/2007/relationships/hdphoto" Target="media/hdphoto2.wdp"/><Relationship Id="rId17" Type="http://schemas.openxmlformats.org/officeDocument/2006/relationships/hyperlink" Target="http://www.zxl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zxl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zxls.com/"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zxls.com/"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2261</TotalTime>
  <Pages>5</Pages>
  <Words>3325</Words>
  <Characters>750</Characters>
  <DocSecurity>0</DocSecurity>
  <PresentationFormat/>
  <Lines>6</Lines>
  <Paragraphs>8</Paragraphs>
  <Slides>0</Slides>
  <Notes>0</Notes>
  <HiddenSlides>0</HiddenSlides>
  <MMClips>0</MMClips>
  <ScaleCrop>false</ScaleCrop>
  <LinksUpToDate>false</LinksUpToDate>
  <CharactersWithSpaces>4067</CharactersWithSpaces>
  <SharedDoc>false</SharedDoc>
  <HLinks>
    <vt:vector size="54" baseType="variant">
      <vt:variant>
        <vt:i4>5439573</vt:i4>
      </vt:variant>
      <vt:variant>
        <vt:i4>21</vt:i4>
      </vt:variant>
      <vt:variant>
        <vt:i4>0</vt:i4>
      </vt:variant>
      <vt:variant>
        <vt:i4>5</vt:i4>
      </vt:variant>
      <vt:variant>
        <vt:lpwstr>http://www.zxls.com/</vt:lpwstr>
      </vt:variant>
      <vt:variant>
        <vt:lpwstr/>
      </vt:variant>
      <vt:variant>
        <vt:i4>5439573</vt:i4>
      </vt:variant>
      <vt:variant>
        <vt:i4>18</vt:i4>
      </vt:variant>
      <vt:variant>
        <vt:i4>0</vt:i4>
      </vt:variant>
      <vt:variant>
        <vt:i4>5</vt:i4>
      </vt:variant>
      <vt:variant>
        <vt:lpwstr>http://www.zxls.com/</vt:lpwstr>
      </vt:variant>
      <vt:variant>
        <vt:lpwstr/>
      </vt:variant>
      <vt:variant>
        <vt:i4>5439573</vt:i4>
      </vt:variant>
      <vt:variant>
        <vt:i4>15</vt:i4>
      </vt:variant>
      <vt:variant>
        <vt:i4>0</vt:i4>
      </vt:variant>
      <vt:variant>
        <vt:i4>5</vt:i4>
      </vt:variant>
      <vt:variant>
        <vt:lpwstr>http://www.zxls.com/</vt:lpwstr>
      </vt:variant>
      <vt:variant>
        <vt:lpwstr/>
      </vt:variant>
      <vt:variant>
        <vt:i4>5439573</vt:i4>
      </vt:variant>
      <vt:variant>
        <vt:i4>12</vt:i4>
      </vt:variant>
      <vt:variant>
        <vt:i4>0</vt:i4>
      </vt:variant>
      <vt:variant>
        <vt:i4>5</vt:i4>
      </vt:variant>
      <vt:variant>
        <vt:lpwstr>http://www.zxls.com/</vt:lpwstr>
      </vt:variant>
      <vt:variant>
        <vt:lpwstr/>
      </vt:variant>
      <vt:variant>
        <vt:i4>5439573</vt:i4>
      </vt:variant>
      <vt:variant>
        <vt:i4>9</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ariant>
        <vt:i4>5439573</vt:i4>
      </vt:variant>
      <vt:variant>
        <vt:i4>3</vt:i4>
      </vt:variant>
      <vt:variant>
        <vt:i4>0</vt:i4>
      </vt:variant>
      <vt:variant>
        <vt:i4>5</vt:i4>
      </vt:variant>
      <vt:variant>
        <vt:lpwstr>http://www.zxls.com/</vt:lpwstr>
      </vt:variant>
      <vt:variant>
        <vt:lpwstr/>
      </vt:variant>
      <vt:variant>
        <vt:i4>5439573</vt:i4>
      </vt:variant>
      <vt:variant>
        <vt:i4>0</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1899-12-31T16:00:00Z</cp:lastPrinted>
  <dcterms:created xsi:type="dcterms:W3CDTF">2023-01-05T15:26:00Z</dcterms:created>
  <dcterms:modified xsi:type="dcterms:W3CDTF">2024-01-21T18:31:00Z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