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0530" w14:textId="77777777" w:rsidR="00986C4A" w:rsidRDefault="00986C4A" w:rsidP="00986C4A">
      <w:pPr>
        <w:spacing w:line="360" w:lineRule="auto"/>
        <w:rPr>
          <w:b/>
          <w:sz w:val="36"/>
          <w:szCs w:val="36"/>
        </w:rPr>
      </w:pPr>
      <w:r>
        <w:rPr>
          <w:rFonts w:hint="eastAsia"/>
          <w:b/>
          <w:sz w:val="36"/>
          <w:szCs w:val="36"/>
        </w:rPr>
        <w:t>202</w:t>
      </w:r>
      <w:r>
        <w:rPr>
          <w:b/>
          <w:sz w:val="36"/>
          <w:szCs w:val="36"/>
        </w:rPr>
        <w:t>3</w:t>
      </w:r>
      <w:r>
        <w:rPr>
          <w:rFonts w:hint="eastAsia"/>
          <w:b/>
          <w:sz w:val="36"/>
          <w:szCs w:val="36"/>
        </w:rPr>
        <w:t>年普通高等学校招生全国统一考试（</w:t>
      </w:r>
      <w:r w:rsidR="00DE60D4">
        <w:rPr>
          <w:rFonts w:hint="eastAsia"/>
          <w:b/>
          <w:sz w:val="36"/>
          <w:szCs w:val="36"/>
        </w:rPr>
        <w:t>新课标</w:t>
      </w:r>
      <w:r>
        <w:rPr>
          <w:rFonts w:hint="eastAsia"/>
          <w:b/>
          <w:sz w:val="36"/>
          <w:szCs w:val="36"/>
        </w:rPr>
        <w:t>卷）</w:t>
      </w:r>
    </w:p>
    <w:p w14:paraId="173DB34B" w14:textId="77777777" w:rsidR="00986C4A" w:rsidRDefault="00986C4A" w:rsidP="00986C4A">
      <w:pPr>
        <w:spacing w:line="360" w:lineRule="auto"/>
        <w:ind w:left="667" w:hangingChars="151" w:hanging="667"/>
        <w:jc w:val="center"/>
        <w:rPr>
          <w:rFonts w:ascii="黑体" w:eastAsia="黑体"/>
          <w:b/>
          <w:sz w:val="44"/>
          <w:szCs w:val="44"/>
        </w:rPr>
      </w:pPr>
      <w:r>
        <w:rPr>
          <w:rFonts w:ascii="黑体" w:eastAsia="黑体" w:hint="eastAsia"/>
          <w:b/>
          <w:sz w:val="44"/>
          <w:szCs w:val="44"/>
        </w:rPr>
        <w:t>文综历史试题</w:t>
      </w:r>
    </w:p>
    <w:p w14:paraId="35140835" w14:textId="77777777" w:rsidR="00742385" w:rsidRPr="00986C4A" w:rsidRDefault="00742385" w:rsidP="00742385">
      <w:pPr>
        <w:pStyle w:val="---"/>
        <w:rPr>
          <w:szCs w:val="21"/>
        </w:rPr>
      </w:pPr>
    </w:p>
    <w:p w14:paraId="5C8BA96D" w14:textId="77777777" w:rsidR="002405BE" w:rsidRDefault="002405BE" w:rsidP="001E27A5">
      <w:pPr>
        <w:spacing w:line="360" w:lineRule="auto"/>
        <w:ind w:left="420" w:hangingChars="200" w:hanging="420"/>
      </w:pPr>
      <w:r>
        <w:rPr>
          <w:rFonts w:hint="eastAsia"/>
        </w:rPr>
        <w:t>24</w:t>
      </w:r>
      <w:r w:rsidR="00A554BD">
        <w:rPr>
          <w:rFonts w:hint="eastAsia"/>
        </w:rPr>
        <w:t>．</w:t>
      </w:r>
      <w:r>
        <w:rPr>
          <w:rFonts w:hint="eastAsia"/>
        </w:rPr>
        <w:t>中国新石器时代晚期，南方的良渚文化与北方的龙山文化都呈现出向更高社会阶段发展的迹象，这主要表现在</w:t>
      </w:r>
    </w:p>
    <w:p w14:paraId="74EFA212" w14:textId="77777777" w:rsidR="002405BE" w:rsidRDefault="002405BE" w:rsidP="001E27A5">
      <w:pPr>
        <w:spacing w:line="360" w:lineRule="auto"/>
        <w:ind w:leftChars="200" w:left="420"/>
      </w:pPr>
      <w:r>
        <w:rPr>
          <w:rFonts w:hint="eastAsia"/>
        </w:rPr>
        <w:t>A</w:t>
      </w:r>
      <w:r w:rsidR="00A554BD">
        <w:rPr>
          <w:rFonts w:hint="eastAsia"/>
        </w:rPr>
        <w:t>．</w:t>
      </w:r>
      <w:r>
        <w:rPr>
          <w:rFonts w:hint="eastAsia"/>
        </w:rPr>
        <w:t>公共墓地出现</w:t>
      </w:r>
      <w:r>
        <w:rPr>
          <w:rFonts w:hint="eastAsia"/>
        </w:rPr>
        <w:t xml:space="preserve">  B</w:t>
      </w:r>
      <w:r>
        <w:rPr>
          <w:rFonts w:hint="eastAsia"/>
        </w:rPr>
        <w:t>．农业的产生</w:t>
      </w:r>
      <w:r w:rsidR="001E27A5">
        <w:rPr>
          <w:rFonts w:hint="eastAsia"/>
        </w:rPr>
        <w:t xml:space="preserve"> </w:t>
      </w:r>
      <w:r>
        <w:rPr>
          <w:rFonts w:hint="eastAsia"/>
        </w:rPr>
        <w:t xml:space="preserve">    C</w:t>
      </w:r>
      <w:r w:rsidR="00A554BD">
        <w:rPr>
          <w:rFonts w:hint="eastAsia"/>
        </w:rPr>
        <w:t>．</w:t>
      </w:r>
      <w:r>
        <w:rPr>
          <w:rFonts w:hint="eastAsia"/>
        </w:rPr>
        <w:t>贫富分化加剧</w:t>
      </w:r>
      <w:r>
        <w:rPr>
          <w:rFonts w:hint="eastAsia"/>
        </w:rPr>
        <w:t xml:space="preserve">  </w:t>
      </w:r>
      <w:r w:rsidR="001E27A5">
        <w:t xml:space="preserve"> </w:t>
      </w:r>
      <w:r>
        <w:rPr>
          <w:rFonts w:hint="eastAsia"/>
        </w:rPr>
        <w:t>D</w:t>
      </w:r>
      <w:r w:rsidR="00A554BD">
        <w:rPr>
          <w:rFonts w:hint="eastAsia"/>
        </w:rPr>
        <w:t>．</w:t>
      </w:r>
      <w:r>
        <w:rPr>
          <w:rFonts w:hint="eastAsia"/>
        </w:rPr>
        <w:t>文字的使用</w:t>
      </w:r>
    </w:p>
    <w:p w14:paraId="282986D3" w14:textId="77777777" w:rsidR="002405BE" w:rsidRDefault="002405BE" w:rsidP="001E27A5">
      <w:pPr>
        <w:spacing w:line="360" w:lineRule="auto"/>
        <w:ind w:left="420" w:hangingChars="200" w:hanging="420"/>
      </w:pPr>
      <w:r>
        <w:rPr>
          <w:rFonts w:hint="eastAsia"/>
        </w:rPr>
        <w:t>25</w:t>
      </w:r>
      <w:r w:rsidR="00A554BD">
        <w:rPr>
          <w:rFonts w:hint="eastAsia"/>
        </w:rPr>
        <w:t>．</w:t>
      </w:r>
      <w:r>
        <w:rPr>
          <w:rFonts w:hint="eastAsia"/>
        </w:rPr>
        <w:t>荀子是战国时期著名的儒家学者，他的学生韩非、李斯则是法家学派代表人物。下列能代表三人在治国方略上共同主张的是</w:t>
      </w:r>
    </w:p>
    <w:p w14:paraId="5C2610E9" w14:textId="77777777" w:rsidR="002405BE" w:rsidRDefault="002405BE" w:rsidP="002405BE">
      <w:pPr>
        <w:spacing w:line="360" w:lineRule="auto"/>
        <w:ind w:left="420" w:hangingChars="200" w:hanging="420"/>
      </w:pPr>
      <w:r>
        <w:rPr>
          <w:rFonts w:hint="eastAsia"/>
        </w:rPr>
        <w:t xml:space="preserve">    A</w:t>
      </w:r>
      <w:r w:rsidR="00A554BD">
        <w:rPr>
          <w:rFonts w:hint="eastAsia"/>
        </w:rPr>
        <w:t>．</w:t>
      </w:r>
      <w:r>
        <w:rPr>
          <w:rFonts w:hint="eastAsia"/>
        </w:rPr>
        <w:t>“起法正以治之，重刑罚以禁之”</w:t>
      </w:r>
    </w:p>
    <w:p w14:paraId="3B63A6B1" w14:textId="77777777" w:rsidR="002405BE" w:rsidRDefault="002405BE" w:rsidP="002405BE">
      <w:pPr>
        <w:spacing w:line="360" w:lineRule="auto"/>
        <w:ind w:left="420" w:hangingChars="200" w:hanging="420"/>
      </w:pPr>
      <w:r>
        <w:rPr>
          <w:rFonts w:hint="eastAsia"/>
        </w:rPr>
        <w:t xml:space="preserve">    B</w:t>
      </w:r>
      <w:r w:rsidR="00A554BD">
        <w:rPr>
          <w:rFonts w:hint="eastAsia"/>
        </w:rPr>
        <w:t>．</w:t>
      </w:r>
      <w:r>
        <w:rPr>
          <w:rFonts w:hint="eastAsia"/>
        </w:rPr>
        <w:t>“尧舜之道，不以仁政，不能平治天下”</w:t>
      </w:r>
    </w:p>
    <w:p w14:paraId="78FEAB4A"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“道之以德，齐之以礼，有耻且格”</w:t>
      </w:r>
    </w:p>
    <w:p w14:paraId="5CFE31AA" w14:textId="77777777" w:rsidR="002405BE" w:rsidRDefault="002405BE" w:rsidP="002405BE">
      <w:pPr>
        <w:spacing w:line="360" w:lineRule="auto"/>
        <w:ind w:left="420" w:hangingChars="200" w:hanging="420"/>
      </w:pPr>
      <w:r>
        <w:rPr>
          <w:rFonts w:hint="eastAsia"/>
        </w:rPr>
        <w:t xml:space="preserve">    D</w:t>
      </w:r>
      <w:r w:rsidR="00A554BD">
        <w:rPr>
          <w:rFonts w:hint="eastAsia"/>
        </w:rPr>
        <w:t>．</w:t>
      </w:r>
      <w:r>
        <w:rPr>
          <w:rFonts w:hint="eastAsia"/>
        </w:rPr>
        <w:t>“绝仁弃义，民复孝慈；绝巧弃利，盗贼无有”</w:t>
      </w:r>
    </w:p>
    <w:p w14:paraId="1EC4234C" w14:textId="77777777" w:rsidR="002405BE" w:rsidRDefault="002405BE" w:rsidP="001E27A5">
      <w:pPr>
        <w:spacing w:line="360" w:lineRule="auto"/>
        <w:ind w:left="420" w:hangingChars="200" w:hanging="420"/>
      </w:pPr>
      <w:r>
        <w:rPr>
          <w:rFonts w:hint="eastAsia"/>
        </w:rPr>
        <w:t>26</w:t>
      </w:r>
      <w:r w:rsidR="00A554BD">
        <w:rPr>
          <w:rFonts w:hint="eastAsia"/>
        </w:rPr>
        <w:t>．</w:t>
      </w:r>
      <w:r>
        <w:rPr>
          <w:rFonts w:hint="eastAsia"/>
        </w:rPr>
        <w:t>汉武帝时设置十三州部，州部可以推举秀才。东汉，“州里”“州闾”“州党”等语汇逐渐行用，意为同乡，州刺史被尊称为“使君”。东汉后期，以州为中心的地域观念逐渐形成，这在当时</w:t>
      </w:r>
    </w:p>
    <w:p w14:paraId="658ADA99" w14:textId="77777777" w:rsidR="002405BE" w:rsidRDefault="002405BE" w:rsidP="002405BE">
      <w:pPr>
        <w:spacing w:line="360" w:lineRule="auto"/>
        <w:ind w:left="420" w:hangingChars="200" w:hanging="420"/>
      </w:pPr>
      <w:r>
        <w:rPr>
          <w:rFonts w:hint="eastAsia"/>
        </w:rPr>
        <w:t xml:space="preserve">    A</w:t>
      </w:r>
      <w:r>
        <w:rPr>
          <w:rFonts w:hint="eastAsia"/>
        </w:rPr>
        <w:t>．推动了察举制度的形成</w:t>
      </w:r>
      <w:r>
        <w:rPr>
          <w:rFonts w:hint="eastAsia"/>
        </w:rPr>
        <w:t xml:space="preserve">    </w:t>
      </w:r>
      <w:r w:rsidR="001E27A5">
        <w:t xml:space="preserve">         </w:t>
      </w:r>
      <w:r>
        <w:rPr>
          <w:rFonts w:hint="eastAsia"/>
        </w:rPr>
        <w:t>B</w:t>
      </w:r>
      <w:r>
        <w:rPr>
          <w:rFonts w:hint="eastAsia"/>
        </w:rPr>
        <w:t>．不利于统一国家的巩固</w:t>
      </w:r>
    </w:p>
    <w:p w14:paraId="1AF0FE12"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有利于抑制豪强的势力</w:t>
      </w:r>
      <w:r>
        <w:rPr>
          <w:rFonts w:hint="eastAsia"/>
        </w:rPr>
        <w:t xml:space="preserve">   </w:t>
      </w:r>
      <w:r w:rsidR="001E27A5">
        <w:t xml:space="preserve">      </w:t>
      </w:r>
      <w:r>
        <w:rPr>
          <w:rFonts w:hint="eastAsia"/>
        </w:rPr>
        <w:t xml:space="preserve"> </w:t>
      </w:r>
      <w:r w:rsidR="001E27A5">
        <w:t xml:space="preserve">   </w:t>
      </w:r>
      <w:r>
        <w:rPr>
          <w:rFonts w:hint="eastAsia"/>
        </w:rPr>
        <w:t>D</w:t>
      </w:r>
      <w:r w:rsidR="00A554BD">
        <w:rPr>
          <w:rFonts w:hint="eastAsia"/>
        </w:rPr>
        <w:t>．</w:t>
      </w:r>
      <w:r>
        <w:rPr>
          <w:rFonts w:hint="eastAsia"/>
        </w:rPr>
        <w:t>强化了监察制度的效力</w:t>
      </w:r>
    </w:p>
    <w:p w14:paraId="2A4FADE4" w14:textId="77777777" w:rsidR="002405BE" w:rsidRDefault="002405BE" w:rsidP="002405BE">
      <w:pPr>
        <w:spacing w:line="360" w:lineRule="auto"/>
        <w:ind w:left="420" w:hangingChars="200" w:hanging="420"/>
      </w:pPr>
      <w:r>
        <w:rPr>
          <w:rFonts w:hint="eastAsia"/>
        </w:rPr>
        <w:t>27</w:t>
      </w:r>
      <w:r w:rsidR="00A554BD">
        <w:rPr>
          <w:rFonts w:hint="eastAsia"/>
        </w:rPr>
        <w:t>．</w:t>
      </w:r>
      <w:r w:rsidR="001E27A5">
        <w:t xml:space="preserve">                                  </w:t>
      </w:r>
      <w:r>
        <w:rPr>
          <w:rFonts w:hint="eastAsia"/>
        </w:rPr>
        <w:t>表</w:t>
      </w:r>
      <w:r>
        <w:rPr>
          <w:rFonts w:hint="eastAsia"/>
        </w:rPr>
        <w:t>1</w:t>
      </w:r>
    </w:p>
    <w:tbl>
      <w:tblPr>
        <w:tblStyle w:val="ad"/>
        <w:tblW w:w="0" w:type="auto"/>
        <w:tblInd w:w="420" w:type="dxa"/>
        <w:tblLook w:val="04A0" w:firstRow="1" w:lastRow="0" w:firstColumn="1" w:lastColumn="0" w:noHBand="0" w:noVBand="1"/>
      </w:tblPr>
      <w:tblGrid>
        <w:gridCol w:w="5671"/>
        <w:gridCol w:w="2211"/>
      </w:tblGrid>
      <w:tr w:rsidR="001E27A5" w:rsidRPr="001E27A5" w14:paraId="31DE8CC0" w14:textId="77777777" w:rsidTr="001E27A5">
        <w:tc>
          <w:tcPr>
            <w:tcW w:w="5671" w:type="dxa"/>
          </w:tcPr>
          <w:p w14:paraId="4DCEC3E4" w14:textId="77777777" w:rsidR="001E27A5" w:rsidRPr="001E27A5" w:rsidRDefault="001E27A5" w:rsidP="001E27A5">
            <w:pPr>
              <w:spacing w:line="360" w:lineRule="auto"/>
              <w:jc w:val="center"/>
            </w:pPr>
            <w:r w:rsidRPr="001E27A5">
              <w:rPr>
                <w:rFonts w:hint="eastAsia"/>
              </w:rPr>
              <w:t>史料内容</w:t>
            </w:r>
          </w:p>
        </w:tc>
        <w:tc>
          <w:tcPr>
            <w:tcW w:w="2211" w:type="dxa"/>
          </w:tcPr>
          <w:p w14:paraId="103DE749" w14:textId="77777777" w:rsidR="001E27A5" w:rsidRPr="001E27A5" w:rsidRDefault="001E27A5" w:rsidP="001E27A5">
            <w:pPr>
              <w:spacing w:line="360" w:lineRule="auto"/>
              <w:jc w:val="center"/>
            </w:pPr>
            <w:r w:rsidRPr="001E27A5">
              <w:rPr>
                <w:rFonts w:hint="eastAsia"/>
              </w:rPr>
              <w:t>来源</w:t>
            </w:r>
          </w:p>
        </w:tc>
      </w:tr>
      <w:tr w:rsidR="001E27A5" w:rsidRPr="001E27A5" w14:paraId="631668CF" w14:textId="77777777" w:rsidTr="001E27A5">
        <w:tc>
          <w:tcPr>
            <w:tcW w:w="5671" w:type="dxa"/>
          </w:tcPr>
          <w:p w14:paraId="41CA6230" w14:textId="77777777" w:rsidR="001E27A5" w:rsidRPr="001E27A5" w:rsidRDefault="001E27A5" w:rsidP="002941D3">
            <w:pPr>
              <w:spacing w:line="360" w:lineRule="auto"/>
            </w:pPr>
            <w:r w:rsidRPr="001E27A5">
              <w:rPr>
                <w:rFonts w:ascii="楷体_GB2312" w:eastAsia="楷体_GB2312" w:hint="eastAsia"/>
              </w:rPr>
              <w:t>本骆元光，姓安氏，其先安息人也。少为宦官骆奉先所养，冒姓骆氏</w:t>
            </w:r>
            <w:r w:rsidRPr="001E27A5">
              <w:rPr>
                <w:rFonts w:hint="eastAsia"/>
              </w:rPr>
              <w:t>……</w:t>
            </w:r>
            <w:r w:rsidRPr="001E27A5">
              <w:rPr>
                <w:rFonts w:ascii="楷体_GB2312" w:eastAsia="楷体_GB2312" w:hint="eastAsia"/>
              </w:rPr>
              <w:t>贞元三年</w:t>
            </w:r>
            <w:r w:rsidRPr="001E27A5">
              <w:rPr>
                <w:rFonts w:hint="eastAsia"/>
              </w:rPr>
              <w:t>（</w:t>
            </w:r>
            <w:r w:rsidRPr="001E27A5">
              <w:rPr>
                <w:rFonts w:hint="eastAsia"/>
              </w:rPr>
              <w:t>787</w:t>
            </w:r>
            <w:r w:rsidRPr="001E27A5">
              <w:rPr>
                <w:rFonts w:hint="eastAsia"/>
              </w:rPr>
              <w:t>）……</w:t>
            </w:r>
            <w:r w:rsidRPr="001E27A5">
              <w:rPr>
                <w:rFonts w:ascii="楷体_GB2312" w:eastAsia="楷体_GB2312" w:hint="eastAsia"/>
              </w:rPr>
              <w:t>帝（唐德宗）念其勋劳，又赐姓李氏，改名元谅。</w:t>
            </w:r>
          </w:p>
        </w:tc>
        <w:tc>
          <w:tcPr>
            <w:tcW w:w="2211" w:type="dxa"/>
            <w:vAlign w:val="center"/>
          </w:tcPr>
          <w:p w14:paraId="0C25AD5F" w14:textId="77777777" w:rsidR="001E27A5" w:rsidRPr="001E27A5" w:rsidRDefault="001E27A5" w:rsidP="001E27A5">
            <w:pPr>
              <w:spacing w:line="360" w:lineRule="auto"/>
              <w:rPr>
                <w:rFonts w:ascii="楷体_GB2312" w:eastAsia="楷体_GB2312"/>
              </w:rPr>
            </w:pPr>
            <w:r w:rsidRPr="001E27A5">
              <w:rPr>
                <w:rFonts w:ascii="楷体_GB2312" w:eastAsia="楷体_GB2312" w:hint="eastAsia"/>
              </w:rPr>
              <w:t>《旧唐书·李元谅传》</w:t>
            </w:r>
          </w:p>
          <w:p w14:paraId="1C78D880" w14:textId="77777777" w:rsidR="001E27A5" w:rsidRPr="001E27A5" w:rsidRDefault="001E27A5" w:rsidP="001E27A5">
            <w:pPr>
              <w:spacing w:line="360" w:lineRule="auto"/>
              <w:jc w:val="center"/>
              <w:rPr>
                <w:rFonts w:ascii="楷体_GB2312" w:eastAsia="楷体_GB2312"/>
              </w:rPr>
            </w:pPr>
            <w:r w:rsidRPr="001E27A5">
              <w:rPr>
                <w:rFonts w:ascii="楷体_GB2312" w:eastAsia="楷体_GB2312" w:hint="eastAsia"/>
              </w:rPr>
              <w:t>（五代刘</w:t>
            </w:r>
            <w:r w:rsidRPr="001E27A5">
              <w:rPr>
                <w:rFonts w:ascii="楷体" w:eastAsia="楷体" w:hAnsi="楷体" w:cs="微软雅黑" w:hint="eastAsia"/>
              </w:rPr>
              <w:t>昫</w:t>
            </w:r>
            <w:r w:rsidRPr="001E27A5">
              <w:rPr>
                <w:rFonts w:ascii="楷体_GB2312" w:eastAsia="楷体_GB2312" w:hAnsi="楷体_GB2312" w:cs="楷体_GB2312" w:hint="eastAsia"/>
              </w:rPr>
              <w:t>等撰）</w:t>
            </w:r>
          </w:p>
        </w:tc>
      </w:tr>
      <w:tr w:rsidR="001E27A5" w:rsidRPr="001E27A5" w14:paraId="29FC55B5" w14:textId="77777777" w:rsidTr="001E27A5">
        <w:tc>
          <w:tcPr>
            <w:tcW w:w="5671" w:type="dxa"/>
          </w:tcPr>
          <w:p w14:paraId="6DBFC3E2" w14:textId="77777777" w:rsidR="001E27A5" w:rsidRPr="001E27A5" w:rsidRDefault="001E27A5" w:rsidP="002941D3">
            <w:pPr>
              <w:spacing w:line="360" w:lineRule="auto"/>
            </w:pPr>
            <w:r w:rsidRPr="001E27A5">
              <w:rPr>
                <w:rFonts w:ascii="楷体_GB2312" w:eastAsia="楷体_GB2312" w:hint="eastAsia"/>
              </w:rPr>
              <w:t>公本安姓，讳元光，其先安息王之胄也。轩辕氏廿五子在四裔者，此其一焉</w:t>
            </w:r>
            <w:r w:rsidRPr="001E27A5">
              <w:rPr>
                <w:rFonts w:hint="eastAsia"/>
              </w:rPr>
              <w:t>……</w:t>
            </w:r>
            <w:r w:rsidRPr="001E27A5">
              <w:rPr>
                <w:rFonts w:ascii="楷体_GB2312" w:eastAsia="楷体_GB2312" w:hint="eastAsia"/>
              </w:rPr>
              <w:t>（唐德宗）赐姓李氏，同属籍也。改名元谅，昭诚节也</w:t>
            </w:r>
            <w:r w:rsidRPr="001E27A5">
              <w:rPr>
                <w:rFonts w:hint="eastAsia"/>
              </w:rPr>
              <w:t>……</w:t>
            </w:r>
            <w:r w:rsidRPr="001E27A5">
              <w:rPr>
                <w:rFonts w:ascii="楷体_GB2312" w:eastAsia="楷体_GB2312" w:hint="eastAsia"/>
              </w:rPr>
              <w:t>贞元癸酉岁</w:t>
            </w:r>
            <w:r w:rsidRPr="001E27A5">
              <w:rPr>
                <w:rFonts w:hint="eastAsia"/>
              </w:rPr>
              <w:t>（</w:t>
            </w:r>
            <w:r w:rsidRPr="001E27A5">
              <w:rPr>
                <w:rFonts w:hint="eastAsia"/>
              </w:rPr>
              <w:t>793</w:t>
            </w:r>
            <w:r w:rsidRPr="001E27A5">
              <w:rPr>
                <w:rFonts w:hint="eastAsia"/>
              </w:rPr>
              <w:t>）</w:t>
            </w:r>
            <w:r w:rsidRPr="001E27A5">
              <w:rPr>
                <w:rFonts w:ascii="楷体_GB2312" w:eastAsia="楷体_GB2312" w:hint="eastAsia"/>
              </w:rPr>
              <w:t>十有一月十五日，薨于良原镇之公馆，享年六十七。</w:t>
            </w:r>
          </w:p>
        </w:tc>
        <w:tc>
          <w:tcPr>
            <w:tcW w:w="2211" w:type="dxa"/>
            <w:vAlign w:val="center"/>
          </w:tcPr>
          <w:p w14:paraId="70CAAA83" w14:textId="77777777" w:rsidR="001E27A5" w:rsidRPr="001E27A5" w:rsidRDefault="001E27A5" w:rsidP="001E27A5">
            <w:pPr>
              <w:spacing w:line="360" w:lineRule="auto"/>
              <w:jc w:val="center"/>
              <w:rPr>
                <w:rFonts w:ascii="楷体_GB2312" w:eastAsia="楷体_GB2312"/>
              </w:rPr>
            </w:pPr>
            <w:r w:rsidRPr="001E27A5">
              <w:rPr>
                <w:rFonts w:ascii="楷体_GB2312" w:eastAsia="楷体_GB2312" w:hint="eastAsia"/>
              </w:rPr>
              <w:t>《李元谅墓志》</w:t>
            </w:r>
          </w:p>
        </w:tc>
      </w:tr>
      <w:tr w:rsidR="001E27A5" w:rsidRPr="001E27A5" w14:paraId="7F969B42" w14:textId="77777777" w:rsidTr="001E27A5">
        <w:tc>
          <w:tcPr>
            <w:tcW w:w="5671" w:type="dxa"/>
          </w:tcPr>
          <w:p w14:paraId="5070CCCE" w14:textId="77777777" w:rsidR="001E27A5" w:rsidRPr="001E27A5" w:rsidRDefault="001E27A5" w:rsidP="002941D3">
            <w:pPr>
              <w:spacing w:line="360" w:lineRule="auto"/>
              <w:rPr>
                <w:rFonts w:ascii="楷体_GB2312" w:eastAsia="楷体_GB2312"/>
              </w:rPr>
            </w:pPr>
            <w:r w:rsidRPr="001E27A5">
              <w:rPr>
                <w:rFonts w:ascii="楷体_GB2312" w:eastAsia="楷体_GB2312" w:hint="eastAsia"/>
              </w:rPr>
              <w:t>公本名元光，姓骆氏，武威姑臧人。盖黄轩帝孙，降居安息，高阳王</w:t>
            </w:r>
            <w:r w:rsidRPr="001E27A5">
              <w:rPr>
                <w:rFonts w:ascii="楷体_GB2312" w:eastAsia="楷体_GB2312" w:hAnsi="宋体" w:hint="eastAsia"/>
              </w:rPr>
              <w:t>□</w:t>
            </w:r>
            <w:r w:rsidRPr="001E27A5">
              <w:rPr>
                <w:rFonts w:ascii="楷体_GB2312" w:eastAsia="楷体_GB2312" w:hint="eastAsia"/>
              </w:rPr>
              <w:t>，留宅姑臧。</w:t>
            </w:r>
          </w:p>
        </w:tc>
        <w:tc>
          <w:tcPr>
            <w:tcW w:w="2211" w:type="dxa"/>
            <w:vAlign w:val="center"/>
          </w:tcPr>
          <w:p w14:paraId="126DE2B1" w14:textId="77777777" w:rsidR="001E27A5" w:rsidRPr="001E27A5" w:rsidRDefault="001E27A5" w:rsidP="001E27A5">
            <w:pPr>
              <w:spacing w:line="360" w:lineRule="auto"/>
              <w:jc w:val="center"/>
              <w:rPr>
                <w:rFonts w:ascii="楷体_GB2312" w:eastAsia="楷体_GB2312"/>
              </w:rPr>
            </w:pPr>
            <w:r w:rsidRPr="001E27A5">
              <w:rPr>
                <w:rFonts w:ascii="楷体_GB2312" w:eastAsia="楷体_GB2312" w:hint="eastAsia"/>
              </w:rPr>
              <w:t>贞元五年</w:t>
            </w:r>
            <w:r w:rsidRPr="001E27A5">
              <w:rPr>
                <w:rFonts w:eastAsia="楷体_GB2312"/>
              </w:rPr>
              <w:t>（</w:t>
            </w:r>
            <w:r w:rsidRPr="001E27A5">
              <w:rPr>
                <w:rFonts w:eastAsia="楷体_GB2312"/>
              </w:rPr>
              <w:t>789</w:t>
            </w:r>
            <w:r w:rsidRPr="001E27A5">
              <w:rPr>
                <w:rFonts w:eastAsia="楷体_GB2312"/>
              </w:rPr>
              <w:t>）</w:t>
            </w:r>
          </w:p>
          <w:p w14:paraId="1C9E4A57" w14:textId="77777777" w:rsidR="001E27A5" w:rsidRPr="001E27A5" w:rsidRDefault="001E27A5" w:rsidP="001E27A5">
            <w:pPr>
              <w:spacing w:line="360" w:lineRule="auto"/>
              <w:jc w:val="center"/>
              <w:rPr>
                <w:rFonts w:ascii="楷体_GB2312" w:eastAsia="楷体_GB2312"/>
              </w:rPr>
            </w:pPr>
            <w:r w:rsidRPr="001E27A5">
              <w:rPr>
                <w:rFonts w:ascii="楷体_GB2312" w:eastAsia="楷体_GB2312" w:hint="eastAsia"/>
              </w:rPr>
              <w:t>《李元谅颂碑》</w:t>
            </w:r>
          </w:p>
        </w:tc>
      </w:tr>
    </w:tbl>
    <w:p w14:paraId="4FCF20E5" w14:textId="77777777" w:rsidR="002405BE" w:rsidRDefault="002405BE" w:rsidP="002405BE">
      <w:pPr>
        <w:spacing w:line="360" w:lineRule="auto"/>
        <w:ind w:left="420" w:hangingChars="200" w:hanging="420"/>
      </w:pPr>
      <w:r>
        <w:rPr>
          <w:rFonts w:hint="eastAsia"/>
        </w:rPr>
        <w:t xml:space="preserve">    </w:t>
      </w:r>
      <w:r>
        <w:rPr>
          <w:rFonts w:hint="eastAsia"/>
        </w:rPr>
        <w:t>表</w:t>
      </w:r>
      <w:r>
        <w:rPr>
          <w:rFonts w:hint="eastAsia"/>
        </w:rPr>
        <w:t>1</w:t>
      </w:r>
      <w:r>
        <w:rPr>
          <w:rFonts w:hint="eastAsia"/>
        </w:rPr>
        <w:t>关于唐人李元谅身世的三则史料中</w:t>
      </w:r>
    </w:p>
    <w:p w14:paraId="582DDD03" w14:textId="77777777" w:rsidR="002405BE" w:rsidRDefault="002405BE" w:rsidP="002405BE">
      <w:pPr>
        <w:spacing w:line="360" w:lineRule="auto"/>
        <w:ind w:left="420" w:hangingChars="200" w:hanging="420"/>
      </w:pPr>
      <w:r>
        <w:rPr>
          <w:rFonts w:hint="eastAsia"/>
        </w:rPr>
        <w:lastRenderedPageBreak/>
        <w:t xml:space="preserve">    A</w:t>
      </w:r>
      <w:r w:rsidR="00A554BD">
        <w:rPr>
          <w:rFonts w:hint="eastAsia"/>
        </w:rPr>
        <w:t>．</w:t>
      </w:r>
      <w:r>
        <w:rPr>
          <w:rFonts w:hint="eastAsia"/>
        </w:rPr>
        <w:t>《旧唐书》的记载相对客观</w:t>
      </w:r>
      <w:r>
        <w:rPr>
          <w:rFonts w:hint="eastAsia"/>
        </w:rPr>
        <w:t xml:space="preserve">    </w:t>
      </w:r>
      <w:r w:rsidR="001E27A5">
        <w:t xml:space="preserve">      </w:t>
      </w:r>
      <w:r>
        <w:rPr>
          <w:rFonts w:hint="eastAsia"/>
        </w:rPr>
        <w:t>B</w:t>
      </w:r>
      <w:r>
        <w:rPr>
          <w:rFonts w:hint="eastAsia"/>
        </w:rPr>
        <w:t>．所有的信息皆可互相证实</w:t>
      </w:r>
    </w:p>
    <w:p w14:paraId="7284A48A" w14:textId="77777777" w:rsidR="002405BE" w:rsidRDefault="002405BE" w:rsidP="002405BE">
      <w:pPr>
        <w:spacing w:line="360" w:lineRule="auto"/>
        <w:ind w:left="420" w:hangingChars="200" w:hanging="420"/>
      </w:pPr>
      <w:r>
        <w:rPr>
          <w:rFonts w:hint="eastAsia"/>
        </w:rPr>
        <w:t xml:space="preserve">    C</w:t>
      </w:r>
      <w:r>
        <w:rPr>
          <w:rFonts w:hint="eastAsia"/>
        </w:rPr>
        <w:t>．墓志采用了《旧唐书》记载</w:t>
      </w:r>
      <w:r>
        <w:rPr>
          <w:rFonts w:hint="eastAsia"/>
        </w:rPr>
        <w:t xml:space="preserve">    </w:t>
      </w:r>
      <w:r w:rsidR="001E27A5">
        <w:t xml:space="preserve">     </w:t>
      </w:r>
      <w:r>
        <w:rPr>
          <w:rFonts w:hint="eastAsia"/>
        </w:rPr>
        <w:t>D</w:t>
      </w:r>
      <w:r>
        <w:rPr>
          <w:rFonts w:hint="eastAsia"/>
        </w:rPr>
        <w:t>．出现较早的史料最为真实</w:t>
      </w:r>
    </w:p>
    <w:p w14:paraId="65A923EA" w14:textId="77777777" w:rsidR="002405BE" w:rsidRDefault="002405BE" w:rsidP="001E27A5">
      <w:pPr>
        <w:spacing w:line="360" w:lineRule="auto"/>
        <w:ind w:left="420" w:hangingChars="200" w:hanging="420"/>
      </w:pPr>
      <w:r>
        <w:rPr>
          <w:rFonts w:hint="eastAsia"/>
        </w:rPr>
        <w:t>28</w:t>
      </w:r>
      <w:r w:rsidR="00A554BD">
        <w:rPr>
          <w:rFonts w:hint="eastAsia"/>
        </w:rPr>
        <w:t>．</w:t>
      </w:r>
      <w:r>
        <w:rPr>
          <w:rFonts w:hint="eastAsia"/>
        </w:rPr>
        <w:t>我国东南沿海某港口，在</w:t>
      </w:r>
      <w:r>
        <w:rPr>
          <w:rFonts w:hint="eastAsia"/>
        </w:rPr>
        <w:t>15</w:t>
      </w:r>
      <w:r>
        <w:rPr>
          <w:rFonts w:hint="eastAsia"/>
        </w:rPr>
        <w:t>世纪只是一个“结茅而居”的渔村，到</w:t>
      </w:r>
      <w:r>
        <w:rPr>
          <w:rFonts w:hint="eastAsia"/>
        </w:rPr>
        <w:t>16</w:t>
      </w:r>
      <w:r>
        <w:rPr>
          <w:rFonts w:hint="eastAsia"/>
        </w:rPr>
        <w:t>世纪，已成为“繁华世界”，“宝货塞途，家家歌舞赛神，钟鼓管弦，连飙响答”，时称“小苏杭”。能够说明这一现象的是</w:t>
      </w:r>
    </w:p>
    <w:p w14:paraId="24D3A37F" w14:textId="77777777" w:rsidR="002405BE" w:rsidRDefault="002405BE" w:rsidP="002405BE">
      <w:pPr>
        <w:spacing w:line="360" w:lineRule="auto"/>
        <w:ind w:left="420" w:hangingChars="200" w:hanging="420"/>
      </w:pPr>
      <w:r>
        <w:rPr>
          <w:rFonts w:hint="eastAsia"/>
        </w:rPr>
        <w:t xml:space="preserve">    A</w:t>
      </w:r>
      <w:r w:rsidR="00A554BD">
        <w:rPr>
          <w:rFonts w:hint="eastAsia"/>
        </w:rPr>
        <w:t>．</w:t>
      </w:r>
      <w:r>
        <w:rPr>
          <w:rFonts w:hint="eastAsia"/>
        </w:rPr>
        <w:t>朝贡贸易繁荣</w:t>
      </w:r>
      <w:r>
        <w:rPr>
          <w:rFonts w:hint="eastAsia"/>
        </w:rPr>
        <w:t xml:space="preserve">    </w:t>
      </w:r>
      <w:r w:rsidR="001E27A5">
        <w:t xml:space="preserve">                 </w:t>
      </w:r>
      <w:r>
        <w:rPr>
          <w:rFonts w:hint="eastAsia"/>
        </w:rPr>
        <w:t>B</w:t>
      </w:r>
      <w:r>
        <w:rPr>
          <w:rFonts w:hint="eastAsia"/>
        </w:rPr>
        <w:t>．农业生产技术进步</w:t>
      </w:r>
    </w:p>
    <w:p w14:paraId="663410A8"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白银大量流入</w:t>
      </w:r>
      <w:r>
        <w:rPr>
          <w:rFonts w:hint="eastAsia"/>
        </w:rPr>
        <w:t xml:space="preserve">    </w:t>
      </w:r>
      <w:r w:rsidR="001E27A5">
        <w:t xml:space="preserve">                 </w:t>
      </w:r>
      <w:r>
        <w:rPr>
          <w:rFonts w:hint="eastAsia"/>
        </w:rPr>
        <w:t>D</w:t>
      </w:r>
      <w:r w:rsidR="00A554BD">
        <w:rPr>
          <w:rFonts w:hint="eastAsia"/>
        </w:rPr>
        <w:t>．</w:t>
      </w:r>
      <w:r>
        <w:rPr>
          <w:rFonts w:hint="eastAsia"/>
        </w:rPr>
        <w:t>海上丝绸之路兴起</w:t>
      </w:r>
    </w:p>
    <w:p w14:paraId="766FEED8" w14:textId="77777777" w:rsidR="002405BE" w:rsidRDefault="002405BE" w:rsidP="001E27A5">
      <w:pPr>
        <w:spacing w:line="360" w:lineRule="auto"/>
        <w:ind w:left="420" w:hangingChars="200" w:hanging="420"/>
      </w:pPr>
      <w:r>
        <w:rPr>
          <w:rFonts w:hint="eastAsia"/>
        </w:rPr>
        <w:t>29</w:t>
      </w:r>
      <w:r w:rsidR="00A554BD">
        <w:rPr>
          <w:rFonts w:hint="eastAsia"/>
        </w:rPr>
        <w:t>．</w:t>
      </w:r>
      <w:r>
        <w:rPr>
          <w:rFonts w:hint="eastAsia"/>
        </w:rPr>
        <w:t>1910</w:t>
      </w:r>
      <w:r>
        <w:rPr>
          <w:rFonts w:hint="eastAsia"/>
        </w:rPr>
        <w:t>年，长沙爆发抢米风潮。具有地方议会性质的湖南谘议局致电军机处，请求朝廷撤换处置失当的巡抚，谘议局议长和士绅联名致电湖广总督瑞澂。瑞澂认为该士绅等“迹近干预”，上奏朝廷：“巡抚乃系疆臣，用舍尤应钦定。”这表明</w:t>
      </w:r>
    </w:p>
    <w:p w14:paraId="3F2AD14D" w14:textId="77777777" w:rsidR="002405BE" w:rsidRDefault="002405BE" w:rsidP="002405BE">
      <w:pPr>
        <w:spacing w:line="360" w:lineRule="auto"/>
        <w:ind w:left="420" w:hangingChars="200" w:hanging="420"/>
      </w:pPr>
      <w:r>
        <w:rPr>
          <w:rFonts w:hint="eastAsia"/>
        </w:rPr>
        <w:t xml:space="preserve">    A</w:t>
      </w:r>
      <w:r w:rsidR="00A554BD">
        <w:rPr>
          <w:rFonts w:hint="eastAsia"/>
        </w:rPr>
        <w:t>．</w:t>
      </w:r>
      <w:r>
        <w:rPr>
          <w:rFonts w:hint="eastAsia"/>
        </w:rPr>
        <w:t>新政强化了清廷权威</w:t>
      </w:r>
      <w:r>
        <w:rPr>
          <w:rFonts w:hint="eastAsia"/>
        </w:rPr>
        <w:t xml:space="preserve">    </w:t>
      </w:r>
      <w:r w:rsidR="001E27A5">
        <w:t xml:space="preserve">           </w:t>
      </w:r>
      <w:r>
        <w:rPr>
          <w:rFonts w:hint="eastAsia"/>
        </w:rPr>
        <w:t>B</w:t>
      </w:r>
      <w:r w:rsidR="00A554BD">
        <w:rPr>
          <w:rFonts w:hint="eastAsia"/>
        </w:rPr>
        <w:t>．</w:t>
      </w:r>
      <w:r>
        <w:rPr>
          <w:rFonts w:hint="eastAsia"/>
        </w:rPr>
        <w:t>谘议局架空了督抚权力</w:t>
      </w:r>
    </w:p>
    <w:p w14:paraId="68AC4220" w14:textId="77777777" w:rsidR="002405BE" w:rsidRDefault="002405BE" w:rsidP="002405BE">
      <w:pPr>
        <w:spacing w:line="360" w:lineRule="auto"/>
        <w:ind w:left="420" w:hangingChars="200" w:hanging="420"/>
      </w:pPr>
      <w:r>
        <w:rPr>
          <w:rFonts w:hint="eastAsia"/>
        </w:rPr>
        <w:t xml:space="preserve">    C</w:t>
      </w:r>
      <w:r>
        <w:rPr>
          <w:rFonts w:hint="eastAsia"/>
        </w:rPr>
        <w:t>．地方势力控制了官场</w:t>
      </w:r>
      <w:r>
        <w:rPr>
          <w:rFonts w:hint="eastAsia"/>
        </w:rPr>
        <w:t xml:space="preserve">   </w:t>
      </w:r>
      <w:r w:rsidR="001E27A5">
        <w:t xml:space="preserve">         </w:t>
      </w:r>
      <w:r>
        <w:rPr>
          <w:rFonts w:hint="eastAsia"/>
        </w:rPr>
        <w:t xml:space="preserve"> </w:t>
      </w:r>
      <w:r w:rsidR="001E27A5">
        <w:t xml:space="preserve">  </w:t>
      </w:r>
      <w:r>
        <w:rPr>
          <w:rFonts w:hint="eastAsia"/>
        </w:rPr>
        <w:t>D</w:t>
      </w:r>
      <w:r w:rsidR="00A554BD">
        <w:rPr>
          <w:rFonts w:hint="eastAsia"/>
        </w:rPr>
        <w:t>．</w:t>
      </w:r>
      <w:r>
        <w:rPr>
          <w:rFonts w:hint="eastAsia"/>
        </w:rPr>
        <w:t>士绅阶层民主意识增强</w:t>
      </w:r>
    </w:p>
    <w:p w14:paraId="3371A695" w14:textId="77777777" w:rsidR="002405BE" w:rsidRDefault="002405BE" w:rsidP="002405BE">
      <w:pPr>
        <w:spacing w:line="360" w:lineRule="auto"/>
        <w:ind w:left="420" w:hangingChars="200" w:hanging="420"/>
      </w:pPr>
      <w:r>
        <w:rPr>
          <w:rFonts w:hint="eastAsia"/>
        </w:rPr>
        <w:t>30</w:t>
      </w:r>
      <w:r w:rsidR="00A554BD">
        <w:rPr>
          <w:rFonts w:hint="eastAsia"/>
        </w:rPr>
        <w:t>．</w:t>
      </w:r>
      <w:r>
        <w:rPr>
          <w:rFonts w:hint="eastAsia"/>
        </w:rPr>
        <w:t xml:space="preserve">   </w:t>
      </w:r>
      <w:r w:rsidR="001E27A5">
        <w:t xml:space="preserve">                </w:t>
      </w:r>
      <w:r>
        <w:rPr>
          <w:rFonts w:hint="eastAsia"/>
        </w:rPr>
        <w:t>表</w:t>
      </w:r>
      <w:r>
        <w:rPr>
          <w:rFonts w:hint="eastAsia"/>
        </w:rPr>
        <w:t xml:space="preserve">2  </w:t>
      </w:r>
      <w:r>
        <w:rPr>
          <w:rFonts w:hint="eastAsia"/>
        </w:rPr>
        <w:t>中国民族资本构成比重表</w:t>
      </w:r>
      <w:r w:rsidR="00A554BD">
        <w:rPr>
          <w:rFonts w:hint="eastAsia"/>
        </w:rPr>
        <w:t>（</w:t>
      </w:r>
      <w:r>
        <w:rPr>
          <w:rFonts w:hint="eastAsia"/>
        </w:rPr>
        <w:t>%</w:t>
      </w:r>
      <w:r w:rsidR="00A554BD">
        <w:rPr>
          <w:rFonts w:hint="eastAsia"/>
        </w:rPr>
        <w:t>）</w:t>
      </w:r>
    </w:p>
    <w:tbl>
      <w:tblPr>
        <w:tblStyle w:val="ad"/>
        <w:tblW w:w="0" w:type="auto"/>
        <w:jc w:val="center"/>
        <w:tblLook w:val="04A0" w:firstRow="1" w:lastRow="0" w:firstColumn="1" w:lastColumn="0" w:noHBand="0" w:noVBand="1"/>
      </w:tblPr>
      <w:tblGrid>
        <w:gridCol w:w="1276"/>
        <w:gridCol w:w="1079"/>
        <w:gridCol w:w="1079"/>
        <w:gridCol w:w="1079"/>
        <w:gridCol w:w="2549"/>
      </w:tblGrid>
      <w:tr w:rsidR="001E27A5" w:rsidRPr="001E27A5" w14:paraId="5D02998A" w14:textId="77777777" w:rsidTr="001E27A5">
        <w:trPr>
          <w:jc w:val="center"/>
        </w:trPr>
        <w:tc>
          <w:tcPr>
            <w:tcW w:w="1276" w:type="dxa"/>
          </w:tcPr>
          <w:p w14:paraId="2A107D9E" w14:textId="77777777" w:rsidR="001E27A5" w:rsidRPr="001E27A5" w:rsidRDefault="001E27A5" w:rsidP="00147A2B">
            <w:pPr>
              <w:spacing w:line="360" w:lineRule="auto"/>
            </w:pPr>
          </w:p>
        </w:tc>
        <w:tc>
          <w:tcPr>
            <w:tcW w:w="1079" w:type="dxa"/>
          </w:tcPr>
          <w:p w14:paraId="55AFE7EB" w14:textId="77777777" w:rsidR="001E27A5" w:rsidRPr="001E27A5" w:rsidRDefault="001E27A5" w:rsidP="001E27A5">
            <w:pPr>
              <w:spacing w:line="360" w:lineRule="auto"/>
              <w:jc w:val="center"/>
            </w:pPr>
            <w:r w:rsidRPr="001E27A5">
              <w:rPr>
                <w:rFonts w:hint="eastAsia"/>
              </w:rPr>
              <w:t>1894</w:t>
            </w:r>
            <w:r w:rsidRPr="00A13D13">
              <w:rPr>
                <w:rFonts w:ascii="楷体_GB2312" w:eastAsia="楷体_GB2312" w:hint="eastAsia"/>
              </w:rPr>
              <w:t>年</w:t>
            </w:r>
          </w:p>
        </w:tc>
        <w:tc>
          <w:tcPr>
            <w:tcW w:w="1079" w:type="dxa"/>
          </w:tcPr>
          <w:p w14:paraId="58611430" w14:textId="77777777" w:rsidR="001E27A5" w:rsidRPr="001E27A5" w:rsidRDefault="001E27A5" w:rsidP="001E27A5">
            <w:pPr>
              <w:spacing w:line="360" w:lineRule="auto"/>
              <w:jc w:val="center"/>
            </w:pPr>
            <w:r w:rsidRPr="001E27A5">
              <w:rPr>
                <w:rFonts w:hint="eastAsia"/>
              </w:rPr>
              <w:t>1913</w:t>
            </w:r>
            <w:r w:rsidRPr="00A13D13">
              <w:rPr>
                <w:rFonts w:ascii="楷体_GB2312" w:eastAsia="楷体_GB2312" w:hint="eastAsia"/>
              </w:rPr>
              <w:t>年</w:t>
            </w:r>
          </w:p>
        </w:tc>
        <w:tc>
          <w:tcPr>
            <w:tcW w:w="1079" w:type="dxa"/>
          </w:tcPr>
          <w:p w14:paraId="1F504BE8" w14:textId="77777777" w:rsidR="001E27A5" w:rsidRPr="001E27A5" w:rsidRDefault="001E27A5" w:rsidP="001E27A5">
            <w:pPr>
              <w:spacing w:line="360" w:lineRule="auto"/>
              <w:jc w:val="center"/>
            </w:pPr>
            <w:r w:rsidRPr="001E27A5">
              <w:rPr>
                <w:rFonts w:hint="eastAsia"/>
              </w:rPr>
              <w:t>1920</w:t>
            </w:r>
            <w:r w:rsidRPr="00A13D13">
              <w:rPr>
                <w:rFonts w:ascii="楷体_GB2312" w:eastAsia="楷体_GB2312" w:hint="eastAsia"/>
              </w:rPr>
              <w:t>年</w:t>
            </w:r>
          </w:p>
        </w:tc>
        <w:tc>
          <w:tcPr>
            <w:tcW w:w="2549" w:type="dxa"/>
          </w:tcPr>
          <w:p w14:paraId="667CCE48" w14:textId="77777777" w:rsidR="001E27A5" w:rsidRPr="001E27A5" w:rsidRDefault="001E27A5" w:rsidP="001E27A5">
            <w:pPr>
              <w:spacing w:line="360" w:lineRule="auto"/>
              <w:jc w:val="center"/>
            </w:pPr>
            <w:r w:rsidRPr="001E27A5">
              <w:rPr>
                <w:rFonts w:hint="eastAsia"/>
              </w:rPr>
              <w:t>1936</w:t>
            </w:r>
            <w:r w:rsidRPr="00A13D13">
              <w:rPr>
                <w:rFonts w:ascii="楷体_GB2312" w:eastAsia="楷体_GB2312" w:hint="eastAsia"/>
              </w:rPr>
              <w:t>年（不包括东北）</w:t>
            </w:r>
          </w:p>
        </w:tc>
      </w:tr>
      <w:tr w:rsidR="001E27A5" w:rsidRPr="001E27A5" w14:paraId="42CB232D" w14:textId="77777777" w:rsidTr="001E27A5">
        <w:trPr>
          <w:jc w:val="center"/>
        </w:trPr>
        <w:tc>
          <w:tcPr>
            <w:tcW w:w="1276" w:type="dxa"/>
          </w:tcPr>
          <w:p w14:paraId="47C926DD" w14:textId="77777777" w:rsidR="001E27A5" w:rsidRPr="00A13D13" w:rsidRDefault="001E27A5" w:rsidP="001E27A5">
            <w:pPr>
              <w:spacing w:line="360" w:lineRule="auto"/>
              <w:jc w:val="center"/>
              <w:rPr>
                <w:rFonts w:ascii="楷体_GB2312" w:eastAsia="楷体_GB2312"/>
              </w:rPr>
            </w:pPr>
            <w:r w:rsidRPr="00A13D13">
              <w:rPr>
                <w:rFonts w:ascii="楷体_GB2312" w:eastAsia="楷体_GB2312" w:hint="eastAsia"/>
              </w:rPr>
              <w:t>产业资本</w:t>
            </w:r>
          </w:p>
        </w:tc>
        <w:tc>
          <w:tcPr>
            <w:tcW w:w="1079" w:type="dxa"/>
          </w:tcPr>
          <w:p w14:paraId="0AE4BD10" w14:textId="77777777" w:rsidR="001E27A5" w:rsidRPr="001E27A5" w:rsidRDefault="001E27A5" w:rsidP="001E27A5">
            <w:pPr>
              <w:spacing w:line="360" w:lineRule="auto"/>
              <w:jc w:val="center"/>
            </w:pPr>
            <w:r w:rsidRPr="001E27A5">
              <w:rPr>
                <w:rFonts w:hint="eastAsia"/>
              </w:rPr>
              <w:t>2</w:t>
            </w:r>
            <w:r w:rsidRPr="001E27A5">
              <w:rPr>
                <w:rFonts w:hint="eastAsia"/>
              </w:rPr>
              <w:t>．</w:t>
            </w:r>
            <w:r w:rsidRPr="001E27A5">
              <w:rPr>
                <w:rFonts w:hint="eastAsia"/>
              </w:rPr>
              <w:t>28</w:t>
            </w:r>
          </w:p>
        </w:tc>
        <w:tc>
          <w:tcPr>
            <w:tcW w:w="1079" w:type="dxa"/>
          </w:tcPr>
          <w:p w14:paraId="0435BAF3" w14:textId="77777777" w:rsidR="001E27A5" w:rsidRPr="001E27A5" w:rsidRDefault="001E27A5" w:rsidP="001E27A5">
            <w:pPr>
              <w:spacing w:line="360" w:lineRule="auto"/>
              <w:jc w:val="center"/>
            </w:pPr>
            <w:r w:rsidRPr="001E27A5">
              <w:rPr>
                <w:rFonts w:hint="eastAsia"/>
              </w:rPr>
              <w:t>11</w:t>
            </w:r>
            <w:r w:rsidRPr="001E27A5">
              <w:rPr>
                <w:rFonts w:hint="eastAsia"/>
              </w:rPr>
              <w:t>．</w:t>
            </w:r>
            <w:r w:rsidRPr="001E27A5">
              <w:rPr>
                <w:rFonts w:hint="eastAsia"/>
              </w:rPr>
              <w:t>64</w:t>
            </w:r>
          </w:p>
        </w:tc>
        <w:tc>
          <w:tcPr>
            <w:tcW w:w="1079" w:type="dxa"/>
          </w:tcPr>
          <w:p w14:paraId="1C51AF3B" w14:textId="77777777" w:rsidR="001E27A5" w:rsidRPr="001E27A5" w:rsidRDefault="001E27A5" w:rsidP="001E27A5">
            <w:pPr>
              <w:spacing w:line="360" w:lineRule="auto"/>
              <w:jc w:val="center"/>
            </w:pPr>
            <w:r w:rsidRPr="001E27A5">
              <w:rPr>
                <w:rFonts w:hint="eastAsia"/>
              </w:rPr>
              <w:t>14</w:t>
            </w:r>
            <w:r w:rsidRPr="001E27A5">
              <w:rPr>
                <w:rFonts w:hint="eastAsia"/>
              </w:rPr>
              <w:t>．</w:t>
            </w:r>
            <w:r w:rsidRPr="001E27A5">
              <w:rPr>
                <w:rFonts w:hint="eastAsia"/>
              </w:rPr>
              <w:t>84</w:t>
            </w:r>
          </w:p>
        </w:tc>
        <w:tc>
          <w:tcPr>
            <w:tcW w:w="2549" w:type="dxa"/>
          </w:tcPr>
          <w:p w14:paraId="04BC31B2" w14:textId="77777777" w:rsidR="001E27A5" w:rsidRPr="001E27A5" w:rsidRDefault="001E27A5" w:rsidP="001E27A5">
            <w:pPr>
              <w:spacing w:line="360" w:lineRule="auto"/>
              <w:jc w:val="center"/>
            </w:pPr>
            <w:r w:rsidRPr="001E27A5">
              <w:rPr>
                <w:rFonts w:hint="eastAsia"/>
              </w:rPr>
              <w:t>21</w:t>
            </w:r>
            <w:r w:rsidRPr="001E27A5">
              <w:rPr>
                <w:rFonts w:hint="eastAsia"/>
              </w:rPr>
              <w:t>．</w:t>
            </w:r>
            <w:r w:rsidRPr="001E27A5">
              <w:rPr>
                <w:rFonts w:hint="eastAsia"/>
              </w:rPr>
              <w:t>36</w:t>
            </w:r>
          </w:p>
        </w:tc>
      </w:tr>
      <w:tr w:rsidR="001E27A5" w:rsidRPr="001E27A5" w14:paraId="7843DC37" w14:textId="77777777" w:rsidTr="001E27A5">
        <w:trPr>
          <w:jc w:val="center"/>
        </w:trPr>
        <w:tc>
          <w:tcPr>
            <w:tcW w:w="1276" w:type="dxa"/>
          </w:tcPr>
          <w:p w14:paraId="061140F4" w14:textId="77777777" w:rsidR="001E27A5" w:rsidRPr="00A13D13" w:rsidRDefault="001E27A5" w:rsidP="001E27A5">
            <w:pPr>
              <w:spacing w:line="360" w:lineRule="auto"/>
              <w:jc w:val="center"/>
              <w:rPr>
                <w:rFonts w:ascii="楷体_GB2312" w:eastAsia="楷体_GB2312"/>
              </w:rPr>
            </w:pPr>
            <w:r w:rsidRPr="00A13D13">
              <w:rPr>
                <w:rFonts w:ascii="楷体_GB2312" w:eastAsia="楷体_GB2312" w:hint="eastAsia"/>
              </w:rPr>
              <w:t>商业资本</w:t>
            </w:r>
          </w:p>
        </w:tc>
        <w:tc>
          <w:tcPr>
            <w:tcW w:w="1079" w:type="dxa"/>
          </w:tcPr>
          <w:p w14:paraId="5EF58EAE" w14:textId="77777777" w:rsidR="001E27A5" w:rsidRPr="001E27A5" w:rsidRDefault="001E27A5" w:rsidP="001E27A5">
            <w:pPr>
              <w:spacing w:line="360" w:lineRule="auto"/>
              <w:jc w:val="center"/>
            </w:pPr>
            <w:r w:rsidRPr="001E27A5">
              <w:rPr>
                <w:rFonts w:hint="eastAsia"/>
              </w:rPr>
              <w:t>74</w:t>
            </w:r>
            <w:r w:rsidRPr="001E27A5">
              <w:rPr>
                <w:rFonts w:hint="eastAsia"/>
              </w:rPr>
              <w:t>．</w:t>
            </w:r>
            <w:r w:rsidRPr="001E27A5">
              <w:rPr>
                <w:rFonts w:hint="eastAsia"/>
              </w:rPr>
              <w:t>89</w:t>
            </w:r>
          </w:p>
        </w:tc>
        <w:tc>
          <w:tcPr>
            <w:tcW w:w="1079" w:type="dxa"/>
          </w:tcPr>
          <w:p w14:paraId="0D6F9257" w14:textId="77777777" w:rsidR="001E27A5" w:rsidRPr="001E27A5" w:rsidRDefault="001E27A5" w:rsidP="001E27A5">
            <w:pPr>
              <w:spacing w:line="360" w:lineRule="auto"/>
              <w:jc w:val="center"/>
            </w:pPr>
            <w:r w:rsidRPr="001E27A5">
              <w:rPr>
                <w:rFonts w:hint="eastAsia"/>
              </w:rPr>
              <w:t>67</w:t>
            </w:r>
            <w:r w:rsidRPr="001E27A5">
              <w:rPr>
                <w:rFonts w:hint="eastAsia"/>
              </w:rPr>
              <w:t>．</w:t>
            </w:r>
            <w:r w:rsidRPr="001E27A5">
              <w:rPr>
                <w:rFonts w:hint="eastAsia"/>
              </w:rPr>
              <w:t>30</w:t>
            </w:r>
          </w:p>
        </w:tc>
        <w:tc>
          <w:tcPr>
            <w:tcW w:w="1079" w:type="dxa"/>
          </w:tcPr>
          <w:p w14:paraId="0C4DC104" w14:textId="77777777" w:rsidR="001E27A5" w:rsidRPr="001E27A5" w:rsidRDefault="001E27A5" w:rsidP="001E27A5">
            <w:pPr>
              <w:spacing w:line="360" w:lineRule="auto"/>
              <w:jc w:val="center"/>
            </w:pPr>
            <w:r w:rsidRPr="001E27A5">
              <w:rPr>
                <w:rFonts w:hint="eastAsia"/>
              </w:rPr>
              <w:t>58</w:t>
            </w:r>
            <w:r w:rsidRPr="001E27A5">
              <w:rPr>
                <w:rFonts w:hint="eastAsia"/>
              </w:rPr>
              <w:t>．</w:t>
            </w:r>
            <w:r w:rsidRPr="001E27A5">
              <w:rPr>
                <w:rFonts w:hint="eastAsia"/>
              </w:rPr>
              <w:t>87</w:t>
            </w:r>
          </w:p>
        </w:tc>
        <w:tc>
          <w:tcPr>
            <w:tcW w:w="2549" w:type="dxa"/>
          </w:tcPr>
          <w:p w14:paraId="1DF26CC7" w14:textId="77777777" w:rsidR="001E27A5" w:rsidRPr="001E27A5" w:rsidRDefault="001E27A5" w:rsidP="001E27A5">
            <w:pPr>
              <w:spacing w:line="360" w:lineRule="auto"/>
              <w:jc w:val="center"/>
            </w:pPr>
            <w:r w:rsidRPr="001E27A5">
              <w:rPr>
                <w:rFonts w:hint="eastAsia"/>
              </w:rPr>
              <w:t>50</w:t>
            </w:r>
            <w:r w:rsidRPr="001E27A5">
              <w:rPr>
                <w:rFonts w:hint="eastAsia"/>
              </w:rPr>
              <w:t>．</w:t>
            </w:r>
            <w:r w:rsidRPr="001E27A5">
              <w:rPr>
                <w:rFonts w:hint="eastAsia"/>
              </w:rPr>
              <w:t>55</w:t>
            </w:r>
          </w:p>
        </w:tc>
      </w:tr>
      <w:tr w:rsidR="001E27A5" w:rsidRPr="001E27A5" w14:paraId="5D77D260" w14:textId="77777777" w:rsidTr="001E27A5">
        <w:trPr>
          <w:jc w:val="center"/>
        </w:trPr>
        <w:tc>
          <w:tcPr>
            <w:tcW w:w="1276" w:type="dxa"/>
          </w:tcPr>
          <w:p w14:paraId="5E642696" w14:textId="77777777" w:rsidR="001E27A5" w:rsidRPr="00A13D13" w:rsidRDefault="001E27A5" w:rsidP="001E27A5">
            <w:pPr>
              <w:spacing w:line="360" w:lineRule="auto"/>
              <w:jc w:val="center"/>
              <w:rPr>
                <w:rFonts w:ascii="楷体_GB2312" w:eastAsia="楷体_GB2312"/>
              </w:rPr>
            </w:pPr>
            <w:r w:rsidRPr="00A13D13">
              <w:rPr>
                <w:rFonts w:ascii="楷体_GB2312" w:eastAsia="楷体_GB2312" w:hint="eastAsia"/>
              </w:rPr>
              <w:t>金融业资本</w:t>
            </w:r>
          </w:p>
        </w:tc>
        <w:tc>
          <w:tcPr>
            <w:tcW w:w="1079" w:type="dxa"/>
          </w:tcPr>
          <w:p w14:paraId="43292507" w14:textId="77777777" w:rsidR="001E27A5" w:rsidRPr="001E27A5" w:rsidRDefault="001E27A5" w:rsidP="001E27A5">
            <w:pPr>
              <w:spacing w:line="360" w:lineRule="auto"/>
              <w:jc w:val="center"/>
            </w:pPr>
            <w:r w:rsidRPr="001E27A5">
              <w:rPr>
                <w:rFonts w:hint="eastAsia"/>
              </w:rPr>
              <w:t>22</w:t>
            </w:r>
            <w:r w:rsidRPr="001E27A5">
              <w:rPr>
                <w:rFonts w:hint="eastAsia"/>
              </w:rPr>
              <w:t>．</w:t>
            </w:r>
            <w:r w:rsidRPr="001E27A5">
              <w:rPr>
                <w:rFonts w:hint="eastAsia"/>
              </w:rPr>
              <w:t>83</w:t>
            </w:r>
          </w:p>
        </w:tc>
        <w:tc>
          <w:tcPr>
            <w:tcW w:w="1079" w:type="dxa"/>
          </w:tcPr>
          <w:p w14:paraId="1C7E63E6" w14:textId="77777777" w:rsidR="001E27A5" w:rsidRPr="001E27A5" w:rsidRDefault="001E27A5" w:rsidP="001E27A5">
            <w:pPr>
              <w:spacing w:line="360" w:lineRule="auto"/>
              <w:jc w:val="center"/>
            </w:pPr>
            <w:r w:rsidRPr="001E27A5">
              <w:rPr>
                <w:rFonts w:hint="eastAsia"/>
              </w:rPr>
              <w:t>21</w:t>
            </w:r>
            <w:r w:rsidRPr="001E27A5">
              <w:rPr>
                <w:rFonts w:hint="eastAsia"/>
              </w:rPr>
              <w:t>．</w:t>
            </w:r>
            <w:r w:rsidRPr="001E27A5">
              <w:rPr>
                <w:rFonts w:hint="eastAsia"/>
              </w:rPr>
              <w:t>06</w:t>
            </w:r>
          </w:p>
        </w:tc>
        <w:tc>
          <w:tcPr>
            <w:tcW w:w="1079" w:type="dxa"/>
          </w:tcPr>
          <w:p w14:paraId="37CB26AD" w14:textId="77777777" w:rsidR="001E27A5" w:rsidRPr="001E27A5" w:rsidRDefault="001E27A5" w:rsidP="001E27A5">
            <w:pPr>
              <w:spacing w:line="360" w:lineRule="auto"/>
              <w:jc w:val="center"/>
            </w:pPr>
            <w:r w:rsidRPr="001E27A5">
              <w:rPr>
                <w:rFonts w:hint="eastAsia"/>
              </w:rPr>
              <w:t>26</w:t>
            </w:r>
            <w:r w:rsidRPr="001E27A5">
              <w:rPr>
                <w:rFonts w:hint="eastAsia"/>
              </w:rPr>
              <w:t>．</w:t>
            </w:r>
            <w:r w:rsidRPr="001E27A5">
              <w:rPr>
                <w:rFonts w:hint="eastAsia"/>
              </w:rPr>
              <w:t>29</w:t>
            </w:r>
          </w:p>
        </w:tc>
        <w:tc>
          <w:tcPr>
            <w:tcW w:w="2549" w:type="dxa"/>
          </w:tcPr>
          <w:p w14:paraId="07979690" w14:textId="77777777" w:rsidR="001E27A5" w:rsidRPr="001E27A5" w:rsidRDefault="001E27A5" w:rsidP="001E27A5">
            <w:pPr>
              <w:spacing w:line="360" w:lineRule="auto"/>
              <w:jc w:val="center"/>
            </w:pPr>
            <w:r w:rsidRPr="001E27A5">
              <w:rPr>
                <w:rFonts w:hint="eastAsia"/>
              </w:rPr>
              <w:t>28</w:t>
            </w:r>
            <w:r w:rsidRPr="001E27A5">
              <w:rPr>
                <w:rFonts w:hint="eastAsia"/>
              </w:rPr>
              <w:t>．</w:t>
            </w:r>
            <w:r w:rsidRPr="001E27A5">
              <w:rPr>
                <w:rFonts w:hint="eastAsia"/>
              </w:rPr>
              <w:t>09</w:t>
            </w:r>
          </w:p>
        </w:tc>
      </w:tr>
    </w:tbl>
    <w:p w14:paraId="58CE9254" w14:textId="77777777" w:rsidR="002405BE" w:rsidRDefault="002405BE" w:rsidP="002405BE">
      <w:pPr>
        <w:spacing w:line="360" w:lineRule="auto"/>
        <w:ind w:left="420" w:hangingChars="200" w:hanging="420"/>
      </w:pPr>
      <w:r>
        <w:rPr>
          <w:rFonts w:hint="eastAsia"/>
        </w:rPr>
        <w:t xml:space="preserve">    </w:t>
      </w:r>
      <w:r>
        <w:rPr>
          <w:rFonts w:hint="eastAsia"/>
        </w:rPr>
        <w:t>表</w:t>
      </w:r>
      <w:r>
        <w:rPr>
          <w:rFonts w:hint="eastAsia"/>
        </w:rPr>
        <w:t>2</w:t>
      </w:r>
      <w:r>
        <w:rPr>
          <w:rFonts w:hint="eastAsia"/>
        </w:rPr>
        <w:t>可以反映出</w:t>
      </w:r>
    </w:p>
    <w:p w14:paraId="07D0781C" w14:textId="77777777" w:rsidR="002405BE" w:rsidRDefault="002405BE" w:rsidP="002405BE">
      <w:pPr>
        <w:spacing w:line="360" w:lineRule="auto"/>
        <w:ind w:left="420" w:hangingChars="200" w:hanging="420"/>
      </w:pPr>
      <w:r>
        <w:rPr>
          <w:rFonts w:hint="eastAsia"/>
        </w:rPr>
        <w:t xml:space="preserve">    A</w:t>
      </w:r>
      <w:r w:rsidR="00A554BD">
        <w:rPr>
          <w:rFonts w:hint="eastAsia"/>
        </w:rPr>
        <w:t>．</w:t>
      </w:r>
      <w:r>
        <w:rPr>
          <w:rFonts w:hint="eastAsia"/>
        </w:rPr>
        <w:t>民族工业呈现发展趋势</w:t>
      </w:r>
      <w:r>
        <w:rPr>
          <w:rFonts w:hint="eastAsia"/>
        </w:rPr>
        <w:t xml:space="preserve">   </w:t>
      </w:r>
      <w:r w:rsidR="001E27A5">
        <w:t xml:space="preserve">         </w:t>
      </w:r>
      <w:r>
        <w:rPr>
          <w:rFonts w:hint="eastAsia"/>
        </w:rPr>
        <w:t xml:space="preserve"> B</w:t>
      </w:r>
      <w:r w:rsidR="00A554BD">
        <w:rPr>
          <w:rFonts w:hint="eastAsia"/>
        </w:rPr>
        <w:t>．</w:t>
      </w:r>
      <w:r>
        <w:rPr>
          <w:rFonts w:hint="eastAsia"/>
        </w:rPr>
        <w:t>商业贸易日益萎缩</w:t>
      </w:r>
    </w:p>
    <w:p w14:paraId="639C8A9C"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近代金融体系臻于完善</w:t>
      </w:r>
      <w:r>
        <w:rPr>
          <w:rFonts w:hint="eastAsia"/>
        </w:rPr>
        <w:t xml:space="preserve">   </w:t>
      </w:r>
      <w:r w:rsidR="001E27A5">
        <w:t xml:space="preserve">          </w:t>
      </w:r>
      <w:r>
        <w:rPr>
          <w:rFonts w:hint="eastAsia"/>
        </w:rPr>
        <w:t>D</w:t>
      </w:r>
      <w:r>
        <w:rPr>
          <w:rFonts w:hint="eastAsia"/>
        </w:rPr>
        <w:t>．经济结构逐渐失衡</w:t>
      </w:r>
    </w:p>
    <w:p w14:paraId="077E649B" w14:textId="77777777" w:rsidR="002405BE" w:rsidRDefault="002405BE" w:rsidP="001E27A5">
      <w:pPr>
        <w:spacing w:line="360" w:lineRule="auto"/>
        <w:ind w:left="420" w:hangingChars="200" w:hanging="420"/>
      </w:pPr>
      <w:r>
        <w:rPr>
          <w:rFonts w:hint="eastAsia"/>
        </w:rPr>
        <w:t>31</w:t>
      </w:r>
      <w:r w:rsidR="00A554BD">
        <w:rPr>
          <w:rFonts w:hint="eastAsia"/>
        </w:rPr>
        <w:t>．</w:t>
      </w:r>
      <w:r>
        <w:rPr>
          <w:rFonts w:hint="eastAsia"/>
        </w:rPr>
        <w:t>公元前</w:t>
      </w:r>
      <w:r>
        <w:rPr>
          <w:rFonts w:hint="eastAsia"/>
        </w:rPr>
        <w:t>18</w:t>
      </w:r>
      <w:r>
        <w:rPr>
          <w:rFonts w:hint="eastAsia"/>
        </w:rPr>
        <w:t>世纪，西亚地区的一部法典规定：“此后千秋万世，国中之王必遵从我在我的石柱上所铭刻的正义言词，不得变更我所决定的司法判决，我所确立的司法裁定，不得破坏我的创制。”这一规定</w:t>
      </w:r>
    </w:p>
    <w:p w14:paraId="16E6514C" w14:textId="77777777" w:rsidR="002405BE" w:rsidRDefault="002405BE" w:rsidP="002405BE">
      <w:pPr>
        <w:spacing w:line="360" w:lineRule="auto"/>
        <w:ind w:left="420" w:hangingChars="200" w:hanging="420"/>
      </w:pPr>
      <w:r>
        <w:rPr>
          <w:rFonts w:hint="eastAsia"/>
        </w:rPr>
        <w:t xml:space="preserve">    A</w:t>
      </w:r>
      <w:r w:rsidR="00A554BD">
        <w:rPr>
          <w:rFonts w:hint="eastAsia"/>
        </w:rPr>
        <w:t>．</w:t>
      </w:r>
      <w:r>
        <w:rPr>
          <w:rFonts w:hint="eastAsia"/>
        </w:rPr>
        <w:t>强调波斯君主专制的权力来源</w:t>
      </w:r>
      <w:r>
        <w:rPr>
          <w:rFonts w:hint="eastAsia"/>
        </w:rPr>
        <w:t xml:space="preserve">   </w:t>
      </w:r>
      <w:r w:rsidR="001E27A5">
        <w:t xml:space="preserve">   </w:t>
      </w:r>
      <w:r>
        <w:rPr>
          <w:rFonts w:hint="eastAsia"/>
        </w:rPr>
        <w:t xml:space="preserve"> B</w:t>
      </w:r>
      <w:r>
        <w:rPr>
          <w:rFonts w:hint="eastAsia"/>
        </w:rPr>
        <w:t>．宣示了古巴比伦国王的至上权威</w:t>
      </w:r>
    </w:p>
    <w:p w14:paraId="1CC992EC"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标榜亚述帝国君主的军事成就</w:t>
      </w:r>
      <w:r>
        <w:rPr>
          <w:rFonts w:hint="eastAsia"/>
        </w:rPr>
        <w:t xml:space="preserve">   </w:t>
      </w:r>
      <w:r w:rsidR="001E27A5">
        <w:t xml:space="preserve">   </w:t>
      </w:r>
      <w:r>
        <w:rPr>
          <w:rFonts w:hint="eastAsia"/>
        </w:rPr>
        <w:t xml:space="preserve"> D</w:t>
      </w:r>
      <w:r w:rsidR="00A554BD">
        <w:rPr>
          <w:rFonts w:hint="eastAsia"/>
        </w:rPr>
        <w:t>．</w:t>
      </w:r>
      <w:r>
        <w:rPr>
          <w:rFonts w:hint="eastAsia"/>
        </w:rPr>
        <w:t>规范了埃及对尼罗河流域的统治</w:t>
      </w:r>
    </w:p>
    <w:p w14:paraId="7C16380E" w14:textId="77777777" w:rsidR="002405BE" w:rsidRDefault="002405BE" w:rsidP="001E27A5">
      <w:pPr>
        <w:spacing w:line="360" w:lineRule="auto"/>
        <w:ind w:left="420" w:hangingChars="200" w:hanging="420"/>
      </w:pPr>
      <w:r>
        <w:rPr>
          <w:rFonts w:hint="eastAsia"/>
        </w:rPr>
        <w:t>32</w:t>
      </w:r>
      <w:r w:rsidR="00A554BD">
        <w:rPr>
          <w:rFonts w:hint="eastAsia"/>
        </w:rPr>
        <w:t>．</w:t>
      </w:r>
      <w:r>
        <w:rPr>
          <w:rFonts w:hint="eastAsia"/>
        </w:rPr>
        <w:t>有学者认为，直到</w:t>
      </w:r>
      <w:r>
        <w:rPr>
          <w:rFonts w:hint="eastAsia"/>
        </w:rPr>
        <w:t>13</w:t>
      </w:r>
      <w:r>
        <w:rPr>
          <w:rFonts w:hint="eastAsia"/>
        </w:rPr>
        <w:t>世纪，拜占庭人才被迫接受如下现实：他们的皇帝已经不具备所称的“统治全人类”的能力，皇帝的许可与授权已失去意义。这可以用来说明</w:t>
      </w:r>
    </w:p>
    <w:p w14:paraId="7B71667F" w14:textId="77777777" w:rsidR="002405BE" w:rsidRDefault="002405BE" w:rsidP="001E27A5">
      <w:pPr>
        <w:spacing w:line="360" w:lineRule="auto"/>
        <w:ind w:leftChars="200" w:left="420"/>
      </w:pPr>
      <w:r>
        <w:rPr>
          <w:rFonts w:hint="eastAsia"/>
        </w:rPr>
        <w:t>A</w:t>
      </w:r>
      <w:r w:rsidR="00A554BD">
        <w:rPr>
          <w:rFonts w:hint="eastAsia"/>
        </w:rPr>
        <w:t>．</w:t>
      </w:r>
      <w:r>
        <w:rPr>
          <w:rFonts w:hint="eastAsia"/>
        </w:rPr>
        <w:t>限制君主权力的思想广泛传播</w:t>
      </w:r>
      <w:r>
        <w:rPr>
          <w:rFonts w:hint="eastAsia"/>
        </w:rPr>
        <w:t xml:space="preserve">    </w:t>
      </w:r>
      <w:r w:rsidR="001E27A5">
        <w:t xml:space="preserve">   </w:t>
      </w:r>
      <w:r>
        <w:rPr>
          <w:rFonts w:hint="eastAsia"/>
        </w:rPr>
        <w:t>B</w:t>
      </w:r>
      <w:r w:rsidR="00A554BD">
        <w:rPr>
          <w:rFonts w:hint="eastAsia"/>
        </w:rPr>
        <w:t>．</w:t>
      </w:r>
      <w:r>
        <w:rPr>
          <w:rFonts w:hint="eastAsia"/>
        </w:rPr>
        <w:t>地跨亚非欧三洲的奥斯曼帝国形成</w:t>
      </w:r>
    </w:p>
    <w:p w14:paraId="48760841"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地中海地区出现资本主义萌芽</w:t>
      </w:r>
      <w:r>
        <w:rPr>
          <w:rFonts w:hint="eastAsia"/>
        </w:rPr>
        <w:t xml:space="preserve">  </w:t>
      </w:r>
      <w:r w:rsidR="001E27A5">
        <w:t xml:space="preserve">   </w:t>
      </w:r>
      <w:r>
        <w:rPr>
          <w:rFonts w:hint="eastAsia"/>
        </w:rPr>
        <w:t xml:space="preserve">  D</w:t>
      </w:r>
      <w:r w:rsidR="00A554BD">
        <w:rPr>
          <w:rFonts w:hint="eastAsia"/>
        </w:rPr>
        <w:t>．</w:t>
      </w:r>
      <w:r>
        <w:rPr>
          <w:rFonts w:hint="eastAsia"/>
        </w:rPr>
        <w:t>东罗马帝国疆域的缩减及国力损耗</w:t>
      </w:r>
    </w:p>
    <w:p w14:paraId="732771AA" w14:textId="77777777" w:rsidR="002405BE" w:rsidRDefault="002405BE" w:rsidP="001E27A5">
      <w:pPr>
        <w:spacing w:line="360" w:lineRule="auto"/>
        <w:ind w:left="420" w:hangingChars="200" w:hanging="420"/>
      </w:pPr>
      <w:r>
        <w:rPr>
          <w:rFonts w:hint="eastAsia"/>
        </w:rPr>
        <w:lastRenderedPageBreak/>
        <w:t>33</w:t>
      </w:r>
      <w:r w:rsidR="00A554BD">
        <w:rPr>
          <w:rFonts w:hint="eastAsia"/>
        </w:rPr>
        <w:t>．</w:t>
      </w:r>
      <w:r>
        <w:rPr>
          <w:rFonts w:hint="eastAsia"/>
        </w:rPr>
        <w:t>图</w:t>
      </w:r>
      <w:r>
        <w:rPr>
          <w:rFonts w:hint="eastAsia"/>
        </w:rPr>
        <w:t>5</w:t>
      </w:r>
      <w:r>
        <w:rPr>
          <w:rFonts w:hint="eastAsia"/>
        </w:rPr>
        <w:t>为</w:t>
      </w:r>
      <w:r>
        <w:rPr>
          <w:rFonts w:hint="eastAsia"/>
        </w:rPr>
        <w:t>1808</w:t>
      </w:r>
      <w:r>
        <w:rPr>
          <w:rFonts w:hint="eastAsia"/>
        </w:rPr>
        <w:t>年欧洲的一幅时事漫画，名为《蛛网里的科西嘉蜘蛛》，图中心的“蜘蛛”代表法国，左上角的“苍蝇”是指英国。该漫画反映的是</w:t>
      </w:r>
    </w:p>
    <w:p w14:paraId="4B406E9C" w14:textId="77777777" w:rsidR="0080772C" w:rsidRDefault="0080772C" w:rsidP="001E27A5">
      <w:pPr>
        <w:spacing w:line="360" w:lineRule="auto"/>
        <w:ind w:left="420" w:hangingChars="200" w:hanging="420"/>
        <w:jc w:val="center"/>
      </w:pPr>
      <w:r>
        <w:rPr>
          <w:noProof/>
        </w:rPr>
        <w:drawing>
          <wp:inline distT="0" distB="0" distL="0" distR="0" wp14:anchorId="76CCA94E" wp14:editId="2487FBD7">
            <wp:extent cx="1885950" cy="2498057"/>
            <wp:effectExtent l="0" t="0" r="0" b="0"/>
            <wp:docPr id="1437073537" name="图片 1"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73537" name="图片 1" descr="中学历史教学园地（www.zxls.com）——全国文章总量、访问量最大的历史教学网站。">
                      <a:hlinkClick r:id="rId8"/>
                    </pic:cNvPr>
                    <pic:cNvPicPr/>
                  </pic:nvPicPr>
                  <pic:blipFill>
                    <a:blip r:embed="rId9">
                      <a:extLst>
                        <a:ext uri="{BEBA8EAE-BF5A-486C-A8C5-ECC9F3942E4B}">
                          <a14:imgProps xmlns:a14="http://schemas.microsoft.com/office/drawing/2010/main">
                            <a14:imgLayer r:embed="rId10">
                              <a14:imgEffect>
                                <a14:sharpenSoften amount="28000"/>
                              </a14:imgEffect>
                              <a14:imgEffect>
                                <a14:brightnessContrast bright="15000"/>
                              </a14:imgEffect>
                            </a14:imgLayer>
                          </a14:imgProps>
                        </a:ext>
                      </a:extLst>
                    </a:blip>
                    <a:stretch>
                      <a:fillRect/>
                    </a:stretch>
                  </pic:blipFill>
                  <pic:spPr>
                    <a:xfrm>
                      <a:off x="0" y="0"/>
                      <a:ext cx="1899707" cy="2516279"/>
                    </a:xfrm>
                    <a:prstGeom prst="rect">
                      <a:avLst/>
                    </a:prstGeom>
                  </pic:spPr>
                </pic:pic>
              </a:graphicData>
            </a:graphic>
          </wp:inline>
        </w:drawing>
      </w:r>
    </w:p>
    <w:p w14:paraId="01E02739" w14:textId="77777777" w:rsidR="001E27A5" w:rsidRDefault="001E27A5" w:rsidP="001E27A5">
      <w:pPr>
        <w:spacing w:line="360" w:lineRule="auto"/>
        <w:ind w:left="420" w:hangingChars="200" w:hanging="420"/>
        <w:jc w:val="center"/>
      </w:pPr>
      <w:r>
        <w:rPr>
          <w:rFonts w:hint="eastAsia"/>
        </w:rPr>
        <w:t>图</w:t>
      </w:r>
      <w:r>
        <w:rPr>
          <w:rFonts w:hint="eastAsia"/>
        </w:rPr>
        <w:t>5</w:t>
      </w:r>
    </w:p>
    <w:p w14:paraId="0F4D734D" w14:textId="77777777" w:rsidR="002405BE" w:rsidRDefault="002405BE" w:rsidP="001E27A5">
      <w:pPr>
        <w:spacing w:line="360" w:lineRule="auto"/>
        <w:ind w:leftChars="200" w:left="420"/>
      </w:pPr>
      <w:r>
        <w:rPr>
          <w:rFonts w:hint="eastAsia"/>
        </w:rPr>
        <w:t>A</w:t>
      </w:r>
      <w:r w:rsidR="00A554BD">
        <w:rPr>
          <w:rFonts w:hint="eastAsia"/>
        </w:rPr>
        <w:t>．</w:t>
      </w:r>
      <w:r>
        <w:rPr>
          <w:rFonts w:hint="eastAsia"/>
        </w:rPr>
        <w:t>维也纳体系的建立</w:t>
      </w:r>
      <w:r>
        <w:rPr>
          <w:rFonts w:hint="eastAsia"/>
        </w:rPr>
        <w:t xml:space="preserve">    </w:t>
      </w:r>
      <w:r w:rsidR="001E27A5">
        <w:t xml:space="preserve">             </w:t>
      </w:r>
      <w:r>
        <w:rPr>
          <w:rFonts w:hint="eastAsia"/>
        </w:rPr>
        <w:t>B</w:t>
      </w:r>
      <w:r w:rsidR="00A554BD">
        <w:rPr>
          <w:rFonts w:hint="eastAsia"/>
        </w:rPr>
        <w:t>．</w:t>
      </w:r>
      <w:r>
        <w:rPr>
          <w:rFonts w:hint="eastAsia"/>
        </w:rPr>
        <w:t>拿破仑战争的局势</w:t>
      </w:r>
    </w:p>
    <w:p w14:paraId="294D104B" w14:textId="77777777" w:rsidR="002405BE" w:rsidRDefault="002405BE" w:rsidP="002405BE">
      <w:pPr>
        <w:spacing w:line="360" w:lineRule="auto"/>
        <w:ind w:left="420" w:hangingChars="200" w:hanging="420"/>
      </w:pPr>
      <w:r>
        <w:rPr>
          <w:rFonts w:hint="eastAsia"/>
        </w:rPr>
        <w:t xml:space="preserve">    C</w:t>
      </w:r>
      <w:r w:rsidR="00A554BD">
        <w:rPr>
          <w:rFonts w:hint="eastAsia"/>
        </w:rPr>
        <w:t>．</w:t>
      </w:r>
      <w:r>
        <w:rPr>
          <w:rFonts w:hint="eastAsia"/>
        </w:rPr>
        <w:t>拿破仑帝国的覆灭</w:t>
      </w:r>
      <w:r>
        <w:rPr>
          <w:rFonts w:hint="eastAsia"/>
        </w:rPr>
        <w:t xml:space="preserve">    </w:t>
      </w:r>
      <w:r w:rsidR="001E27A5">
        <w:t xml:space="preserve">             </w:t>
      </w:r>
      <w:r>
        <w:rPr>
          <w:rFonts w:hint="eastAsia"/>
        </w:rPr>
        <w:t>D</w:t>
      </w:r>
      <w:r w:rsidR="00A554BD">
        <w:rPr>
          <w:rFonts w:hint="eastAsia"/>
        </w:rPr>
        <w:t>．</w:t>
      </w:r>
      <w:r>
        <w:rPr>
          <w:rFonts w:hint="eastAsia"/>
        </w:rPr>
        <w:t>英国推行绥靖政策</w:t>
      </w:r>
    </w:p>
    <w:p w14:paraId="0C76C406" w14:textId="77777777" w:rsidR="005F5F83" w:rsidRDefault="005F5F83" w:rsidP="001E27A5">
      <w:pPr>
        <w:spacing w:line="360" w:lineRule="auto"/>
        <w:ind w:left="420" w:hangingChars="200" w:hanging="420"/>
      </w:pPr>
      <w:r>
        <w:rPr>
          <w:rFonts w:hint="eastAsia"/>
        </w:rPr>
        <w:t>34</w:t>
      </w:r>
      <w:r w:rsidR="00A554BD">
        <w:rPr>
          <w:rFonts w:hint="eastAsia"/>
        </w:rPr>
        <w:t>．</w:t>
      </w:r>
      <w:r>
        <w:rPr>
          <w:rFonts w:hint="eastAsia"/>
        </w:rPr>
        <w:t>1854</w:t>
      </w:r>
      <w:r>
        <w:rPr>
          <w:rFonts w:hint="eastAsia"/>
        </w:rPr>
        <w:t>～</w:t>
      </w:r>
      <w:r>
        <w:rPr>
          <w:rFonts w:hint="eastAsia"/>
        </w:rPr>
        <w:t>1868</w:t>
      </w:r>
      <w:r>
        <w:rPr>
          <w:rFonts w:hint="eastAsia"/>
        </w:rPr>
        <w:t>年间，日本出版了涉及自然科学、社会科学、政治思想和军事等方面的译著或著作达数百部。此外，幕藩及其开办的各类讲习所聘请各国专家直接授课或指导技术实践。这一系列举措</w:t>
      </w:r>
    </w:p>
    <w:p w14:paraId="434AC530" w14:textId="77777777" w:rsidR="005F5F83" w:rsidRDefault="005F5F83" w:rsidP="005F5F83">
      <w:pPr>
        <w:spacing w:line="360" w:lineRule="auto"/>
        <w:ind w:left="420" w:hangingChars="200" w:hanging="420"/>
      </w:pPr>
      <w:r>
        <w:rPr>
          <w:rFonts w:hint="eastAsia"/>
        </w:rPr>
        <w:t xml:space="preserve">    A</w:t>
      </w:r>
      <w:r>
        <w:rPr>
          <w:rFonts w:hint="eastAsia"/>
        </w:rPr>
        <w:t>．摧毁了封建守旧势力的统治基础</w:t>
      </w:r>
      <w:r>
        <w:rPr>
          <w:rFonts w:hint="eastAsia"/>
        </w:rPr>
        <w:t xml:space="preserve">   </w:t>
      </w:r>
      <w:r w:rsidR="001E27A5">
        <w:t xml:space="preserve"> </w:t>
      </w:r>
      <w:r>
        <w:rPr>
          <w:rFonts w:hint="eastAsia"/>
        </w:rPr>
        <w:t xml:space="preserve"> B</w:t>
      </w:r>
      <w:r w:rsidR="00A554BD">
        <w:rPr>
          <w:rFonts w:hint="eastAsia"/>
        </w:rPr>
        <w:t>．</w:t>
      </w:r>
      <w:r>
        <w:rPr>
          <w:rFonts w:hint="eastAsia"/>
        </w:rPr>
        <w:t>实现了西方科技的本土化</w:t>
      </w:r>
    </w:p>
    <w:p w14:paraId="267BA652" w14:textId="77777777" w:rsidR="005F5F83" w:rsidRDefault="005F5F83" w:rsidP="005F5F83">
      <w:pPr>
        <w:spacing w:line="360" w:lineRule="auto"/>
        <w:ind w:left="420" w:hangingChars="200" w:hanging="420"/>
      </w:pPr>
      <w:r>
        <w:rPr>
          <w:rFonts w:hint="eastAsia"/>
        </w:rPr>
        <w:t xml:space="preserve">    C</w:t>
      </w:r>
      <w:r w:rsidR="00A554BD">
        <w:rPr>
          <w:rFonts w:hint="eastAsia"/>
        </w:rPr>
        <w:t>．</w:t>
      </w:r>
      <w:r>
        <w:rPr>
          <w:rFonts w:hint="eastAsia"/>
        </w:rPr>
        <w:t>表明日本走上了军国主义的道路</w:t>
      </w:r>
      <w:r>
        <w:rPr>
          <w:rFonts w:hint="eastAsia"/>
        </w:rPr>
        <w:t xml:space="preserve">   </w:t>
      </w:r>
      <w:r w:rsidR="001E27A5">
        <w:t xml:space="preserve"> </w:t>
      </w:r>
      <w:r>
        <w:rPr>
          <w:rFonts w:hint="eastAsia"/>
        </w:rPr>
        <w:t xml:space="preserve"> D</w:t>
      </w:r>
      <w:r w:rsidR="00A554BD">
        <w:rPr>
          <w:rFonts w:hint="eastAsia"/>
        </w:rPr>
        <w:t>．</w:t>
      </w:r>
      <w:r>
        <w:rPr>
          <w:rFonts w:hint="eastAsia"/>
        </w:rPr>
        <w:t>有助于推动日本的近代化</w:t>
      </w:r>
    </w:p>
    <w:p w14:paraId="70A85022" w14:textId="77777777" w:rsidR="005F5F83" w:rsidRDefault="005F5F83" w:rsidP="001E27A5">
      <w:pPr>
        <w:spacing w:line="360" w:lineRule="auto"/>
        <w:ind w:left="420" w:hangingChars="200" w:hanging="420"/>
      </w:pPr>
      <w:r>
        <w:rPr>
          <w:rFonts w:hint="eastAsia"/>
        </w:rPr>
        <w:t>35</w:t>
      </w:r>
      <w:r w:rsidR="00A554BD">
        <w:rPr>
          <w:rFonts w:hint="eastAsia"/>
        </w:rPr>
        <w:t>．</w:t>
      </w:r>
      <w:r>
        <w:rPr>
          <w:rFonts w:hint="eastAsia"/>
        </w:rPr>
        <w:t>一些发达国家认为，发展中国家爆炸式的人口增长、对自然资源的盲目开采和短视的经济政策是造成当今环境恶化的主要原因，提出环境问题“共同责任论”，要求发展中国家承担与发达国家相同的环境责任。该主张意在</w:t>
      </w:r>
    </w:p>
    <w:p w14:paraId="041718F9" w14:textId="77777777" w:rsidR="005F5F83" w:rsidRDefault="005F5F83" w:rsidP="005F5F83">
      <w:pPr>
        <w:spacing w:line="360" w:lineRule="auto"/>
        <w:ind w:left="420" w:hangingChars="200" w:hanging="420"/>
      </w:pPr>
      <w:r>
        <w:rPr>
          <w:rFonts w:hint="eastAsia"/>
        </w:rPr>
        <w:t xml:space="preserve">    A</w:t>
      </w:r>
      <w:r w:rsidR="00A554BD">
        <w:rPr>
          <w:rFonts w:hint="eastAsia"/>
        </w:rPr>
        <w:t>．</w:t>
      </w:r>
      <w:r>
        <w:rPr>
          <w:rFonts w:hint="eastAsia"/>
        </w:rPr>
        <w:t>公平公正地解决全球的环境问题</w:t>
      </w:r>
      <w:r>
        <w:rPr>
          <w:rFonts w:hint="eastAsia"/>
        </w:rPr>
        <w:t xml:space="preserve">    </w:t>
      </w:r>
      <w:r w:rsidR="001E27A5">
        <w:t xml:space="preserve"> </w:t>
      </w:r>
      <w:r>
        <w:rPr>
          <w:rFonts w:hint="eastAsia"/>
        </w:rPr>
        <w:t>B</w:t>
      </w:r>
      <w:r w:rsidR="00A554BD">
        <w:rPr>
          <w:rFonts w:hint="eastAsia"/>
        </w:rPr>
        <w:t>．</w:t>
      </w:r>
      <w:r>
        <w:rPr>
          <w:rFonts w:hint="eastAsia"/>
        </w:rPr>
        <w:t>合理利用资源和建立世界新秩序</w:t>
      </w:r>
    </w:p>
    <w:p w14:paraId="0525BC3D" w14:textId="77777777" w:rsidR="00DE60D4" w:rsidRDefault="005F5F83" w:rsidP="005F5F83">
      <w:pPr>
        <w:spacing w:line="360" w:lineRule="auto"/>
        <w:ind w:left="420" w:hangingChars="200" w:hanging="420"/>
      </w:pPr>
      <w:r>
        <w:rPr>
          <w:rFonts w:hint="eastAsia"/>
        </w:rPr>
        <w:t xml:space="preserve">    C</w:t>
      </w:r>
      <w:r w:rsidR="00A554BD">
        <w:rPr>
          <w:rFonts w:hint="eastAsia"/>
        </w:rPr>
        <w:t>．</w:t>
      </w:r>
      <w:r>
        <w:rPr>
          <w:rFonts w:hint="eastAsia"/>
        </w:rPr>
        <w:t>推卸发达国家应承担的历史责任</w:t>
      </w:r>
      <w:r>
        <w:rPr>
          <w:rFonts w:hint="eastAsia"/>
        </w:rPr>
        <w:t xml:space="preserve">    </w:t>
      </w:r>
      <w:r w:rsidR="001E27A5">
        <w:t xml:space="preserve"> </w:t>
      </w:r>
      <w:r>
        <w:rPr>
          <w:rFonts w:hint="eastAsia"/>
        </w:rPr>
        <w:t>D</w:t>
      </w:r>
      <w:r w:rsidR="00A554BD">
        <w:rPr>
          <w:rFonts w:hint="eastAsia"/>
        </w:rPr>
        <w:t>．</w:t>
      </w:r>
      <w:r>
        <w:rPr>
          <w:rFonts w:hint="eastAsia"/>
        </w:rPr>
        <w:t>承认发展中国家的重要国际地位</w:t>
      </w:r>
    </w:p>
    <w:p w14:paraId="13B310FB" w14:textId="77777777" w:rsidR="00EB2BCA" w:rsidRPr="009D685F" w:rsidRDefault="00EB2BCA" w:rsidP="002B48D1">
      <w:pPr>
        <w:spacing w:line="360" w:lineRule="auto"/>
        <w:jc w:val="right"/>
        <w:rPr>
          <w:color w:val="FFFFFF"/>
        </w:rPr>
      </w:pPr>
      <w:r w:rsidRPr="009D685F">
        <w:rPr>
          <w:rFonts w:hint="eastAsia"/>
          <w:color w:val="FFFFFF"/>
        </w:rPr>
        <w:t>此资料来源于：中学历史教学园地（</w:t>
      </w:r>
      <w:r w:rsidR="0096348E" w:rsidRPr="009D685F">
        <w:rPr>
          <w:rFonts w:hint="eastAsia"/>
          <w:noProof/>
          <w:color w:val="FFFFFF"/>
        </w:rPr>
        <w:drawing>
          <wp:inline distT="0" distB="0" distL="0" distR="0" wp14:anchorId="0FD538B5" wp14:editId="01ED23D1">
            <wp:extent cx="31750" cy="254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25400"/>
                    </a:xfrm>
                    <a:prstGeom prst="rect">
                      <a:avLst/>
                    </a:prstGeom>
                    <a:noFill/>
                    <a:ln>
                      <a:noFill/>
                    </a:ln>
                  </pic:spPr>
                </pic:pic>
              </a:graphicData>
            </a:graphic>
          </wp:inline>
        </w:drawing>
      </w:r>
      <w:hyperlink r:id="rId12"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w:t>
        </w:r>
        <w:r w:rsidR="00A26659">
          <w:rPr>
            <w:rStyle w:val="a6"/>
            <w:rFonts w:hint="eastAsia"/>
            <w:color w:val="FFFFFF"/>
          </w:rPr>
          <w:t>1</w:t>
        </w:r>
        <w:r w:rsidRPr="009D685F">
          <w:rPr>
            <w:rStyle w:val="a6"/>
            <w:rFonts w:hint="eastAsia"/>
            <w:color w:val="FFFFFF"/>
          </w:rPr>
          <w:t>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96348E" w:rsidRPr="009D685F">
        <w:rPr>
          <w:rFonts w:hint="eastAsia"/>
          <w:noProof/>
          <w:color w:val="FFFFFF"/>
        </w:rPr>
        <w:drawing>
          <wp:inline distT="0" distB="0" distL="0" distR="0" wp14:anchorId="0183B4EA" wp14:editId="34C01A07">
            <wp:extent cx="19050" cy="190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9D685F">
        <w:rPr>
          <w:rFonts w:hint="eastAsia"/>
          <w:color w:val="FFFFFF"/>
        </w:rPr>
        <w:t>谢绝转载。</w:t>
      </w:r>
    </w:p>
    <w:p w14:paraId="579F3616" w14:textId="77777777" w:rsidR="00EB2BCA" w:rsidRDefault="00EB2BCA" w:rsidP="002B48D1">
      <w:pPr>
        <w:spacing w:line="360" w:lineRule="auto"/>
        <w:jc w:val="right"/>
      </w:pPr>
      <w:r>
        <w:rPr>
          <w:rFonts w:hint="eastAsia"/>
        </w:rPr>
        <w:t>此资料来源于：中学历史教学园地（</w:t>
      </w:r>
      <w:r w:rsidR="0096348E">
        <w:rPr>
          <w:rFonts w:hint="eastAsia"/>
          <w:noProof/>
        </w:rPr>
        <w:drawing>
          <wp:inline distT="0" distB="0" distL="0" distR="0" wp14:anchorId="48B33EAD" wp14:editId="1F784C21">
            <wp:extent cx="31750" cy="25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25400"/>
                    </a:xfrm>
                    <a:prstGeom prst="rect">
                      <a:avLst/>
                    </a:prstGeom>
                    <a:noFill/>
                    <a:ln>
                      <a:noFill/>
                    </a:ln>
                  </pic:spPr>
                </pic:pic>
              </a:graphicData>
            </a:graphic>
          </wp:inline>
        </w:drawing>
      </w:r>
      <w:hyperlink r:id="rId13" w:history="1">
        <w:r w:rsidRPr="000C7B3B">
          <w:rPr>
            <w:rStyle w:val="a6"/>
            <w:rFonts w:hint="eastAsia"/>
          </w:rPr>
          <w:t>www</w:t>
        </w:r>
        <w:r>
          <w:rPr>
            <w:rStyle w:val="a6"/>
            <w:rFonts w:hint="eastAsia"/>
          </w:rPr>
          <w:t>．</w:t>
        </w:r>
        <w:r w:rsidRPr="000C7B3B">
          <w:rPr>
            <w:rStyle w:val="a6"/>
            <w:rFonts w:hint="eastAsia"/>
          </w:rPr>
          <w:t>zx</w:t>
        </w:r>
        <w:r w:rsidR="00A26659">
          <w:rPr>
            <w:rStyle w:val="a6"/>
            <w:rFonts w:hint="eastAsia"/>
          </w:rPr>
          <w:t>1</w:t>
        </w:r>
        <w:r w:rsidRPr="000C7B3B">
          <w:rPr>
            <w:rStyle w:val="a6"/>
            <w:rFonts w:hint="eastAsia"/>
          </w:rPr>
          <w:t>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96348E">
        <w:rPr>
          <w:rFonts w:hint="eastAsia"/>
          <w:noProof/>
        </w:rPr>
        <w:drawing>
          <wp:inline distT="0" distB="0" distL="0" distR="0" wp14:anchorId="650D3E8A" wp14:editId="482528F2">
            <wp:extent cx="19050" cy="19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int="eastAsia"/>
        </w:rPr>
        <w:t>谢绝转载。</w:t>
      </w:r>
    </w:p>
    <w:p w14:paraId="11EAE015" w14:textId="77777777" w:rsidR="00AC2525" w:rsidRDefault="005B4F45" w:rsidP="00AC2525">
      <w:pPr>
        <w:spacing w:line="360" w:lineRule="auto"/>
        <w:ind w:left="420" w:hangingChars="200" w:hanging="420"/>
      </w:pPr>
      <w:r>
        <w:br w:type="page"/>
      </w:r>
    </w:p>
    <w:p w14:paraId="7AA3434B" w14:textId="77777777" w:rsidR="00A554BD" w:rsidRDefault="00A554BD" w:rsidP="00A554BD">
      <w:pPr>
        <w:spacing w:line="360" w:lineRule="auto"/>
      </w:pPr>
      <w:r>
        <w:rPr>
          <w:rFonts w:hint="eastAsia"/>
        </w:rPr>
        <w:lastRenderedPageBreak/>
        <w:t>42</w:t>
      </w:r>
      <w:r>
        <w:rPr>
          <w:rFonts w:hint="eastAsia"/>
        </w:rPr>
        <w:t>．阅读材料，完成下列要求。（</w:t>
      </w:r>
      <w:r>
        <w:rPr>
          <w:rFonts w:hint="eastAsia"/>
        </w:rPr>
        <w:t>25</w:t>
      </w:r>
      <w:r>
        <w:rPr>
          <w:rFonts w:hint="eastAsia"/>
        </w:rPr>
        <w:t>分）</w:t>
      </w:r>
    </w:p>
    <w:p w14:paraId="645980E4" w14:textId="77777777" w:rsidR="00A554BD" w:rsidRPr="00A554BD" w:rsidRDefault="00A554BD" w:rsidP="00A554BD">
      <w:pPr>
        <w:spacing w:line="360" w:lineRule="auto"/>
        <w:rPr>
          <w:rFonts w:ascii="黑体" w:eastAsia="黑体" w:hAnsi="黑体"/>
        </w:rPr>
      </w:pPr>
      <w:r w:rsidRPr="00A554BD">
        <w:rPr>
          <w:rFonts w:ascii="黑体" w:eastAsia="黑体" w:hAnsi="黑体" w:hint="eastAsia"/>
        </w:rPr>
        <w:t>材料一</w:t>
      </w:r>
    </w:p>
    <w:p w14:paraId="58B2935A" w14:textId="6A343601" w:rsidR="00A554BD" w:rsidRPr="00A554BD" w:rsidRDefault="00A554BD" w:rsidP="00A554BD">
      <w:pPr>
        <w:spacing w:line="360" w:lineRule="auto"/>
        <w:rPr>
          <w:rFonts w:ascii="楷体_GB2312" w:eastAsia="楷体_GB2312"/>
        </w:rPr>
      </w:pPr>
      <w:r>
        <w:rPr>
          <w:rFonts w:hint="eastAsia"/>
        </w:rPr>
        <w:t xml:space="preserve">    </w:t>
      </w:r>
      <w:r w:rsidRPr="00A554BD">
        <w:rPr>
          <w:rFonts w:ascii="楷体_GB2312" w:eastAsia="楷体_GB2312" w:hint="eastAsia"/>
        </w:rPr>
        <w:t>美国长期肆意干涉拉丁美洲事务，自</w:t>
      </w:r>
      <w:r>
        <w:rPr>
          <w:rFonts w:hint="eastAsia"/>
        </w:rPr>
        <w:t>20</w:t>
      </w:r>
      <w:r w:rsidRPr="00A554BD">
        <w:rPr>
          <w:rFonts w:ascii="楷体_GB2312" w:eastAsia="楷体_GB2312" w:hint="eastAsia"/>
        </w:rPr>
        <w:t>世纪</w:t>
      </w:r>
      <w:r>
        <w:rPr>
          <w:rFonts w:hint="eastAsia"/>
        </w:rPr>
        <w:t>80</w:t>
      </w:r>
      <w:r w:rsidRPr="00A554BD">
        <w:rPr>
          <w:rFonts w:ascii="楷体_GB2312" w:eastAsia="楷体_GB2312" w:hint="eastAsia"/>
        </w:rPr>
        <w:t>年代末期起，美国政府武力入侵的同时，更侧重于用“民主化”与“</w:t>
      </w:r>
      <w:r w:rsidR="00C91920">
        <w:rPr>
          <w:rFonts w:ascii="楷体_GB2312" w:eastAsia="楷体_GB2312" w:hint="eastAsia"/>
        </w:rPr>
        <w:t>和平</w:t>
      </w:r>
      <w:r w:rsidRPr="00A554BD">
        <w:rPr>
          <w:rFonts w:ascii="楷体_GB2312" w:eastAsia="楷体_GB2312" w:hint="eastAsia"/>
        </w:rPr>
        <w:t>演变”的手段干预拉美地区事务。</w:t>
      </w:r>
      <w:r>
        <w:rPr>
          <w:rFonts w:hint="eastAsia"/>
        </w:rPr>
        <w:t>1999</w:t>
      </w:r>
      <w:r w:rsidRPr="00A554BD">
        <w:rPr>
          <w:rFonts w:ascii="楷体_GB2312" w:eastAsia="楷体_GB2312" w:hint="eastAsia"/>
        </w:rPr>
        <w:t>年，美国政府推出“新干涉主义”，竭力推行美国的价值观和社会制度，充当“世界法官”。后冷战时代，拉美在美国全球战略中的重要性开始不断下降。同时，拉美地区成立了美洲玻利瓦尔联盟等组织，在运用自身力量解决地区冲突方面发挥了重要作用</w:t>
      </w:r>
      <w:r>
        <w:rPr>
          <w:rFonts w:hint="eastAsia"/>
        </w:rPr>
        <w:t>。</w:t>
      </w:r>
      <w:r>
        <w:rPr>
          <w:rFonts w:hint="eastAsia"/>
        </w:rPr>
        <w:t>2011</w:t>
      </w:r>
      <w:r w:rsidRPr="00A554BD">
        <w:rPr>
          <w:rFonts w:ascii="楷体_GB2312" w:eastAsia="楷体_GB2312" w:hint="eastAsia"/>
        </w:rPr>
        <w:t>年，拉美和加勒比国家共同体成立，凸显了越来越洪亮的“拉美声音”</w:t>
      </w:r>
      <w:r>
        <w:rPr>
          <w:rFonts w:hint="eastAsia"/>
        </w:rPr>
        <w:t>。</w:t>
      </w:r>
      <w:r>
        <w:rPr>
          <w:rFonts w:hint="eastAsia"/>
        </w:rPr>
        <w:t>2013</w:t>
      </w:r>
      <w:r w:rsidRPr="00A554BD">
        <w:rPr>
          <w:rFonts w:ascii="楷体_GB2312" w:eastAsia="楷体_GB2312" w:hint="eastAsia"/>
        </w:rPr>
        <w:t>年</w:t>
      </w:r>
      <w:r>
        <w:rPr>
          <w:rFonts w:hint="eastAsia"/>
        </w:rPr>
        <w:t>11</w:t>
      </w:r>
      <w:r w:rsidRPr="00A554BD">
        <w:rPr>
          <w:rFonts w:ascii="楷体_GB2312" w:eastAsia="楷体_GB2312" w:hint="eastAsia"/>
        </w:rPr>
        <w:t>月，美国政府宣称放弃“门罗主义”，然而就在当天，又对古巴进行了抨击。此后，美国政府又相继对委内瑞拉等国的内政进行了干涉。</w:t>
      </w:r>
    </w:p>
    <w:p w14:paraId="55CBCC72" w14:textId="77777777" w:rsidR="00A554BD" w:rsidRPr="00A554BD" w:rsidRDefault="00A554BD" w:rsidP="00A554BD">
      <w:pPr>
        <w:spacing w:line="360" w:lineRule="auto"/>
        <w:jc w:val="right"/>
        <w:rPr>
          <w:rFonts w:ascii="楷体_GB2312" w:eastAsia="楷体_GB2312"/>
        </w:rPr>
      </w:pPr>
      <w:r w:rsidRPr="00080143">
        <w:t>——</w:t>
      </w:r>
      <w:r w:rsidRPr="00A554BD">
        <w:rPr>
          <w:rFonts w:ascii="楷体_GB2312" w:eastAsia="楷体_GB2312" w:hint="eastAsia"/>
        </w:rPr>
        <w:t>摘编自徐世澄主编《帝国霸权与拉丁美洲》等</w:t>
      </w:r>
    </w:p>
    <w:p w14:paraId="066F08B6" w14:textId="77777777" w:rsidR="00A554BD" w:rsidRPr="00A554BD" w:rsidRDefault="00A554BD" w:rsidP="00A554BD">
      <w:pPr>
        <w:spacing w:line="360" w:lineRule="auto"/>
        <w:rPr>
          <w:rFonts w:ascii="黑体" w:eastAsia="黑体" w:hAnsi="黑体"/>
        </w:rPr>
      </w:pPr>
      <w:r w:rsidRPr="00A554BD">
        <w:rPr>
          <w:rFonts w:ascii="黑体" w:eastAsia="黑体" w:hAnsi="黑体" w:hint="eastAsia"/>
        </w:rPr>
        <w:t>材料二</w:t>
      </w:r>
    </w:p>
    <w:p w14:paraId="6CADD2AE" w14:textId="77777777" w:rsidR="00A554BD" w:rsidRDefault="00A554BD" w:rsidP="00A554BD">
      <w:pPr>
        <w:spacing w:line="360" w:lineRule="auto"/>
      </w:pPr>
      <w:r>
        <w:rPr>
          <w:rFonts w:hint="eastAsia"/>
        </w:rPr>
        <w:t xml:space="preserve">    20</w:t>
      </w:r>
      <w:r w:rsidRPr="00A554BD">
        <w:rPr>
          <w:rFonts w:ascii="楷体_GB2312" w:eastAsia="楷体_GB2312" w:hint="eastAsia"/>
        </w:rPr>
        <w:t>世纪</w:t>
      </w:r>
      <w:r>
        <w:rPr>
          <w:rFonts w:hint="eastAsia"/>
        </w:rPr>
        <w:t>90</w:t>
      </w:r>
      <w:r w:rsidRPr="00A554BD">
        <w:rPr>
          <w:rFonts w:ascii="楷体_GB2312" w:eastAsia="楷体_GB2312" w:hint="eastAsia"/>
        </w:rPr>
        <w:t>年代，中国同东南亚各国关系进入全面发展时期。</w:t>
      </w:r>
      <w:r>
        <w:rPr>
          <w:rFonts w:hint="eastAsia"/>
        </w:rPr>
        <w:t>1997</w:t>
      </w:r>
      <w:r w:rsidRPr="00A554BD">
        <w:rPr>
          <w:rFonts w:ascii="楷体_GB2312" w:eastAsia="楷体_GB2312" w:hint="eastAsia"/>
        </w:rPr>
        <w:t>年，东南亚地区爆发金融危机，中国政府采取积极行动，对缓解危机、稳定东南亚地区经济乃至世界金融秩序作出了重要贡献。中共十八大以来，中国—东盟各方面关系全面加强：政治互信不断加强，经济合作硕果累累，人文交流日益频繁，中国“一带一路”倡议与东盟“互联互通总体规划发展”目标高度契合。中国—东盟“命运共同体”理念成为广泛共识。</w:t>
      </w:r>
      <w:r>
        <w:rPr>
          <w:rFonts w:hint="eastAsia"/>
        </w:rPr>
        <w:t>2021</w:t>
      </w:r>
      <w:r w:rsidRPr="00A554BD">
        <w:rPr>
          <w:rFonts w:ascii="楷体_GB2312" w:eastAsia="楷体_GB2312" w:hint="eastAsia"/>
        </w:rPr>
        <w:t>年</w:t>
      </w:r>
      <w:r>
        <w:rPr>
          <w:rFonts w:hint="eastAsia"/>
        </w:rPr>
        <w:t>11</w:t>
      </w:r>
      <w:r w:rsidRPr="00A554BD">
        <w:rPr>
          <w:rFonts w:ascii="楷体_GB2312" w:eastAsia="楷体_GB2312" w:hint="eastAsia"/>
        </w:rPr>
        <w:t>月，习近平指出：“中国东盟建立对话关系</w:t>
      </w:r>
      <w:r>
        <w:rPr>
          <w:rFonts w:hint="eastAsia"/>
        </w:rPr>
        <w:t>30</w:t>
      </w:r>
      <w:r w:rsidRPr="00A554BD">
        <w:rPr>
          <w:rFonts w:ascii="楷体_GB2312" w:eastAsia="楷体_GB2312" w:hint="eastAsia"/>
        </w:rPr>
        <w:t>年来</w:t>
      </w:r>
      <w:r>
        <w:rPr>
          <w:rFonts w:hint="eastAsia"/>
        </w:rPr>
        <w:t>……</w:t>
      </w:r>
      <w:r w:rsidRPr="00A554BD">
        <w:rPr>
          <w:rFonts w:ascii="楷体_GB2312" w:eastAsia="楷体_GB2312" w:hint="eastAsia"/>
        </w:rPr>
        <w:t>我们摆脱冷战阴霾，共同维护地区稳定。我们引领东亚经济一体化，促进共同发展繁荣，让</w:t>
      </w:r>
      <w:r>
        <w:rPr>
          <w:rFonts w:hint="eastAsia"/>
        </w:rPr>
        <w:t>20</w:t>
      </w:r>
      <w:r w:rsidRPr="00A554BD">
        <w:rPr>
          <w:rFonts w:ascii="楷体_GB2312" w:eastAsia="楷体_GB2312" w:hint="eastAsia"/>
        </w:rPr>
        <w:t>多亿民众过上了更好生活。”</w:t>
      </w:r>
    </w:p>
    <w:p w14:paraId="63784FA0" w14:textId="77777777" w:rsidR="00A554BD" w:rsidRPr="00A554BD" w:rsidRDefault="00A554BD" w:rsidP="00A554BD">
      <w:pPr>
        <w:spacing w:line="360" w:lineRule="auto"/>
        <w:jc w:val="right"/>
        <w:rPr>
          <w:rFonts w:ascii="楷体_GB2312" w:eastAsia="楷体_GB2312"/>
        </w:rPr>
      </w:pPr>
      <w:r w:rsidRPr="00080143">
        <w:t>——</w:t>
      </w:r>
      <w:r w:rsidRPr="00A554BD">
        <w:rPr>
          <w:rFonts w:ascii="楷体_GB2312" w:eastAsia="楷体_GB2312" w:hint="eastAsia"/>
        </w:rPr>
        <w:t>摘编自黄庆、王巧荣主编《中华人民共和国外交史》等</w:t>
      </w:r>
    </w:p>
    <w:p w14:paraId="1993950E" w14:textId="77777777" w:rsidR="00A554BD" w:rsidRDefault="00A554BD" w:rsidP="00A554BD">
      <w:pPr>
        <w:spacing w:line="360" w:lineRule="auto"/>
      </w:pPr>
      <w:r>
        <w:rPr>
          <w:rFonts w:hint="eastAsia"/>
        </w:rPr>
        <w:t>（</w:t>
      </w:r>
      <w:r>
        <w:t>1</w:t>
      </w:r>
      <w:r>
        <w:rPr>
          <w:rFonts w:hint="eastAsia"/>
        </w:rPr>
        <w:t>）根据材料一并结合所学知识，简析美国宣称放弃“门罗主义”的原因。（</w:t>
      </w:r>
      <w:r>
        <w:rPr>
          <w:rFonts w:hint="eastAsia"/>
        </w:rPr>
        <w:t>11</w:t>
      </w:r>
      <w:r>
        <w:rPr>
          <w:rFonts w:hint="eastAsia"/>
        </w:rPr>
        <w:t>分）</w:t>
      </w:r>
    </w:p>
    <w:p w14:paraId="4DC9EB17" w14:textId="77777777" w:rsidR="00A554BD" w:rsidRDefault="00A554BD" w:rsidP="00A554BD">
      <w:pPr>
        <w:spacing w:line="360" w:lineRule="auto"/>
        <w:ind w:left="525" w:hangingChars="250" w:hanging="525"/>
      </w:pPr>
      <w:r>
        <w:rPr>
          <w:rFonts w:hint="eastAsia"/>
        </w:rPr>
        <w:t>（</w:t>
      </w:r>
      <w:r>
        <w:rPr>
          <w:rFonts w:hint="eastAsia"/>
        </w:rPr>
        <w:t>2</w:t>
      </w:r>
      <w:r>
        <w:rPr>
          <w:rFonts w:hint="eastAsia"/>
        </w:rPr>
        <w:t>）根据材料二并结合所学知识，概括</w:t>
      </w:r>
      <w:r>
        <w:rPr>
          <w:rFonts w:hint="eastAsia"/>
        </w:rPr>
        <w:t>20</w:t>
      </w:r>
      <w:r>
        <w:rPr>
          <w:rFonts w:hint="eastAsia"/>
        </w:rPr>
        <w:t>世纪</w:t>
      </w:r>
      <w:r>
        <w:rPr>
          <w:rFonts w:hint="eastAsia"/>
        </w:rPr>
        <w:t>90</w:t>
      </w:r>
      <w:r>
        <w:rPr>
          <w:rFonts w:hint="eastAsia"/>
        </w:rPr>
        <w:t>年代以来中国处理同东南亚国家关系的原则。（</w:t>
      </w:r>
      <w:r>
        <w:rPr>
          <w:rFonts w:hint="eastAsia"/>
        </w:rPr>
        <w:t>8</w:t>
      </w:r>
      <w:r>
        <w:rPr>
          <w:rFonts w:hint="eastAsia"/>
        </w:rPr>
        <w:t>分）</w:t>
      </w:r>
    </w:p>
    <w:p w14:paraId="564CA340" w14:textId="77777777" w:rsidR="00A554BD" w:rsidRDefault="00A554BD" w:rsidP="00A554BD">
      <w:pPr>
        <w:spacing w:line="360" w:lineRule="auto"/>
        <w:ind w:left="525" w:hangingChars="250" w:hanging="525"/>
      </w:pPr>
      <w:r>
        <w:rPr>
          <w:rFonts w:hint="eastAsia"/>
        </w:rPr>
        <w:t>（</w:t>
      </w:r>
      <w:r>
        <w:rPr>
          <w:rFonts w:hint="eastAsia"/>
        </w:rPr>
        <w:t>3</w:t>
      </w:r>
      <w:r>
        <w:rPr>
          <w:rFonts w:hint="eastAsia"/>
        </w:rPr>
        <w:t>）根据材料并结合所学知识，说明</w:t>
      </w:r>
      <w:r>
        <w:rPr>
          <w:rFonts w:hint="eastAsia"/>
        </w:rPr>
        <w:t>20</w:t>
      </w:r>
      <w:r>
        <w:rPr>
          <w:rFonts w:hint="eastAsia"/>
        </w:rPr>
        <w:t>世纪</w:t>
      </w:r>
      <w:r>
        <w:rPr>
          <w:rFonts w:hint="eastAsia"/>
        </w:rPr>
        <w:t>90</w:t>
      </w:r>
      <w:r>
        <w:rPr>
          <w:rFonts w:hint="eastAsia"/>
        </w:rPr>
        <w:t>年代以来中、美处理同周边国家关系的根本区别。（</w:t>
      </w:r>
      <w:r>
        <w:rPr>
          <w:rFonts w:hint="eastAsia"/>
        </w:rPr>
        <w:t>6</w:t>
      </w:r>
      <w:r>
        <w:rPr>
          <w:rFonts w:hint="eastAsia"/>
        </w:rPr>
        <w:t>分）</w:t>
      </w:r>
    </w:p>
    <w:p w14:paraId="551FBC8B" w14:textId="77777777" w:rsidR="00A554BD" w:rsidRDefault="00A554BD" w:rsidP="00A554BD">
      <w:pPr>
        <w:spacing w:line="360" w:lineRule="auto"/>
      </w:pPr>
    </w:p>
    <w:p w14:paraId="3D9108B9" w14:textId="77777777" w:rsidR="00A554BD" w:rsidRDefault="00A554BD" w:rsidP="00A554BD">
      <w:pPr>
        <w:spacing w:line="360" w:lineRule="auto"/>
      </w:pPr>
      <w:r>
        <w:rPr>
          <w:rFonts w:hint="eastAsia"/>
        </w:rPr>
        <w:t>43</w:t>
      </w:r>
      <w:r>
        <w:rPr>
          <w:rFonts w:hint="eastAsia"/>
        </w:rPr>
        <w:t>．阅读材料，完成下列要求。（</w:t>
      </w:r>
      <w:r>
        <w:rPr>
          <w:rFonts w:hint="eastAsia"/>
        </w:rPr>
        <w:t>12</w:t>
      </w:r>
      <w:r>
        <w:rPr>
          <w:rFonts w:hint="eastAsia"/>
        </w:rPr>
        <w:t>分）</w:t>
      </w:r>
    </w:p>
    <w:p w14:paraId="00086E16" w14:textId="77777777" w:rsidR="00A554BD" w:rsidRPr="00A554BD" w:rsidRDefault="00A554BD" w:rsidP="00A554BD">
      <w:pPr>
        <w:spacing w:line="360" w:lineRule="auto"/>
        <w:rPr>
          <w:rFonts w:ascii="黑体" w:eastAsia="黑体" w:hAnsi="黑体"/>
        </w:rPr>
      </w:pPr>
      <w:r w:rsidRPr="00A554BD">
        <w:rPr>
          <w:rFonts w:ascii="黑体" w:eastAsia="黑体" w:hAnsi="黑体" w:hint="eastAsia"/>
        </w:rPr>
        <w:t>材料</w:t>
      </w:r>
    </w:p>
    <w:p w14:paraId="5E740367" w14:textId="77777777" w:rsidR="00A554BD" w:rsidRPr="00A554BD" w:rsidRDefault="00A554BD" w:rsidP="00A554BD">
      <w:pPr>
        <w:spacing w:line="360" w:lineRule="auto"/>
        <w:rPr>
          <w:rFonts w:ascii="楷体_GB2312" w:eastAsia="楷体_GB2312"/>
        </w:rPr>
      </w:pPr>
      <w:r>
        <w:rPr>
          <w:rFonts w:hint="eastAsia"/>
        </w:rPr>
        <w:t xml:space="preserve">  </w:t>
      </w:r>
      <w:r w:rsidRPr="00A554BD">
        <w:rPr>
          <w:rFonts w:ascii="楷体_GB2312" w:eastAsia="楷体_GB2312" w:hint="eastAsia"/>
        </w:rPr>
        <w:t xml:space="preserve">  中华文明在五千多年不间断发展的历史进程中，融汇各地域文化的涓涓细流，内涵不断丰富，影响逐渐扩大，形成“六合同风，九州共贯”的气象。</w:t>
      </w:r>
    </w:p>
    <w:p w14:paraId="23B37637" w14:textId="77777777" w:rsidR="00A554BD" w:rsidRDefault="00A554BD" w:rsidP="00A554BD">
      <w:pPr>
        <w:spacing w:line="360" w:lineRule="auto"/>
      </w:pPr>
      <w:r>
        <w:rPr>
          <w:rFonts w:hint="eastAsia"/>
        </w:rPr>
        <w:lastRenderedPageBreak/>
        <w:t xml:space="preserve">    </w:t>
      </w:r>
      <w:r>
        <w:rPr>
          <w:rFonts w:hint="eastAsia"/>
        </w:rPr>
        <w:t>选择一个地域，结合所学中国古代史知识，以具体史实阐述该地域对于中华文明发展的贡献。（要求：选择的地域与史实须相互吻合，表述清晰，观点正确。）</w:t>
      </w:r>
    </w:p>
    <w:p w14:paraId="36CADD65" w14:textId="77777777" w:rsidR="00A554BD" w:rsidRDefault="00A554BD" w:rsidP="00A554BD">
      <w:pPr>
        <w:spacing w:line="360" w:lineRule="auto"/>
      </w:pPr>
    </w:p>
    <w:p w14:paraId="1F9C3520" w14:textId="77777777" w:rsidR="00A554BD" w:rsidRDefault="00A554BD" w:rsidP="00A554BD">
      <w:pPr>
        <w:spacing w:line="360" w:lineRule="auto"/>
      </w:pPr>
      <w:r>
        <w:rPr>
          <w:rFonts w:hint="eastAsia"/>
        </w:rPr>
        <w:t>44</w:t>
      </w:r>
      <w:r>
        <w:rPr>
          <w:rFonts w:hint="eastAsia"/>
        </w:rPr>
        <w:t>．阅读材料，完成下列要求。（</w:t>
      </w:r>
      <w:r>
        <w:rPr>
          <w:rFonts w:hint="eastAsia"/>
        </w:rPr>
        <w:t>15</w:t>
      </w:r>
      <w:r>
        <w:rPr>
          <w:rFonts w:hint="eastAsia"/>
        </w:rPr>
        <w:t>分）</w:t>
      </w:r>
    </w:p>
    <w:p w14:paraId="46AEC066" w14:textId="77777777" w:rsidR="00A554BD" w:rsidRPr="002A73DA" w:rsidRDefault="00A554BD" w:rsidP="00A554BD">
      <w:pPr>
        <w:spacing w:line="360" w:lineRule="auto"/>
        <w:rPr>
          <w:rFonts w:ascii="黑体" w:eastAsia="黑体" w:hAnsi="黑体"/>
        </w:rPr>
      </w:pPr>
      <w:r w:rsidRPr="002A73DA">
        <w:rPr>
          <w:rFonts w:ascii="黑体" w:eastAsia="黑体" w:hAnsi="黑体" w:hint="eastAsia"/>
        </w:rPr>
        <w:t>材料</w:t>
      </w:r>
    </w:p>
    <w:p w14:paraId="3917F69A" w14:textId="77777777" w:rsidR="00A554BD" w:rsidRPr="002A73DA" w:rsidRDefault="00A554BD" w:rsidP="00A554BD">
      <w:pPr>
        <w:spacing w:line="360" w:lineRule="auto"/>
        <w:rPr>
          <w:rFonts w:ascii="楷体_GB2312" w:eastAsia="楷体_GB2312"/>
        </w:rPr>
      </w:pPr>
      <w:r>
        <w:rPr>
          <w:rFonts w:hint="eastAsia"/>
        </w:rPr>
        <w:t xml:space="preserve">    </w:t>
      </w:r>
      <w:r w:rsidRPr="002A73DA">
        <w:rPr>
          <w:rFonts w:ascii="楷体_GB2312" w:eastAsia="楷体_GB2312" w:hint="eastAsia"/>
        </w:rPr>
        <w:t>抗日战争胜利后，根据党中央争取国内和平民主的方针，各解放区继续实行抗日战争时期确立的民主选举的各项原则和制度。一些解放区开展了民主选举运动，颁行了选举法规。</w:t>
      </w:r>
      <w:r w:rsidRPr="002A73DA">
        <w:rPr>
          <w:rFonts w:eastAsia="楷体_GB2312"/>
        </w:rPr>
        <w:t>1945</w:t>
      </w:r>
      <w:r w:rsidRPr="002A73DA">
        <w:rPr>
          <w:rFonts w:eastAsia="楷体_GB2312"/>
        </w:rPr>
        <w:t>年</w:t>
      </w:r>
      <w:r w:rsidRPr="002A73DA">
        <w:rPr>
          <w:rFonts w:eastAsia="楷体_GB2312"/>
        </w:rPr>
        <w:t>10</w:t>
      </w:r>
      <w:r w:rsidRPr="002A73DA">
        <w:rPr>
          <w:rFonts w:eastAsia="楷体_GB2312"/>
        </w:rPr>
        <w:t>月至</w:t>
      </w:r>
      <w:r w:rsidRPr="002A73DA">
        <w:rPr>
          <w:rFonts w:eastAsia="楷体_GB2312"/>
        </w:rPr>
        <w:t>1946</w:t>
      </w:r>
      <w:r w:rsidRPr="002A73DA">
        <w:rPr>
          <w:rFonts w:eastAsia="楷体_GB2312"/>
        </w:rPr>
        <w:t>年初</w:t>
      </w:r>
      <w:r w:rsidRPr="002A73DA">
        <w:rPr>
          <w:rFonts w:ascii="楷体_GB2312" w:eastAsia="楷体_GB2312" w:hint="eastAsia"/>
        </w:rPr>
        <w:t>，陕甘宁边区为召开第三届参议会首次大会进行了乡、县、边区三级普选。这次选举产</w:t>
      </w:r>
      <w:r w:rsidRPr="002A73DA">
        <w:rPr>
          <w:rFonts w:eastAsia="楷体_GB2312"/>
        </w:rPr>
        <w:t>生了</w:t>
      </w:r>
      <w:r w:rsidRPr="002A73DA">
        <w:rPr>
          <w:rFonts w:eastAsia="楷体_GB2312"/>
        </w:rPr>
        <w:t>170</w:t>
      </w:r>
      <w:r w:rsidRPr="002A73DA">
        <w:rPr>
          <w:rFonts w:eastAsia="楷体_GB2312"/>
        </w:rPr>
        <w:t>名边区参议员，包括各社会阶层的代表。在党派关系上，共产党员</w:t>
      </w:r>
      <w:r w:rsidRPr="002A73DA">
        <w:rPr>
          <w:rFonts w:eastAsia="楷体_GB2312"/>
        </w:rPr>
        <w:t>61</w:t>
      </w:r>
      <w:r w:rsidRPr="002A73DA">
        <w:rPr>
          <w:rFonts w:eastAsia="楷体_GB2312"/>
        </w:rPr>
        <w:t>人，国民党员</w:t>
      </w:r>
      <w:r w:rsidRPr="002A73DA">
        <w:rPr>
          <w:rFonts w:eastAsia="楷体_GB2312"/>
        </w:rPr>
        <w:t>19</w:t>
      </w:r>
      <w:r w:rsidRPr="002A73DA">
        <w:rPr>
          <w:rFonts w:eastAsia="楷体_GB2312"/>
        </w:rPr>
        <w:t>人，救国会员</w:t>
      </w:r>
      <w:r w:rsidRPr="002A73DA">
        <w:rPr>
          <w:rFonts w:eastAsia="楷体_GB2312"/>
        </w:rPr>
        <w:t>1</w:t>
      </w:r>
      <w:r w:rsidRPr="002A73DA">
        <w:rPr>
          <w:rFonts w:eastAsia="楷体_GB2312"/>
        </w:rPr>
        <w:t>人，无党无派人士</w:t>
      </w:r>
      <w:r w:rsidRPr="002A73DA">
        <w:rPr>
          <w:rFonts w:eastAsia="楷体_GB2312"/>
        </w:rPr>
        <w:t>89</w:t>
      </w:r>
      <w:r w:rsidRPr="002A73DA">
        <w:rPr>
          <w:rFonts w:eastAsia="楷体_GB2312"/>
        </w:rPr>
        <w:t>人，解放战争后期，对享有选举权和被选举权者的范围和条件作出新的规定。</w:t>
      </w:r>
      <w:r w:rsidRPr="002A73DA">
        <w:rPr>
          <w:rFonts w:eastAsia="楷体_GB2312"/>
        </w:rPr>
        <w:t>1949</w:t>
      </w:r>
      <w:r w:rsidRPr="002A73DA">
        <w:rPr>
          <w:rFonts w:eastAsia="楷体_GB2312"/>
        </w:rPr>
        <w:t>年</w:t>
      </w:r>
      <w:r w:rsidRPr="002A73DA">
        <w:rPr>
          <w:rFonts w:eastAsia="楷体_GB2312"/>
        </w:rPr>
        <w:t>1</w:t>
      </w:r>
      <w:r w:rsidRPr="002A73DA">
        <w:rPr>
          <w:rFonts w:eastAsia="楷体_GB2312"/>
        </w:rPr>
        <w:t>月</w:t>
      </w:r>
      <w:r w:rsidRPr="002A73DA">
        <w:rPr>
          <w:rFonts w:ascii="楷体_GB2312" w:eastAsia="楷体_GB2312" w:hint="eastAsia"/>
        </w:rPr>
        <w:t>，《东北解放区县村人民代表选举条例草案》规定：经军事法庭、司法机关和人民法庭判决剥夺公民权者，有反革命行为及民主政府缉办在案者等无选举权与被选</w:t>
      </w:r>
      <w:r w:rsidRPr="002A73DA">
        <w:rPr>
          <w:rFonts w:eastAsia="楷体_GB2312"/>
        </w:rPr>
        <w:t>举权。</w:t>
      </w:r>
      <w:r w:rsidRPr="002A73DA">
        <w:rPr>
          <w:rFonts w:eastAsia="楷体_GB2312"/>
        </w:rPr>
        <w:t>1949</w:t>
      </w:r>
      <w:r w:rsidRPr="002A73DA">
        <w:rPr>
          <w:rFonts w:eastAsia="楷体_GB2312"/>
        </w:rPr>
        <w:t>年</w:t>
      </w:r>
      <w:r w:rsidRPr="002A73DA">
        <w:rPr>
          <w:rFonts w:eastAsia="楷体_GB2312"/>
        </w:rPr>
        <w:t>6</w:t>
      </w:r>
      <w:r w:rsidRPr="002A73DA">
        <w:rPr>
          <w:rFonts w:eastAsia="楷体_GB2312"/>
        </w:rPr>
        <w:t>月，东北行政</w:t>
      </w:r>
      <w:r w:rsidRPr="002A73DA">
        <w:rPr>
          <w:rFonts w:ascii="楷体_GB2312" w:eastAsia="楷体_GB2312" w:hint="eastAsia"/>
        </w:rPr>
        <w:t>委员会明确地把“赞成反对帝国主义、封建主义、官僚资本主义，建设新民主主义新中国”，列为被选为人民代表会议代表的首要条件。其他解放区颁布的选举法规也有类似的规定。</w:t>
      </w:r>
    </w:p>
    <w:p w14:paraId="675C3AD9" w14:textId="77777777" w:rsidR="00A554BD" w:rsidRPr="002A73DA" w:rsidRDefault="00A554BD" w:rsidP="00A554BD">
      <w:pPr>
        <w:spacing w:line="360" w:lineRule="auto"/>
        <w:jc w:val="right"/>
        <w:rPr>
          <w:rFonts w:ascii="楷体_GB2312" w:eastAsia="楷体_GB2312"/>
        </w:rPr>
      </w:pPr>
      <w:r w:rsidRPr="00080143">
        <w:t>——</w:t>
      </w:r>
      <w:r w:rsidRPr="002A73DA">
        <w:rPr>
          <w:rFonts w:ascii="楷体_GB2312" w:eastAsia="楷体_GB2312" w:hint="eastAsia"/>
        </w:rPr>
        <w:t>摘编自韩延龙等《中国新民主主义革命时期根据地法制文献选编》等</w:t>
      </w:r>
    </w:p>
    <w:p w14:paraId="584A8CEB" w14:textId="77777777" w:rsidR="00A554BD" w:rsidRDefault="00A554BD" w:rsidP="00A554BD">
      <w:pPr>
        <w:spacing w:line="360" w:lineRule="auto"/>
        <w:ind w:left="525" w:hangingChars="250" w:hanging="525"/>
      </w:pPr>
      <w:r>
        <w:rPr>
          <w:rFonts w:hint="eastAsia"/>
        </w:rPr>
        <w:t>（</w:t>
      </w:r>
      <w:r>
        <w:rPr>
          <w:rFonts w:hint="eastAsia"/>
        </w:rPr>
        <w:t>1</w:t>
      </w:r>
      <w:r>
        <w:rPr>
          <w:rFonts w:hint="eastAsia"/>
        </w:rPr>
        <w:t>）根据材料并结合所学知识，简析解放区人民政权选举权和被选举权范围调整的原因。（</w:t>
      </w:r>
      <w:r>
        <w:rPr>
          <w:rFonts w:hint="eastAsia"/>
        </w:rPr>
        <w:t>7</w:t>
      </w:r>
      <w:r>
        <w:rPr>
          <w:rFonts w:hint="eastAsia"/>
        </w:rPr>
        <w:t>分）</w:t>
      </w:r>
    </w:p>
    <w:p w14:paraId="3F0CF767" w14:textId="77777777" w:rsidR="00A554BD" w:rsidRDefault="00A554BD" w:rsidP="00A554BD">
      <w:pPr>
        <w:spacing w:line="360" w:lineRule="auto"/>
      </w:pPr>
      <w:r>
        <w:rPr>
          <w:rFonts w:hint="eastAsia"/>
        </w:rPr>
        <w:t>（</w:t>
      </w:r>
      <w:r>
        <w:rPr>
          <w:rFonts w:hint="eastAsia"/>
        </w:rPr>
        <w:t>2</w:t>
      </w:r>
      <w:r>
        <w:rPr>
          <w:rFonts w:hint="eastAsia"/>
        </w:rPr>
        <w:t>）根据材料并结合所学知识，说明解放区人民政权选举制度的积极作用。（</w:t>
      </w:r>
      <w:r>
        <w:rPr>
          <w:rFonts w:hint="eastAsia"/>
        </w:rPr>
        <w:t>8</w:t>
      </w:r>
      <w:r>
        <w:rPr>
          <w:rFonts w:hint="eastAsia"/>
        </w:rPr>
        <w:t>分）</w:t>
      </w:r>
    </w:p>
    <w:p w14:paraId="6F7BF0B3" w14:textId="77777777" w:rsidR="00ED5E06" w:rsidRPr="009D685F" w:rsidRDefault="00ED5E06" w:rsidP="002B48D1">
      <w:pPr>
        <w:spacing w:line="360" w:lineRule="auto"/>
        <w:jc w:val="right"/>
        <w:rPr>
          <w:color w:val="FFFFFF"/>
        </w:rPr>
      </w:pPr>
      <w:r w:rsidRPr="009D685F">
        <w:rPr>
          <w:rFonts w:hint="eastAsia"/>
          <w:color w:val="FFFFFF"/>
        </w:rPr>
        <w:t>此资料来源于：中学历史教学园地（</w:t>
      </w:r>
      <w:r w:rsidR="0096348E" w:rsidRPr="009D685F">
        <w:rPr>
          <w:rFonts w:hint="eastAsia"/>
          <w:noProof/>
          <w:color w:val="FFFFFF"/>
        </w:rPr>
        <w:drawing>
          <wp:inline distT="0" distB="0" distL="0" distR="0" wp14:anchorId="54A0AC92" wp14:editId="33094305">
            <wp:extent cx="31750" cy="254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25400"/>
                    </a:xfrm>
                    <a:prstGeom prst="rect">
                      <a:avLst/>
                    </a:prstGeom>
                    <a:noFill/>
                    <a:ln>
                      <a:noFill/>
                    </a:ln>
                  </pic:spPr>
                </pic:pic>
              </a:graphicData>
            </a:graphic>
          </wp:inline>
        </w:drawing>
      </w:r>
      <w:hyperlink r:id="rId14"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w:t>
        </w:r>
        <w:r w:rsidR="00A26659">
          <w:rPr>
            <w:rStyle w:val="a6"/>
            <w:rFonts w:hint="eastAsia"/>
            <w:color w:val="FFFFFF"/>
          </w:rPr>
          <w:t>1</w:t>
        </w:r>
        <w:r w:rsidRPr="009D685F">
          <w:rPr>
            <w:rStyle w:val="a6"/>
            <w:rFonts w:hint="eastAsia"/>
            <w:color w:val="FFFFFF"/>
          </w:rPr>
          <w:t>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96348E" w:rsidRPr="009D685F">
        <w:rPr>
          <w:rFonts w:hint="eastAsia"/>
          <w:noProof/>
          <w:color w:val="FFFFFF"/>
        </w:rPr>
        <w:drawing>
          <wp:inline distT="0" distB="0" distL="0" distR="0" wp14:anchorId="055CD277" wp14:editId="5502C2D2">
            <wp:extent cx="19050" cy="190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9D685F">
        <w:rPr>
          <w:rFonts w:hint="eastAsia"/>
          <w:color w:val="FFFFFF"/>
        </w:rPr>
        <w:t>谢绝转载。</w:t>
      </w:r>
    </w:p>
    <w:p w14:paraId="00CDEB68" w14:textId="33E8A848" w:rsidR="00A13D13" w:rsidRDefault="00ED5E06" w:rsidP="002B48D1">
      <w:pPr>
        <w:spacing w:line="360" w:lineRule="auto"/>
        <w:jc w:val="right"/>
      </w:pPr>
      <w:r>
        <w:rPr>
          <w:rFonts w:hint="eastAsia"/>
        </w:rPr>
        <w:t>此资料来源于：中学历史教学园地（</w:t>
      </w:r>
      <w:r w:rsidR="0096348E">
        <w:rPr>
          <w:rFonts w:hint="eastAsia"/>
          <w:noProof/>
        </w:rPr>
        <w:drawing>
          <wp:inline distT="0" distB="0" distL="0" distR="0" wp14:anchorId="65F8D6D7" wp14:editId="1656ED2B">
            <wp:extent cx="31750" cy="254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25400"/>
                    </a:xfrm>
                    <a:prstGeom prst="rect">
                      <a:avLst/>
                    </a:prstGeom>
                    <a:noFill/>
                    <a:ln>
                      <a:noFill/>
                    </a:ln>
                  </pic:spPr>
                </pic:pic>
              </a:graphicData>
            </a:graphic>
          </wp:inline>
        </w:drawing>
      </w:r>
      <w:hyperlink r:id="rId15" w:history="1">
        <w:r w:rsidRPr="000C7B3B">
          <w:rPr>
            <w:rStyle w:val="a6"/>
            <w:rFonts w:hint="eastAsia"/>
          </w:rPr>
          <w:t>www</w:t>
        </w:r>
        <w:r>
          <w:rPr>
            <w:rStyle w:val="a6"/>
            <w:rFonts w:hint="eastAsia"/>
          </w:rPr>
          <w:t>．</w:t>
        </w:r>
        <w:r w:rsidRPr="000C7B3B">
          <w:rPr>
            <w:rStyle w:val="a6"/>
            <w:rFonts w:hint="eastAsia"/>
          </w:rPr>
          <w:t>zx</w:t>
        </w:r>
        <w:r w:rsidR="00A26659">
          <w:rPr>
            <w:rStyle w:val="a6"/>
            <w:rFonts w:hint="eastAsia"/>
          </w:rPr>
          <w:t>1</w:t>
        </w:r>
        <w:r w:rsidRPr="000C7B3B">
          <w:rPr>
            <w:rStyle w:val="a6"/>
            <w:rFonts w:hint="eastAsia"/>
          </w:rPr>
          <w:t>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96348E">
        <w:rPr>
          <w:rFonts w:hint="eastAsia"/>
          <w:noProof/>
        </w:rPr>
        <w:drawing>
          <wp:inline distT="0" distB="0" distL="0" distR="0" wp14:anchorId="1FD55627" wp14:editId="5656CD3D">
            <wp:extent cx="19050" cy="190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int="eastAsia"/>
        </w:rPr>
        <w:t>谢绝转载。</w:t>
      </w:r>
    </w:p>
    <w:p w14:paraId="7F8C95F6" w14:textId="77777777" w:rsidR="00A13D13" w:rsidRDefault="00A13D13">
      <w:pPr>
        <w:widowControl/>
        <w:jc w:val="left"/>
      </w:pPr>
      <w:r>
        <w:br w:type="page"/>
      </w:r>
    </w:p>
    <w:p w14:paraId="087D1C10" w14:textId="77777777" w:rsidR="00A13D13" w:rsidRDefault="00A13D13" w:rsidP="00A13D13">
      <w:pPr>
        <w:spacing w:line="360" w:lineRule="auto"/>
        <w:rPr>
          <w:b/>
          <w:sz w:val="36"/>
          <w:szCs w:val="36"/>
        </w:rPr>
      </w:pPr>
      <w:r>
        <w:rPr>
          <w:rFonts w:hint="eastAsia"/>
          <w:b/>
          <w:sz w:val="36"/>
          <w:szCs w:val="36"/>
        </w:rPr>
        <w:lastRenderedPageBreak/>
        <w:t>202</w:t>
      </w:r>
      <w:r>
        <w:rPr>
          <w:b/>
          <w:sz w:val="36"/>
          <w:szCs w:val="36"/>
        </w:rPr>
        <w:t>3</w:t>
      </w:r>
      <w:r>
        <w:rPr>
          <w:rFonts w:hint="eastAsia"/>
          <w:b/>
          <w:sz w:val="36"/>
          <w:szCs w:val="36"/>
        </w:rPr>
        <w:t>年普通高等学校招生全国统一考试（新课标卷）</w:t>
      </w:r>
    </w:p>
    <w:p w14:paraId="42AA51E0" w14:textId="7845B02D" w:rsidR="00A13D13" w:rsidRDefault="00A13D13" w:rsidP="00A13D13">
      <w:pPr>
        <w:spacing w:line="360" w:lineRule="auto"/>
        <w:ind w:left="667" w:hangingChars="151" w:hanging="667"/>
        <w:jc w:val="center"/>
        <w:rPr>
          <w:rFonts w:ascii="黑体" w:eastAsia="黑体"/>
          <w:b/>
          <w:sz w:val="44"/>
          <w:szCs w:val="44"/>
        </w:rPr>
      </w:pPr>
      <w:r>
        <w:rPr>
          <w:rFonts w:ascii="黑体" w:eastAsia="黑体" w:hint="eastAsia"/>
          <w:b/>
          <w:sz w:val="44"/>
          <w:szCs w:val="44"/>
        </w:rPr>
        <w:t>文综历史试题参考答案</w:t>
      </w:r>
    </w:p>
    <w:p w14:paraId="35957BD8" w14:textId="77777777" w:rsidR="00A13D13" w:rsidRPr="00295FF5" w:rsidRDefault="00A13D13" w:rsidP="00A13D13">
      <w:pPr>
        <w:spacing w:line="360" w:lineRule="auto"/>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37"/>
        <w:gridCol w:w="637"/>
        <w:gridCol w:w="638"/>
        <w:gridCol w:w="638"/>
        <w:gridCol w:w="639"/>
        <w:gridCol w:w="639"/>
        <w:gridCol w:w="639"/>
        <w:gridCol w:w="639"/>
        <w:gridCol w:w="639"/>
        <w:gridCol w:w="640"/>
        <w:gridCol w:w="640"/>
        <w:gridCol w:w="640"/>
      </w:tblGrid>
      <w:tr w:rsidR="00A13D13" w14:paraId="4365584A" w14:textId="77777777" w:rsidTr="00287C2C">
        <w:trPr>
          <w:trHeight w:val="425"/>
          <w:jc w:val="center"/>
        </w:trPr>
        <w:tc>
          <w:tcPr>
            <w:tcW w:w="637" w:type="dxa"/>
            <w:shd w:val="clear" w:color="auto" w:fill="auto"/>
          </w:tcPr>
          <w:p w14:paraId="42BCE908" w14:textId="77777777" w:rsidR="00A13D13" w:rsidRDefault="00A13D13" w:rsidP="00E069F9">
            <w:pPr>
              <w:spacing w:line="360" w:lineRule="auto"/>
              <w:jc w:val="center"/>
            </w:pPr>
            <w:r>
              <w:rPr>
                <w:rFonts w:hint="eastAsia"/>
              </w:rPr>
              <w:t>题号</w:t>
            </w:r>
          </w:p>
        </w:tc>
        <w:tc>
          <w:tcPr>
            <w:tcW w:w="637" w:type="dxa"/>
            <w:shd w:val="clear" w:color="auto" w:fill="auto"/>
          </w:tcPr>
          <w:p w14:paraId="6444B065" w14:textId="77777777" w:rsidR="00A13D13" w:rsidRDefault="00A13D13" w:rsidP="00E069F9">
            <w:pPr>
              <w:spacing w:line="360" w:lineRule="auto"/>
              <w:jc w:val="center"/>
            </w:pPr>
            <w:r>
              <w:rPr>
                <w:rFonts w:hint="eastAsia"/>
              </w:rPr>
              <w:t>24</w:t>
            </w:r>
          </w:p>
        </w:tc>
        <w:tc>
          <w:tcPr>
            <w:tcW w:w="637" w:type="dxa"/>
            <w:shd w:val="clear" w:color="auto" w:fill="auto"/>
          </w:tcPr>
          <w:p w14:paraId="3A300063" w14:textId="77777777" w:rsidR="00A13D13" w:rsidRDefault="00A13D13" w:rsidP="00E069F9">
            <w:pPr>
              <w:spacing w:line="360" w:lineRule="auto"/>
              <w:jc w:val="center"/>
            </w:pPr>
            <w:r>
              <w:rPr>
                <w:rFonts w:hint="eastAsia"/>
              </w:rPr>
              <w:t>25</w:t>
            </w:r>
          </w:p>
        </w:tc>
        <w:tc>
          <w:tcPr>
            <w:tcW w:w="638" w:type="dxa"/>
            <w:shd w:val="clear" w:color="auto" w:fill="auto"/>
          </w:tcPr>
          <w:p w14:paraId="5E8BACCE" w14:textId="77777777" w:rsidR="00A13D13" w:rsidRDefault="00A13D13" w:rsidP="00E069F9">
            <w:pPr>
              <w:spacing w:line="360" w:lineRule="auto"/>
              <w:jc w:val="center"/>
            </w:pPr>
            <w:r>
              <w:rPr>
                <w:rFonts w:hint="eastAsia"/>
              </w:rPr>
              <w:t>26</w:t>
            </w:r>
          </w:p>
        </w:tc>
        <w:tc>
          <w:tcPr>
            <w:tcW w:w="638" w:type="dxa"/>
            <w:shd w:val="clear" w:color="auto" w:fill="auto"/>
          </w:tcPr>
          <w:p w14:paraId="2F7148AF" w14:textId="77777777" w:rsidR="00A13D13" w:rsidRDefault="00A13D13" w:rsidP="00E069F9">
            <w:pPr>
              <w:spacing w:line="360" w:lineRule="auto"/>
              <w:jc w:val="center"/>
            </w:pPr>
            <w:r>
              <w:rPr>
                <w:rFonts w:hint="eastAsia"/>
              </w:rPr>
              <w:t>27</w:t>
            </w:r>
          </w:p>
        </w:tc>
        <w:tc>
          <w:tcPr>
            <w:tcW w:w="639" w:type="dxa"/>
            <w:shd w:val="clear" w:color="auto" w:fill="auto"/>
          </w:tcPr>
          <w:p w14:paraId="27FE1FFE" w14:textId="77777777" w:rsidR="00A13D13" w:rsidRDefault="00A13D13" w:rsidP="00E069F9">
            <w:pPr>
              <w:spacing w:line="360" w:lineRule="auto"/>
              <w:jc w:val="center"/>
            </w:pPr>
            <w:r>
              <w:rPr>
                <w:rFonts w:hint="eastAsia"/>
              </w:rPr>
              <w:t>28</w:t>
            </w:r>
          </w:p>
        </w:tc>
        <w:tc>
          <w:tcPr>
            <w:tcW w:w="639" w:type="dxa"/>
            <w:shd w:val="clear" w:color="auto" w:fill="auto"/>
          </w:tcPr>
          <w:p w14:paraId="5B1E1283" w14:textId="77777777" w:rsidR="00A13D13" w:rsidRDefault="00A13D13" w:rsidP="00E069F9">
            <w:pPr>
              <w:spacing w:line="360" w:lineRule="auto"/>
              <w:jc w:val="center"/>
            </w:pPr>
            <w:r>
              <w:rPr>
                <w:rFonts w:hint="eastAsia"/>
              </w:rPr>
              <w:t>29</w:t>
            </w:r>
          </w:p>
        </w:tc>
        <w:tc>
          <w:tcPr>
            <w:tcW w:w="639" w:type="dxa"/>
            <w:shd w:val="clear" w:color="auto" w:fill="auto"/>
          </w:tcPr>
          <w:p w14:paraId="2BB9111F" w14:textId="77777777" w:rsidR="00A13D13" w:rsidRDefault="00A13D13" w:rsidP="00E069F9">
            <w:pPr>
              <w:spacing w:line="360" w:lineRule="auto"/>
              <w:jc w:val="center"/>
            </w:pPr>
            <w:r>
              <w:rPr>
                <w:rFonts w:hint="eastAsia"/>
              </w:rPr>
              <w:t>30</w:t>
            </w:r>
          </w:p>
        </w:tc>
        <w:tc>
          <w:tcPr>
            <w:tcW w:w="639" w:type="dxa"/>
            <w:shd w:val="clear" w:color="auto" w:fill="auto"/>
          </w:tcPr>
          <w:p w14:paraId="75D28A74" w14:textId="77777777" w:rsidR="00A13D13" w:rsidRDefault="00A13D13" w:rsidP="00E069F9">
            <w:pPr>
              <w:spacing w:line="360" w:lineRule="auto"/>
              <w:jc w:val="center"/>
            </w:pPr>
            <w:r>
              <w:rPr>
                <w:rFonts w:hint="eastAsia"/>
              </w:rPr>
              <w:t>31</w:t>
            </w:r>
          </w:p>
        </w:tc>
        <w:tc>
          <w:tcPr>
            <w:tcW w:w="639" w:type="dxa"/>
            <w:shd w:val="clear" w:color="auto" w:fill="auto"/>
          </w:tcPr>
          <w:p w14:paraId="29168D30" w14:textId="77777777" w:rsidR="00A13D13" w:rsidRDefault="00A13D13" w:rsidP="00E069F9">
            <w:pPr>
              <w:spacing w:line="360" w:lineRule="auto"/>
              <w:jc w:val="center"/>
            </w:pPr>
            <w:r>
              <w:rPr>
                <w:rFonts w:hint="eastAsia"/>
              </w:rPr>
              <w:t>32</w:t>
            </w:r>
          </w:p>
        </w:tc>
        <w:tc>
          <w:tcPr>
            <w:tcW w:w="640" w:type="dxa"/>
            <w:shd w:val="clear" w:color="auto" w:fill="auto"/>
          </w:tcPr>
          <w:p w14:paraId="61332674" w14:textId="77777777" w:rsidR="00A13D13" w:rsidRDefault="00A13D13" w:rsidP="00E069F9">
            <w:pPr>
              <w:spacing w:line="360" w:lineRule="auto"/>
              <w:jc w:val="center"/>
            </w:pPr>
            <w:r>
              <w:rPr>
                <w:rFonts w:hint="eastAsia"/>
              </w:rPr>
              <w:t>33</w:t>
            </w:r>
          </w:p>
        </w:tc>
        <w:tc>
          <w:tcPr>
            <w:tcW w:w="640" w:type="dxa"/>
            <w:shd w:val="clear" w:color="auto" w:fill="auto"/>
          </w:tcPr>
          <w:p w14:paraId="02571CF1" w14:textId="77777777" w:rsidR="00A13D13" w:rsidRDefault="00A13D13" w:rsidP="00E069F9">
            <w:pPr>
              <w:spacing w:line="360" w:lineRule="auto"/>
              <w:jc w:val="center"/>
            </w:pPr>
            <w:r>
              <w:rPr>
                <w:rFonts w:hint="eastAsia"/>
              </w:rPr>
              <w:t>34</w:t>
            </w:r>
          </w:p>
        </w:tc>
        <w:tc>
          <w:tcPr>
            <w:tcW w:w="640" w:type="dxa"/>
            <w:shd w:val="clear" w:color="auto" w:fill="auto"/>
          </w:tcPr>
          <w:p w14:paraId="62FDF322" w14:textId="77777777" w:rsidR="00A13D13" w:rsidRDefault="00A13D13" w:rsidP="00E069F9">
            <w:pPr>
              <w:spacing w:line="360" w:lineRule="auto"/>
              <w:jc w:val="center"/>
            </w:pPr>
            <w:r>
              <w:rPr>
                <w:rFonts w:hint="eastAsia"/>
              </w:rPr>
              <w:t>35</w:t>
            </w:r>
          </w:p>
        </w:tc>
      </w:tr>
      <w:tr w:rsidR="00287C2C" w14:paraId="0A5BD4C4" w14:textId="77777777" w:rsidTr="003A36EC">
        <w:trPr>
          <w:trHeight w:val="425"/>
          <w:jc w:val="center"/>
        </w:trPr>
        <w:tc>
          <w:tcPr>
            <w:tcW w:w="637" w:type="dxa"/>
            <w:shd w:val="clear" w:color="auto" w:fill="auto"/>
          </w:tcPr>
          <w:p w14:paraId="21F8DFCF" w14:textId="77777777" w:rsidR="00287C2C" w:rsidRDefault="00287C2C" w:rsidP="00287C2C">
            <w:pPr>
              <w:spacing w:line="360" w:lineRule="auto"/>
              <w:jc w:val="center"/>
            </w:pPr>
            <w:r>
              <w:rPr>
                <w:rFonts w:hint="eastAsia"/>
              </w:rPr>
              <w:t>答案</w:t>
            </w:r>
          </w:p>
        </w:tc>
        <w:tc>
          <w:tcPr>
            <w:tcW w:w="637" w:type="dxa"/>
            <w:shd w:val="clear" w:color="auto" w:fill="auto"/>
            <w:vAlign w:val="center"/>
          </w:tcPr>
          <w:p w14:paraId="63AEC244" w14:textId="0C1ACAAA" w:rsidR="00287C2C" w:rsidRPr="001A2C7E" w:rsidRDefault="00287C2C" w:rsidP="00287C2C">
            <w:pPr>
              <w:spacing w:line="360" w:lineRule="auto"/>
              <w:jc w:val="center"/>
            </w:pPr>
            <w:r>
              <w:rPr>
                <w:rFonts w:hint="eastAsia"/>
              </w:rPr>
              <w:t>C</w:t>
            </w:r>
          </w:p>
        </w:tc>
        <w:tc>
          <w:tcPr>
            <w:tcW w:w="637" w:type="dxa"/>
            <w:shd w:val="clear" w:color="auto" w:fill="auto"/>
            <w:vAlign w:val="center"/>
          </w:tcPr>
          <w:p w14:paraId="425FA224" w14:textId="21709B19" w:rsidR="00287C2C" w:rsidRPr="001A2C7E" w:rsidRDefault="00287C2C" w:rsidP="00287C2C">
            <w:pPr>
              <w:spacing w:line="360" w:lineRule="auto"/>
              <w:jc w:val="center"/>
            </w:pPr>
            <w:r>
              <w:rPr>
                <w:rFonts w:hint="eastAsia"/>
              </w:rPr>
              <w:t>A</w:t>
            </w:r>
          </w:p>
        </w:tc>
        <w:tc>
          <w:tcPr>
            <w:tcW w:w="638" w:type="dxa"/>
            <w:shd w:val="clear" w:color="auto" w:fill="auto"/>
            <w:vAlign w:val="center"/>
          </w:tcPr>
          <w:p w14:paraId="69DC0715" w14:textId="6EDCA333" w:rsidR="00287C2C" w:rsidRPr="001A2C7E" w:rsidRDefault="00287C2C" w:rsidP="00287C2C">
            <w:pPr>
              <w:spacing w:line="360" w:lineRule="auto"/>
              <w:jc w:val="center"/>
            </w:pPr>
            <w:r>
              <w:rPr>
                <w:rFonts w:hint="eastAsia"/>
              </w:rPr>
              <w:t>B</w:t>
            </w:r>
          </w:p>
        </w:tc>
        <w:tc>
          <w:tcPr>
            <w:tcW w:w="638" w:type="dxa"/>
            <w:shd w:val="clear" w:color="auto" w:fill="auto"/>
            <w:vAlign w:val="center"/>
          </w:tcPr>
          <w:p w14:paraId="39089FD3" w14:textId="0A88953E" w:rsidR="00287C2C" w:rsidRPr="001A2C7E" w:rsidRDefault="00287C2C" w:rsidP="00287C2C">
            <w:pPr>
              <w:spacing w:line="360" w:lineRule="auto"/>
              <w:jc w:val="center"/>
            </w:pPr>
            <w:r>
              <w:rPr>
                <w:rFonts w:hint="eastAsia"/>
              </w:rPr>
              <w:t>A</w:t>
            </w:r>
          </w:p>
        </w:tc>
        <w:tc>
          <w:tcPr>
            <w:tcW w:w="639" w:type="dxa"/>
            <w:shd w:val="clear" w:color="auto" w:fill="auto"/>
            <w:vAlign w:val="center"/>
          </w:tcPr>
          <w:p w14:paraId="1AE82A69" w14:textId="7B133F25" w:rsidR="00287C2C" w:rsidRPr="001A2C7E" w:rsidRDefault="00287C2C" w:rsidP="00287C2C">
            <w:pPr>
              <w:spacing w:line="360" w:lineRule="auto"/>
              <w:jc w:val="center"/>
            </w:pPr>
            <w:r>
              <w:rPr>
                <w:rFonts w:hint="eastAsia"/>
              </w:rPr>
              <w:t>C</w:t>
            </w:r>
          </w:p>
        </w:tc>
        <w:tc>
          <w:tcPr>
            <w:tcW w:w="639" w:type="dxa"/>
            <w:shd w:val="clear" w:color="auto" w:fill="auto"/>
            <w:vAlign w:val="center"/>
          </w:tcPr>
          <w:p w14:paraId="57AFBFEE" w14:textId="085A762E" w:rsidR="00287C2C" w:rsidRPr="001A2C7E" w:rsidRDefault="00287C2C" w:rsidP="00287C2C">
            <w:pPr>
              <w:spacing w:line="360" w:lineRule="auto"/>
              <w:jc w:val="center"/>
            </w:pPr>
            <w:r>
              <w:rPr>
                <w:rFonts w:hint="eastAsia"/>
              </w:rPr>
              <w:t>D</w:t>
            </w:r>
          </w:p>
        </w:tc>
        <w:tc>
          <w:tcPr>
            <w:tcW w:w="639" w:type="dxa"/>
            <w:shd w:val="clear" w:color="auto" w:fill="auto"/>
            <w:vAlign w:val="center"/>
          </w:tcPr>
          <w:p w14:paraId="0C62F9BC" w14:textId="3C4B7C95" w:rsidR="00287C2C" w:rsidRPr="001A2C7E" w:rsidRDefault="00287C2C" w:rsidP="00287C2C">
            <w:pPr>
              <w:spacing w:line="360" w:lineRule="auto"/>
              <w:jc w:val="center"/>
            </w:pPr>
            <w:r>
              <w:rPr>
                <w:rFonts w:hint="eastAsia"/>
              </w:rPr>
              <w:t>A</w:t>
            </w:r>
          </w:p>
        </w:tc>
        <w:tc>
          <w:tcPr>
            <w:tcW w:w="639" w:type="dxa"/>
            <w:shd w:val="clear" w:color="auto" w:fill="auto"/>
            <w:vAlign w:val="center"/>
          </w:tcPr>
          <w:p w14:paraId="4C1366D4" w14:textId="46C801A2" w:rsidR="00287C2C" w:rsidRPr="001A2C7E" w:rsidRDefault="00287C2C" w:rsidP="00287C2C">
            <w:pPr>
              <w:spacing w:line="360" w:lineRule="auto"/>
              <w:jc w:val="center"/>
            </w:pPr>
            <w:r>
              <w:rPr>
                <w:rFonts w:hint="eastAsia"/>
              </w:rPr>
              <w:t>B</w:t>
            </w:r>
          </w:p>
        </w:tc>
        <w:tc>
          <w:tcPr>
            <w:tcW w:w="639" w:type="dxa"/>
            <w:shd w:val="clear" w:color="auto" w:fill="auto"/>
            <w:vAlign w:val="center"/>
          </w:tcPr>
          <w:p w14:paraId="1F5CC270" w14:textId="7793C52A" w:rsidR="00287C2C" w:rsidRPr="001A2C7E" w:rsidRDefault="00287C2C" w:rsidP="00287C2C">
            <w:pPr>
              <w:spacing w:line="360" w:lineRule="auto"/>
              <w:jc w:val="center"/>
            </w:pPr>
            <w:r>
              <w:rPr>
                <w:rFonts w:hint="eastAsia"/>
              </w:rPr>
              <w:t>D</w:t>
            </w:r>
          </w:p>
        </w:tc>
        <w:tc>
          <w:tcPr>
            <w:tcW w:w="640" w:type="dxa"/>
            <w:shd w:val="clear" w:color="auto" w:fill="auto"/>
            <w:vAlign w:val="center"/>
          </w:tcPr>
          <w:p w14:paraId="449BF9FC" w14:textId="441B6ABB" w:rsidR="00287C2C" w:rsidRPr="001A2C7E" w:rsidRDefault="00287C2C" w:rsidP="00287C2C">
            <w:pPr>
              <w:spacing w:line="360" w:lineRule="auto"/>
              <w:jc w:val="center"/>
            </w:pPr>
            <w:r>
              <w:rPr>
                <w:rFonts w:hint="eastAsia"/>
              </w:rPr>
              <w:t>B</w:t>
            </w:r>
          </w:p>
        </w:tc>
        <w:tc>
          <w:tcPr>
            <w:tcW w:w="640" w:type="dxa"/>
            <w:shd w:val="clear" w:color="auto" w:fill="auto"/>
            <w:vAlign w:val="center"/>
          </w:tcPr>
          <w:p w14:paraId="2ED21456" w14:textId="043F162C" w:rsidR="00287C2C" w:rsidRPr="001A2C7E" w:rsidRDefault="00287C2C" w:rsidP="00287C2C">
            <w:pPr>
              <w:spacing w:line="360" w:lineRule="auto"/>
              <w:jc w:val="center"/>
            </w:pPr>
            <w:r>
              <w:rPr>
                <w:rFonts w:hint="eastAsia"/>
              </w:rPr>
              <w:t>D</w:t>
            </w:r>
          </w:p>
        </w:tc>
        <w:tc>
          <w:tcPr>
            <w:tcW w:w="640" w:type="dxa"/>
            <w:shd w:val="clear" w:color="auto" w:fill="auto"/>
            <w:vAlign w:val="center"/>
          </w:tcPr>
          <w:p w14:paraId="4C62EE46" w14:textId="2256768A" w:rsidR="00287C2C" w:rsidRPr="001A2C7E" w:rsidRDefault="00287C2C" w:rsidP="00287C2C">
            <w:pPr>
              <w:spacing w:line="360" w:lineRule="auto"/>
              <w:jc w:val="center"/>
            </w:pPr>
            <w:r>
              <w:rPr>
                <w:rFonts w:hint="eastAsia"/>
              </w:rPr>
              <w:t>C</w:t>
            </w:r>
          </w:p>
        </w:tc>
      </w:tr>
    </w:tbl>
    <w:p w14:paraId="7FFE14CD" w14:textId="77777777" w:rsidR="00A13D13" w:rsidRDefault="00A13D13" w:rsidP="00A13D13">
      <w:pPr>
        <w:tabs>
          <w:tab w:val="left" w:pos="4500"/>
        </w:tabs>
        <w:spacing w:line="360" w:lineRule="auto"/>
        <w:ind w:right="840"/>
      </w:pPr>
    </w:p>
    <w:p w14:paraId="5171061D" w14:textId="17CBAE55" w:rsidR="00A13D13" w:rsidRDefault="00A13D13" w:rsidP="008833DE">
      <w:pPr>
        <w:tabs>
          <w:tab w:val="left" w:pos="4500"/>
        </w:tabs>
        <w:spacing w:line="360" w:lineRule="auto"/>
        <w:ind w:right="-52"/>
      </w:pPr>
      <w:r>
        <w:rPr>
          <w:rFonts w:hint="eastAsia"/>
        </w:rPr>
        <w:t>4</w:t>
      </w:r>
      <w:r w:rsidR="008833DE">
        <w:t>2</w:t>
      </w:r>
      <w:r>
        <w:rPr>
          <w:rFonts w:hint="eastAsia"/>
        </w:rPr>
        <w:t>．（</w:t>
      </w:r>
      <w:r>
        <w:rPr>
          <w:rFonts w:hint="eastAsia"/>
        </w:rPr>
        <w:t>2</w:t>
      </w:r>
      <w:r>
        <w:t>5</w:t>
      </w:r>
      <w:r>
        <w:rPr>
          <w:rFonts w:hint="eastAsia"/>
        </w:rPr>
        <w:t>分）</w:t>
      </w:r>
    </w:p>
    <w:p w14:paraId="7829DF1C" w14:textId="77777777" w:rsidR="004B1C92" w:rsidRDefault="004B1C92" w:rsidP="004B1C92">
      <w:pPr>
        <w:tabs>
          <w:tab w:val="left" w:pos="4500"/>
        </w:tabs>
        <w:spacing w:line="360" w:lineRule="auto"/>
        <w:ind w:leftChars="150" w:left="840" w:right="-52" w:hangingChars="250" w:hanging="525"/>
      </w:pPr>
      <w:r>
        <w:rPr>
          <w:rFonts w:hint="eastAsia"/>
        </w:rPr>
        <w:t>（</w:t>
      </w:r>
      <w:r>
        <w:rPr>
          <w:rFonts w:hint="eastAsia"/>
        </w:rPr>
        <w:t>1</w:t>
      </w:r>
      <w:r>
        <w:rPr>
          <w:rFonts w:hint="eastAsia"/>
        </w:rPr>
        <w:t>）</w:t>
      </w:r>
      <w:r>
        <w:rPr>
          <w:rFonts w:hint="eastAsia"/>
        </w:rPr>
        <w:t>世界多极化趋势发展，美国影响力相对下降；拉美在美国全球</w:t>
      </w:r>
      <w:r>
        <w:rPr>
          <w:rFonts w:hint="eastAsia"/>
        </w:rPr>
        <w:t xml:space="preserve"> </w:t>
      </w:r>
      <w:r>
        <w:rPr>
          <w:rFonts w:hint="eastAsia"/>
        </w:rPr>
        <w:t>战略中的重要性降低；拉美国家实力提升，团结、独立自主意识不断提</w:t>
      </w:r>
      <w:r>
        <w:rPr>
          <w:rFonts w:hint="eastAsia"/>
        </w:rPr>
        <w:t xml:space="preserve"> </w:t>
      </w:r>
      <w:r>
        <w:rPr>
          <w:rFonts w:hint="eastAsia"/>
        </w:rPr>
        <w:t>高，反抗斗争不断加强；美国的干涉不得人心，试图改变在拉美的不利</w:t>
      </w:r>
      <w:r>
        <w:rPr>
          <w:rFonts w:hint="eastAsia"/>
        </w:rPr>
        <w:t xml:space="preserve"> </w:t>
      </w:r>
      <w:r>
        <w:rPr>
          <w:rFonts w:hint="eastAsia"/>
        </w:rPr>
        <w:t>形象。</w:t>
      </w:r>
    </w:p>
    <w:p w14:paraId="3A37D07A" w14:textId="77777777" w:rsidR="004B1C92" w:rsidRDefault="004B1C92" w:rsidP="004B1C92">
      <w:pPr>
        <w:tabs>
          <w:tab w:val="left" w:pos="4500"/>
        </w:tabs>
        <w:spacing w:line="360" w:lineRule="auto"/>
        <w:ind w:leftChars="150" w:left="840" w:right="-52" w:hangingChars="250" w:hanging="525"/>
      </w:pPr>
      <w:r>
        <w:rPr>
          <w:rFonts w:hint="eastAsia"/>
        </w:rPr>
        <w:t>（</w:t>
      </w:r>
      <w:r>
        <w:rPr>
          <w:rFonts w:hint="eastAsia"/>
        </w:rPr>
        <w:t>2</w:t>
      </w:r>
      <w:r>
        <w:rPr>
          <w:rFonts w:hint="eastAsia"/>
        </w:rPr>
        <w:t>）</w:t>
      </w:r>
      <w:r>
        <w:rPr>
          <w:rFonts w:hint="eastAsia"/>
        </w:rPr>
        <w:t>和平共处；睦邻友好；对话协商；包容互鉴；合作共赢；相互</w:t>
      </w:r>
      <w:r>
        <w:rPr>
          <w:rFonts w:hint="eastAsia"/>
        </w:rPr>
        <w:t xml:space="preserve"> </w:t>
      </w:r>
      <w:r>
        <w:rPr>
          <w:rFonts w:hint="eastAsia"/>
        </w:rPr>
        <w:t>尊重；守望相助；公平正义；亲诚惠容。</w:t>
      </w:r>
    </w:p>
    <w:p w14:paraId="43E68FFD" w14:textId="77777777" w:rsidR="004B1C92" w:rsidRDefault="004B1C92" w:rsidP="004B1C92">
      <w:pPr>
        <w:tabs>
          <w:tab w:val="left" w:pos="4500"/>
        </w:tabs>
        <w:spacing w:line="360" w:lineRule="auto"/>
        <w:ind w:leftChars="150" w:left="840" w:right="-52" w:hangingChars="250" w:hanging="525"/>
      </w:pPr>
      <w:r>
        <w:rPr>
          <w:rFonts w:hint="eastAsia"/>
        </w:rPr>
        <w:t>（</w:t>
      </w:r>
      <w:r>
        <w:rPr>
          <w:rFonts w:hint="eastAsia"/>
        </w:rPr>
        <w:t>3</w:t>
      </w:r>
      <w:r>
        <w:rPr>
          <w:rFonts w:hint="eastAsia"/>
        </w:rPr>
        <w:t>）</w:t>
      </w:r>
      <w:r>
        <w:rPr>
          <w:rFonts w:hint="eastAsia"/>
        </w:rPr>
        <w:t>中国：共同构建人类命运共同体。</w:t>
      </w:r>
    </w:p>
    <w:p w14:paraId="4ED3E80A" w14:textId="2F073E1C" w:rsidR="004B1C92" w:rsidRDefault="004B1C92" w:rsidP="004B1C92">
      <w:pPr>
        <w:tabs>
          <w:tab w:val="left" w:pos="4500"/>
        </w:tabs>
        <w:spacing w:line="360" w:lineRule="auto"/>
        <w:ind w:leftChars="400" w:left="840" w:right="-52"/>
      </w:pPr>
      <w:r>
        <w:rPr>
          <w:rFonts w:hint="eastAsia"/>
        </w:rPr>
        <w:t>美国：干涉他国内政，推行霸权。</w:t>
      </w:r>
    </w:p>
    <w:p w14:paraId="5A75503F" w14:textId="77777777" w:rsidR="008833DE" w:rsidRDefault="008833DE" w:rsidP="008833DE">
      <w:pPr>
        <w:tabs>
          <w:tab w:val="left" w:pos="4500"/>
        </w:tabs>
        <w:spacing w:line="360" w:lineRule="auto"/>
        <w:ind w:right="-52"/>
      </w:pPr>
    </w:p>
    <w:p w14:paraId="4513596B" w14:textId="65977707" w:rsidR="008833DE" w:rsidRDefault="008833DE" w:rsidP="008833DE">
      <w:pPr>
        <w:tabs>
          <w:tab w:val="left" w:pos="4500"/>
        </w:tabs>
        <w:spacing w:line="360" w:lineRule="auto"/>
        <w:ind w:right="-52"/>
      </w:pPr>
      <w:r>
        <w:t>43</w:t>
      </w:r>
      <w:r>
        <w:rPr>
          <w:rFonts w:hint="eastAsia"/>
        </w:rPr>
        <w:t>．（</w:t>
      </w:r>
      <w:r>
        <w:t>12</w:t>
      </w:r>
      <w:r>
        <w:rPr>
          <w:rFonts w:hint="eastAsia"/>
        </w:rPr>
        <w:t>分）</w:t>
      </w:r>
    </w:p>
    <w:p w14:paraId="12BB2E33" w14:textId="77777777" w:rsidR="00801A59" w:rsidRDefault="00801A59" w:rsidP="008833DE">
      <w:pPr>
        <w:spacing w:line="360" w:lineRule="auto"/>
        <w:ind w:right="-52" w:firstLineChars="200" w:firstLine="420"/>
      </w:pPr>
      <w:r>
        <w:rPr>
          <w:rFonts w:hint="eastAsia"/>
        </w:rPr>
        <w:t>示例一</w:t>
      </w:r>
    </w:p>
    <w:p w14:paraId="205BB312" w14:textId="77777777" w:rsidR="008833DE" w:rsidRDefault="00801A59" w:rsidP="008833DE">
      <w:pPr>
        <w:spacing w:line="360" w:lineRule="auto"/>
        <w:ind w:right="-52" w:firstLineChars="200" w:firstLine="420"/>
      </w:pPr>
      <w:r>
        <w:rPr>
          <w:rFonts w:hint="eastAsia"/>
        </w:rPr>
        <w:t>地域：黄河流域。</w:t>
      </w:r>
      <w:r>
        <w:rPr>
          <w:rFonts w:hint="eastAsia"/>
        </w:rPr>
        <w:t xml:space="preserve"> </w:t>
      </w:r>
    </w:p>
    <w:p w14:paraId="5094225E" w14:textId="77777777" w:rsidR="008833DE" w:rsidRDefault="00801A59" w:rsidP="008833DE">
      <w:pPr>
        <w:spacing w:line="360" w:lineRule="auto"/>
        <w:ind w:right="-52" w:firstLineChars="200" w:firstLine="420"/>
      </w:pPr>
      <w:r>
        <w:rPr>
          <w:rFonts w:hint="eastAsia"/>
        </w:rPr>
        <w:t>观点：黄河流域是中华文明重要的发祥地。</w:t>
      </w:r>
      <w:r>
        <w:rPr>
          <w:rFonts w:hint="eastAsia"/>
        </w:rPr>
        <w:t xml:space="preserve"> </w:t>
      </w:r>
    </w:p>
    <w:p w14:paraId="2C901EE1" w14:textId="77777777" w:rsidR="008833DE" w:rsidRDefault="00801A59" w:rsidP="008833DE">
      <w:pPr>
        <w:spacing w:line="360" w:lineRule="auto"/>
        <w:ind w:leftChars="200" w:left="1050" w:right="-52" w:hangingChars="300" w:hanging="630"/>
      </w:pPr>
      <w:r>
        <w:rPr>
          <w:rFonts w:hint="eastAsia"/>
        </w:rPr>
        <w:t>论述：</w:t>
      </w:r>
    </w:p>
    <w:p w14:paraId="2AE8474F" w14:textId="77777777" w:rsidR="008833DE" w:rsidRDefault="00801A59" w:rsidP="008833DE">
      <w:pPr>
        <w:tabs>
          <w:tab w:val="left" w:pos="993"/>
        </w:tabs>
        <w:spacing w:line="360" w:lineRule="auto"/>
        <w:ind w:leftChars="200" w:left="420" w:right="-52" w:firstLineChars="200" w:firstLine="420"/>
      </w:pPr>
      <w:r>
        <w:rPr>
          <w:rFonts w:hint="eastAsia"/>
        </w:rPr>
        <w:t>黄河流域气候适宜、土壤肥沃、动植物资源丰富，中国先民很早在这里繁衍生息。旧石器时代有丁村人、蓝田人等，新石器时代出现了仰韶文化、大汶口文化、龙山文化等，代代先民繁衍生息、辛勤劳动，刻画出中华文明的成长轨迹。</w:t>
      </w:r>
    </w:p>
    <w:p w14:paraId="505EE084" w14:textId="77777777" w:rsidR="008833DE" w:rsidRDefault="00801A59" w:rsidP="008833DE">
      <w:pPr>
        <w:tabs>
          <w:tab w:val="left" w:pos="993"/>
        </w:tabs>
        <w:spacing w:line="360" w:lineRule="auto"/>
        <w:ind w:leftChars="200" w:left="420" w:right="-52" w:firstLineChars="200" w:firstLine="420"/>
      </w:pPr>
      <w:r>
        <w:rPr>
          <w:rFonts w:hint="eastAsia"/>
        </w:rPr>
        <w:t>新石器时代，先民使用磨制石器工具，开创了原始农业和家畜饲养业，创造了各式各样的生产工具，生活逐渐稳定，由此进入农耕文明。农耕的发展促进了制陶等手工业的发展，产生精美的陶器代表：彩陶和黑陶。生产的发展还催生了文字的出现，陶器上的刻画符号就表达了先民的需求和意愿。</w:t>
      </w:r>
    </w:p>
    <w:p w14:paraId="71D5EBAD" w14:textId="576ECA97" w:rsidR="00801A59" w:rsidRDefault="00801A59" w:rsidP="008833DE">
      <w:pPr>
        <w:tabs>
          <w:tab w:val="left" w:pos="993"/>
        </w:tabs>
        <w:spacing w:line="360" w:lineRule="auto"/>
        <w:ind w:leftChars="200" w:left="420" w:right="-52" w:firstLineChars="200" w:firstLine="420"/>
      </w:pPr>
      <w:r>
        <w:rPr>
          <w:rFonts w:hint="eastAsia"/>
        </w:rPr>
        <w:t>由于农耕生产的发展，社会分化随之出现。新石器晚期大汶口文化、山西陶寺遗址中有宫殿建筑、天文建筑、礼器，阶级阶层分化明显，中国即将进入阶级社会的门槛。</w:t>
      </w:r>
      <w:r>
        <w:rPr>
          <w:rFonts w:hint="eastAsia"/>
        </w:rPr>
        <w:lastRenderedPageBreak/>
        <w:t>传说中的黄帝就是黄河中上游一带的部落首领，他联合另一部落首领炎帝，结成炎黄部落联盟，他们被后世尊称为华夏始祖，成为中华民族的纽带和精神核心。因此，黄河流域在中华文明起源过程扮演了中心的地位。</w:t>
      </w:r>
    </w:p>
    <w:p w14:paraId="1414570F" w14:textId="77777777" w:rsidR="008833DE" w:rsidRDefault="008833DE" w:rsidP="00801A59">
      <w:pPr>
        <w:spacing w:line="360" w:lineRule="auto"/>
        <w:ind w:right="840"/>
      </w:pPr>
    </w:p>
    <w:p w14:paraId="36BF509F" w14:textId="62D803BD" w:rsidR="00801A59" w:rsidRDefault="00801A59" w:rsidP="008833DE">
      <w:pPr>
        <w:spacing w:line="360" w:lineRule="auto"/>
        <w:ind w:right="840" w:firstLineChars="200" w:firstLine="420"/>
      </w:pPr>
      <w:r>
        <w:rPr>
          <w:rFonts w:hint="eastAsia"/>
        </w:rPr>
        <w:t>示例二</w:t>
      </w:r>
    </w:p>
    <w:p w14:paraId="6B826E45" w14:textId="77777777" w:rsidR="008833DE" w:rsidRDefault="00801A59" w:rsidP="008833DE">
      <w:pPr>
        <w:spacing w:line="360" w:lineRule="auto"/>
        <w:ind w:right="-52" w:firstLineChars="200" w:firstLine="420"/>
      </w:pPr>
      <w:r>
        <w:rPr>
          <w:rFonts w:hint="eastAsia"/>
        </w:rPr>
        <w:t>地域：长江流域</w:t>
      </w:r>
    </w:p>
    <w:p w14:paraId="3D4D4D3C" w14:textId="77777777" w:rsidR="008833DE" w:rsidRDefault="00801A59" w:rsidP="008833DE">
      <w:pPr>
        <w:spacing w:line="360" w:lineRule="auto"/>
        <w:ind w:right="-52" w:firstLineChars="200" w:firstLine="420"/>
      </w:pPr>
      <w:r>
        <w:rPr>
          <w:rFonts w:hint="eastAsia"/>
        </w:rPr>
        <w:t>观点：长江流域为中华文明的起源和发展做出了重要贡献</w:t>
      </w:r>
    </w:p>
    <w:p w14:paraId="57C500A9" w14:textId="77777777" w:rsidR="008833DE" w:rsidRDefault="00801A59" w:rsidP="008833DE">
      <w:pPr>
        <w:spacing w:line="360" w:lineRule="auto"/>
        <w:ind w:right="-52" w:firstLineChars="200" w:firstLine="420"/>
      </w:pPr>
      <w:r>
        <w:rPr>
          <w:rFonts w:hint="eastAsia"/>
        </w:rPr>
        <w:t>论述：</w:t>
      </w:r>
    </w:p>
    <w:p w14:paraId="6F39FC38" w14:textId="5998D8E0" w:rsidR="00801A59" w:rsidRDefault="00801A59" w:rsidP="008833DE">
      <w:pPr>
        <w:spacing w:line="360" w:lineRule="auto"/>
        <w:ind w:leftChars="200" w:left="420" w:right="-52" w:firstLineChars="200" w:firstLine="420"/>
      </w:pPr>
      <w:r>
        <w:rPr>
          <w:rFonts w:hint="eastAsia"/>
        </w:rPr>
        <w:t>长江流域作为中华文明的发源地之一，早在旧石器时代就生活着长阳人、和县人等。进入新石器时代后，长江下游有河姆渡文化，这里的居民开始种植水稻，并掌握了养蚕缫丝技术。到新石器时代晚期，长江下游出现了良渚文化，这里出土了精美的玉器，并且出现较大规模的祭坛和神庙、城墙和宫殿等遗址。这些遗迹的出现，证明良渚文明已具备了国家的初始形态。所以，长江流域为中华文明的起源和发展做出了重要贡献。</w:t>
      </w:r>
    </w:p>
    <w:p w14:paraId="464843E3" w14:textId="77777777" w:rsidR="008833DE" w:rsidRDefault="008833DE" w:rsidP="008833DE">
      <w:pPr>
        <w:tabs>
          <w:tab w:val="left" w:pos="4500"/>
        </w:tabs>
        <w:spacing w:line="360" w:lineRule="auto"/>
        <w:ind w:right="840"/>
      </w:pPr>
    </w:p>
    <w:p w14:paraId="17113C3D" w14:textId="32BAE0A1" w:rsidR="008833DE" w:rsidRDefault="008833DE" w:rsidP="008833DE">
      <w:pPr>
        <w:tabs>
          <w:tab w:val="left" w:pos="4500"/>
        </w:tabs>
        <w:spacing w:line="360" w:lineRule="auto"/>
        <w:ind w:right="840"/>
      </w:pPr>
      <w:r>
        <w:t>44</w:t>
      </w:r>
      <w:r>
        <w:rPr>
          <w:rFonts w:hint="eastAsia"/>
        </w:rPr>
        <w:t>．（</w:t>
      </w:r>
      <w:r>
        <w:t>15</w:t>
      </w:r>
      <w:r>
        <w:rPr>
          <w:rFonts w:hint="eastAsia"/>
        </w:rPr>
        <w:t>分）</w:t>
      </w:r>
    </w:p>
    <w:p w14:paraId="75FC0270" w14:textId="77777777" w:rsidR="008833DE" w:rsidRDefault="00801A59" w:rsidP="008833DE">
      <w:pPr>
        <w:spacing w:line="360" w:lineRule="auto"/>
        <w:ind w:leftChars="150" w:left="840" w:right="90" w:hangingChars="250" w:hanging="525"/>
      </w:pPr>
      <w:r>
        <w:rPr>
          <w:rFonts w:hint="eastAsia"/>
        </w:rPr>
        <w:t>（</w:t>
      </w:r>
      <w:r>
        <w:rPr>
          <w:rFonts w:hint="eastAsia"/>
        </w:rPr>
        <w:t>1</w:t>
      </w:r>
      <w:r>
        <w:rPr>
          <w:rFonts w:hint="eastAsia"/>
        </w:rPr>
        <w:t>）社会主要矛盾发生的变化；三大战役消灭国民党军队主力，解放战争即将胜利；解放区的日益扩大；解放区新兴人民政权的建立。</w:t>
      </w:r>
    </w:p>
    <w:p w14:paraId="36960272" w14:textId="5FF68643" w:rsidR="00ED5E06" w:rsidRDefault="00801A59" w:rsidP="008833DE">
      <w:pPr>
        <w:spacing w:line="360" w:lineRule="auto"/>
        <w:ind w:leftChars="150" w:left="840" w:right="90" w:hangingChars="250" w:hanging="525"/>
      </w:pPr>
      <w:r>
        <w:rPr>
          <w:rFonts w:hint="eastAsia"/>
        </w:rPr>
        <w:t>（</w:t>
      </w:r>
      <w:r>
        <w:rPr>
          <w:rFonts w:hint="eastAsia"/>
        </w:rPr>
        <w:t>2</w:t>
      </w:r>
      <w:r>
        <w:rPr>
          <w:rFonts w:hint="eastAsia"/>
        </w:rPr>
        <w:t>）用法律维护和保障了解放区人民的民主权利，体现了人民当家做主；有利于解放区人民去支援解放战争，加快战争的胜利；对建国后人民民主政权的建设提供了经验。</w:t>
      </w:r>
    </w:p>
    <w:p w14:paraId="5A5F6BCE" w14:textId="77777777" w:rsidR="008833DE" w:rsidRPr="009D685F" w:rsidRDefault="008833DE" w:rsidP="008833DE">
      <w:pPr>
        <w:spacing w:line="360" w:lineRule="auto"/>
        <w:jc w:val="right"/>
        <w:rPr>
          <w:color w:val="FFFFFF"/>
        </w:rPr>
      </w:pPr>
      <w:r w:rsidRPr="009D685F">
        <w:rPr>
          <w:rFonts w:hint="eastAsia"/>
          <w:color w:val="FFFFFF"/>
        </w:rPr>
        <w:t>此资料来源于：中学历史教学园地（</w:t>
      </w:r>
      <w:r w:rsidRPr="009D685F">
        <w:rPr>
          <w:rFonts w:hint="eastAsia"/>
          <w:noProof/>
          <w:color w:val="FFFFFF"/>
        </w:rPr>
        <w:drawing>
          <wp:inline distT="0" distB="0" distL="0" distR="0" wp14:anchorId="328D81AB" wp14:editId="79B44D97">
            <wp:extent cx="31750" cy="25400"/>
            <wp:effectExtent l="0" t="0" r="0" b="0"/>
            <wp:docPr id="84589472" name="图片 8458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25400"/>
                    </a:xfrm>
                    <a:prstGeom prst="rect">
                      <a:avLst/>
                    </a:prstGeom>
                    <a:noFill/>
                    <a:ln>
                      <a:noFill/>
                    </a:ln>
                  </pic:spPr>
                </pic:pic>
              </a:graphicData>
            </a:graphic>
          </wp:inline>
        </w:drawing>
      </w:r>
      <w:hyperlink r:id="rId16"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w:t>
        </w:r>
        <w:r>
          <w:rPr>
            <w:rStyle w:val="a6"/>
            <w:rFonts w:hint="eastAsia"/>
            <w:color w:val="FFFFFF"/>
          </w:rPr>
          <w:t>1</w:t>
        </w:r>
        <w:r w:rsidRPr="009D685F">
          <w:rPr>
            <w:rStyle w:val="a6"/>
            <w:rFonts w:hint="eastAsia"/>
            <w:color w:val="FFFFFF"/>
          </w:rPr>
          <w:t>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Pr="009D685F">
        <w:rPr>
          <w:rFonts w:hint="eastAsia"/>
          <w:noProof/>
          <w:color w:val="FFFFFF"/>
        </w:rPr>
        <w:drawing>
          <wp:inline distT="0" distB="0" distL="0" distR="0" wp14:anchorId="15119D35" wp14:editId="5FC8BDC3">
            <wp:extent cx="19050" cy="19050"/>
            <wp:effectExtent l="0" t="0" r="0" b="0"/>
            <wp:docPr id="758446310" name="图片 75844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9D685F">
        <w:rPr>
          <w:rFonts w:hint="eastAsia"/>
          <w:color w:val="FFFFFF"/>
        </w:rPr>
        <w:t>谢绝转载。</w:t>
      </w:r>
    </w:p>
    <w:p w14:paraId="0D336A2E" w14:textId="33DC4988" w:rsidR="00A13D13" w:rsidRDefault="008833DE" w:rsidP="00AD005E">
      <w:pPr>
        <w:spacing w:line="360" w:lineRule="auto"/>
        <w:jc w:val="right"/>
      </w:pPr>
      <w:r>
        <w:rPr>
          <w:rFonts w:hint="eastAsia"/>
        </w:rPr>
        <w:t>此资料来源于：中学历史教学园地（</w:t>
      </w:r>
      <w:r>
        <w:rPr>
          <w:rFonts w:hint="eastAsia"/>
          <w:noProof/>
        </w:rPr>
        <w:drawing>
          <wp:inline distT="0" distB="0" distL="0" distR="0" wp14:anchorId="3324D4EE" wp14:editId="2709884D">
            <wp:extent cx="31750" cy="25400"/>
            <wp:effectExtent l="0" t="0" r="0" b="0"/>
            <wp:docPr id="931529431" name="图片 93152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25400"/>
                    </a:xfrm>
                    <a:prstGeom prst="rect">
                      <a:avLst/>
                    </a:prstGeom>
                    <a:noFill/>
                    <a:ln>
                      <a:noFill/>
                    </a:ln>
                  </pic:spPr>
                </pic:pic>
              </a:graphicData>
            </a:graphic>
          </wp:inline>
        </w:drawing>
      </w:r>
      <w:hyperlink r:id="rId17" w:history="1">
        <w:r w:rsidRPr="000C7B3B">
          <w:rPr>
            <w:rStyle w:val="a6"/>
            <w:rFonts w:hint="eastAsia"/>
          </w:rPr>
          <w:t>www</w:t>
        </w:r>
        <w:r>
          <w:rPr>
            <w:rStyle w:val="a6"/>
            <w:rFonts w:hint="eastAsia"/>
          </w:rPr>
          <w:t>．</w:t>
        </w:r>
        <w:r w:rsidRPr="000C7B3B">
          <w:rPr>
            <w:rStyle w:val="a6"/>
            <w:rFonts w:hint="eastAsia"/>
          </w:rPr>
          <w:t>zx</w:t>
        </w:r>
        <w:r>
          <w:rPr>
            <w:rStyle w:val="a6"/>
            <w:rFonts w:hint="eastAsia"/>
          </w:rPr>
          <w:t>1</w:t>
        </w:r>
        <w:r w:rsidRPr="000C7B3B">
          <w:rPr>
            <w:rStyle w:val="a6"/>
            <w:rFonts w:hint="eastAsia"/>
          </w:rPr>
          <w:t>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Pr>
          <w:rFonts w:hint="eastAsia"/>
          <w:noProof/>
        </w:rPr>
        <w:drawing>
          <wp:inline distT="0" distB="0" distL="0" distR="0" wp14:anchorId="33BEC3A5" wp14:editId="38646A55">
            <wp:extent cx="19050" cy="19050"/>
            <wp:effectExtent l="0" t="0" r="0" b="0"/>
            <wp:docPr id="1769349980" name="图片 176934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int="eastAsia"/>
        </w:rPr>
        <w:t>谢绝转载。</w:t>
      </w:r>
    </w:p>
    <w:sectPr w:rsidR="00A13D13" w:rsidSect="003B52F4">
      <w:headerReference w:type="even" r:id="rId18"/>
      <w:headerReference w:type="default" r:id="rId19"/>
      <w:footerReference w:type="default" r:id="rId20"/>
      <w:headerReference w:type="first" r:id="rId21"/>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213C" w14:textId="77777777" w:rsidR="00F71926" w:rsidRDefault="00F71926">
      <w:r>
        <w:separator/>
      </w:r>
    </w:p>
  </w:endnote>
  <w:endnote w:type="continuationSeparator" w:id="0">
    <w:p w14:paraId="43913C91" w14:textId="77777777" w:rsidR="00F71926" w:rsidRDefault="00F7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altName w:val="STXingkai"/>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EB0B" w14:textId="77777777" w:rsidR="00782A09" w:rsidRPr="00480056" w:rsidRDefault="0096348E" w:rsidP="00B20091">
    <w:pPr>
      <w:pStyle w:val="a5"/>
      <w:jc w:val="center"/>
      <w:rPr>
        <w:kern w:val="0"/>
        <w:sz w:val="21"/>
        <w:szCs w:val="21"/>
      </w:rPr>
    </w:pPr>
    <w:r w:rsidRPr="00480056">
      <w:rPr>
        <w:noProof/>
        <w:sz w:val="21"/>
        <w:szCs w:val="21"/>
      </w:rPr>
      <mc:AlternateContent>
        <mc:Choice Requires="wps">
          <w:drawing>
            <wp:anchor distT="0" distB="0" distL="114300" distR="114300" simplePos="0" relativeHeight="251656704" behindDoc="1" locked="0" layoutInCell="1" allowOverlap="1" wp14:anchorId="7AA07CBB" wp14:editId="79DDFAD4">
              <wp:simplePos x="0" y="0"/>
              <wp:positionH relativeFrom="column">
                <wp:posOffset>-800100</wp:posOffset>
              </wp:positionH>
              <wp:positionV relativeFrom="paragraph">
                <wp:posOffset>50800</wp:posOffset>
              </wp:positionV>
              <wp:extent cx="7658100" cy="914400"/>
              <wp:effectExtent l="0" t="3175" r="1905"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6ED044C" id="Rectangle 7" o:spid="_x0000_s1026" style="position:absolute;left:0;text-align:left;margin-left:-63pt;margin-top:4pt;width:603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sidR="00782A09" w:rsidRPr="00480056">
      <w:rPr>
        <w:rFonts w:hAnsi="宋体"/>
        <w:kern w:val="0"/>
        <w:sz w:val="21"/>
        <w:szCs w:val="21"/>
      </w:rPr>
      <w:t>第</w:t>
    </w:r>
    <w:r w:rsidR="00782A09" w:rsidRPr="00480056">
      <w:rPr>
        <w:kern w:val="0"/>
        <w:sz w:val="21"/>
        <w:szCs w:val="21"/>
      </w:rPr>
      <w:fldChar w:fldCharType="begin"/>
    </w:r>
    <w:r w:rsidR="00782A09" w:rsidRPr="00480056">
      <w:rPr>
        <w:kern w:val="0"/>
        <w:sz w:val="21"/>
        <w:szCs w:val="21"/>
      </w:rPr>
      <w:instrText xml:space="preserve"> PAGE </w:instrText>
    </w:r>
    <w:r w:rsidR="00782A09" w:rsidRPr="00480056">
      <w:rPr>
        <w:kern w:val="0"/>
        <w:sz w:val="21"/>
        <w:szCs w:val="21"/>
      </w:rPr>
      <w:fldChar w:fldCharType="separate"/>
    </w:r>
    <w:r w:rsidR="00981D5A">
      <w:rPr>
        <w:noProof/>
        <w:kern w:val="0"/>
        <w:sz w:val="21"/>
        <w:szCs w:val="21"/>
      </w:rPr>
      <w:t>7</w:t>
    </w:r>
    <w:r w:rsidR="00782A09" w:rsidRPr="00480056">
      <w:rPr>
        <w:kern w:val="0"/>
        <w:sz w:val="21"/>
        <w:szCs w:val="21"/>
      </w:rPr>
      <w:fldChar w:fldCharType="end"/>
    </w:r>
    <w:r w:rsidR="00782A09" w:rsidRPr="00480056">
      <w:rPr>
        <w:rFonts w:hAnsi="宋体"/>
        <w:kern w:val="0"/>
        <w:sz w:val="21"/>
        <w:szCs w:val="21"/>
      </w:rPr>
      <w:t>页（共</w:t>
    </w:r>
    <w:r w:rsidR="00782A09" w:rsidRPr="00480056">
      <w:rPr>
        <w:kern w:val="0"/>
        <w:sz w:val="21"/>
        <w:szCs w:val="21"/>
      </w:rPr>
      <w:fldChar w:fldCharType="begin"/>
    </w:r>
    <w:r w:rsidR="00782A09" w:rsidRPr="00480056">
      <w:rPr>
        <w:kern w:val="0"/>
        <w:sz w:val="21"/>
        <w:szCs w:val="21"/>
      </w:rPr>
      <w:instrText xml:space="preserve"> NUMPAGES </w:instrText>
    </w:r>
    <w:r w:rsidR="00782A09" w:rsidRPr="00480056">
      <w:rPr>
        <w:kern w:val="0"/>
        <w:sz w:val="21"/>
        <w:szCs w:val="21"/>
      </w:rPr>
      <w:fldChar w:fldCharType="separate"/>
    </w:r>
    <w:r w:rsidR="00981D5A">
      <w:rPr>
        <w:noProof/>
        <w:kern w:val="0"/>
        <w:sz w:val="21"/>
        <w:szCs w:val="21"/>
      </w:rPr>
      <w:t>10</w:t>
    </w:r>
    <w:r w:rsidR="00782A09" w:rsidRPr="00480056">
      <w:rPr>
        <w:kern w:val="0"/>
        <w:sz w:val="21"/>
        <w:szCs w:val="21"/>
      </w:rPr>
      <w:fldChar w:fldCharType="end"/>
    </w:r>
    <w:r w:rsidR="00782A09" w:rsidRPr="00480056">
      <w:rPr>
        <w:rFonts w:hAnsi="宋体"/>
        <w:kern w:val="0"/>
        <w:sz w:val="21"/>
        <w:szCs w:val="21"/>
      </w:rPr>
      <w:t>页）</w:t>
    </w:r>
  </w:p>
  <w:p w14:paraId="3102FD68" w14:textId="77777777" w:rsidR="00782A09" w:rsidRDefault="00782A09" w:rsidP="00B20091">
    <w:pPr>
      <w:pStyle w:val="a5"/>
      <w:jc w:val="center"/>
    </w:pPr>
    <w:r w:rsidRPr="00EF662F">
      <w:rPr>
        <w:rFonts w:hint="eastAsia"/>
        <w:kern w:val="0"/>
        <w:szCs w:val="21"/>
      </w:rPr>
      <w:t>中学历史</w:t>
    </w:r>
    <w:r>
      <w:rPr>
        <w:rFonts w:hint="eastAsia"/>
        <w:kern w:val="0"/>
        <w:szCs w:val="21"/>
      </w:rPr>
      <w:t>教学</w:t>
    </w:r>
    <w:r w:rsidRPr="00EF662F">
      <w:rPr>
        <w:rFonts w:hint="eastAsia"/>
        <w:kern w:val="0"/>
        <w:szCs w:val="21"/>
      </w:rPr>
      <w:t>园地</w:t>
    </w:r>
    <w:r>
      <w:rPr>
        <w:rFonts w:hint="eastAsia"/>
        <w:kern w:val="0"/>
        <w:szCs w:val="21"/>
      </w:rPr>
      <w:t xml:space="preserve">  </w:t>
    </w:r>
    <w:hyperlink r:id="rId1" w:history="1">
      <w:r w:rsidRPr="0024228A">
        <w:rPr>
          <w:rStyle w:val="a6"/>
          <w:rFonts w:hint="eastAsia"/>
          <w:kern w:val="0"/>
          <w:szCs w:val="21"/>
        </w:rPr>
        <w:t>www.zxls.com</w:t>
      </w:r>
    </w:hyperlink>
    <w:r>
      <w:rPr>
        <w:rFonts w:hint="eastAsia"/>
        <w:kern w:val="0"/>
        <w:szCs w:val="21"/>
      </w:rPr>
      <w:t xml:space="preserve">  </w:t>
    </w:r>
    <w:r w:rsidRPr="00EF662F">
      <w:rPr>
        <w:rFonts w:hint="eastAsia"/>
        <w:kern w:val="0"/>
        <w:szCs w:val="21"/>
      </w:rPr>
      <w:t>史</w:t>
    </w:r>
    <w:r>
      <w:rPr>
        <w:rFonts w:hint="eastAsia"/>
        <w:kern w:val="0"/>
        <w:szCs w:val="21"/>
      </w:rPr>
      <w:t>界</w:t>
    </w:r>
    <w:r w:rsidRPr="00EF662F">
      <w:rPr>
        <w:rFonts w:hint="eastAsia"/>
        <w:kern w:val="0"/>
        <w:szCs w:val="21"/>
      </w:rPr>
      <w:t>朋友</w:t>
    </w:r>
    <w:r>
      <w:rPr>
        <w:rFonts w:hint="eastAsia"/>
        <w:kern w:val="0"/>
        <w:szCs w:val="21"/>
      </w:rPr>
      <w:t>精神家园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7456" w14:textId="77777777" w:rsidR="00F71926" w:rsidRDefault="00F71926">
      <w:r>
        <w:separator/>
      </w:r>
    </w:p>
  </w:footnote>
  <w:footnote w:type="continuationSeparator" w:id="0">
    <w:p w14:paraId="0C4A2216" w14:textId="77777777" w:rsidR="00F71926" w:rsidRDefault="00F7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1910" w14:textId="77777777" w:rsidR="00782A09" w:rsidRDefault="00000000">
    <w:pPr>
      <w:pStyle w:val="a3"/>
    </w:pPr>
    <w:r>
      <w:rPr>
        <w:noProof/>
      </w:rPr>
      <w:pict w14:anchorId="0DB8E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7728;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266D" w14:textId="77777777" w:rsidR="00782A09" w:rsidRPr="00853F82" w:rsidRDefault="00000000" w:rsidP="00B51619">
    <w:pPr>
      <w:pStyle w:val="a3"/>
      <w:pBdr>
        <w:bottom w:val="single" w:sz="6" w:space="0" w:color="auto"/>
      </w:pBdr>
      <w:rPr>
        <w:rFonts w:ascii="黑体" w:eastAsia="黑体" w:hAnsi="Gungsuh"/>
        <w:sz w:val="21"/>
        <w:szCs w:val="21"/>
      </w:rPr>
    </w:pPr>
    <w:r>
      <w:rPr>
        <w:rFonts w:ascii="宋体" w:hAnsi="宋体"/>
        <w:noProof/>
        <w:sz w:val="21"/>
        <w:szCs w:val="21"/>
      </w:rPr>
      <w:pict w14:anchorId="08CF2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6" type="#_x0000_t136" style="position:absolute;left:0;text-align:left;margin-left:0;margin-top:0;width:582.35pt;height:97.05pt;rotation:315;z-index:-251656704;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r w:rsidR="0096348E" w:rsidRPr="00853F82">
      <w:rPr>
        <w:rFonts w:ascii="宋体" w:hAnsi="宋体" w:hint="eastAsia"/>
        <w:noProof/>
        <w:sz w:val="21"/>
        <w:szCs w:val="21"/>
      </w:rPr>
      <mc:AlternateContent>
        <mc:Choice Requires="wps">
          <w:drawing>
            <wp:anchor distT="0" distB="0" distL="114300" distR="114300" simplePos="0" relativeHeight="251655680" behindDoc="1" locked="0" layoutInCell="1" allowOverlap="1" wp14:anchorId="0F00D7BF" wp14:editId="2E616373">
              <wp:simplePos x="0" y="0"/>
              <wp:positionH relativeFrom="column">
                <wp:posOffset>-1028700</wp:posOffset>
              </wp:positionH>
              <wp:positionV relativeFrom="paragraph">
                <wp:posOffset>44450</wp:posOffset>
              </wp:positionV>
              <wp:extent cx="7429500" cy="693420"/>
              <wp:effectExtent l="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26AFB1" id="Rectangle 4" o:spid="_x0000_s1026" style="position:absolute;left:0;text-align:left;margin-left:-81pt;margin-top:3.5pt;width:585pt;height:5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96348E" w:rsidRPr="00853F82">
      <w:rPr>
        <w:rFonts w:ascii="黑体" w:eastAsia="黑体" w:hAnsi="Gungsuh" w:hint="eastAsia"/>
        <w:noProof/>
        <w:sz w:val="21"/>
        <w:szCs w:val="21"/>
      </w:rPr>
      <w:drawing>
        <wp:inline distT="0" distB="0" distL="0" distR="0" wp14:anchorId="6930FAEE" wp14:editId="17177998">
          <wp:extent cx="3270250" cy="5778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2429" w14:textId="77777777" w:rsidR="00782A09" w:rsidRDefault="00000000">
    <w:pPr>
      <w:pStyle w:val="a3"/>
    </w:pPr>
    <w:r>
      <w:rPr>
        <w:noProof/>
      </w:rPr>
      <w:pict w14:anchorId="53ECA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3"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7"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2"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7"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16cid:durableId="1089498387">
    <w:abstractNumId w:val="10"/>
  </w:num>
  <w:num w:numId="2" w16cid:durableId="814491990">
    <w:abstractNumId w:val="14"/>
  </w:num>
  <w:num w:numId="3" w16cid:durableId="81679781">
    <w:abstractNumId w:val="30"/>
  </w:num>
  <w:num w:numId="4" w16cid:durableId="1691225988">
    <w:abstractNumId w:val="11"/>
  </w:num>
  <w:num w:numId="5" w16cid:durableId="1898008952">
    <w:abstractNumId w:val="19"/>
  </w:num>
  <w:num w:numId="6" w16cid:durableId="661272357">
    <w:abstractNumId w:val="25"/>
  </w:num>
  <w:num w:numId="7" w16cid:durableId="1055812115">
    <w:abstractNumId w:val="3"/>
  </w:num>
  <w:num w:numId="8" w16cid:durableId="884947522">
    <w:abstractNumId w:val="18"/>
  </w:num>
  <w:num w:numId="9" w16cid:durableId="1081367672">
    <w:abstractNumId w:val="16"/>
  </w:num>
  <w:num w:numId="10" w16cid:durableId="621303742">
    <w:abstractNumId w:val="5"/>
  </w:num>
  <w:num w:numId="11" w16cid:durableId="1633365097">
    <w:abstractNumId w:val="26"/>
  </w:num>
  <w:num w:numId="12" w16cid:durableId="1963997339">
    <w:abstractNumId w:val="27"/>
  </w:num>
  <w:num w:numId="13" w16cid:durableId="1417677828">
    <w:abstractNumId w:val="33"/>
  </w:num>
  <w:num w:numId="14" w16cid:durableId="488903629">
    <w:abstractNumId w:val="22"/>
  </w:num>
  <w:num w:numId="15" w16cid:durableId="11670920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0291134">
    <w:abstractNumId w:val="34"/>
  </w:num>
  <w:num w:numId="17" w16cid:durableId="1909219459">
    <w:abstractNumId w:val="1"/>
  </w:num>
  <w:num w:numId="18" w16cid:durableId="1372533898">
    <w:abstractNumId w:val="28"/>
  </w:num>
  <w:num w:numId="19" w16cid:durableId="1287587494">
    <w:abstractNumId w:val="9"/>
  </w:num>
  <w:num w:numId="20" w16cid:durableId="1113134770">
    <w:abstractNumId w:val="2"/>
  </w:num>
  <w:num w:numId="21" w16cid:durableId="1649745067">
    <w:abstractNumId w:val="15"/>
  </w:num>
  <w:num w:numId="22" w16cid:durableId="97217228">
    <w:abstractNumId w:val="6"/>
  </w:num>
  <w:num w:numId="23" w16cid:durableId="1550996591">
    <w:abstractNumId w:val="8"/>
  </w:num>
  <w:num w:numId="24" w16cid:durableId="1663964344">
    <w:abstractNumId w:val="7"/>
  </w:num>
  <w:num w:numId="25" w16cid:durableId="327446051">
    <w:abstractNumId w:val="0"/>
  </w:num>
  <w:num w:numId="26" w16cid:durableId="137041405">
    <w:abstractNumId w:val="31"/>
  </w:num>
  <w:num w:numId="27" w16cid:durableId="857278409">
    <w:abstractNumId w:val="4"/>
  </w:num>
  <w:num w:numId="28" w16cid:durableId="1787264174">
    <w:abstractNumId w:val="17"/>
  </w:num>
  <w:num w:numId="29" w16cid:durableId="2118210473">
    <w:abstractNumId w:val="12"/>
  </w:num>
  <w:num w:numId="30" w16cid:durableId="797143219">
    <w:abstractNumId w:val="29"/>
  </w:num>
  <w:num w:numId="31" w16cid:durableId="1185941542">
    <w:abstractNumId w:val="23"/>
  </w:num>
  <w:num w:numId="32" w16cid:durableId="1539200717">
    <w:abstractNumId w:val="20"/>
  </w:num>
  <w:num w:numId="33" w16cid:durableId="1180240337">
    <w:abstractNumId w:val="21"/>
  </w:num>
  <w:num w:numId="34" w16cid:durableId="963313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635448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4"/>
  <w:drawingGridVerticalSpacing w:val="156"/>
  <w:displayHorizontalDrawingGridEvery w:val="0"/>
  <w:displayVerticalDrawingGridEvery w:val="2"/>
  <w:characterSpacingControl w:val="compressPunctuation"/>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D2"/>
    <w:rsid w:val="00001C48"/>
    <w:rsid w:val="00002BC2"/>
    <w:rsid w:val="0000318A"/>
    <w:rsid w:val="00004BDE"/>
    <w:rsid w:val="00005A58"/>
    <w:rsid w:val="000063D6"/>
    <w:rsid w:val="00007A26"/>
    <w:rsid w:val="00012033"/>
    <w:rsid w:val="00012574"/>
    <w:rsid w:val="00013033"/>
    <w:rsid w:val="0001310D"/>
    <w:rsid w:val="00013C65"/>
    <w:rsid w:val="00013DC6"/>
    <w:rsid w:val="00014DDE"/>
    <w:rsid w:val="00016513"/>
    <w:rsid w:val="000171DE"/>
    <w:rsid w:val="00017564"/>
    <w:rsid w:val="000204CA"/>
    <w:rsid w:val="00020E50"/>
    <w:rsid w:val="0002199A"/>
    <w:rsid w:val="000222C2"/>
    <w:rsid w:val="00022BC9"/>
    <w:rsid w:val="00023669"/>
    <w:rsid w:val="00023DE2"/>
    <w:rsid w:val="000242C6"/>
    <w:rsid w:val="000253C9"/>
    <w:rsid w:val="00026628"/>
    <w:rsid w:val="00027A98"/>
    <w:rsid w:val="00030021"/>
    <w:rsid w:val="00030E54"/>
    <w:rsid w:val="000320F7"/>
    <w:rsid w:val="00032787"/>
    <w:rsid w:val="000331F5"/>
    <w:rsid w:val="000338CD"/>
    <w:rsid w:val="00034567"/>
    <w:rsid w:val="00035F50"/>
    <w:rsid w:val="00037AD6"/>
    <w:rsid w:val="0004031D"/>
    <w:rsid w:val="00040627"/>
    <w:rsid w:val="00040E72"/>
    <w:rsid w:val="00045853"/>
    <w:rsid w:val="0004759C"/>
    <w:rsid w:val="00050B32"/>
    <w:rsid w:val="00050F67"/>
    <w:rsid w:val="00052473"/>
    <w:rsid w:val="00053429"/>
    <w:rsid w:val="0005373B"/>
    <w:rsid w:val="000539B1"/>
    <w:rsid w:val="00054C02"/>
    <w:rsid w:val="00054F25"/>
    <w:rsid w:val="00055402"/>
    <w:rsid w:val="000570EF"/>
    <w:rsid w:val="00057308"/>
    <w:rsid w:val="00060942"/>
    <w:rsid w:val="00060C40"/>
    <w:rsid w:val="00062637"/>
    <w:rsid w:val="000630E7"/>
    <w:rsid w:val="000634FA"/>
    <w:rsid w:val="00063C4A"/>
    <w:rsid w:val="0006453A"/>
    <w:rsid w:val="00065F19"/>
    <w:rsid w:val="00066126"/>
    <w:rsid w:val="00067525"/>
    <w:rsid w:val="0007313F"/>
    <w:rsid w:val="0007434C"/>
    <w:rsid w:val="00075E1E"/>
    <w:rsid w:val="000774F2"/>
    <w:rsid w:val="00077FA9"/>
    <w:rsid w:val="000811F0"/>
    <w:rsid w:val="000848DC"/>
    <w:rsid w:val="00086D1A"/>
    <w:rsid w:val="00087E85"/>
    <w:rsid w:val="00090577"/>
    <w:rsid w:val="0009082C"/>
    <w:rsid w:val="00090EA3"/>
    <w:rsid w:val="0009291A"/>
    <w:rsid w:val="00092D43"/>
    <w:rsid w:val="0009361C"/>
    <w:rsid w:val="0009455B"/>
    <w:rsid w:val="0009463B"/>
    <w:rsid w:val="0009464B"/>
    <w:rsid w:val="00094B03"/>
    <w:rsid w:val="00096F6E"/>
    <w:rsid w:val="00096F9E"/>
    <w:rsid w:val="000972B6"/>
    <w:rsid w:val="00097D2B"/>
    <w:rsid w:val="000A2282"/>
    <w:rsid w:val="000A2397"/>
    <w:rsid w:val="000A245F"/>
    <w:rsid w:val="000A5706"/>
    <w:rsid w:val="000A5D6E"/>
    <w:rsid w:val="000A712E"/>
    <w:rsid w:val="000B29D1"/>
    <w:rsid w:val="000B3ACF"/>
    <w:rsid w:val="000B3F05"/>
    <w:rsid w:val="000B5233"/>
    <w:rsid w:val="000B6593"/>
    <w:rsid w:val="000B6F14"/>
    <w:rsid w:val="000C0CE6"/>
    <w:rsid w:val="000C1C67"/>
    <w:rsid w:val="000C3A64"/>
    <w:rsid w:val="000C4059"/>
    <w:rsid w:val="000C4A36"/>
    <w:rsid w:val="000C6401"/>
    <w:rsid w:val="000C65EC"/>
    <w:rsid w:val="000C77F8"/>
    <w:rsid w:val="000D0A9C"/>
    <w:rsid w:val="000D1EE8"/>
    <w:rsid w:val="000D2FD3"/>
    <w:rsid w:val="000D4368"/>
    <w:rsid w:val="000D76D9"/>
    <w:rsid w:val="000E02E0"/>
    <w:rsid w:val="000E11F0"/>
    <w:rsid w:val="000E1BF6"/>
    <w:rsid w:val="000E3776"/>
    <w:rsid w:val="000E47D3"/>
    <w:rsid w:val="000E57C8"/>
    <w:rsid w:val="000E7C43"/>
    <w:rsid w:val="000F16BC"/>
    <w:rsid w:val="000F1ADC"/>
    <w:rsid w:val="000F4945"/>
    <w:rsid w:val="000F5197"/>
    <w:rsid w:val="000F5B3D"/>
    <w:rsid w:val="00100296"/>
    <w:rsid w:val="00102F67"/>
    <w:rsid w:val="00103366"/>
    <w:rsid w:val="001051C8"/>
    <w:rsid w:val="0010544A"/>
    <w:rsid w:val="001066A7"/>
    <w:rsid w:val="00106929"/>
    <w:rsid w:val="00107780"/>
    <w:rsid w:val="00111ADE"/>
    <w:rsid w:val="001124A5"/>
    <w:rsid w:val="00112929"/>
    <w:rsid w:val="00114124"/>
    <w:rsid w:val="0011515E"/>
    <w:rsid w:val="00115BF1"/>
    <w:rsid w:val="001174D2"/>
    <w:rsid w:val="0012025D"/>
    <w:rsid w:val="001208DA"/>
    <w:rsid w:val="001209F5"/>
    <w:rsid w:val="00120CBF"/>
    <w:rsid w:val="001226BB"/>
    <w:rsid w:val="00125D05"/>
    <w:rsid w:val="0012618C"/>
    <w:rsid w:val="00126466"/>
    <w:rsid w:val="0012646F"/>
    <w:rsid w:val="001273E1"/>
    <w:rsid w:val="001275CE"/>
    <w:rsid w:val="00130BB5"/>
    <w:rsid w:val="00131C69"/>
    <w:rsid w:val="0013297E"/>
    <w:rsid w:val="00132A09"/>
    <w:rsid w:val="00133352"/>
    <w:rsid w:val="001345EE"/>
    <w:rsid w:val="00134C8C"/>
    <w:rsid w:val="00135675"/>
    <w:rsid w:val="00135BC0"/>
    <w:rsid w:val="00136CB8"/>
    <w:rsid w:val="00137390"/>
    <w:rsid w:val="00137CDE"/>
    <w:rsid w:val="00137DEF"/>
    <w:rsid w:val="001400F8"/>
    <w:rsid w:val="00142288"/>
    <w:rsid w:val="00142969"/>
    <w:rsid w:val="0014415D"/>
    <w:rsid w:val="001448DE"/>
    <w:rsid w:val="00146268"/>
    <w:rsid w:val="0014752A"/>
    <w:rsid w:val="00150147"/>
    <w:rsid w:val="00150430"/>
    <w:rsid w:val="00150E05"/>
    <w:rsid w:val="0015162D"/>
    <w:rsid w:val="00152CE8"/>
    <w:rsid w:val="0015313B"/>
    <w:rsid w:val="0015348C"/>
    <w:rsid w:val="001544CD"/>
    <w:rsid w:val="0015623B"/>
    <w:rsid w:val="001569F9"/>
    <w:rsid w:val="00156C6E"/>
    <w:rsid w:val="00157AD0"/>
    <w:rsid w:val="00160D9D"/>
    <w:rsid w:val="0016113B"/>
    <w:rsid w:val="0016208A"/>
    <w:rsid w:val="00164777"/>
    <w:rsid w:val="00165460"/>
    <w:rsid w:val="00166236"/>
    <w:rsid w:val="00167754"/>
    <w:rsid w:val="00167E24"/>
    <w:rsid w:val="00171331"/>
    <w:rsid w:val="001718D1"/>
    <w:rsid w:val="00171CE5"/>
    <w:rsid w:val="00175FF8"/>
    <w:rsid w:val="00176BE9"/>
    <w:rsid w:val="0017721B"/>
    <w:rsid w:val="001801FC"/>
    <w:rsid w:val="00180BA5"/>
    <w:rsid w:val="001818E2"/>
    <w:rsid w:val="001833B7"/>
    <w:rsid w:val="00183C62"/>
    <w:rsid w:val="00183E41"/>
    <w:rsid w:val="00185801"/>
    <w:rsid w:val="001867B7"/>
    <w:rsid w:val="00190244"/>
    <w:rsid w:val="00190496"/>
    <w:rsid w:val="00190911"/>
    <w:rsid w:val="00192B93"/>
    <w:rsid w:val="001937B2"/>
    <w:rsid w:val="00195AA1"/>
    <w:rsid w:val="00197233"/>
    <w:rsid w:val="001A0384"/>
    <w:rsid w:val="001A205A"/>
    <w:rsid w:val="001A2F11"/>
    <w:rsid w:val="001A4FEF"/>
    <w:rsid w:val="001A7017"/>
    <w:rsid w:val="001B122D"/>
    <w:rsid w:val="001B1D00"/>
    <w:rsid w:val="001B25A9"/>
    <w:rsid w:val="001B32C4"/>
    <w:rsid w:val="001B5A0C"/>
    <w:rsid w:val="001B60EE"/>
    <w:rsid w:val="001B6E4A"/>
    <w:rsid w:val="001C0EC7"/>
    <w:rsid w:val="001C16C6"/>
    <w:rsid w:val="001C2198"/>
    <w:rsid w:val="001C2889"/>
    <w:rsid w:val="001C4057"/>
    <w:rsid w:val="001C6F1F"/>
    <w:rsid w:val="001D22A4"/>
    <w:rsid w:val="001D3273"/>
    <w:rsid w:val="001D32C7"/>
    <w:rsid w:val="001D3678"/>
    <w:rsid w:val="001D37D4"/>
    <w:rsid w:val="001D3D33"/>
    <w:rsid w:val="001D421A"/>
    <w:rsid w:val="001D4E62"/>
    <w:rsid w:val="001D52C6"/>
    <w:rsid w:val="001D5EDB"/>
    <w:rsid w:val="001D6282"/>
    <w:rsid w:val="001D74E4"/>
    <w:rsid w:val="001D7879"/>
    <w:rsid w:val="001E0C05"/>
    <w:rsid w:val="001E14C2"/>
    <w:rsid w:val="001E27A5"/>
    <w:rsid w:val="001E296B"/>
    <w:rsid w:val="001E3D1C"/>
    <w:rsid w:val="001E42AE"/>
    <w:rsid w:val="001E44D0"/>
    <w:rsid w:val="001E4694"/>
    <w:rsid w:val="001E58B5"/>
    <w:rsid w:val="001F05A0"/>
    <w:rsid w:val="001F1D51"/>
    <w:rsid w:val="001F235B"/>
    <w:rsid w:val="001F2704"/>
    <w:rsid w:val="001F2D2A"/>
    <w:rsid w:val="001F4B36"/>
    <w:rsid w:val="001F5231"/>
    <w:rsid w:val="002014BD"/>
    <w:rsid w:val="002044A2"/>
    <w:rsid w:val="00207A83"/>
    <w:rsid w:val="00210B1D"/>
    <w:rsid w:val="00210CA0"/>
    <w:rsid w:val="00213D57"/>
    <w:rsid w:val="0021578D"/>
    <w:rsid w:val="00216E6F"/>
    <w:rsid w:val="00221431"/>
    <w:rsid w:val="00221896"/>
    <w:rsid w:val="00223A9F"/>
    <w:rsid w:val="00225D37"/>
    <w:rsid w:val="002260B4"/>
    <w:rsid w:val="00226A93"/>
    <w:rsid w:val="002276C7"/>
    <w:rsid w:val="002309ED"/>
    <w:rsid w:val="00230C4B"/>
    <w:rsid w:val="0023367E"/>
    <w:rsid w:val="00233F8E"/>
    <w:rsid w:val="00234358"/>
    <w:rsid w:val="00234ACB"/>
    <w:rsid w:val="0023528A"/>
    <w:rsid w:val="0023543D"/>
    <w:rsid w:val="00235451"/>
    <w:rsid w:val="002360A0"/>
    <w:rsid w:val="002363DD"/>
    <w:rsid w:val="002371C3"/>
    <w:rsid w:val="00237263"/>
    <w:rsid w:val="002405BE"/>
    <w:rsid w:val="00240D87"/>
    <w:rsid w:val="002411B8"/>
    <w:rsid w:val="00241463"/>
    <w:rsid w:val="00241A6E"/>
    <w:rsid w:val="00241F5F"/>
    <w:rsid w:val="00242B1A"/>
    <w:rsid w:val="00242B78"/>
    <w:rsid w:val="00244864"/>
    <w:rsid w:val="002456D7"/>
    <w:rsid w:val="00247825"/>
    <w:rsid w:val="00247C09"/>
    <w:rsid w:val="002509D4"/>
    <w:rsid w:val="002509F6"/>
    <w:rsid w:val="002513B9"/>
    <w:rsid w:val="00252534"/>
    <w:rsid w:val="00254BCB"/>
    <w:rsid w:val="00254CB2"/>
    <w:rsid w:val="0025525A"/>
    <w:rsid w:val="00255BA4"/>
    <w:rsid w:val="00257762"/>
    <w:rsid w:val="00260D30"/>
    <w:rsid w:val="00261514"/>
    <w:rsid w:val="00261602"/>
    <w:rsid w:val="00262CE0"/>
    <w:rsid w:val="00262D52"/>
    <w:rsid w:val="0026305B"/>
    <w:rsid w:val="00263EC0"/>
    <w:rsid w:val="002644C4"/>
    <w:rsid w:val="002703FF"/>
    <w:rsid w:val="00271544"/>
    <w:rsid w:val="00272A10"/>
    <w:rsid w:val="002730D8"/>
    <w:rsid w:val="002734EF"/>
    <w:rsid w:val="00273B7F"/>
    <w:rsid w:val="00274D8C"/>
    <w:rsid w:val="00274E4A"/>
    <w:rsid w:val="002751F2"/>
    <w:rsid w:val="002756C0"/>
    <w:rsid w:val="0027596F"/>
    <w:rsid w:val="00275E6C"/>
    <w:rsid w:val="002810D6"/>
    <w:rsid w:val="00283523"/>
    <w:rsid w:val="00284B34"/>
    <w:rsid w:val="00285614"/>
    <w:rsid w:val="00287C2C"/>
    <w:rsid w:val="00287F8E"/>
    <w:rsid w:val="00290CD5"/>
    <w:rsid w:val="00291B8B"/>
    <w:rsid w:val="002925C6"/>
    <w:rsid w:val="00294D56"/>
    <w:rsid w:val="002976B2"/>
    <w:rsid w:val="002A23E6"/>
    <w:rsid w:val="002A3AC0"/>
    <w:rsid w:val="002A52B3"/>
    <w:rsid w:val="002A582C"/>
    <w:rsid w:val="002A5E71"/>
    <w:rsid w:val="002A67D1"/>
    <w:rsid w:val="002A6B9C"/>
    <w:rsid w:val="002A73DA"/>
    <w:rsid w:val="002A7A3F"/>
    <w:rsid w:val="002B0764"/>
    <w:rsid w:val="002B0E7B"/>
    <w:rsid w:val="002B1ED4"/>
    <w:rsid w:val="002B48D1"/>
    <w:rsid w:val="002B5344"/>
    <w:rsid w:val="002B6456"/>
    <w:rsid w:val="002B7BA0"/>
    <w:rsid w:val="002C07C2"/>
    <w:rsid w:val="002C11FB"/>
    <w:rsid w:val="002C3E79"/>
    <w:rsid w:val="002C5265"/>
    <w:rsid w:val="002C6DEF"/>
    <w:rsid w:val="002D0896"/>
    <w:rsid w:val="002D2BA3"/>
    <w:rsid w:val="002D2C5C"/>
    <w:rsid w:val="002D2D96"/>
    <w:rsid w:val="002D4392"/>
    <w:rsid w:val="002D66A2"/>
    <w:rsid w:val="002D6CA6"/>
    <w:rsid w:val="002D6FE7"/>
    <w:rsid w:val="002D727C"/>
    <w:rsid w:val="002D795B"/>
    <w:rsid w:val="002E1473"/>
    <w:rsid w:val="002F10D9"/>
    <w:rsid w:val="002F1F44"/>
    <w:rsid w:val="002F21BC"/>
    <w:rsid w:val="002F26A8"/>
    <w:rsid w:val="002F4E3A"/>
    <w:rsid w:val="002F5915"/>
    <w:rsid w:val="0030041C"/>
    <w:rsid w:val="003016C9"/>
    <w:rsid w:val="00301F48"/>
    <w:rsid w:val="00306D97"/>
    <w:rsid w:val="00312D72"/>
    <w:rsid w:val="00321226"/>
    <w:rsid w:val="003213F8"/>
    <w:rsid w:val="00321E5D"/>
    <w:rsid w:val="003220C6"/>
    <w:rsid w:val="003224EE"/>
    <w:rsid w:val="00324B0C"/>
    <w:rsid w:val="00325846"/>
    <w:rsid w:val="0032674A"/>
    <w:rsid w:val="00330650"/>
    <w:rsid w:val="00332232"/>
    <w:rsid w:val="0033368B"/>
    <w:rsid w:val="00334CB1"/>
    <w:rsid w:val="0033545E"/>
    <w:rsid w:val="00335BD6"/>
    <w:rsid w:val="0033626C"/>
    <w:rsid w:val="003410F4"/>
    <w:rsid w:val="00342015"/>
    <w:rsid w:val="00342EC0"/>
    <w:rsid w:val="00343529"/>
    <w:rsid w:val="0034429B"/>
    <w:rsid w:val="003444BA"/>
    <w:rsid w:val="00344EE5"/>
    <w:rsid w:val="00345872"/>
    <w:rsid w:val="0034793E"/>
    <w:rsid w:val="00351BE7"/>
    <w:rsid w:val="00352C13"/>
    <w:rsid w:val="00353029"/>
    <w:rsid w:val="00353AE8"/>
    <w:rsid w:val="00353E8B"/>
    <w:rsid w:val="0035402B"/>
    <w:rsid w:val="0035574E"/>
    <w:rsid w:val="00356096"/>
    <w:rsid w:val="00356E11"/>
    <w:rsid w:val="003606DD"/>
    <w:rsid w:val="00364A06"/>
    <w:rsid w:val="00364EAB"/>
    <w:rsid w:val="0036538F"/>
    <w:rsid w:val="00365B5E"/>
    <w:rsid w:val="00366809"/>
    <w:rsid w:val="0036780B"/>
    <w:rsid w:val="00370080"/>
    <w:rsid w:val="003703A4"/>
    <w:rsid w:val="00370633"/>
    <w:rsid w:val="00372F64"/>
    <w:rsid w:val="0037614B"/>
    <w:rsid w:val="00376697"/>
    <w:rsid w:val="00377465"/>
    <w:rsid w:val="00377D67"/>
    <w:rsid w:val="00380735"/>
    <w:rsid w:val="00382D14"/>
    <w:rsid w:val="0038365A"/>
    <w:rsid w:val="00383C2D"/>
    <w:rsid w:val="00383C98"/>
    <w:rsid w:val="003843FF"/>
    <w:rsid w:val="00384D1D"/>
    <w:rsid w:val="003870CD"/>
    <w:rsid w:val="0038713B"/>
    <w:rsid w:val="0039054D"/>
    <w:rsid w:val="00391637"/>
    <w:rsid w:val="00392125"/>
    <w:rsid w:val="00393BD4"/>
    <w:rsid w:val="0039405E"/>
    <w:rsid w:val="00394CE0"/>
    <w:rsid w:val="003952EF"/>
    <w:rsid w:val="00395F67"/>
    <w:rsid w:val="00396233"/>
    <w:rsid w:val="003966A8"/>
    <w:rsid w:val="00397526"/>
    <w:rsid w:val="00397BDC"/>
    <w:rsid w:val="00397D55"/>
    <w:rsid w:val="003A0C94"/>
    <w:rsid w:val="003A1B89"/>
    <w:rsid w:val="003A2340"/>
    <w:rsid w:val="003A2558"/>
    <w:rsid w:val="003A33C2"/>
    <w:rsid w:val="003B11E6"/>
    <w:rsid w:val="003B19CB"/>
    <w:rsid w:val="003B2C0B"/>
    <w:rsid w:val="003B52F4"/>
    <w:rsid w:val="003B5F61"/>
    <w:rsid w:val="003B6A76"/>
    <w:rsid w:val="003C0323"/>
    <w:rsid w:val="003C0B50"/>
    <w:rsid w:val="003C0C15"/>
    <w:rsid w:val="003C1C06"/>
    <w:rsid w:val="003C1CD3"/>
    <w:rsid w:val="003C1F38"/>
    <w:rsid w:val="003C324D"/>
    <w:rsid w:val="003C345F"/>
    <w:rsid w:val="003C3A98"/>
    <w:rsid w:val="003C3D39"/>
    <w:rsid w:val="003C4275"/>
    <w:rsid w:val="003C513A"/>
    <w:rsid w:val="003C52CF"/>
    <w:rsid w:val="003C709F"/>
    <w:rsid w:val="003C78E5"/>
    <w:rsid w:val="003D1667"/>
    <w:rsid w:val="003D1A44"/>
    <w:rsid w:val="003D251E"/>
    <w:rsid w:val="003D56FC"/>
    <w:rsid w:val="003D70D1"/>
    <w:rsid w:val="003D7574"/>
    <w:rsid w:val="003D763F"/>
    <w:rsid w:val="003D7971"/>
    <w:rsid w:val="003E2BD9"/>
    <w:rsid w:val="003E30A2"/>
    <w:rsid w:val="003E35F3"/>
    <w:rsid w:val="003E4FF2"/>
    <w:rsid w:val="003E6307"/>
    <w:rsid w:val="003E6C50"/>
    <w:rsid w:val="003E6E15"/>
    <w:rsid w:val="003E73ED"/>
    <w:rsid w:val="003F2DFB"/>
    <w:rsid w:val="003F3B8A"/>
    <w:rsid w:val="003F6EBD"/>
    <w:rsid w:val="003F7729"/>
    <w:rsid w:val="0040169F"/>
    <w:rsid w:val="004020B9"/>
    <w:rsid w:val="00402172"/>
    <w:rsid w:val="00403ACF"/>
    <w:rsid w:val="00403C1C"/>
    <w:rsid w:val="00406593"/>
    <w:rsid w:val="00407C5E"/>
    <w:rsid w:val="00410558"/>
    <w:rsid w:val="004108FF"/>
    <w:rsid w:val="00411A6F"/>
    <w:rsid w:val="0041632A"/>
    <w:rsid w:val="0041718F"/>
    <w:rsid w:val="00417BB3"/>
    <w:rsid w:val="00421F33"/>
    <w:rsid w:val="00423736"/>
    <w:rsid w:val="00423F9D"/>
    <w:rsid w:val="004265A1"/>
    <w:rsid w:val="00426704"/>
    <w:rsid w:val="0043055C"/>
    <w:rsid w:val="00433FEF"/>
    <w:rsid w:val="00434F50"/>
    <w:rsid w:val="004425F9"/>
    <w:rsid w:val="004432F6"/>
    <w:rsid w:val="00444F92"/>
    <w:rsid w:val="00447F3D"/>
    <w:rsid w:val="00451B18"/>
    <w:rsid w:val="00453843"/>
    <w:rsid w:val="00453E32"/>
    <w:rsid w:val="0045412F"/>
    <w:rsid w:val="0045413F"/>
    <w:rsid w:val="004543C9"/>
    <w:rsid w:val="004568E3"/>
    <w:rsid w:val="00457101"/>
    <w:rsid w:val="00463A97"/>
    <w:rsid w:val="00463F98"/>
    <w:rsid w:val="00465B9E"/>
    <w:rsid w:val="00472CF3"/>
    <w:rsid w:val="004731E0"/>
    <w:rsid w:val="00474141"/>
    <w:rsid w:val="00477C3E"/>
    <w:rsid w:val="00480056"/>
    <w:rsid w:val="00482301"/>
    <w:rsid w:val="00482BEB"/>
    <w:rsid w:val="004838CB"/>
    <w:rsid w:val="0048419A"/>
    <w:rsid w:val="00485B03"/>
    <w:rsid w:val="0048639B"/>
    <w:rsid w:val="0048760B"/>
    <w:rsid w:val="0049150C"/>
    <w:rsid w:val="00491854"/>
    <w:rsid w:val="00495546"/>
    <w:rsid w:val="00495EA1"/>
    <w:rsid w:val="004960D1"/>
    <w:rsid w:val="004A1B82"/>
    <w:rsid w:val="004A493D"/>
    <w:rsid w:val="004A4A2A"/>
    <w:rsid w:val="004A4FB4"/>
    <w:rsid w:val="004A777F"/>
    <w:rsid w:val="004A7A3E"/>
    <w:rsid w:val="004B1C92"/>
    <w:rsid w:val="004B27FA"/>
    <w:rsid w:val="004B337B"/>
    <w:rsid w:val="004B4230"/>
    <w:rsid w:val="004B5DEB"/>
    <w:rsid w:val="004B696D"/>
    <w:rsid w:val="004C0A60"/>
    <w:rsid w:val="004C1982"/>
    <w:rsid w:val="004C23C3"/>
    <w:rsid w:val="004C257F"/>
    <w:rsid w:val="004C612B"/>
    <w:rsid w:val="004C772C"/>
    <w:rsid w:val="004C78D7"/>
    <w:rsid w:val="004D275D"/>
    <w:rsid w:val="004D5694"/>
    <w:rsid w:val="004D7101"/>
    <w:rsid w:val="004D7C22"/>
    <w:rsid w:val="004D7FF6"/>
    <w:rsid w:val="004E0C3F"/>
    <w:rsid w:val="004E2242"/>
    <w:rsid w:val="004E2A6A"/>
    <w:rsid w:val="004E304C"/>
    <w:rsid w:val="004E35E6"/>
    <w:rsid w:val="004E648A"/>
    <w:rsid w:val="004E6B66"/>
    <w:rsid w:val="004E7C69"/>
    <w:rsid w:val="004F13E3"/>
    <w:rsid w:val="004F31B8"/>
    <w:rsid w:val="004F3355"/>
    <w:rsid w:val="004F5D72"/>
    <w:rsid w:val="004F69C2"/>
    <w:rsid w:val="004F71B5"/>
    <w:rsid w:val="004F7CED"/>
    <w:rsid w:val="005003A1"/>
    <w:rsid w:val="00500507"/>
    <w:rsid w:val="00501224"/>
    <w:rsid w:val="00501C8E"/>
    <w:rsid w:val="00501C97"/>
    <w:rsid w:val="00502E02"/>
    <w:rsid w:val="005032D6"/>
    <w:rsid w:val="00504173"/>
    <w:rsid w:val="00505FCA"/>
    <w:rsid w:val="00507234"/>
    <w:rsid w:val="005118E6"/>
    <w:rsid w:val="00512CA4"/>
    <w:rsid w:val="00514039"/>
    <w:rsid w:val="0051493E"/>
    <w:rsid w:val="005152E7"/>
    <w:rsid w:val="005154FF"/>
    <w:rsid w:val="00516012"/>
    <w:rsid w:val="005167A9"/>
    <w:rsid w:val="00517FCB"/>
    <w:rsid w:val="0052012D"/>
    <w:rsid w:val="00523487"/>
    <w:rsid w:val="0052383D"/>
    <w:rsid w:val="005241C5"/>
    <w:rsid w:val="00524F29"/>
    <w:rsid w:val="0052513F"/>
    <w:rsid w:val="0052686A"/>
    <w:rsid w:val="005279CC"/>
    <w:rsid w:val="005314C1"/>
    <w:rsid w:val="0053179D"/>
    <w:rsid w:val="005321B2"/>
    <w:rsid w:val="00532D31"/>
    <w:rsid w:val="005344DE"/>
    <w:rsid w:val="0053541D"/>
    <w:rsid w:val="00535859"/>
    <w:rsid w:val="005358E9"/>
    <w:rsid w:val="005407B8"/>
    <w:rsid w:val="00540EEE"/>
    <w:rsid w:val="00541BC9"/>
    <w:rsid w:val="00543594"/>
    <w:rsid w:val="0054508B"/>
    <w:rsid w:val="005452FE"/>
    <w:rsid w:val="005454DA"/>
    <w:rsid w:val="0054595D"/>
    <w:rsid w:val="005464DC"/>
    <w:rsid w:val="00546CF1"/>
    <w:rsid w:val="0054777C"/>
    <w:rsid w:val="005500DA"/>
    <w:rsid w:val="00552DB2"/>
    <w:rsid w:val="00556277"/>
    <w:rsid w:val="0055757C"/>
    <w:rsid w:val="005575A3"/>
    <w:rsid w:val="00557A78"/>
    <w:rsid w:val="0056021F"/>
    <w:rsid w:val="0056349E"/>
    <w:rsid w:val="0056717C"/>
    <w:rsid w:val="0056743E"/>
    <w:rsid w:val="005679AA"/>
    <w:rsid w:val="00570625"/>
    <w:rsid w:val="00571E23"/>
    <w:rsid w:val="00572AFE"/>
    <w:rsid w:val="00573D64"/>
    <w:rsid w:val="0057517B"/>
    <w:rsid w:val="00577546"/>
    <w:rsid w:val="00580E9C"/>
    <w:rsid w:val="00581C0E"/>
    <w:rsid w:val="005827EE"/>
    <w:rsid w:val="00583755"/>
    <w:rsid w:val="00583C20"/>
    <w:rsid w:val="00585DCE"/>
    <w:rsid w:val="00586419"/>
    <w:rsid w:val="00587306"/>
    <w:rsid w:val="00587F5D"/>
    <w:rsid w:val="00591958"/>
    <w:rsid w:val="00595683"/>
    <w:rsid w:val="005965A1"/>
    <w:rsid w:val="005965B4"/>
    <w:rsid w:val="00596D3D"/>
    <w:rsid w:val="00597287"/>
    <w:rsid w:val="0059742D"/>
    <w:rsid w:val="005A0A43"/>
    <w:rsid w:val="005A134D"/>
    <w:rsid w:val="005A1ED9"/>
    <w:rsid w:val="005A2C68"/>
    <w:rsid w:val="005A3622"/>
    <w:rsid w:val="005A4683"/>
    <w:rsid w:val="005A4B7F"/>
    <w:rsid w:val="005A62CA"/>
    <w:rsid w:val="005A668F"/>
    <w:rsid w:val="005A7C3F"/>
    <w:rsid w:val="005B0A08"/>
    <w:rsid w:val="005B0F4C"/>
    <w:rsid w:val="005B2FFC"/>
    <w:rsid w:val="005B36D9"/>
    <w:rsid w:val="005B3E79"/>
    <w:rsid w:val="005B4C98"/>
    <w:rsid w:val="005B4F45"/>
    <w:rsid w:val="005B4FB5"/>
    <w:rsid w:val="005B761E"/>
    <w:rsid w:val="005C02CA"/>
    <w:rsid w:val="005C164B"/>
    <w:rsid w:val="005C309D"/>
    <w:rsid w:val="005C319D"/>
    <w:rsid w:val="005C3595"/>
    <w:rsid w:val="005C381B"/>
    <w:rsid w:val="005C3A0A"/>
    <w:rsid w:val="005C3BF3"/>
    <w:rsid w:val="005C3F65"/>
    <w:rsid w:val="005C62E3"/>
    <w:rsid w:val="005C63F9"/>
    <w:rsid w:val="005C6E3C"/>
    <w:rsid w:val="005D084D"/>
    <w:rsid w:val="005D0AC6"/>
    <w:rsid w:val="005D1A9E"/>
    <w:rsid w:val="005D1F20"/>
    <w:rsid w:val="005D302A"/>
    <w:rsid w:val="005D3058"/>
    <w:rsid w:val="005D3E90"/>
    <w:rsid w:val="005D61B1"/>
    <w:rsid w:val="005D694C"/>
    <w:rsid w:val="005D6C34"/>
    <w:rsid w:val="005D7C71"/>
    <w:rsid w:val="005E0F62"/>
    <w:rsid w:val="005E131C"/>
    <w:rsid w:val="005E7200"/>
    <w:rsid w:val="005E7D02"/>
    <w:rsid w:val="005F0330"/>
    <w:rsid w:val="005F15C7"/>
    <w:rsid w:val="005F16FA"/>
    <w:rsid w:val="005F173B"/>
    <w:rsid w:val="005F17B7"/>
    <w:rsid w:val="005F237B"/>
    <w:rsid w:val="005F53D0"/>
    <w:rsid w:val="005F5F83"/>
    <w:rsid w:val="005F7748"/>
    <w:rsid w:val="005F789F"/>
    <w:rsid w:val="00603ACD"/>
    <w:rsid w:val="0060683B"/>
    <w:rsid w:val="00606EB4"/>
    <w:rsid w:val="00607801"/>
    <w:rsid w:val="00607AB9"/>
    <w:rsid w:val="00610CEA"/>
    <w:rsid w:val="00611963"/>
    <w:rsid w:val="00612076"/>
    <w:rsid w:val="00612228"/>
    <w:rsid w:val="00612AF9"/>
    <w:rsid w:val="00613836"/>
    <w:rsid w:val="00613D69"/>
    <w:rsid w:val="006157F5"/>
    <w:rsid w:val="00616307"/>
    <w:rsid w:val="006168E9"/>
    <w:rsid w:val="00616B7C"/>
    <w:rsid w:val="006206DA"/>
    <w:rsid w:val="00620EF5"/>
    <w:rsid w:val="00623258"/>
    <w:rsid w:val="006241D1"/>
    <w:rsid w:val="00625975"/>
    <w:rsid w:val="00625FC4"/>
    <w:rsid w:val="0062644A"/>
    <w:rsid w:val="00627BA3"/>
    <w:rsid w:val="006302F2"/>
    <w:rsid w:val="00631B4A"/>
    <w:rsid w:val="0063516D"/>
    <w:rsid w:val="00635590"/>
    <w:rsid w:val="0064181D"/>
    <w:rsid w:val="006427D0"/>
    <w:rsid w:val="00642D10"/>
    <w:rsid w:val="00644D33"/>
    <w:rsid w:val="00645E43"/>
    <w:rsid w:val="00645EEB"/>
    <w:rsid w:val="006511C1"/>
    <w:rsid w:val="00652962"/>
    <w:rsid w:val="00653080"/>
    <w:rsid w:val="00655013"/>
    <w:rsid w:val="006579C6"/>
    <w:rsid w:val="00661BBA"/>
    <w:rsid w:val="00661C57"/>
    <w:rsid w:val="00662761"/>
    <w:rsid w:val="006627BE"/>
    <w:rsid w:val="006707C1"/>
    <w:rsid w:val="00670E1E"/>
    <w:rsid w:val="0067280C"/>
    <w:rsid w:val="00672C8F"/>
    <w:rsid w:val="00672DA3"/>
    <w:rsid w:val="00673AB4"/>
    <w:rsid w:val="00674288"/>
    <w:rsid w:val="00677597"/>
    <w:rsid w:val="00680DF3"/>
    <w:rsid w:val="00682ADB"/>
    <w:rsid w:val="00684DF8"/>
    <w:rsid w:val="00685AE4"/>
    <w:rsid w:val="00685FB9"/>
    <w:rsid w:val="006868E6"/>
    <w:rsid w:val="00690DE9"/>
    <w:rsid w:val="00692153"/>
    <w:rsid w:val="00692A9E"/>
    <w:rsid w:val="00694FD9"/>
    <w:rsid w:val="00695094"/>
    <w:rsid w:val="00695F76"/>
    <w:rsid w:val="006964D3"/>
    <w:rsid w:val="00697D10"/>
    <w:rsid w:val="006A12DE"/>
    <w:rsid w:val="006A16C6"/>
    <w:rsid w:val="006A1E29"/>
    <w:rsid w:val="006A1FF7"/>
    <w:rsid w:val="006A370E"/>
    <w:rsid w:val="006A4B26"/>
    <w:rsid w:val="006A56CB"/>
    <w:rsid w:val="006A58C8"/>
    <w:rsid w:val="006A5BE8"/>
    <w:rsid w:val="006A5FB0"/>
    <w:rsid w:val="006A60ED"/>
    <w:rsid w:val="006B200C"/>
    <w:rsid w:val="006B4F13"/>
    <w:rsid w:val="006B768D"/>
    <w:rsid w:val="006C1418"/>
    <w:rsid w:val="006C22AB"/>
    <w:rsid w:val="006C3C50"/>
    <w:rsid w:val="006C7AE5"/>
    <w:rsid w:val="006D0599"/>
    <w:rsid w:val="006D2366"/>
    <w:rsid w:val="006D24B4"/>
    <w:rsid w:val="006D3C8E"/>
    <w:rsid w:val="006D4C1C"/>
    <w:rsid w:val="006D68E7"/>
    <w:rsid w:val="006D7C27"/>
    <w:rsid w:val="006E050D"/>
    <w:rsid w:val="006E0F9E"/>
    <w:rsid w:val="006E2D1B"/>
    <w:rsid w:val="006E536B"/>
    <w:rsid w:val="006E5E61"/>
    <w:rsid w:val="006E6352"/>
    <w:rsid w:val="006E7044"/>
    <w:rsid w:val="006F0B2D"/>
    <w:rsid w:val="006F27EF"/>
    <w:rsid w:val="006F2F6F"/>
    <w:rsid w:val="006F351F"/>
    <w:rsid w:val="006F7A86"/>
    <w:rsid w:val="0070068D"/>
    <w:rsid w:val="00701771"/>
    <w:rsid w:val="00702E8B"/>
    <w:rsid w:val="00704AE4"/>
    <w:rsid w:val="00705652"/>
    <w:rsid w:val="00706EF3"/>
    <w:rsid w:val="00710BB3"/>
    <w:rsid w:val="007117B0"/>
    <w:rsid w:val="0071209C"/>
    <w:rsid w:val="007124D2"/>
    <w:rsid w:val="00713CE8"/>
    <w:rsid w:val="00715CFC"/>
    <w:rsid w:val="007256C8"/>
    <w:rsid w:val="00726837"/>
    <w:rsid w:val="00727BDF"/>
    <w:rsid w:val="00730686"/>
    <w:rsid w:val="00730C00"/>
    <w:rsid w:val="007311BE"/>
    <w:rsid w:val="00731233"/>
    <w:rsid w:val="00732128"/>
    <w:rsid w:val="00733655"/>
    <w:rsid w:val="00733EAF"/>
    <w:rsid w:val="007340EA"/>
    <w:rsid w:val="00734ABF"/>
    <w:rsid w:val="0073761B"/>
    <w:rsid w:val="00740AD1"/>
    <w:rsid w:val="00742279"/>
    <w:rsid w:val="00742385"/>
    <w:rsid w:val="00742841"/>
    <w:rsid w:val="00742DBA"/>
    <w:rsid w:val="00742E70"/>
    <w:rsid w:val="00743B54"/>
    <w:rsid w:val="00746CCE"/>
    <w:rsid w:val="0075115B"/>
    <w:rsid w:val="0075128D"/>
    <w:rsid w:val="00751EFD"/>
    <w:rsid w:val="007531AF"/>
    <w:rsid w:val="00753ACC"/>
    <w:rsid w:val="00753C28"/>
    <w:rsid w:val="00753D90"/>
    <w:rsid w:val="0075420B"/>
    <w:rsid w:val="00754B50"/>
    <w:rsid w:val="00755DA5"/>
    <w:rsid w:val="00756E0B"/>
    <w:rsid w:val="00757FA4"/>
    <w:rsid w:val="00760634"/>
    <w:rsid w:val="00761685"/>
    <w:rsid w:val="007637B6"/>
    <w:rsid w:val="00763CDA"/>
    <w:rsid w:val="0076547C"/>
    <w:rsid w:val="00766018"/>
    <w:rsid w:val="00766749"/>
    <w:rsid w:val="00766A6C"/>
    <w:rsid w:val="00767352"/>
    <w:rsid w:val="00767ED9"/>
    <w:rsid w:val="0077017B"/>
    <w:rsid w:val="007729A0"/>
    <w:rsid w:val="00773DA5"/>
    <w:rsid w:val="00774022"/>
    <w:rsid w:val="00774313"/>
    <w:rsid w:val="00775679"/>
    <w:rsid w:val="00776748"/>
    <w:rsid w:val="007769DC"/>
    <w:rsid w:val="00777233"/>
    <w:rsid w:val="0077756B"/>
    <w:rsid w:val="007778E1"/>
    <w:rsid w:val="00780248"/>
    <w:rsid w:val="00780920"/>
    <w:rsid w:val="00780EE5"/>
    <w:rsid w:val="00781BE0"/>
    <w:rsid w:val="007826EF"/>
    <w:rsid w:val="00782A09"/>
    <w:rsid w:val="00783253"/>
    <w:rsid w:val="007840C3"/>
    <w:rsid w:val="007844CB"/>
    <w:rsid w:val="0078659B"/>
    <w:rsid w:val="0078747A"/>
    <w:rsid w:val="00787950"/>
    <w:rsid w:val="00793051"/>
    <w:rsid w:val="0079316B"/>
    <w:rsid w:val="00793290"/>
    <w:rsid w:val="00796689"/>
    <w:rsid w:val="007A05C8"/>
    <w:rsid w:val="007A08DE"/>
    <w:rsid w:val="007A13B7"/>
    <w:rsid w:val="007A199E"/>
    <w:rsid w:val="007A2B0A"/>
    <w:rsid w:val="007A2C40"/>
    <w:rsid w:val="007A3717"/>
    <w:rsid w:val="007A383B"/>
    <w:rsid w:val="007A4242"/>
    <w:rsid w:val="007A43F6"/>
    <w:rsid w:val="007A48F0"/>
    <w:rsid w:val="007A5749"/>
    <w:rsid w:val="007A62F2"/>
    <w:rsid w:val="007A72B9"/>
    <w:rsid w:val="007B09CA"/>
    <w:rsid w:val="007B1504"/>
    <w:rsid w:val="007B66CE"/>
    <w:rsid w:val="007B680E"/>
    <w:rsid w:val="007B691E"/>
    <w:rsid w:val="007B75A8"/>
    <w:rsid w:val="007C0365"/>
    <w:rsid w:val="007C4892"/>
    <w:rsid w:val="007C6612"/>
    <w:rsid w:val="007D02CE"/>
    <w:rsid w:val="007D2370"/>
    <w:rsid w:val="007D3542"/>
    <w:rsid w:val="007D45F5"/>
    <w:rsid w:val="007D53A3"/>
    <w:rsid w:val="007D552A"/>
    <w:rsid w:val="007D57B5"/>
    <w:rsid w:val="007D6C5D"/>
    <w:rsid w:val="007D7007"/>
    <w:rsid w:val="007D745C"/>
    <w:rsid w:val="007D752E"/>
    <w:rsid w:val="007E00B1"/>
    <w:rsid w:val="007E085E"/>
    <w:rsid w:val="007E0FCA"/>
    <w:rsid w:val="007E1603"/>
    <w:rsid w:val="007E164C"/>
    <w:rsid w:val="007E2395"/>
    <w:rsid w:val="007E2C3A"/>
    <w:rsid w:val="007E4740"/>
    <w:rsid w:val="007E5B62"/>
    <w:rsid w:val="007E5E92"/>
    <w:rsid w:val="007E6B93"/>
    <w:rsid w:val="007E77FF"/>
    <w:rsid w:val="007F4FE9"/>
    <w:rsid w:val="007F528B"/>
    <w:rsid w:val="00800584"/>
    <w:rsid w:val="00801A59"/>
    <w:rsid w:val="00802B2C"/>
    <w:rsid w:val="00803562"/>
    <w:rsid w:val="00803CEA"/>
    <w:rsid w:val="008043CE"/>
    <w:rsid w:val="00805CED"/>
    <w:rsid w:val="008062CB"/>
    <w:rsid w:val="0080772C"/>
    <w:rsid w:val="008079AD"/>
    <w:rsid w:val="00807AD3"/>
    <w:rsid w:val="008103D7"/>
    <w:rsid w:val="00811642"/>
    <w:rsid w:val="00812DEF"/>
    <w:rsid w:val="00814521"/>
    <w:rsid w:val="00814C3A"/>
    <w:rsid w:val="00816C8E"/>
    <w:rsid w:val="00817823"/>
    <w:rsid w:val="00817A97"/>
    <w:rsid w:val="008206F6"/>
    <w:rsid w:val="00820B14"/>
    <w:rsid w:val="00820D0A"/>
    <w:rsid w:val="008245FE"/>
    <w:rsid w:val="00826FFB"/>
    <w:rsid w:val="0082773F"/>
    <w:rsid w:val="0083064C"/>
    <w:rsid w:val="00830B42"/>
    <w:rsid w:val="0083104F"/>
    <w:rsid w:val="00831ADE"/>
    <w:rsid w:val="008332A4"/>
    <w:rsid w:val="00833E57"/>
    <w:rsid w:val="0083492F"/>
    <w:rsid w:val="008349A9"/>
    <w:rsid w:val="00834AD9"/>
    <w:rsid w:val="00834B1C"/>
    <w:rsid w:val="00835517"/>
    <w:rsid w:val="008360F9"/>
    <w:rsid w:val="00841573"/>
    <w:rsid w:val="0084310B"/>
    <w:rsid w:val="008435C3"/>
    <w:rsid w:val="00844741"/>
    <w:rsid w:val="00845329"/>
    <w:rsid w:val="00845C59"/>
    <w:rsid w:val="0085110A"/>
    <w:rsid w:val="008512ED"/>
    <w:rsid w:val="0085282F"/>
    <w:rsid w:val="008530F4"/>
    <w:rsid w:val="0085378E"/>
    <w:rsid w:val="008537A6"/>
    <w:rsid w:val="00853F82"/>
    <w:rsid w:val="00855163"/>
    <w:rsid w:val="00856A2E"/>
    <w:rsid w:val="00857175"/>
    <w:rsid w:val="00861837"/>
    <w:rsid w:val="00862716"/>
    <w:rsid w:val="00862EBB"/>
    <w:rsid w:val="008630FA"/>
    <w:rsid w:val="0086366E"/>
    <w:rsid w:val="00866D1F"/>
    <w:rsid w:val="00867F50"/>
    <w:rsid w:val="00871BCF"/>
    <w:rsid w:val="00871CBD"/>
    <w:rsid w:val="00872580"/>
    <w:rsid w:val="008728ED"/>
    <w:rsid w:val="0087374A"/>
    <w:rsid w:val="008745E0"/>
    <w:rsid w:val="00875257"/>
    <w:rsid w:val="008757BA"/>
    <w:rsid w:val="00875B27"/>
    <w:rsid w:val="00876C03"/>
    <w:rsid w:val="008778D1"/>
    <w:rsid w:val="008803B7"/>
    <w:rsid w:val="008811BA"/>
    <w:rsid w:val="0088230F"/>
    <w:rsid w:val="008833DE"/>
    <w:rsid w:val="00883B21"/>
    <w:rsid w:val="00884E78"/>
    <w:rsid w:val="00887908"/>
    <w:rsid w:val="00891198"/>
    <w:rsid w:val="008913DF"/>
    <w:rsid w:val="00892997"/>
    <w:rsid w:val="00892FE2"/>
    <w:rsid w:val="00893B39"/>
    <w:rsid w:val="00893FC3"/>
    <w:rsid w:val="008950AF"/>
    <w:rsid w:val="008A1793"/>
    <w:rsid w:val="008A1D96"/>
    <w:rsid w:val="008A23AB"/>
    <w:rsid w:val="008A250E"/>
    <w:rsid w:val="008A4A33"/>
    <w:rsid w:val="008B01C4"/>
    <w:rsid w:val="008B1572"/>
    <w:rsid w:val="008B5E09"/>
    <w:rsid w:val="008B626E"/>
    <w:rsid w:val="008B7DFB"/>
    <w:rsid w:val="008C4DFD"/>
    <w:rsid w:val="008C6DB9"/>
    <w:rsid w:val="008C6EC2"/>
    <w:rsid w:val="008C76E1"/>
    <w:rsid w:val="008C7D6B"/>
    <w:rsid w:val="008D10F2"/>
    <w:rsid w:val="008D2251"/>
    <w:rsid w:val="008D2ED3"/>
    <w:rsid w:val="008D366A"/>
    <w:rsid w:val="008D3FC2"/>
    <w:rsid w:val="008D5C74"/>
    <w:rsid w:val="008D77D1"/>
    <w:rsid w:val="008E0FDC"/>
    <w:rsid w:val="008E20EC"/>
    <w:rsid w:val="008E3597"/>
    <w:rsid w:val="008E4076"/>
    <w:rsid w:val="008E5163"/>
    <w:rsid w:val="008E7F90"/>
    <w:rsid w:val="008F087A"/>
    <w:rsid w:val="008F1C5B"/>
    <w:rsid w:val="008F26F0"/>
    <w:rsid w:val="008F498F"/>
    <w:rsid w:val="008F49AB"/>
    <w:rsid w:val="008F4D61"/>
    <w:rsid w:val="008F5957"/>
    <w:rsid w:val="008F6A9A"/>
    <w:rsid w:val="008F78B6"/>
    <w:rsid w:val="00900BBB"/>
    <w:rsid w:val="009021A6"/>
    <w:rsid w:val="00902C48"/>
    <w:rsid w:val="00905178"/>
    <w:rsid w:val="00907597"/>
    <w:rsid w:val="0091063B"/>
    <w:rsid w:val="00910980"/>
    <w:rsid w:val="009109A2"/>
    <w:rsid w:val="00910B5A"/>
    <w:rsid w:val="00910BF1"/>
    <w:rsid w:val="009111F5"/>
    <w:rsid w:val="009112FD"/>
    <w:rsid w:val="0091142B"/>
    <w:rsid w:val="0091467A"/>
    <w:rsid w:val="00914E2D"/>
    <w:rsid w:val="00923E51"/>
    <w:rsid w:val="00924FF4"/>
    <w:rsid w:val="00925013"/>
    <w:rsid w:val="009257E0"/>
    <w:rsid w:val="00931501"/>
    <w:rsid w:val="009318CE"/>
    <w:rsid w:val="00931AE4"/>
    <w:rsid w:val="00933240"/>
    <w:rsid w:val="009336B8"/>
    <w:rsid w:val="0093438A"/>
    <w:rsid w:val="00935DA0"/>
    <w:rsid w:val="00936DE4"/>
    <w:rsid w:val="00936F9D"/>
    <w:rsid w:val="00940855"/>
    <w:rsid w:val="00942031"/>
    <w:rsid w:val="00942C07"/>
    <w:rsid w:val="0094403D"/>
    <w:rsid w:val="009465FB"/>
    <w:rsid w:val="00947767"/>
    <w:rsid w:val="00951493"/>
    <w:rsid w:val="0095150D"/>
    <w:rsid w:val="009531C4"/>
    <w:rsid w:val="009550FC"/>
    <w:rsid w:val="00956206"/>
    <w:rsid w:val="0095664E"/>
    <w:rsid w:val="00956A24"/>
    <w:rsid w:val="00961636"/>
    <w:rsid w:val="00961FEA"/>
    <w:rsid w:val="0096348E"/>
    <w:rsid w:val="009636B0"/>
    <w:rsid w:val="0096452B"/>
    <w:rsid w:val="00964F3E"/>
    <w:rsid w:val="00965C09"/>
    <w:rsid w:val="00966782"/>
    <w:rsid w:val="009707F0"/>
    <w:rsid w:val="009711B6"/>
    <w:rsid w:val="00971731"/>
    <w:rsid w:val="009721F6"/>
    <w:rsid w:val="00974F48"/>
    <w:rsid w:val="00975FFB"/>
    <w:rsid w:val="00976130"/>
    <w:rsid w:val="00977CC6"/>
    <w:rsid w:val="00981D5A"/>
    <w:rsid w:val="00982A26"/>
    <w:rsid w:val="00984A83"/>
    <w:rsid w:val="00986C4A"/>
    <w:rsid w:val="00987620"/>
    <w:rsid w:val="00987AA8"/>
    <w:rsid w:val="00990E9F"/>
    <w:rsid w:val="009910A5"/>
    <w:rsid w:val="009911AE"/>
    <w:rsid w:val="00991AF4"/>
    <w:rsid w:val="00991F4B"/>
    <w:rsid w:val="0099483B"/>
    <w:rsid w:val="00995270"/>
    <w:rsid w:val="00996092"/>
    <w:rsid w:val="00997055"/>
    <w:rsid w:val="009A052F"/>
    <w:rsid w:val="009A0ACD"/>
    <w:rsid w:val="009A18FF"/>
    <w:rsid w:val="009A4953"/>
    <w:rsid w:val="009A5D09"/>
    <w:rsid w:val="009A7158"/>
    <w:rsid w:val="009A7FE4"/>
    <w:rsid w:val="009B2B91"/>
    <w:rsid w:val="009B353D"/>
    <w:rsid w:val="009B4681"/>
    <w:rsid w:val="009B71DE"/>
    <w:rsid w:val="009B75D4"/>
    <w:rsid w:val="009C1982"/>
    <w:rsid w:val="009C19CD"/>
    <w:rsid w:val="009C2F7A"/>
    <w:rsid w:val="009C4760"/>
    <w:rsid w:val="009C4BF8"/>
    <w:rsid w:val="009C51EB"/>
    <w:rsid w:val="009C59D0"/>
    <w:rsid w:val="009C5BE5"/>
    <w:rsid w:val="009C668C"/>
    <w:rsid w:val="009C7BD4"/>
    <w:rsid w:val="009D1CBB"/>
    <w:rsid w:val="009D6480"/>
    <w:rsid w:val="009D64A6"/>
    <w:rsid w:val="009E0054"/>
    <w:rsid w:val="009E0579"/>
    <w:rsid w:val="009E1B98"/>
    <w:rsid w:val="009E2384"/>
    <w:rsid w:val="009E2D90"/>
    <w:rsid w:val="009E32B7"/>
    <w:rsid w:val="009E40AD"/>
    <w:rsid w:val="009E4B63"/>
    <w:rsid w:val="009E6447"/>
    <w:rsid w:val="009E6C2F"/>
    <w:rsid w:val="009F179D"/>
    <w:rsid w:val="009F28C6"/>
    <w:rsid w:val="009F2DB0"/>
    <w:rsid w:val="009F38D0"/>
    <w:rsid w:val="009F5E6F"/>
    <w:rsid w:val="009F61A5"/>
    <w:rsid w:val="009F6551"/>
    <w:rsid w:val="009F68C3"/>
    <w:rsid w:val="00A027DA"/>
    <w:rsid w:val="00A03072"/>
    <w:rsid w:val="00A03417"/>
    <w:rsid w:val="00A04A43"/>
    <w:rsid w:val="00A04E1A"/>
    <w:rsid w:val="00A05649"/>
    <w:rsid w:val="00A13D13"/>
    <w:rsid w:val="00A1437D"/>
    <w:rsid w:val="00A15845"/>
    <w:rsid w:val="00A158D1"/>
    <w:rsid w:val="00A15DE9"/>
    <w:rsid w:val="00A16DD9"/>
    <w:rsid w:val="00A17237"/>
    <w:rsid w:val="00A17C66"/>
    <w:rsid w:val="00A17C93"/>
    <w:rsid w:val="00A17FD1"/>
    <w:rsid w:val="00A20807"/>
    <w:rsid w:val="00A213A6"/>
    <w:rsid w:val="00A22BDE"/>
    <w:rsid w:val="00A23C0C"/>
    <w:rsid w:val="00A25BDF"/>
    <w:rsid w:val="00A26659"/>
    <w:rsid w:val="00A267FE"/>
    <w:rsid w:val="00A27212"/>
    <w:rsid w:val="00A30E1B"/>
    <w:rsid w:val="00A31E52"/>
    <w:rsid w:val="00A332FB"/>
    <w:rsid w:val="00A33464"/>
    <w:rsid w:val="00A3577B"/>
    <w:rsid w:val="00A36AD6"/>
    <w:rsid w:val="00A40887"/>
    <w:rsid w:val="00A40F2E"/>
    <w:rsid w:val="00A411F2"/>
    <w:rsid w:val="00A414D7"/>
    <w:rsid w:val="00A429B8"/>
    <w:rsid w:val="00A42DE0"/>
    <w:rsid w:val="00A44ACD"/>
    <w:rsid w:val="00A468DD"/>
    <w:rsid w:val="00A46937"/>
    <w:rsid w:val="00A46AB1"/>
    <w:rsid w:val="00A5113F"/>
    <w:rsid w:val="00A51AEC"/>
    <w:rsid w:val="00A51BB8"/>
    <w:rsid w:val="00A5247C"/>
    <w:rsid w:val="00A528B2"/>
    <w:rsid w:val="00A52FBB"/>
    <w:rsid w:val="00A53B5A"/>
    <w:rsid w:val="00A554BD"/>
    <w:rsid w:val="00A57D61"/>
    <w:rsid w:val="00A60527"/>
    <w:rsid w:val="00A605A1"/>
    <w:rsid w:val="00A61CB1"/>
    <w:rsid w:val="00A628B1"/>
    <w:rsid w:val="00A63F5C"/>
    <w:rsid w:val="00A63FB6"/>
    <w:rsid w:val="00A65039"/>
    <w:rsid w:val="00A65408"/>
    <w:rsid w:val="00A675FC"/>
    <w:rsid w:val="00A67D7F"/>
    <w:rsid w:val="00A722C4"/>
    <w:rsid w:val="00A730B8"/>
    <w:rsid w:val="00A801FA"/>
    <w:rsid w:val="00A80DBE"/>
    <w:rsid w:val="00A8113B"/>
    <w:rsid w:val="00A81D3F"/>
    <w:rsid w:val="00A8323D"/>
    <w:rsid w:val="00A83980"/>
    <w:rsid w:val="00A8541F"/>
    <w:rsid w:val="00A914B6"/>
    <w:rsid w:val="00A93019"/>
    <w:rsid w:val="00A93655"/>
    <w:rsid w:val="00A95D71"/>
    <w:rsid w:val="00A9784E"/>
    <w:rsid w:val="00A97B81"/>
    <w:rsid w:val="00AA2272"/>
    <w:rsid w:val="00AA35F3"/>
    <w:rsid w:val="00AA3CDB"/>
    <w:rsid w:val="00AA54EB"/>
    <w:rsid w:val="00AA7273"/>
    <w:rsid w:val="00AB065F"/>
    <w:rsid w:val="00AB0D52"/>
    <w:rsid w:val="00AB10D5"/>
    <w:rsid w:val="00AB2415"/>
    <w:rsid w:val="00AB30DF"/>
    <w:rsid w:val="00AB67D7"/>
    <w:rsid w:val="00AB689F"/>
    <w:rsid w:val="00AB7205"/>
    <w:rsid w:val="00AB73EC"/>
    <w:rsid w:val="00AB769A"/>
    <w:rsid w:val="00AC13CA"/>
    <w:rsid w:val="00AC2525"/>
    <w:rsid w:val="00AC3AF2"/>
    <w:rsid w:val="00AC3B20"/>
    <w:rsid w:val="00AC62DC"/>
    <w:rsid w:val="00AC7094"/>
    <w:rsid w:val="00AD005E"/>
    <w:rsid w:val="00AD19EB"/>
    <w:rsid w:val="00AD2609"/>
    <w:rsid w:val="00AD4452"/>
    <w:rsid w:val="00AD5B98"/>
    <w:rsid w:val="00AD6FE8"/>
    <w:rsid w:val="00AD77C5"/>
    <w:rsid w:val="00AE04FC"/>
    <w:rsid w:val="00AE2083"/>
    <w:rsid w:val="00AE327E"/>
    <w:rsid w:val="00AE3EEC"/>
    <w:rsid w:val="00AE4803"/>
    <w:rsid w:val="00AE7040"/>
    <w:rsid w:val="00AE7BE9"/>
    <w:rsid w:val="00AE7E7D"/>
    <w:rsid w:val="00AF5B6A"/>
    <w:rsid w:val="00AF5CF0"/>
    <w:rsid w:val="00AF7777"/>
    <w:rsid w:val="00B0215B"/>
    <w:rsid w:val="00B047CA"/>
    <w:rsid w:val="00B05598"/>
    <w:rsid w:val="00B05BD3"/>
    <w:rsid w:val="00B06F76"/>
    <w:rsid w:val="00B11140"/>
    <w:rsid w:val="00B11BCF"/>
    <w:rsid w:val="00B1350F"/>
    <w:rsid w:val="00B13BF9"/>
    <w:rsid w:val="00B142B4"/>
    <w:rsid w:val="00B1454A"/>
    <w:rsid w:val="00B17961"/>
    <w:rsid w:val="00B20091"/>
    <w:rsid w:val="00B207EE"/>
    <w:rsid w:val="00B20CC3"/>
    <w:rsid w:val="00B21BD9"/>
    <w:rsid w:val="00B22615"/>
    <w:rsid w:val="00B22CA4"/>
    <w:rsid w:val="00B26E25"/>
    <w:rsid w:val="00B30061"/>
    <w:rsid w:val="00B3046E"/>
    <w:rsid w:val="00B30A10"/>
    <w:rsid w:val="00B30B10"/>
    <w:rsid w:val="00B30EF7"/>
    <w:rsid w:val="00B3163C"/>
    <w:rsid w:val="00B318B7"/>
    <w:rsid w:val="00B31B3E"/>
    <w:rsid w:val="00B3562D"/>
    <w:rsid w:val="00B3582C"/>
    <w:rsid w:val="00B35CA9"/>
    <w:rsid w:val="00B37504"/>
    <w:rsid w:val="00B375E4"/>
    <w:rsid w:val="00B3760D"/>
    <w:rsid w:val="00B37ACB"/>
    <w:rsid w:val="00B37D94"/>
    <w:rsid w:val="00B45FA3"/>
    <w:rsid w:val="00B4607D"/>
    <w:rsid w:val="00B50AC7"/>
    <w:rsid w:val="00B51619"/>
    <w:rsid w:val="00B519BE"/>
    <w:rsid w:val="00B520E2"/>
    <w:rsid w:val="00B523DC"/>
    <w:rsid w:val="00B52A08"/>
    <w:rsid w:val="00B532B0"/>
    <w:rsid w:val="00B5415E"/>
    <w:rsid w:val="00B55A71"/>
    <w:rsid w:val="00B56D18"/>
    <w:rsid w:val="00B613B3"/>
    <w:rsid w:val="00B61923"/>
    <w:rsid w:val="00B62D1A"/>
    <w:rsid w:val="00B62F5C"/>
    <w:rsid w:val="00B632AA"/>
    <w:rsid w:val="00B6431C"/>
    <w:rsid w:val="00B65E5D"/>
    <w:rsid w:val="00B67A59"/>
    <w:rsid w:val="00B67CC8"/>
    <w:rsid w:val="00B67EB4"/>
    <w:rsid w:val="00B71079"/>
    <w:rsid w:val="00B730BC"/>
    <w:rsid w:val="00B74B5D"/>
    <w:rsid w:val="00B76C42"/>
    <w:rsid w:val="00B77DFF"/>
    <w:rsid w:val="00B809F4"/>
    <w:rsid w:val="00B82ED3"/>
    <w:rsid w:val="00B84103"/>
    <w:rsid w:val="00B84AD4"/>
    <w:rsid w:val="00B86634"/>
    <w:rsid w:val="00B86EE3"/>
    <w:rsid w:val="00B8711F"/>
    <w:rsid w:val="00B916FD"/>
    <w:rsid w:val="00B92D45"/>
    <w:rsid w:val="00B950DA"/>
    <w:rsid w:val="00B96A02"/>
    <w:rsid w:val="00BA24A7"/>
    <w:rsid w:val="00BA3FD2"/>
    <w:rsid w:val="00BA695C"/>
    <w:rsid w:val="00BA77AC"/>
    <w:rsid w:val="00BA7F1D"/>
    <w:rsid w:val="00BB13CA"/>
    <w:rsid w:val="00BB3C28"/>
    <w:rsid w:val="00BB668A"/>
    <w:rsid w:val="00BB7906"/>
    <w:rsid w:val="00BB79E1"/>
    <w:rsid w:val="00BC165D"/>
    <w:rsid w:val="00BC29CF"/>
    <w:rsid w:val="00BC3DC9"/>
    <w:rsid w:val="00BC429D"/>
    <w:rsid w:val="00BC5C54"/>
    <w:rsid w:val="00BC6A55"/>
    <w:rsid w:val="00BC6E80"/>
    <w:rsid w:val="00BC705F"/>
    <w:rsid w:val="00BC7B1B"/>
    <w:rsid w:val="00BD18C0"/>
    <w:rsid w:val="00BD1C87"/>
    <w:rsid w:val="00BD238A"/>
    <w:rsid w:val="00BD2497"/>
    <w:rsid w:val="00BD2878"/>
    <w:rsid w:val="00BD2ECE"/>
    <w:rsid w:val="00BD411A"/>
    <w:rsid w:val="00BD5358"/>
    <w:rsid w:val="00BD615C"/>
    <w:rsid w:val="00BD6524"/>
    <w:rsid w:val="00BE1636"/>
    <w:rsid w:val="00BE1FAE"/>
    <w:rsid w:val="00BE206E"/>
    <w:rsid w:val="00BE233A"/>
    <w:rsid w:val="00BE37F2"/>
    <w:rsid w:val="00BE4917"/>
    <w:rsid w:val="00BE64D1"/>
    <w:rsid w:val="00BE6B5D"/>
    <w:rsid w:val="00BF0E0B"/>
    <w:rsid w:val="00BF1EC4"/>
    <w:rsid w:val="00BF1EDF"/>
    <w:rsid w:val="00BF2256"/>
    <w:rsid w:val="00BF228B"/>
    <w:rsid w:val="00BF2E1C"/>
    <w:rsid w:val="00BF3AF2"/>
    <w:rsid w:val="00BF4B41"/>
    <w:rsid w:val="00BF546E"/>
    <w:rsid w:val="00BF58DE"/>
    <w:rsid w:val="00BF5A1D"/>
    <w:rsid w:val="00BF7A6F"/>
    <w:rsid w:val="00C012D3"/>
    <w:rsid w:val="00C03773"/>
    <w:rsid w:val="00C044A0"/>
    <w:rsid w:val="00C04D64"/>
    <w:rsid w:val="00C0599F"/>
    <w:rsid w:val="00C062ED"/>
    <w:rsid w:val="00C07D89"/>
    <w:rsid w:val="00C07ECC"/>
    <w:rsid w:val="00C106C8"/>
    <w:rsid w:val="00C10EE0"/>
    <w:rsid w:val="00C1134D"/>
    <w:rsid w:val="00C1302B"/>
    <w:rsid w:val="00C13075"/>
    <w:rsid w:val="00C14897"/>
    <w:rsid w:val="00C158A1"/>
    <w:rsid w:val="00C171FD"/>
    <w:rsid w:val="00C17247"/>
    <w:rsid w:val="00C17B61"/>
    <w:rsid w:val="00C215E6"/>
    <w:rsid w:val="00C23131"/>
    <w:rsid w:val="00C246C7"/>
    <w:rsid w:val="00C25392"/>
    <w:rsid w:val="00C257F3"/>
    <w:rsid w:val="00C2689D"/>
    <w:rsid w:val="00C26D3D"/>
    <w:rsid w:val="00C30D97"/>
    <w:rsid w:val="00C35443"/>
    <w:rsid w:val="00C40153"/>
    <w:rsid w:val="00C4079E"/>
    <w:rsid w:val="00C407FB"/>
    <w:rsid w:val="00C408DB"/>
    <w:rsid w:val="00C42995"/>
    <w:rsid w:val="00C43483"/>
    <w:rsid w:val="00C47EFF"/>
    <w:rsid w:val="00C50CF2"/>
    <w:rsid w:val="00C51175"/>
    <w:rsid w:val="00C51671"/>
    <w:rsid w:val="00C5237D"/>
    <w:rsid w:val="00C5272A"/>
    <w:rsid w:val="00C54EDE"/>
    <w:rsid w:val="00C55131"/>
    <w:rsid w:val="00C5517C"/>
    <w:rsid w:val="00C554A0"/>
    <w:rsid w:val="00C578FA"/>
    <w:rsid w:val="00C57AF4"/>
    <w:rsid w:val="00C57CC9"/>
    <w:rsid w:val="00C57F49"/>
    <w:rsid w:val="00C60BBA"/>
    <w:rsid w:val="00C65C0E"/>
    <w:rsid w:val="00C66248"/>
    <w:rsid w:val="00C663AF"/>
    <w:rsid w:val="00C67966"/>
    <w:rsid w:val="00C70FCA"/>
    <w:rsid w:val="00C7175B"/>
    <w:rsid w:val="00C7196C"/>
    <w:rsid w:val="00C72910"/>
    <w:rsid w:val="00C729AD"/>
    <w:rsid w:val="00C72FB6"/>
    <w:rsid w:val="00C7339C"/>
    <w:rsid w:val="00C74C73"/>
    <w:rsid w:val="00C7534A"/>
    <w:rsid w:val="00C757A5"/>
    <w:rsid w:val="00C7589F"/>
    <w:rsid w:val="00C762CB"/>
    <w:rsid w:val="00C763E2"/>
    <w:rsid w:val="00C76877"/>
    <w:rsid w:val="00C800EF"/>
    <w:rsid w:val="00C80AF1"/>
    <w:rsid w:val="00C84A7B"/>
    <w:rsid w:val="00C900D2"/>
    <w:rsid w:val="00C90132"/>
    <w:rsid w:val="00C905DF"/>
    <w:rsid w:val="00C911BE"/>
    <w:rsid w:val="00C91920"/>
    <w:rsid w:val="00C92140"/>
    <w:rsid w:val="00C93CB5"/>
    <w:rsid w:val="00C95FC6"/>
    <w:rsid w:val="00C96254"/>
    <w:rsid w:val="00C978B3"/>
    <w:rsid w:val="00C97E9E"/>
    <w:rsid w:val="00CA03D7"/>
    <w:rsid w:val="00CA100C"/>
    <w:rsid w:val="00CA21AE"/>
    <w:rsid w:val="00CA256B"/>
    <w:rsid w:val="00CA2FEA"/>
    <w:rsid w:val="00CA4244"/>
    <w:rsid w:val="00CB0075"/>
    <w:rsid w:val="00CB136E"/>
    <w:rsid w:val="00CB1F82"/>
    <w:rsid w:val="00CB256A"/>
    <w:rsid w:val="00CB6154"/>
    <w:rsid w:val="00CB7342"/>
    <w:rsid w:val="00CB7623"/>
    <w:rsid w:val="00CC1D61"/>
    <w:rsid w:val="00CC2038"/>
    <w:rsid w:val="00CC31D8"/>
    <w:rsid w:val="00CC62D6"/>
    <w:rsid w:val="00CC639B"/>
    <w:rsid w:val="00CC6F8B"/>
    <w:rsid w:val="00CC746D"/>
    <w:rsid w:val="00CD2AEA"/>
    <w:rsid w:val="00CD2CA7"/>
    <w:rsid w:val="00CD3354"/>
    <w:rsid w:val="00CD7B7A"/>
    <w:rsid w:val="00CD7DE6"/>
    <w:rsid w:val="00CE0129"/>
    <w:rsid w:val="00CE1391"/>
    <w:rsid w:val="00CE29D1"/>
    <w:rsid w:val="00CE3A1C"/>
    <w:rsid w:val="00CE3B12"/>
    <w:rsid w:val="00CF03D6"/>
    <w:rsid w:val="00CF07BD"/>
    <w:rsid w:val="00CF0999"/>
    <w:rsid w:val="00CF0EE9"/>
    <w:rsid w:val="00CF2EA8"/>
    <w:rsid w:val="00CF4E7C"/>
    <w:rsid w:val="00CF59CF"/>
    <w:rsid w:val="00D011B4"/>
    <w:rsid w:val="00D042DE"/>
    <w:rsid w:val="00D0582D"/>
    <w:rsid w:val="00D05A80"/>
    <w:rsid w:val="00D11570"/>
    <w:rsid w:val="00D12027"/>
    <w:rsid w:val="00D147BD"/>
    <w:rsid w:val="00D15E0E"/>
    <w:rsid w:val="00D15F71"/>
    <w:rsid w:val="00D24388"/>
    <w:rsid w:val="00D266D0"/>
    <w:rsid w:val="00D26A33"/>
    <w:rsid w:val="00D27E97"/>
    <w:rsid w:val="00D30473"/>
    <w:rsid w:val="00D30ABA"/>
    <w:rsid w:val="00D32053"/>
    <w:rsid w:val="00D324F6"/>
    <w:rsid w:val="00D34506"/>
    <w:rsid w:val="00D36E1B"/>
    <w:rsid w:val="00D40473"/>
    <w:rsid w:val="00D40D18"/>
    <w:rsid w:val="00D41DD3"/>
    <w:rsid w:val="00D46BA0"/>
    <w:rsid w:val="00D46BC3"/>
    <w:rsid w:val="00D47260"/>
    <w:rsid w:val="00D4750E"/>
    <w:rsid w:val="00D50D33"/>
    <w:rsid w:val="00D51732"/>
    <w:rsid w:val="00D518DE"/>
    <w:rsid w:val="00D5582E"/>
    <w:rsid w:val="00D56518"/>
    <w:rsid w:val="00D575E4"/>
    <w:rsid w:val="00D57D45"/>
    <w:rsid w:val="00D630BF"/>
    <w:rsid w:val="00D633C5"/>
    <w:rsid w:val="00D63E25"/>
    <w:rsid w:val="00D650AF"/>
    <w:rsid w:val="00D66120"/>
    <w:rsid w:val="00D71DB5"/>
    <w:rsid w:val="00D720C9"/>
    <w:rsid w:val="00D72F3A"/>
    <w:rsid w:val="00D754E0"/>
    <w:rsid w:val="00D76027"/>
    <w:rsid w:val="00D767F4"/>
    <w:rsid w:val="00D77D30"/>
    <w:rsid w:val="00D832CE"/>
    <w:rsid w:val="00D84449"/>
    <w:rsid w:val="00D85170"/>
    <w:rsid w:val="00D85F7D"/>
    <w:rsid w:val="00D921C0"/>
    <w:rsid w:val="00D93D41"/>
    <w:rsid w:val="00D94096"/>
    <w:rsid w:val="00D948CC"/>
    <w:rsid w:val="00D94A3F"/>
    <w:rsid w:val="00D94A8E"/>
    <w:rsid w:val="00D9734C"/>
    <w:rsid w:val="00D97B44"/>
    <w:rsid w:val="00DA02B1"/>
    <w:rsid w:val="00DA09B9"/>
    <w:rsid w:val="00DA1CC7"/>
    <w:rsid w:val="00DA2708"/>
    <w:rsid w:val="00DA3CA5"/>
    <w:rsid w:val="00DA4462"/>
    <w:rsid w:val="00DA49E8"/>
    <w:rsid w:val="00DA5DF0"/>
    <w:rsid w:val="00DA792B"/>
    <w:rsid w:val="00DB0074"/>
    <w:rsid w:val="00DB069E"/>
    <w:rsid w:val="00DB3722"/>
    <w:rsid w:val="00DB53B2"/>
    <w:rsid w:val="00DB79AD"/>
    <w:rsid w:val="00DC0FD2"/>
    <w:rsid w:val="00DC2FCF"/>
    <w:rsid w:val="00DC3045"/>
    <w:rsid w:val="00DC31C0"/>
    <w:rsid w:val="00DC3EF7"/>
    <w:rsid w:val="00DC5C72"/>
    <w:rsid w:val="00DC7A12"/>
    <w:rsid w:val="00DD0B29"/>
    <w:rsid w:val="00DD182D"/>
    <w:rsid w:val="00DD1EEC"/>
    <w:rsid w:val="00DD240A"/>
    <w:rsid w:val="00DD2C6E"/>
    <w:rsid w:val="00DD2DE1"/>
    <w:rsid w:val="00DD3815"/>
    <w:rsid w:val="00DD3F34"/>
    <w:rsid w:val="00DD4652"/>
    <w:rsid w:val="00DD503F"/>
    <w:rsid w:val="00DD578D"/>
    <w:rsid w:val="00DD5E33"/>
    <w:rsid w:val="00DD5F73"/>
    <w:rsid w:val="00DD790B"/>
    <w:rsid w:val="00DE0A9F"/>
    <w:rsid w:val="00DE0E62"/>
    <w:rsid w:val="00DE2255"/>
    <w:rsid w:val="00DE3387"/>
    <w:rsid w:val="00DE428A"/>
    <w:rsid w:val="00DE47F3"/>
    <w:rsid w:val="00DE60D4"/>
    <w:rsid w:val="00DE649E"/>
    <w:rsid w:val="00DE7B08"/>
    <w:rsid w:val="00DF01AF"/>
    <w:rsid w:val="00DF2049"/>
    <w:rsid w:val="00DF488A"/>
    <w:rsid w:val="00DF5F96"/>
    <w:rsid w:val="00DF6890"/>
    <w:rsid w:val="00DF6AA5"/>
    <w:rsid w:val="00DF7799"/>
    <w:rsid w:val="00DF7C6D"/>
    <w:rsid w:val="00E00298"/>
    <w:rsid w:val="00E00837"/>
    <w:rsid w:val="00E00B06"/>
    <w:rsid w:val="00E011A0"/>
    <w:rsid w:val="00E032EE"/>
    <w:rsid w:val="00E03896"/>
    <w:rsid w:val="00E03DD0"/>
    <w:rsid w:val="00E04935"/>
    <w:rsid w:val="00E049BB"/>
    <w:rsid w:val="00E04B54"/>
    <w:rsid w:val="00E06ACA"/>
    <w:rsid w:val="00E06F55"/>
    <w:rsid w:val="00E12BF7"/>
    <w:rsid w:val="00E1329A"/>
    <w:rsid w:val="00E1516B"/>
    <w:rsid w:val="00E15380"/>
    <w:rsid w:val="00E1554D"/>
    <w:rsid w:val="00E15698"/>
    <w:rsid w:val="00E16BEC"/>
    <w:rsid w:val="00E24542"/>
    <w:rsid w:val="00E248BD"/>
    <w:rsid w:val="00E24D0C"/>
    <w:rsid w:val="00E25C70"/>
    <w:rsid w:val="00E26783"/>
    <w:rsid w:val="00E26A27"/>
    <w:rsid w:val="00E30266"/>
    <w:rsid w:val="00E30E8E"/>
    <w:rsid w:val="00E322DA"/>
    <w:rsid w:val="00E33447"/>
    <w:rsid w:val="00E34B45"/>
    <w:rsid w:val="00E353A2"/>
    <w:rsid w:val="00E36204"/>
    <w:rsid w:val="00E36991"/>
    <w:rsid w:val="00E36DD7"/>
    <w:rsid w:val="00E41395"/>
    <w:rsid w:val="00E42E8A"/>
    <w:rsid w:val="00E43211"/>
    <w:rsid w:val="00E458AC"/>
    <w:rsid w:val="00E50019"/>
    <w:rsid w:val="00E50F0A"/>
    <w:rsid w:val="00E52068"/>
    <w:rsid w:val="00E536B3"/>
    <w:rsid w:val="00E541E7"/>
    <w:rsid w:val="00E55992"/>
    <w:rsid w:val="00E55CF3"/>
    <w:rsid w:val="00E57DE7"/>
    <w:rsid w:val="00E605B4"/>
    <w:rsid w:val="00E60733"/>
    <w:rsid w:val="00E614DE"/>
    <w:rsid w:val="00E61E4C"/>
    <w:rsid w:val="00E621E3"/>
    <w:rsid w:val="00E62C5A"/>
    <w:rsid w:val="00E656AA"/>
    <w:rsid w:val="00E6635D"/>
    <w:rsid w:val="00E66A4F"/>
    <w:rsid w:val="00E70225"/>
    <w:rsid w:val="00E70C45"/>
    <w:rsid w:val="00E70DDA"/>
    <w:rsid w:val="00E70F32"/>
    <w:rsid w:val="00E73214"/>
    <w:rsid w:val="00E733A1"/>
    <w:rsid w:val="00E73F31"/>
    <w:rsid w:val="00E74149"/>
    <w:rsid w:val="00E742C6"/>
    <w:rsid w:val="00E7432B"/>
    <w:rsid w:val="00E74F5C"/>
    <w:rsid w:val="00E758D3"/>
    <w:rsid w:val="00E7613F"/>
    <w:rsid w:val="00E77EE9"/>
    <w:rsid w:val="00E807F3"/>
    <w:rsid w:val="00E80E57"/>
    <w:rsid w:val="00E814E7"/>
    <w:rsid w:val="00E82E6F"/>
    <w:rsid w:val="00E8324C"/>
    <w:rsid w:val="00E83852"/>
    <w:rsid w:val="00E83DC1"/>
    <w:rsid w:val="00E83FAA"/>
    <w:rsid w:val="00E8473C"/>
    <w:rsid w:val="00E8555E"/>
    <w:rsid w:val="00E874BF"/>
    <w:rsid w:val="00E9008D"/>
    <w:rsid w:val="00E920D9"/>
    <w:rsid w:val="00E94D07"/>
    <w:rsid w:val="00E94D63"/>
    <w:rsid w:val="00E95B8C"/>
    <w:rsid w:val="00E95E1A"/>
    <w:rsid w:val="00E978DB"/>
    <w:rsid w:val="00EA1FBF"/>
    <w:rsid w:val="00EA296E"/>
    <w:rsid w:val="00EA3042"/>
    <w:rsid w:val="00EA57C8"/>
    <w:rsid w:val="00EA70A1"/>
    <w:rsid w:val="00EA76CE"/>
    <w:rsid w:val="00EB149F"/>
    <w:rsid w:val="00EB2BCA"/>
    <w:rsid w:val="00EB5373"/>
    <w:rsid w:val="00EB5935"/>
    <w:rsid w:val="00EB73DF"/>
    <w:rsid w:val="00EB7AD2"/>
    <w:rsid w:val="00EC0801"/>
    <w:rsid w:val="00EC1D50"/>
    <w:rsid w:val="00EC2207"/>
    <w:rsid w:val="00EC2BA7"/>
    <w:rsid w:val="00EC4143"/>
    <w:rsid w:val="00EC61E0"/>
    <w:rsid w:val="00ED3819"/>
    <w:rsid w:val="00ED5E06"/>
    <w:rsid w:val="00ED653C"/>
    <w:rsid w:val="00EE22F5"/>
    <w:rsid w:val="00EE32A0"/>
    <w:rsid w:val="00EE3A9A"/>
    <w:rsid w:val="00EE3CA0"/>
    <w:rsid w:val="00EE4BCB"/>
    <w:rsid w:val="00EE71F7"/>
    <w:rsid w:val="00EE78AF"/>
    <w:rsid w:val="00EE79BE"/>
    <w:rsid w:val="00EF2961"/>
    <w:rsid w:val="00EF2E95"/>
    <w:rsid w:val="00EF406E"/>
    <w:rsid w:val="00EF662F"/>
    <w:rsid w:val="00F00F96"/>
    <w:rsid w:val="00F01149"/>
    <w:rsid w:val="00F01221"/>
    <w:rsid w:val="00F02F5D"/>
    <w:rsid w:val="00F0341E"/>
    <w:rsid w:val="00F05B18"/>
    <w:rsid w:val="00F05B40"/>
    <w:rsid w:val="00F0754B"/>
    <w:rsid w:val="00F11B78"/>
    <w:rsid w:val="00F142B3"/>
    <w:rsid w:val="00F155B2"/>
    <w:rsid w:val="00F16DFF"/>
    <w:rsid w:val="00F17FCD"/>
    <w:rsid w:val="00F2135F"/>
    <w:rsid w:val="00F23CC2"/>
    <w:rsid w:val="00F23E13"/>
    <w:rsid w:val="00F251EE"/>
    <w:rsid w:val="00F26E42"/>
    <w:rsid w:val="00F308A5"/>
    <w:rsid w:val="00F320EC"/>
    <w:rsid w:val="00F34D49"/>
    <w:rsid w:val="00F369B1"/>
    <w:rsid w:val="00F37100"/>
    <w:rsid w:val="00F374A9"/>
    <w:rsid w:val="00F40BEF"/>
    <w:rsid w:val="00F41809"/>
    <w:rsid w:val="00F42661"/>
    <w:rsid w:val="00F42AC7"/>
    <w:rsid w:val="00F44077"/>
    <w:rsid w:val="00F4501E"/>
    <w:rsid w:val="00F47AE4"/>
    <w:rsid w:val="00F47F9F"/>
    <w:rsid w:val="00F52A7B"/>
    <w:rsid w:val="00F53711"/>
    <w:rsid w:val="00F611FD"/>
    <w:rsid w:val="00F6218A"/>
    <w:rsid w:val="00F62786"/>
    <w:rsid w:val="00F646C6"/>
    <w:rsid w:val="00F651FE"/>
    <w:rsid w:val="00F653EB"/>
    <w:rsid w:val="00F66F1C"/>
    <w:rsid w:val="00F706FF"/>
    <w:rsid w:val="00F71926"/>
    <w:rsid w:val="00F72B14"/>
    <w:rsid w:val="00F7491A"/>
    <w:rsid w:val="00F75CBD"/>
    <w:rsid w:val="00F762E2"/>
    <w:rsid w:val="00F7724C"/>
    <w:rsid w:val="00F7762E"/>
    <w:rsid w:val="00F77EE8"/>
    <w:rsid w:val="00F80AA9"/>
    <w:rsid w:val="00F8188B"/>
    <w:rsid w:val="00F81DE6"/>
    <w:rsid w:val="00F82BB7"/>
    <w:rsid w:val="00F86552"/>
    <w:rsid w:val="00F9120A"/>
    <w:rsid w:val="00F913D4"/>
    <w:rsid w:val="00F9247E"/>
    <w:rsid w:val="00F93519"/>
    <w:rsid w:val="00F9390C"/>
    <w:rsid w:val="00F953D7"/>
    <w:rsid w:val="00F95B72"/>
    <w:rsid w:val="00F964AE"/>
    <w:rsid w:val="00F96B51"/>
    <w:rsid w:val="00FA03FB"/>
    <w:rsid w:val="00FA3405"/>
    <w:rsid w:val="00FA479D"/>
    <w:rsid w:val="00FA4B4B"/>
    <w:rsid w:val="00FA59AF"/>
    <w:rsid w:val="00FA64A4"/>
    <w:rsid w:val="00FA74C1"/>
    <w:rsid w:val="00FA7C0A"/>
    <w:rsid w:val="00FB0A0B"/>
    <w:rsid w:val="00FB0F2F"/>
    <w:rsid w:val="00FB252B"/>
    <w:rsid w:val="00FB325F"/>
    <w:rsid w:val="00FB51C8"/>
    <w:rsid w:val="00FB6216"/>
    <w:rsid w:val="00FB63BC"/>
    <w:rsid w:val="00FC3FB7"/>
    <w:rsid w:val="00FC496B"/>
    <w:rsid w:val="00FC57CC"/>
    <w:rsid w:val="00FC5D81"/>
    <w:rsid w:val="00FC6E1A"/>
    <w:rsid w:val="00FC6F49"/>
    <w:rsid w:val="00FD12DB"/>
    <w:rsid w:val="00FD1673"/>
    <w:rsid w:val="00FD16B2"/>
    <w:rsid w:val="00FD2643"/>
    <w:rsid w:val="00FD2AF1"/>
    <w:rsid w:val="00FD3117"/>
    <w:rsid w:val="00FD4A39"/>
    <w:rsid w:val="00FD4C03"/>
    <w:rsid w:val="00FD4E5B"/>
    <w:rsid w:val="00FD5F3D"/>
    <w:rsid w:val="00FE1CAC"/>
    <w:rsid w:val="00FE2059"/>
    <w:rsid w:val="00FE28CC"/>
    <w:rsid w:val="00FE33B0"/>
    <w:rsid w:val="00FE4889"/>
    <w:rsid w:val="00FE606D"/>
    <w:rsid w:val="00FE634A"/>
    <w:rsid w:val="00FE6FB5"/>
    <w:rsid w:val="00FE77DC"/>
    <w:rsid w:val="00FF00F9"/>
    <w:rsid w:val="00FF0A6F"/>
    <w:rsid w:val="00FF0BFE"/>
    <w:rsid w:val="00FF24CF"/>
    <w:rsid w:val="00FF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D55F18"/>
  <w15:chartTrackingRefBased/>
  <w15:docId w15:val="{B17F3CC1-5C1B-4C59-949A-792A144C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3DE"/>
    <w:pPr>
      <w:widowControl w:val="0"/>
      <w:jc w:val="both"/>
    </w:pPr>
    <w:rPr>
      <w:kern w:val="2"/>
      <w:sz w:val="21"/>
    </w:rPr>
  </w:style>
  <w:style w:type="paragraph" w:styleId="1">
    <w:name w:val="heading 1"/>
    <w:basedOn w:val="a"/>
    <w:next w:val="a"/>
    <w:link w:val="10"/>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0"/>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D2370"/>
    <w:rPr>
      <w:rFonts w:ascii="Calibri" w:eastAsia="宋体" w:hAnsi="Calibri"/>
      <w:b/>
      <w:bCs/>
      <w:kern w:val="44"/>
      <w:sz w:val="44"/>
      <w:szCs w:val="44"/>
      <w:lang w:val="en-US" w:eastAsia="zh-CN" w:bidi="ar-SA"/>
    </w:rPr>
  </w:style>
  <w:style w:type="character" w:customStyle="1" w:styleId="20">
    <w:name w:val="标题 2 字符"/>
    <w:link w:val="2"/>
    <w:rsid w:val="0039405E"/>
    <w:rPr>
      <w:rFonts w:ascii="宋体" w:eastAsia="宋体" w:hAnsi="宋体" w:cs="宋体"/>
      <w:b/>
      <w:bCs/>
      <w:sz w:val="36"/>
      <w:szCs w:val="36"/>
      <w:lang w:val="en-US" w:eastAsia="zh-CN" w:bidi="ar-SA"/>
    </w:rPr>
  </w:style>
  <w:style w:type="paragraph" w:styleId="a3">
    <w:name w:val="header"/>
    <w:basedOn w:val="a"/>
    <w:link w:val="a4"/>
    <w:rsid w:val="00DC0FD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F2E95"/>
    <w:rPr>
      <w:rFonts w:eastAsia="宋体"/>
      <w:kern w:val="2"/>
      <w:sz w:val="18"/>
      <w:szCs w:val="18"/>
      <w:lang w:val="en-US" w:eastAsia="zh-CN" w:bidi="ar-SA"/>
    </w:rPr>
  </w:style>
  <w:style w:type="paragraph" w:styleId="a5">
    <w:name w:val="footer"/>
    <w:basedOn w:val="a"/>
    <w:rsid w:val="00DC0FD2"/>
    <w:pPr>
      <w:tabs>
        <w:tab w:val="center" w:pos="4153"/>
        <w:tab w:val="right" w:pos="8306"/>
      </w:tabs>
      <w:snapToGrid w:val="0"/>
      <w:jc w:val="left"/>
    </w:pPr>
    <w:rPr>
      <w:sz w:val="18"/>
      <w:szCs w:val="18"/>
    </w:rPr>
  </w:style>
  <w:style w:type="character" w:styleId="a6">
    <w:name w:val="Hyperlink"/>
    <w:rsid w:val="00DC0FD2"/>
    <w:rPr>
      <w:color w:val="0000FF"/>
      <w:u w:val="single"/>
    </w:rPr>
  </w:style>
  <w:style w:type="paragraph" w:customStyle="1" w:styleId="11">
    <w:name w:val="纯文本1"/>
    <w:basedOn w:val="a"/>
    <w:rsid w:val="008728ED"/>
    <w:pPr>
      <w:adjustRightInd w:val="0"/>
      <w:textAlignment w:val="baseline"/>
    </w:pPr>
    <w:rPr>
      <w:rFonts w:ascii="宋体" w:hAnsi="Courier New"/>
    </w:rPr>
  </w:style>
  <w:style w:type="paragraph" w:styleId="a7">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a8"/>
    <w:rsid w:val="008728ED"/>
    <w:rPr>
      <w:rFonts w:ascii="宋体" w:hAnsi="Courier New" w:cs="Courier New"/>
      <w:szCs w:val="21"/>
    </w:rPr>
  </w:style>
  <w:style w:type="character" w:customStyle="1" w:styleId="a8">
    <w:name w:val="纯文本 字符"/>
    <w:aliases w:val="普通文字 字符,标题1 字符,普通文字 Char 字符,纯文本 Char Char 字符,纯文本 Char 字符,Char Char Char 字符,Char Char 字符,Char 字符,标题1 Char Char 字符,纯文本 Char Char Char 字符,纯文本 Char Char1 字符,纯文本 Char Char1 Char Char Char 字符,标题1 Char Char Char Char Char 字符,标题1 Char Char Char Char 字符"/>
    <w:link w:val="a7"/>
    <w:rsid w:val="00AD2609"/>
    <w:rPr>
      <w:rFonts w:ascii="宋体" w:eastAsia="宋体" w:hAnsi="Courier New" w:cs="Courier New"/>
      <w:kern w:val="2"/>
      <w:sz w:val="21"/>
      <w:szCs w:val="21"/>
      <w:lang w:val="en-US" w:eastAsia="zh-CN" w:bidi="ar-SA"/>
    </w:rPr>
  </w:style>
  <w:style w:type="paragraph" w:customStyle="1" w:styleId="12">
    <w:name w:val="1"/>
    <w:basedOn w:val="a"/>
    <w:next w:val="a7"/>
    <w:rsid w:val="008728ED"/>
    <w:rPr>
      <w:rFonts w:ascii="宋体" w:hAnsi="Courier New" w:cs="Courier New"/>
      <w:szCs w:val="21"/>
    </w:rPr>
  </w:style>
  <w:style w:type="paragraph" w:styleId="a9">
    <w:name w:val="Normal Indent"/>
    <w:basedOn w:val="a"/>
    <w:rsid w:val="002C11FB"/>
    <w:pPr>
      <w:ind w:firstLine="420"/>
    </w:pPr>
  </w:style>
  <w:style w:type="paragraph" w:styleId="aa">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ab"/>
    <w:rsid w:val="002C11FB"/>
    <w:pPr>
      <w:widowControl/>
      <w:spacing w:before="100" w:beforeAutospacing="1" w:after="100" w:afterAutospacing="1"/>
      <w:jc w:val="left"/>
    </w:pPr>
    <w:rPr>
      <w:rFonts w:ascii="宋体" w:hAnsi="宋体" w:cs="宋体"/>
      <w:kern w:val="0"/>
      <w:sz w:val="24"/>
    </w:rPr>
  </w:style>
  <w:style w:type="character" w:customStyle="1" w:styleId="ab">
    <w:name w:val="普通(网站) 字符"/>
    <w:aliases w:val="普通 (Web)1 字符,普通 (Web) 字符,普通(Web) Char 字符,普通(Web) Char Char Char Char 字符,普通(Web) Char Char 字符,普通(网站)1 字符,普通(Web) Char Char Char Char Char Char Char Char 字符,普通(Web) Char Char Char Char Char Char Char Char Char 字符,普通(Web) 字符,123 字符"/>
    <w:link w:val="aa"/>
    <w:rsid w:val="00AD2609"/>
    <w:rPr>
      <w:rFonts w:ascii="宋体" w:eastAsia="宋体" w:hAnsi="宋体" w:cs="宋体"/>
      <w:sz w:val="24"/>
      <w:lang w:val="en-US" w:eastAsia="zh-CN" w:bidi="ar-SA"/>
    </w:rPr>
  </w:style>
  <w:style w:type="character" w:styleId="ac">
    <w:name w:val="Strong"/>
    <w:qFormat/>
    <w:rsid w:val="002C11FB"/>
    <w:rPr>
      <w:b/>
      <w:bCs/>
    </w:rPr>
  </w:style>
  <w:style w:type="table" w:styleId="ad">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e">
    <w:name w:val="内部地址姓名"/>
    <w:basedOn w:val="a"/>
    <w:rsid w:val="00C47EFF"/>
    <w:rPr>
      <w:szCs w:val="24"/>
    </w:rPr>
  </w:style>
  <w:style w:type="character" w:customStyle="1" w:styleId="tpccontent">
    <w:name w:val="tpc_content"/>
    <w:basedOn w:val="a0"/>
    <w:rsid w:val="00AD2609"/>
  </w:style>
  <w:style w:type="paragraph" w:customStyle="1" w:styleId="Char">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af">
    <w:name w:val="列出段落"/>
    <w:basedOn w:val="a"/>
    <w:qFormat/>
    <w:rsid w:val="00FA64A4"/>
    <w:pPr>
      <w:ind w:firstLineChars="200" w:firstLine="420"/>
    </w:pPr>
    <w:rPr>
      <w:rFonts w:ascii="Calibri" w:hAnsi="Calibri" w:cs="Arial"/>
      <w:szCs w:val="22"/>
    </w:rPr>
  </w:style>
  <w:style w:type="paragraph" w:styleId="af0">
    <w:name w:val="Body Text Indent"/>
    <w:basedOn w:val="a"/>
    <w:rsid w:val="00291B8B"/>
    <w:pPr>
      <w:spacing w:after="120"/>
      <w:ind w:leftChars="200" w:left="420"/>
    </w:pPr>
  </w:style>
  <w:style w:type="paragraph" w:styleId="af1">
    <w:name w:val="Body Text"/>
    <w:basedOn w:val="a"/>
    <w:link w:val="af2"/>
    <w:rsid w:val="00581C0E"/>
    <w:pPr>
      <w:spacing w:after="120"/>
    </w:pPr>
  </w:style>
  <w:style w:type="character" w:customStyle="1" w:styleId="af2">
    <w:name w:val="正文文本 字符"/>
    <w:link w:val="af1"/>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f3">
    <w:name w:val="endnote text"/>
    <w:basedOn w:val="a"/>
    <w:link w:val="af4"/>
    <w:semiHidden/>
    <w:rsid w:val="007D2370"/>
    <w:pPr>
      <w:snapToGrid w:val="0"/>
      <w:jc w:val="left"/>
    </w:pPr>
    <w:rPr>
      <w:szCs w:val="24"/>
    </w:rPr>
  </w:style>
  <w:style w:type="character" w:customStyle="1" w:styleId="af4">
    <w:name w:val="尾注文本 字符"/>
    <w:link w:val="af3"/>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0">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0">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5">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paragraph" w:customStyle="1" w:styleId="---">
    <w:name w:val="试卷-单选题-试题-题目"/>
    <w:basedOn w:val="a"/>
    <w:qFormat/>
    <w:rsid w:val="00B30B10"/>
    <w:pPr>
      <w:spacing w:line="360" w:lineRule="auto"/>
      <w:jc w:val="left"/>
    </w:pPr>
  </w:style>
  <w:style w:type="paragraph" w:customStyle="1" w:styleId="---0">
    <w:name w:val="试卷-单选题-试题-答案"/>
    <w:basedOn w:val="a"/>
    <w:qFormat/>
    <w:rsid w:val="00B30B10"/>
    <w:pPr>
      <w:spacing w:line="360" w:lineRule="auto"/>
    </w:pPr>
  </w:style>
  <w:style w:type="paragraph" w:customStyle="1" w:styleId="---1">
    <w:name w:val="试卷-材料题-试题-标题"/>
    <w:basedOn w:val="a"/>
    <w:qFormat/>
    <w:rsid w:val="007F4FE9"/>
    <w:pPr>
      <w:spacing w:line="360" w:lineRule="auto"/>
      <w:jc w:val="left"/>
    </w:pPr>
  </w:style>
  <w:style w:type="paragraph" w:customStyle="1" w:styleId="----">
    <w:name w:val="试卷-材料题-试题-材料-正文"/>
    <w:basedOn w:val="a"/>
    <w:qFormat/>
    <w:rsid w:val="007F4FE9"/>
    <w:pPr>
      <w:spacing w:line="360" w:lineRule="auto"/>
      <w:ind w:firstLineChars="200" w:firstLine="420"/>
    </w:pPr>
    <w:rPr>
      <w:rFonts w:eastAsia="楷体_GB2312"/>
    </w:rPr>
  </w:style>
  <w:style w:type="paragraph" w:customStyle="1" w:styleId="---2">
    <w:name w:val="试卷-材料题-试题-题目"/>
    <w:basedOn w:val="a"/>
    <w:qFormat/>
    <w:rsid w:val="007F4FE9"/>
    <w:pPr>
      <w:spacing w:line="360" w:lineRule="auto"/>
      <w:ind w:firstLineChars="200" w:firstLine="420"/>
    </w:pPr>
  </w:style>
  <w:style w:type="paragraph" w:customStyle="1" w:styleId="----0">
    <w:name w:val="试卷-材料题-试题-材料-标题"/>
    <w:basedOn w:val="a"/>
    <w:qFormat/>
    <w:rsid w:val="007F4FE9"/>
    <w:pPr>
      <w:spacing w:line="360" w:lineRule="auto"/>
    </w:pPr>
    <w:rPr>
      <w:rFonts w:ascii="黑体" w:eastAsia="黑体" w:hAnsi="黑体"/>
    </w:rPr>
  </w:style>
  <w:style w:type="paragraph" w:customStyle="1" w:styleId="----1">
    <w:name w:val="试卷-材料题-试题-材料-引自"/>
    <w:basedOn w:val="a"/>
    <w:qFormat/>
    <w:rsid w:val="007F4FE9"/>
    <w:pPr>
      <w:spacing w:line="360" w:lineRule="auto"/>
      <w:ind w:leftChars="200" w:left="420"/>
      <w:jc w:val="right"/>
    </w:pPr>
    <w:rPr>
      <w:rFonts w:eastAsia="楷体_GB2312"/>
    </w:rPr>
  </w:style>
  <w:style w:type="paragraph" w:customStyle="1" w:styleId="-----">
    <w:name w:val="试卷-材料题-试题-材料-正文-首行不缩进"/>
    <w:basedOn w:val="----"/>
    <w:qFormat/>
    <w:rsid w:val="007F4FE9"/>
    <w:pPr>
      <w:ind w:firstLineChars="0" w:firstLine="0"/>
    </w:pPr>
  </w:style>
  <w:style w:type="paragraph" w:customStyle="1" w:styleId="--">
    <w:name w:val="试题-答案-普通"/>
    <w:basedOn w:val="a"/>
    <w:qFormat/>
    <w:rsid w:val="002A7A3F"/>
    <w:pPr>
      <w:spacing w:line="360" w:lineRule="auto"/>
      <w:jc w:val="left"/>
    </w:pPr>
  </w:style>
  <w:style w:type="paragraph" w:customStyle="1" w:styleId="--0">
    <w:name w:val="试题-解析-普通"/>
    <w:basedOn w:val="--"/>
    <w:qFormat/>
    <w:rsid w:val="002A7A3F"/>
    <w:rPr>
      <w:rFonts w:eastAsia="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886574915">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13" Type="http://schemas.openxmlformats.org/officeDocument/2006/relationships/hyperlink" Target="http://www.zxl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xls.com/" TargetMode="External"/><Relationship Id="rId17" Type="http://schemas.openxmlformats.org/officeDocument/2006/relationships/hyperlink" Target="http://www.zxls.com/" TargetMode="External"/><Relationship Id="rId2" Type="http://schemas.openxmlformats.org/officeDocument/2006/relationships/numbering" Target="numbering.xml"/><Relationship Id="rId16" Type="http://schemas.openxmlformats.org/officeDocument/2006/relationships/hyperlink" Target="http://www.zxl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zxls.com/"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xl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FC14-B0C3-47D8-A6B8-CA9FAA24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7</Pages>
  <Words>815</Words>
  <Characters>4652</Characters>
  <DocSecurity>0</DocSecurity>
  <Lines>38</Lines>
  <Paragraphs>10</Paragraphs>
  <ScaleCrop>false</ScaleCrop>
  <LinksUpToDate>false</LinksUpToDate>
  <CharactersWithSpaces>5457</CharactersWithSpaces>
  <SharedDoc>false</SharedDoc>
  <HLinks>
    <vt:vector size="66" baseType="variant">
      <vt:variant>
        <vt:i4>5439573</vt:i4>
      </vt:variant>
      <vt:variant>
        <vt:i4>27</vt:i4>
      </vt:variant>
      <vt:variant>
        <vt:i4>0</vt:i4>
      </vt:variant>
      <vt:variant>
        <vt:i4>5</vt:i4>
      </vt:variant>
      <vt:variant>
        <vt:lpwstr>http://www.zxls.com/</vt:lpwstr>
      </vt:variant>
      <vt:variant>
        <vt:lpwstr/>
      </vt: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2023-01-03T16:46:00Z</dcterms:created>
  <dcterms:modified xsi:type="dcterms:W3CDTF">2023-09-08T18:47:00Z</dcterms:modified>
</cp:coreProperties>
</file>