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2.10.0 -->
  <w:body>
    <w:p w:rsidR="00C36BF7" w14:paraId="0984F3C2" w14:textId="77777777">
      <w:pPr>
        <w:snapToGrid w:val="0"/>
        <w:spacing w:line="312" w:lineRule="auto"/>
        <w:jc w:val="center"/>
        <w:rPr>
          <w:rFonts w:ascii="宋体" w:hAnsi="宋体" w:cs="宋体"/>
          <w:b/>
          <w:sz w:val="32"/>
          <w:szCs w:val="32"/>
        </w:rPr>
      </w:pPr>
      <w:r>
        <w:rPr>
          <w:rFonts w:hint="eastAsia" w:ascii="宋体" w:hAnsi="宋体" w:cs="宋体"/>
          <w:b/>
          <w:sz w:val="32"/>
          <w:szCs w:val="32"/>
        </w:rPr>
        <w:t>2023-2024</w:t>
      </w:r>
      <w:r>
        <w:rPr>
          <w:rFonts w:hint="eastAsia" w:ascii="宋体" w:hAnsi="宋体" w:cs="宋体"/>
          <w:b/>
          <w:sz w:val="32"/>
          <w:szCs w:val="32"/>
        </w:rPr>
        <w:t>学年</w:t>
      </w:r>
      <w:r>
        <w:rPr>
          <w:rFonts w:hint="eastAsia" w:ascii="宋体" w:hAnsi="宋体" w:cs="宋体"/>
          <w:b/>
          <w:sz w:val="32"/>
          <w:szCs w:val="32"/>
        </w:rPr>
        <w:t xml:space="preserve">  </w:t>
      </w:r>
      <w:r>
        <w:rPr>
          <w:rFonts w:hint="eastAsia" w:ascii="宋体" w:hAnsi="宋体" w:cs="宋体"/>
          <w:b/>
          <w:sz w:val="32"/>
          <w:szCs w:val="32"/>
        </w:rPr>
        <w:t>齐德初中</w:t>
      </w:r>
      <w:r>
        <w:rPr>
          <w:rFonts w:hint="eastAsia" w:ascii="宋体" w:hAnsi="宋体" w:cs="宋体"/>
          <w:b/>
          <w:sz w:val="32"/>
          <w:szCs w:val="32"/>
        </w:rPr>
        <w:t xml:space="preserve"> </w:t>
      </w:r>
      <w:r>
        <w:rPr>
          <w:rFonts w:hint="eastAsia" w:ascii="宋体" w:hAnsi="宋体" w:cs="宋体"/>
          <w:b/>
          <w:sz w:val="32"/>
          <w:szCs w:val="32"/>
        </w:rPr>
        <w:t>初二上学期</w:t>
      </w:r>
      <w:r>
        <w:rPr>
          <w:rFonts w:hint="eastAsia" w:ascii="宋体" w:hAnsi="宋体" w:cs="宋体"/>
          <w:b/>
          <w:sz w:val="32"/>
          <w:szCs w:val="32"/>
        </w:rPr>
        <w:t xml:space="preserve"> 10.07</w:t>
      </w:r>
      <w:r>
        <w:rPr>
          <w:rFonts w:hint="eastAsia" w:ascii="宋体" w:hAnsi="宋体" w:cs="宋体"/>
          <w:b/>
          <w:sz w:val="32"/>
          <w:szCs w:val="32"/>
        </w:rPr>
        <w:t>第一次月考</w:t>
      </w:r>
      <w:r>
        <w:rPr>
          <w:rFonts w:hint="eastAsia" w:ascii="宋体" w:hAnsi="宋体" w:cs="宋体"/>
          <w:b/>
          <w:sz w:val="32"/>
          <w:szCs w:val="32"/>
        </w:rPr>
        <w:t xml:space="preserve">  </w:t>
      </w:r>
      <w:r>
        <w:rPr>
          <w:rFonts w:hint="eastAsia" w:ascii="宋体" w:hAnsi="宋体" w:cs="宋体"/>
          <w:b/>
          <w:sz w:val="32"/>
          <w:szCs w:val="32"/>
        </w:rPr>
        <w:t>历史试卷</w:t>
      </w:r>
    </w:p>
    <w:p w:rsidR="00C36BF7" w14:paraId="4C87FEDE" w14:textId="77777777">
      <w:pPr>
        <w:snapToGrid w:val="0"/>
        <w:spacing w:line="312" w:lineRule="auto"/>
        <w:jc w:val="left"/>
        <w:rPr>
          <w:rFonts w:ascii="宋体" w:hAnsi="宋体" w:cs="宋体"/>
          <w:b/>
          <w:sz w:val="24"/>
          <w:szCs w:val="24"/>
        </w:rPr>
      </w:pPr>
      <w:r>
        <w:rPr>
          <w:rFonts w:hint="eastAsia" w:ascii="宋体" w:hAnsi="宋体" w:cs="宋体"/>
          <w:b/>
          <w:sz w:val="24"/>
          <w:szCs w:val="24"/>
        </w:rPr>
        <w:t>一、单选题</w:t>
      </w:r>
      <w:r>
        <w:rPr>
          <w:rFonts w:hint="eastAsia" w:ascii="宋体" w:hAnsi="宋体" w:cs="宋体"/>
          <w:b/>
          <w:sz w:val="24"/>
          <w:szCs w:val="24"/>
        </w:rPr>
        <w:t>（</w:t>
      </w:r>
      <w:r>
        <w:rPr>
          <w:rFonts w:hint="eastAsia" w:ascii="宋体" w:hAnsi="宋体" w:cs="宋体"/>
          <w:b/>
          <w:sz w:val="24"/>
          <w:szCs w:val="24"/>
        </w:rPr>
        <w:t>15</w:t>
      </w:r>
      <w:r>
        <w:rPr>
          <w:rFonts w:hint="eastAsia" w:ascii="宋体" w:hAnsi="宋体" w:cs="宋体"/>
          <w:b/>
          <w:sz w:val="24"/>
          <w:szCs w:val="24"/>
        </w:rPr>
        <w:t>题×</w:t>
      </w:r>
      <w:r>
        <w:rPr>
          <w:rFonts w:hint="eastAsia" w:ascii="宋体" w:hAnsi="宋体" w:cs="宋体"/>
          <w:b/>
          <w:sz w:val="24"/>
          <w:szCs w:val="24"/>
        </w:rPr>
        <w:t>3</w:t>
      </w:r>
      <w:r>
        <w:rPr>
          <w:rFonts w:hint="eastAsia" w:ascii="宋体" w:hAnsi="宋体" w:cs="宋体"/>
          <w:b/>
          <w:sz w:val="24"/>
          <w:szCs w:val="24"/>
        </w:rPr>
        <w:t>分</w:t>
      </w:r>
      <w:r>
        <w:rPr>
          <w:rFonts w:hint="eastAsia" w:ascii="宋体" w:hAnsi="宋体" w:cs="宋体"/>
          <w:b/>
          <w:sz w:val="24"/>
          <w:szCs w:val="24"/>
        </w:rPr>
        <w:t>/</w:t>
      </w:r>
      <w:r>
        <w:rPr>
          <w:rFonts w:hint="eastAsia" w:ascii="宋体" w:hAnsi="宋体" w:cs="宋体"/>
          <w:b/>
          <w:sz w:val="24"/>
          <w:szCs w:val="24"/>
        </w:rPr>
        <w:t>题</w:t>
      </w:r>
      <w:r>
        <w:rPr>
          <w:rFonts w:hint="eastAsia" w:ascii="宋体" w:hAnsi="宋体" w:cs="宋体"/>
          <w:b/>
          <w:sz w:val="24"/>
          <w:szCs w:val="24"/>
        </w:rPr>
        <w:t>=45</w:t>
      </w:r>
      <w:r>
        <w:rPr>
          <w:rFonts w:hint="eastAsia" w:ascii="宋体" w:hAnsi="宋体" w:cs="宋体"/>
          <w:b/>
          <w:sz w:val="24"/>
          <w:szCs w:val="24"/>
        </w:rPr>
        <w:t>分</w:t>
      </w:r>
      <w:r>
        <w:rPr>
          <w:rFonts w:hint="eastAsia" w:ascii="宋体" w:hAnsi="宋体" w:cs="宋体"/>
          <w:b/>
          <w:sz w:val="24"/>
          <w:szCs w:val="24"/>
        </w:rPr>
        <w:t>）</w:t>
      </w:r>
    </w:p>
    <w:p w:rsidR="00C36BF7" w14:paraId="184956A1" w14:textId="77777777">
      <w:pPr>
        <w:snapToGrid w:val="0"/>
        <w:spacing w:line="312" w:lineRule="auto"/>
        <w:jc w:val="left"/>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w:t>
      </w:r>
      <w:r>
        <w:rPr>
          <w:rFonts w:hint="eastAsia" w:ascii="宋体" w:hAnsi="宋体" w:cs="宋体"/>
          <w:sz w:val="24"/>
          <w:szCs w:val="24"/>
        </w:rPr>
        <w:t>1842</w:t>
      </w:r>
      <w:r>
        <w:rPr>
          <w:rFonts w:hint="eastAsia" w:ascii="宋体" w:hAnsi="宋体" w:cs="宋体"/>
          <w:sz w:val="24"/>
          <w:szCs w:val="24"/>
        </w:rPr>
        <w:t>年英国《伦敦新闻画报》刊载：“条约确定了千百万的赔款永久割让给我们一个岛屿，”该岛屿应该是（</w:t>
      </w:r>
      <w:r>
        <w:rPr>
          <w:rFonts w:hint="eastAsia"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rPr>
        <w:t xml:space="preserve">     </w:t>
      </w:r>
      <w:r>
        <w:rPr>
          <w:rFonts w:hint="eastAsia" w:ascii="宋体" w:hAnsi="宋体" w:cs="宋体"/>
          <w:sz w:val="24"/>
          <w:szCs w:val="24"/>
        </w:rPr>
        <w:t>A</w:t>
      </w:r>
      <w:r>
        <w:rPr>
          <w:rFonts w:hint="eastAsia" w:ascii="宋体" w:hAnsi="宋体" w:cs="宋体"/>
          <w:sz w:val="24"/>
          <w:szCs w:val="24"/>
        </w:rPr>
        <w:t>香港岛，</w:t>
      </w:r>
      <w:r>
        <w:rPr>
          <w:rFonts w:hint="eastAsia" w:ascii="宋体" w:hAnsi="宋体" w:cs="宋体"/>
          <w:sz w:val="24"/>
          <w:szCs w:val="24"/>
        </w:rPr>
        <w:t>B</w:t>
      </w:r>
      <w:r>
        <w:rPr>
          <w:rFonts w:hint="eastAsia" w:ascii="宋体" w:hAnsi="宋体" w:cs="宋体"/>
          <w:sz w:val="24"/>
          <w:szCs w:val="24"/>
        </w:rPr>
        <w:t>台湾岛，</w:t>
      </w:r>
      <w:r>
        <w:rPr>
          <w:rFonts w:hint="eastAsia" w:ascii="宋体" w:hAnsi="宋体" w:cs="宋体"/>
          <w:sz w:val="24"/>
          <w:szCs w:val="24"/>
        </w:rPr>
        <w:t>C</w:t>
      </w:r>
      <w:r>
        <w:rPr>
          <w:rFonts w:hint="eastAsia" w:ascii="宋体" w:hAnsi="宋体" w:cs="宋体"/>
          <w:sz w:val="24"/>
          <w:szCs w:val="24"/>
        </w:rPr>
        <w:t>澎湖列岛，</w:t>
      </w:r>
      <w:r>
        <w:rPr>
          <w:rFonts w:hint="eastAsia" w:ascii="宋体" w:hAnsi="宋体" w:cs="宋体"/>
          <w:sz w:val="24"/>
          <w:szCs w:val="24"/>
        </w:rPr>
        <w:t>B</w:t>
      </w:r>
      <w:r>
        <w:rPr>
          <w:rFonts w:hint="eastAsia" w:ascii="宋体" w:hAnsi="宋体" w:cs="宋体"/>
          <w:sz w:val="24"/>
          <w:szCs w:val="24"/>
        </w:rPr>
        <w:t>辽东半岛</w:t>
      </w:r>
    </w:p>
    <w:p w:rsidR="00C36BF7" w14:paraId="508D1902" w14:textId="77777777">
      <w:pPr>
        <w:numPr>
          <w:ilvl w:val="0"/>
          <w:numId w:val="1"/>
        </w:numPr>
        <w:snapToGrid w:val="0"/>
        <w:spacing w:line="312" w:lineRule="auto"/>
        <w:jc w:val="left"/>
        <w:textAlignment w:val="center"/>
        <w:rPr>
          <w:rFonts w:ascii="宋体" w:hAnsi="宋体" w:cs="宋体"/>
          <w:sz w:val="24"/>
          <w:szCs w:val="24"/>
        </w:rPr>
      </w:pPr>
      <w:r>
        <w:rPr>
          <w:rFonts w:hint="eastAsia" w:ascii="宋体" w:hAnsi="宋体" w:cs="宋体"/>
          <w:sz w:val="24"/>
          <w:szCs w:val="24"/>
        </w:rPr>
        <w:t>鸦片战争是中国近代史的开端，得出此结论的主要依据是（</w:t>
      </w:r>
      <w:r>
        <w:rPr>
          <w:rFonts w:hint="eastAsia" w:ascii="宋体" w:hAnsi="宋体" w:cs="宋体"/>
          <w:sz w:val="24"/>
          <w:szCs w:val="24"/>
        </w:rPr>
        <w:t xml:space="preserve">     </w:t>
      </w:r>
      <w:r>
        <w:rPr>
          <w:rFonts w:hint="eastAsia" w:ascii="宋体" w:hAnsi="宋体" w:cs="宋体"/>
          <w:sz w:val="24"/>
          <w:szCs w:val="24"/>
        </w:rPr>
        <w:t>）</w:t>
      </w:r>
    </w:p>
    <w:p w:rsidR="00C36BF7" w14:paraId="5005363F" w14:textId="77777777">
      <w:pPr>
        <w:numPr>
          <w:ilvl w:val="0"/>
          <w:numId w:val="2"/>
        </w:num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中国战败，割地赔款</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、自给自足的自然经济遭到冲击</w:t>
      </w:r>
    </w:p>
    <w:p w:rsidR="00C36BF7" w14:paraId="72FEE487"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、中国市场被迫开放</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、中国社会性质发生了根本的变化</w:t>
      </w:r>
    </w:p>
    <w:p w:rsidR="00C36BF7" w14:paraId="3792007C" w14:textId="77777777">
      <w:pPr>
        <w:numPr>
          <w:ilvl w:val="0"/>
          <w:numId w:val="3"/>
        </w:numPr>
        <w:snapToGrid w:val="0"/>
        <w:spacing w:line="312" w:lineRule="auto"/>
        <w:jc w:val="left"/>
        <w:textAlignment w:val="center"/>
        <w:rPr>
          <w:rFonts w:ascii="宋体" w:hAnsi="宋体" w:cs="宋体"/>
          <w:sz w:val="24"/>
          <w:szCs w:val="24"/>
        </w:rPr>
      </w:pPr>
      <w:r>
        <w:rPr>
          <w:rFonts w:hint="eastAsia" w:ascii="宋体" w:hAnsi="宋体" w:cs="宋体"/>
          <w:sz w:val="24"/>
          <w:szCs w:val="24"/>
        </w:rPr>
        <w:t>《复兴之路》：“疯狂的帝国主义扩张没有给清王朝喘息的机会。第一次鸦片战争结束</w:t>
      </w:r>
      <w:r>
        <w:rPr>
          <w:rFonts w:hint="eastAsia" w:ascii="宋体" w:hAnsi="宋体" w:cs="宋体"/>
          <w:sz w:val="24"/>
          <w:szCs w:val="24"/>
        </w:rPr>
        <w:t>14</w:t>
      </w:r>
      <w:r>
        <w:rPr>
          <w:rFonts w:hint="eastAsia" w:ascii="宋体" w:hAnsi="宋体" w:cs="宋体"/>
          <w:sz w:val="24"/>
          <w:szCs w:val="24"/>
        </w:rPr>
        <w:t>年后，危机再次从海上来，这一次，侵略者直接逼近了大清国的首都。”危机指（</w:t>
      </w:r>
      <w:r>
        <w:rPr>
          <w:rFonts w:hint="eastAsia" w:ascii="宋体" w:hAnsi="宋体" w:cs="宋体"/>
          <w:sz w:val="24"/>
          <w:szCs w:val="24"/>
        </w:rPr>
        <w:t xml:space="preserve">     </w:t>
      </w:r>
      <w:r>
        <w:rPr>
          <w:rFonts w:hint="eastAsia" w:ascii="宋体" w:hAnsi="宋体" w:cs="宋体"/>
          <w:sz w:val="24"/>
          <w:szCs w:val="24"/>
        </w:rPr>
        <w:t>）</w:t>
      </w:r>
    </w:p>
    <w:p w:rsidR="00C36BF7" w14:paraId="77296F2F"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、第二次鸦片战争</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、甲午中日战争</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、八国联军侵华战争</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日本全面侵华</w:t>
      </w:r>
    </w:p>
    <w:p w:rsidR="00C36BF7" w14:paraId="0B9B4B9F"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4</w:t>
      </w:r>
      <w:r>
        <w:rPr>
          <w:rFonts w:hint="eastAsia" w:ascii="宋体" w:hAnsi="宋体" w:cs="宋体"/>
          <w:sz w:val="24"/>
          <w:szCs w:val="24"/>
        </w:rPr>
        <w:t>．</w:t>
      </w:r>
      <w:r>
        <w:rPr>
          <w:rFonts w:hint="eastAsia" w:ascii="宋体" w:hAnsi="宋体" w:cs="宋体"/>
          <w:sz w:val="24"/>
          <w:szCs w:val="24"/>
        </w:rPr>
        <w:t>太平天</w:t>
      </w:r>
      <w:r>
        <w:rPr>
          <w:rFonts w:hint="eastAsia" w:ascii="宋体" w:hAnsi="宋体" w:cs="宋体"/>
          <w:sz w:val="24"/>
          <w:szCs w:val="24"/>
        </w:rPr>
        <w:t>国定都天京后，颁布的纲领性文件是（</w:t>
      </w:r>
      <w:r>
        <w:rPr>
          <w:rFonts w:hint="eastAsia" w:ascii="宋体" w:hAnsi="宋体" w:cs="宋体"/>
          <w:sz w:val="24"/>
          <w:szCs w:val="24"/>
        </w:rPr>
        <w:t xml:space="preserve">      </w:t>
      </w:r>
      <w:r>
        <w:rPr>
          <w:rFonts w:hint="eastAsia" w:ascii="宋体" w:hAnsi="宋体" w:cs="宋体"/>
          <w:sz w:val="24"/>
          <w:szCs w:val="24"/>
        </w:rPr>
        <w:t>）</w:t>
      </w:r>
    </w:p>
    <w:p w:rsidR="00C36BF7" w14:paraId="5FB0DBD1"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、《资政新篇》</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“明定国事”诏书</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、《天朝田亩制度》</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、中华民国临时约法</w:t>
      </w:r>
    </w:p>
    <w:p w:rsidR="00C36BF7" w14:paraId="1EEDBE97" w14:textId="77777777">
      <w:pPr>
        <w:tabs>
          <w:tab w:val="left" w:pos="4156"/>
        </w:tabs>
        <w:snapToGrid w:val="0"/>
        <w:spacing w:line="312" w:lineRule="auto"/>
        <w:jc w:val="left"/>
        <w:textAlignment w:val="center"/>
        <w:rPr>
          <w:rFonts w:ascii="宋体" w:hAnsi="宋体" w:cs="宋体"/>
          <w:sz w:val="24"/>
          <w:szCs w:val="24"/>
        </w:rPr>
      </w:pPr>
      <w:r>
        <w:rPr>
          <w:rFonts w:hint="eastAsia" w:ascii="宋体" w:hAnsi="宋体" w:cs="宋体"/>
          <w:sz w:val="24"/>
          <w:szCs w:val="24"/>
        </w:rPr>
        <w:t>5</w:t>
      </w:r>
      <w:r>
        <w:rPr>
          <w:rFonts w:hint="eastAsia" w:ascii="宋体" w:hAnsi="宋体" w:cs="宋体"/>
          <w:sz w:val="24"/>
          <w:szCs w:val="24"/>
        </w:rPr>
        <w:t>．</w:t>
      </w:r>
      <w:r>
        <w:rPr>
          <w:rFonts w:hint="eastAsia" w:ascii="宋体" w:hAnsi="宋体" w:cs="宋体"/>
          <w:sz w:val="24"/>
          <w:szCs w:val="24"/>
        </w:rPr>
        <w:t>2019</w:t>
      </w:r>
      <w:r>
        <w:rPr>
          <w:rFonts w:hint="eastAsia" w:ascii="宋体" w:hAnsi="宋体" w:cs="宋体"/>
          <w:sz w:val="24"/>
          <w:szCs w:val="24"/>
        </w:rPr>
        <w:t>年</w:t>
      </w:r>
      <w:r>
        <w:rPr>
          <w:rFonts w:hint="eastAsia" w:ascii="宋体" w:hAnsi="宋体" w:cs="宋体"/>
          <w:sz w:val="24"/>
          <w:szCs w:val="24"/>
        </w:rPr>
        <w:t>4</w:t>
      </w:r>
      <w:r>
        <w:rPr>
          <w:rFonts w:hint="eastAsia" w:ascii="宋体" w:hAnsi="宋体" w:cs="宋体"/>
          <w:sz w:val="24"/>
          <w:szCs w:val="24"/>
        </w:rPr>
        <w:t>月</w:t>
      </w:r>
      <w:r>
        <w:rPr>
          <w:rFonts w:hint="eastAsia" w:ascii="宋体" w:hAnsi="宋体" w:cs="宋体"/>
          <w:sz w:val="24"/>
          <w:szCs w:val="24"/>
        </w:rPr>
        <w:t>23</w:t>
      </w:r>
      <w:r>
        <w:rPr>
          <w:rFonts w:hint="eastAsia" w:ascii="宋体" w:hAnsi="宋体" w:cs="宋体"/>
          <w:sz w:val="24"/>
          <w:szCs w:val="24"/>
        </w:rPr>
        <w:t>日，为纪念新中国海军成立</w:t>
      </w:r>
      <w:r>
        <w:rPr>
          <w:rFonts w:hint="eastAsia" w:ascii="宋体" w:hAnsi="宋体" w:cs="宋体"/>
          <w:sz w:val="24"/>
          <w:szCs w:val="24"/>
        </w:rPr>
        <w:t>70</w:t>
      </w:r>
      <w:r>
        <w:rPr>
          <w:rFonts w:hint="eastAsia" w:ascii="宋体" w:hAnsi="宋体" w:cs="宋体"/>
          <w:sz w:val="24"/>
          <w:szCs w:val="24"/>
        </w:rPr>
        <w:t>周年，我国在青岛海域举行了海上阅兵。我国近我国海军近代化开始于（</w:t>
      </w:r>
      <w:r>
        <w:rPr>
          <w:rFonts w:hint="eastAsia" w:ascii="宋体" w:hAnsi="宋体" w:cs="宋体"/>
          <w:sz w:val="24"/>
          <w:szCs w:val="24"/>
        </w:rPr>
        <w:t xml:space="preserve">        </w:t>
      </w:r>
      <w:r>
        <w:rPr>
          <w:rFonts w:hint="eastAsia" w:ascii="宋体" w:hAnsi="宋体" w:cs="宋体"/>
          <w:sz w:val="24"/>
          <w:szCs w:val="24"/>
        </w:rPr>
        <w:t>）</w:t>
      </w:r>
    </w:p>
    <w:p w:rsidR="00C36BF7" w14:paraId="21B55C48" w14:textId="77777777">
      <w:pPr>
        <w:tabs>
          <w:tab w:val="left" w:pos="4156"/>
        </w:tabs>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w:t>
      </w:r>
      <w:r>
        <w:rPr>
          <w:rFonts w:hint="eastAsia" w:ascii="宋体" w:hAnsi="宋体" w:cs="宋体"/>
          <w:sz w:val="24"/>
          <w:szCs w:val="24"/>
        </w:rPr>
        <w:t>洋务运动</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w:t>
      </w:r>
      <w:r>
        <w:rPr>
          <w:rFonts w:hint="eastAsia" w:ascii="宋体" w:hAnsi="宋体" w:cs="宋体"/>
          <w:sz w:val="24"/>
          <w:szCs w:val="24"/>
        </w:rPr>
        <w:t>戊戌变法</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、辛亥革命</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新文化运动</w:t>
      </w:r>
    </w:p>
    <w:p w:rsidR="00C36BF7" w14:paraId="45A1FD30" w14:textId="77777777">
      <w:pPr>
        <w:snapToGrid w:val="0"/>
        <w:spacing w:line="312" w:lineRule="auto"/>
        <w:jc w:val="left"/>
        <w:rPr>
          <w:rFonts w:ascii="宋体" w:hAnsi="宋体" w:cs="宋体"/>
          <w:sz w:val="24"/>
          <w:szCs w:val="24"/>
        </w:rPr>
      </w:pPr>
      <w:r>
        <w:rPr>
          <w:rFonts w:hint="eastAsia" w:ascii="宋体" w:hAnsi="宋体" w:cs="宋体"/>
          <w:sz w:val="24"/>
          <w:szCs w:val="24"/>
        </w:rPr>
        <w:t>6</w:t>
      </w:r>
      <w:r>
        <w:rPr>
          <w:rFonts w:hint="eastAsia" w:ascii="宋体" w:hAnsi="宋体" w:cs="宋体"/>
          <w:sz w:val="24"/>
          <w:szCs w:val="24"/>
        </w:rPr>
        <w:t>．</w:t>
      </w:r>
      <w:r>
        <w:rPr>
          <w:rFonts w:hint="eastAsia" w:ascii="宋体" w:hAnsi="宋体" w:cs="宋体"/>
          <w:sz w:val="24"/>
          <w:szCs w:val="24"/>
        </w:rPr>
        <w:t>1877~1889</w:t>
      </w:r>
      <w:r>
        <w:rPr>
          <w:rFonts w:hint="eastAsia" w:ascii="宋体" w:hAnsi="宋体" w:cs="宋体"/>
          <w:sz w:val="24"/>
          <w:szCs w:val="24"/>
        </w:rPr>
        <w:t>年，英国太古、怡和、美国旗昌等轮船公司与轮船招商局开展了激烈的竞争，最终旗昌公司破产，而太古、怡和公司不得不与招商局达成协议：中外公司在各条航线上共同拟定统一的价格。这说明轮船招商局的发展壮大（</w:t>
      </w:r>
      <w:r>
        <w:rPr>
          <w:rFonts w:hint="eastAsia" w:ascii="宋体" w:hAnsi="宋体" w:cs="宋体"/>
          <w:sz w:val="24"/>
          <w:szCs w:val="24"/>
        </w:rPr>
        <w:t xml:space="preserve">        </w:t>
      </w:r>
      <w:r>
        <w:rPr>
          <w:rFonts w:hint="eastAsia" w:ascii="宋体" w:hAnsi="宋体" w:cs="宋体"/>
          <w:sz w:val="24"/>
          <w:szCs w:val="24"/>
        </w:rPr>
        <w:t>）</w:t>
      </w:r>
    </w:p>
    <w:p w:rsidR="00C36BF7" w14:paraId="727AFBC4" w14:textId="77777777">
      <w:pPr>
        <w:numPr>
          <w:ilvl w:val="0"/>
          <w:numId w:val="4"/>
        </w:numPr>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刺激了中国民族资本主义的产生</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w:t>
      </w:r>
      <w:r>
        <w:rPr>
          <w:rFonts w:hint="eastAsia" w:ascii="宋体" w:hAnsi="宋体" w:cs="宋体"/>
          <w:sz w:val="24"/>
          <w:szCs w:val="24"/>
        </w:rPr>
        <w:t>实现了中外企业的平等竞争</w:t>
      </w:r>
    </w:p>
    <w:p w:rsidR="00C36BF7" w14:paraId="73198C88" w14:textId="77777777">
      <w:pPr>
        <w:snapToGrid w:val="0"/>
        <w:spacing w:line="312" w:lineRule="auto"/>
        <w:ind w:left="210" w:leftChars="100"/>
        <w:jc w:val="left"/>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、一定程度上抵制了西方经济侵略</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完成了中国近代社会工业化</w:t>
      </w:r>
    </w:p>
    <w:p w:rsidR="00C36BF7" w14:paraId="363120D6" w14:textId="77777777">
      <w:pPr>
        <w:numPr>
          <w:ilvl w:val="0"/>
          <w:numId w:val="5"/>
        </w:numPr>
        <w:snapToGrid w:val="0"/>
        <w:spacing w:line="312" w:lineRule="auto"/>
        <w:jc w:val="left"/>
        <w:rPr>
          <w:rFonts w:ascii="宋体" w:hAnsi="宋体" w:cs="宋体"/>
          <w:sz w:val="24"/>
          <w:szCs w:val="24"/>
        </w:rPr>
      </w:pPr>
      <w:r>
        <w:rPr>
          <w:rFonts w:hint="eastAsia"/>
          <w:noProof/>
        </w:rPr>
        <w:drawing>
          <wp:anchor distT="0" distB="0" distL="114300" distR="114300" simplePos="0" relativeHeight="251664384" behindDoc="1" locked="0" layoutInCell="1" allowOverlap="1">
            <wp:simplePos x="0" y="0"/>
            <wp:positionH relativeFrom="column">
              <wp:posOffset>4572635</wp:posOffset>
            </wp:positionH>
            <wp:positionV relativeFrom="paragraph">
              <wp:posOffset>70485</wp:posOffset>
            </wp:positionV>
            <wp:extent cx="1751330" cy="1564005"/>
            <wp:effectExtent l="0" t="0" r="1270" b="17145"/>
            <wp:wrapTight wrapText="bothSides">
              <wp:wrapPolygon>
                <wp:start x="0" y="0"/>
                <wp:lineTo x="0" y="21311"/>
                <wp:lineTo x="21381" y="21311"/>
                <wp:lineTo x="21381" y="0"/>
                <wp:lineTo x="0" y="0"/>
              </wp:wrapPolygon>
            </wp:wrapTight>
            <wp:docPr id="8" name="图片 8" descr="微信图片_20231016112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31016112157"/>
                    <pic:cNvPicPr>
                      <a:picLocks noChangeAspect="1"/>
                    </pic:cNvPicPr>
                  </pic:nvPicPr>
                  <pic:blipFill>
                    <a:blip xmlns:r="http://schemas.openxmlformats.org/officeDocument/2006/relationships" r:embed="rId7"/>
                    <a:stretch>
                      <a:fillRect/>
                    </a:stretch>
                  </pic:blipFill>
                  <pic:spPr>
                    <a:xfrm>
                      <a:off x="0" y="0"/>
                      <a:ext cx="1751330" cy="1564005"/>
                    </a:xfrm>
                    <a:prstGeom prst="rect">
                      <a:avLst/>
                    </a:prstGeom>
                  </pic:spPr>
                </pic:pic>
              </a:graphicData>
            </a:graphic>
          </wp:anchor>
        </w:drawing>
      </w:r>
      <w:r>
        <w:rPr>
          <w:rFonts w:hint="eastAsia" w:ascii="宋体" w:hAnsi="宋体" w:cs="宋体"/>
          <w:sz w:val="24"/>
          <w:szCs w:val="24"/>
        </w:rPr>
        <w:t>邓世昌对部下说：“我们从军为国，生死早已置之度外，</w:t>
      </w:r>
    </w:p>
    <w:p w:rsidR="00C36BF7" w14:paraId="15C58D15" w14:textId="77777777">
      <w:pPr>
        <w:snapToGrid w:val="0"/>
        <w:spacing w:line="312" w:lineRule="auto"/>
        <w:jc w:val="left"/>
        <w:rPr>
          <w:rFonts w:ascii="宋体" w:hAnsi="宋体" w:cs="宋体"/>
          <w:sz w:val="24"/>
          <w:szCs w:val="24"/>
        </w:rPr>
      </w:pPr>
      <w:r>
        <w:rPr>
          <w:rFonts w:hint="eastAsia" w:ascii="宋体" w:hAnsi="宋体" w:cs="宋体"/>
          <w:sz w:val="24"/>
          <w:szCs w:val="24"/>
        </w:rPr>
        <w:t>我们虽然牺牲了，但可以壮国家的声威。”该历史场景出现</w:t>
      </w:r>
    </w:p>
    <w:p w:rsidR="00C36BF7" w14:paraId="56C22237" w14:textId="77777777">
      <w:pPr>
        <w:snapToGrid w:val="0"/>
        <w:spacing w:line="312" w:lineRule="auto"/>
        <w:jc w:val="left"/>
        <w:rPr>
          <w:rFonts w:ascii="宋体" w:hAnsi="宋体" w:cs="宋体"/>
          <w:sz w:val="24"/>
          <w:szCs w:val="24"/>
        </w:rPr>
      </w:pPr>
      <w:r>
        <w:rPr>
          <w:rFonts w:hint="eastAsia" w:ascii="宋体" w:hAnsi="宋体" w:cs="宋体"/>
          <w:sz w:val="24"/>
          <w:szCs w:val="24"/>
        </w:rPr>
        <w:t>在右图所示哪个战役中？（</w:t>
      </w:r>
      <w:r>
        <w:rPr>
          <w:rFonts w:hint="eastAsia" w:ascii="宋体" w:hAnsi="宋体" w:cs="宋体"/>
          <w:sz w:val="24"/>
          <w:szCs w:val="24"/>
        </w:rPr>
        <w:t xml:space="preserve">       </w:t>
      </w:r>
      <w:r>
        <w:rPr>
          <w:rFonts w:hint="eastAsia" w:ascii="宋体" w:hAnsi="宋体" w:cs="宋体"/>
          <w:sz w:val="24"/>
          <w:szCs w:val="24"/>
        </w:rPr>
        <w:t>）</w:t>
      </w:r>
    </w:p>
    <w:p w:rsidR="00C36BF7" w14:paraId="70A76BAC" w14:textId="77777777">
      <w:pPr>
        <w:numPr>
          <w:ilvl w:val="0"/>
          <w:numId w:val="5"/>
        </w:numPr>
        <w:tabs>
          <w:tab w:val="left" w:pos="2078"/>
          <w:tab w:val="left" w:pos="4156"/>
          <w:tab w:val="left" w:pos="6234"/>
        </w:tabs>
        <w:snapToGrid w:val="0"/>
        <w:spacing w:line="312" w:lineRule="auto"/>
        <w:jc w:val="left"/>
        <w:rPr>
          <w:rFonts w:ascii="宋体" w:hAnsi="宋体" w:cs="宋体"/>
          <w:sz w:val="24"/>
          <w:szCs w:val="24"/>
        </w:rPr>
      </w:pPr>
      <w:r>
        <w:rPr>
          <w:rFonts w:hint="eastAsia" w:ascii="宋体" w:hAnsi="宋体" w:cs="宋体"/>
          <w:sz w:val="24"/>
          <w:szCs w:val="24"/>
        </w:rPr>
        <w:t>引发下表所示列强在中国设厂总数变化的主要原因是（</w:t>
      </w:r>
      <w:r>
        <w:rPr>
          <w:rFonts w:hint="eastAsia" w:ascii="宋体" w:hAnsi="宋体" w:cs="宋体"/>
          <w:sz w:val="24"/>
          <w:szCs w:val="24"/>
        </w:rPr>
        <w:t xml:space="preserve">       </w:t>
      </w:r>
      <w:r>
        <w:rPr>
          <w:rFonts w:hint="eastAsia" w:ascii="宋体" w:hAnsi="宋体" w:cs="宋体"/>
          <w:sz w:val="24"/>
          <w:szCs w:val="24"/>
        </w:rPr>
        <w:t>）</w:t>
      </w:r>
    </w:p>
    <w:p w:rsidR="00C36BF7" w14:paraId="61DAA190" w14:textId="77777777">
      <w:pPr>
        <w:numPr>
          <w:ilvl w:val="0"/>
          <w:numId w:val="6"/>
        </w:numPr>
        <w:tabs>
          <w:tab w:val="left" w:pos="2078"/>
          <w:tab w:val="left" w:pos="4156"/>
          <w:tab w:val="left" w:pos="6234"/>
        </w:tabs>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允许日本在通商口岸开设工厂</w:t>
      </w:r>
      <w:r>
        <w:rPr>
          <w:rFonts w:hint="eastAsia" w:ascii="宋体" w:hAnsi="宋体" w:cs="宋体"/>
          <w:sz w:val="24"/>
          <w:szCs w:val="24"/>
        </w:rPr>
        <w:t xml:space="preserve">            </w:t>
      </w:r>
    </w:p>
    <w:p w:rsidR="00C36BF7" w14:paraId="1B7509BA" w14:textId="77777777">
      <w:pPr>
        <w:tabs>
          <w:tab w:val="left" w:pos="2078"/>
          <w:tab w:val="left" w:pos="4156"/>
          <w:tab w:val="left" w:pos="6234"/>
        </w:tabs>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B</w:t>
      </w:r>
      <w:r>
        <w:rPr>
          <w:rFonts w:hint="eastAsia" w:ascii="宋体" w:hAnsi="宋体" w:cs="宋体"/>
          <w:sz w:val="24"/>
          <w:szCs w:val="24"/>
        </w:rPr>
        <w:t>、增开汉口、南京等十处为通商口岸</w:t>
      </w:r>
    </w:p>
    <w:p w:rsidR="00C36BF7" w14:paraId="7402D412" w14:textId="77777777">
      <w:pPr>
        <w:tabs>
          <w:tab w:val="left" w:pos="2078"/>
          <w:tab w:val="left" w:pos="4156"/>
          <w:tab w:val="left" w:pos="6234"/>
        </w:tabs>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、外商进出口货物应纳税款</w:t>
      </w:r>
      <w:r>
        <w:rPr>
          <w:rFonts w:hint="eastAsia" w:ascii="宋体" w:hAnsi="宋体" w:cs="宋体"/>
          <w:sz w:val="24"/>
          <w:szCs w:val="24"/>
        </w:rPr>
        <w:t>,</w:t>
      </w:r>
      <w:r>
        <w:rPr>
          <w:rFonts w:hint="eastAsia" w:ascii="宋体" w:hAnsi="宋体" w:cs="宋体"/>
          <w:sz w:val="24"/>
          <w:szCs w:val="24"/>
        </w:rPr>
        <w:t>必须经双方协议</w:t>
      </w:r>
      <w:r>
        <w:rPr>
          <w:rFonts w:hint="eastAsia" w:ascii="宋体" w:hAnsi="宋体" w:cs="宋体"/>
          <w:sz w:val="24"/>
          <w:szCs w:val="24"/>
        </w:rPr>
        <w:t xml:space="preserve"> </w:t>
      </w:r>
    </w:p>
    <w:p w:rsidR="00C36BF7" w14:paraId="2B8EBCE3" w14:textId="77777777">
      <w:pPr>
        <w:tabs>
          <w:tab w:val="left" w:pos="2078"/>
          <w:tab w:val="left" w:pos="4156"/>
          <w:tab w:val="left" w:pos="6234"/>
        </w:tabs>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清政府鼓励兴办工矿企业</w:t>
      </w:r>
      <w:r>
        <w:rPr>
          <w:rFonts w:hint="eastAsia" w:ascii="宋体" w:hAnsi="宋体" w:cs="宋体"/>
          <w:sz w:val="24"/>
          <w:szCs w:val="24"/>
        </w:rPr>
        <w:t>,</w:t>
      </w:r>
      <w:r>
        <w:rPr>
          <w:rFonts w:hint="eastAsia" w:ascii="宋体" w:hAnsi="宋体" w:cs="宋体"/>
          <w:sz w:val="24"/>
          <w:szCs w:val="24"/>
        </w:rPr>
        <w:t>发展农工</w:t>
      </w:r>
      <w:r>
        <w:rPr>
          <w:rFonts w:hint="eastAsia" w:ascii="宋体" w:hAnsi="宋体" w:cs="宋体"/>
          <w:sz w:val="24"/>
          <w:szCs w:val="24"/>
        </w:rPr>
        <w:t>,</w:t>
      </w:r>
      <w:r>
        <w:rPr>
          <w:rFonts w:hint="eastAsia" w:ascii="宋体" w:hAnsi="宋体" w:cs="宋体"/>
          <w:sz w:val="24"/>
          <w:szCs w:val="24"/>
        </w:rPr>
        <w:t>商业</w:t>
      </w:r>
    </w:p>
    <w:p w:rsidR="00C36BF7" w14:paraId="1DF11E2B" w14:textId="77777777">
      <w:pPr>
        <w:numPr>
          <w:ilvl w:val="0"/>
          <w:numId w:val="7"/>
        </w:numPr>
        <w:tabs>
          <w:tab w:val="left" w:pos="4156"/>
        </w:tabs>
        <w:snapToGrid w:val="0"/>
        <w:spacing w:line="312" w:lineRule="auto"/>
        <w:jc w:val="left"/>
        <w:textAlignment w:val="center"/>
        <w:rPr>
          <w:rFonts w:ascii="宋体" w:hAnsi="宋体" w:cs="宋体"/>
          <w:sz w:val="24"/>
          <w:szCs w:val="24"/>
        </w:rPr>
      </w:pPr>
      <w:r>
        <w:rPr>
          <w:rFonts w:hint="eastAsia" w:ascii="宋体" w:hAnsi="宋体" w:cs="宋体"/>
          <w:sz w:val="24"/>
          <w:szCs w:val="24"/>
        </w:rPr>
        <w:t>马克思说：俄国在战争中不花费一文钱，不出动一兵一卒，而比任何一个参战国在中国获得的好处都要多。</w:t>
      </w:r>
      <w:r>
        <w:rPr>
          <w:rFonts w:hint="eastAsia" w:ascii="宋体" w:hAnsi="宋体" w:cs="宋体"/>
          <w:sz w:val="24"/>
          <w:szCs w:val="24"/>
        </w:rPr>
        <w:t>19</w:t>
      </w:r>
      <w:r>
        <w:rPr>
          <w:rFonts w:hint="eastAsia" w:ascii="宋体" w:hAnsi="宋体" w:cs="宋体"/>
          <w:sz w:val="24"/>
          <w:szCs w:val="24"/>
        </w:rPr>
        <w:t>世纪中期，俄国在中国主要获得的“好处”是（</w:t>
      </w:r>
      <w:r>
        <w:rPr>
          <w:rFonts w:hint="eastAsia" w:ascii="宋体" w:hAnsi="宋体" w:cs="宋体"/>
          <w:sz w:val="24"/>
          <w:szCs w:val="24"/>
        </w:rPr>
        <w:t xml:space="preserve">             </w:t>
      </w:r>
      <w:r>
        <w:rPr>
          <w:rFonts w:hint="eastAsia" w:ascii="宋体" w:hAnsi="宋体" w:cs="宋体"/>
          <w:sz w:val="24"/>
          <w:szCs w:val="24"/>
        </w:rPr>
        <w:t>）</w:t>
      </w:r>
    </w:p>
    <w:p w:rsidR="00C36BF7" w14:paraId="461F18F5" w14:textId="77777777">
      <w:pPr>
        <w:numPr>
          <w:ilvl w:val="0"/>
          <w:numId w:val="8"/>
        </w:numPr>
        <w:tabs>
          <w:tab w:val="left" w:pos="4156"/>
        </w:tabs>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取得协定关税特权</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w:t>
      </w:r>
      <w:r>
        <w:rPr>
          <w:rFonts w:hint="eastAsia" w:ascii="宋体" w:hAnsi="宋体" w:cs="宋体"/>
          <w:sz w:val="24"/>
          <w:szCs w:val="24"/>
        </w:rPr>
        <w:t>割占中国北方大片领土</w:t>
      </w:r>
    </w:p>
    <w:p w:rsidR="00C36BF7" w14:paraId="320D57D4" w14:textId="77777777">
      <w:pPr>
        <w:tabs>
          <w:tab w:val="left" w:pos="4156"/>
        </w:tabs>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获取了中国大量赔款</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强迫中国开放通商口岸</w:t>
      </w:r>
    </w:p>
    <w:p w:rsidR="00C36BF7" w14:paraId="44EF3E47" w14:textId="77777777">
      <w:pPr>
        <w:tabs>
          <w:tab w:val="left" w:pos="2078"/>
          <w:tab w:val="left" w:pos="4156"/>
          <w:tab w:val="left" w:pos="6234"/>
        </w:tabs>
        <w:snapToGrid w:val="0"/>
        <w:spacing w:line="312" w:lineRule="auto"/>
        <w:jc w:val="left"/>
        <w:rPr>
          <w:rFonts w:ascii="宋体" w:hAnsi="宋体" w:cs="宋体"/>
          <w:sz w:val="24"/>
          <w:szCs w:val="24"/>
        </w:rPr>
      </w:pPr>
    </w:p>
    <w:p w:rsidR="00C36BF7" w14:paraId="2934F09A" w14:textId="77777777">
      <w:pPr>
        <w:numPr>
          <w:ilvl w:val="0"/>
          <w:numId w:val="9"/>
        </w:numPr>
        <w:tabs>
          <w:tab w:val="left" w:pos="2078"/>
          <w:tab w:val="left" w:pos="4156"/>
          <w:tab w:val="left" w:pos="6234"/>
        </w:tabs>
        <w:snapToGrid w:val="0"/>
        <w:spacing w:line="312" w:lineRule="auto"/>
        <w:jc w:val="left"/>
        <w:rPr>
          <w:rFonts w:ascii="宋体" w:hAnsi="宋体" w:cs="宋体"/>
          <w:sz w:val="24"/>
          <w:szCs w:val="24"/>
        </w:rPr>
      </w:pPr>
      <w:r>
        <w:rPr>
          <w:rFonts w:hint="eastAsia" w:ascii="宋体" w:hAnsi="宋体" w:cs="宋体"/>
          <w:sz w:val="24"/>
          <w:szCs w:val="24"/>
        </w:rPr>
        <w:t>《辛丑条约》后，一本读物中写道：“这中国，哪一点我还有份；这朝廷，原本是一个名存实亡！替洋人，做一个守土官长……”下列条款中，最能体现“替洋人，做一个守土官长”观点的是（</w:t>
      </w:r>
      <w:r>
        <w:rPr>
          <w:rFonts w:hint="eastAsia" w:ascii="宋体" w:hAnsi="宋体" w:cs="宋体"/>
          <w:sz w:val="24"/>
          <w:szCs w:val="24"/>
        </w:rPr>
        <w:t xml:space="preserve">  </w:t>
      </w:r>
      <w:r>
        <w:rPr>
          <w:rFonts w:hint="eastAsia" w:ascii="宋体" w:hAnsi="宋体" w:cs="宋体"/>
          <w:sz w:val="24"/>
          <w:szCs w:val="24"/>
        </w:rPr>
        <w:t>）</w:t>
      </w:r>
    </w:p>
    <w:p w:rsidR="00C36BF7" w14:paraId="6EFF105F" w14:textId="77777777">
      <w:pPr>
        <w:numPr>
          <w:ilvl w:val="0"/>
          <w:numId w:val="10"/>
        </w:numPr>
        <w:tabs>
          <w:tab w:val="left" w:pos="2078"/>
          <w:tab w:val="left" w:pos="4156"/>
          <w:tab w:val="left" w:pos="6234"/>
        </w:tabs>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中国赔款白银</w:t>
      </w:r>
      <w:r>
        <w:rPr>
          <w:rFonts w:hint="eastAsia" w:ascii="宋体" w:hAnsi="宋体" w:cs="宋体"/>
          <w:sz w:val="24"/>
          <w:szCs w:val="24"/>
        </w:rPr>
        <w:t>4.5</w:t>
      </w:r>
      <w:r>
        <w:rPr>
          <w:rFonts w:hint="eastAsia" w:ascii="宋体" w:hAnsi="宋体" w:cs="宋体"/>
          <w:sz w:val="24"/>
          <w:szCs w:val="24"/>
        </w:rPr>
        <w:t>亿两</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、清政府保证严禁人民参加反帝活动</w:t>
      </w:r>
    </w:p>
    <w:p w:rsidR="00C36BF7" w14:paraId="4A23F0D7" w14:textId="77777777">
      <w:pPr>
        <w:tabs>
          <w:tab w:val="left" w:pos="2078"/>
          <w:tab w:val="left" w:pos="4156"/>
          <w:tab w:val="left" w:pos="6234"/>
        </w:tabs>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、画东交民巷为“使馆界”</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、允许各国派兵驻扎在北京至山海关铁路沿线要地</w:t>
      </w:r>
    </w:p>
    <w:p w:rsidR="00C36BF7" w14:paraId="5FDB4A56" w14:textId="77777777">
      <w:pPr>
        <w:numPr>
          <w:ilvl w:val="0"/>
          <w:numId w:val="11"/>
        </w:numPr>
        <w:snapToGrid w:val="0"/>
        <w:spacing w:line="312" w:lineRule="auto"/>
        <w:jc w:val="left"/>
        <w:rPr>
          <w:rFonts w:ascii="宋体" w:hAnsi="宋体" w:cs="宋体"/>
          <w:sz w:val="24"/>
          <w:szCs w:val="24"/>
        </w:rPr>
      </w:pPr>
      <w:r>
        <w:rPr>
          <w:rFonts w:hint="eastAsia" w:ascii="宋体" w:hAnsi="宋体" w:cs="宋体"/>
          <w:sz w:val="24"/>
          <w:szCs w:val="24"/>
        </w:rPr>
        <w:t>下面是近代两次侵华战争后开放的通商口岸示意图，其变化反映了（</w:t>
      </w:r>
      <w:r>
        <w:rPr>
          <w:rFonts w:hint="eastAsia"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rPr>
        <w:t xml:space="preserve">   </w:t>
      </w:r>
    </w:p>
    <w:p w:rsidR="00C36BF7" w14:paraId="7ABFA419" w14:textId="77777777">
      <w:pPr>
        <w:numPr>
          <w:ilvl w:val="0"/>
          <w:numId w:val="12"/>
        </w:numPr>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中国开放的通商口岸不断减少</w:t>
      </w:r>
    </w:p>
    <w:p w:rsidR="00C36BF7" w14:paraId="250751A3" w14:textId="77777777">
      <w:pPr>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B</w:t>
      </w:r>
      <w:r>
        <w:rPr>
          <w:rFonts w:hint="eastAsia" w:ascii="宋体" w:hAnsi="宋体" w:cs="宋体"/>
          <w:sz w:val="24"/>
          <w:szCs w:val="24"/>
        </w:rPr>
        <w:t>、清政府从“天朝上国”沦为“洋人的朝廷”</w:t>
      </w:r>
    </w:p>
    <w:p w:rsidR="00C36BF7" w14:paraId="24D3AC1D" w14:textId="77777777">
      <w:pPr>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w:t>
      </w:r>
      <w:r>
        <w:rPr>
          <w:rFonts w:hint="eastAsia" w:ascii="宋体" w:hAnsi="宋体" w:cs="宋体"/>
          <w:sz w:val="24"/>
          <w:szCs w:val="24"/>
        </w:rPr>
        <w:t>列强侵略势力由东南沿海深入到长江中下游地区</w:t>
      </w:r>
    </w:p>
    <w:p w:rsidR="00C36BF7" w14:paraId="677E9C77" w14:textId="77777777">
      <w:pPr>
        <w:snapToGrid w:val="0"/>
        <w:spacing w:line="312" w:lineRule="auto"/>
        <w:ind w:firstLine="240" w:firstLineChars="100"/>
        <w:jc w:val="left"/>
        <w:rPr>
          <w:rFonts w:ascii="宋体" w:hAnsi="宋体" w:cs="宋体"/>
          <w:sz w:val="24"/>
          <w:szCs w:val="24"/>
        </w:rPr>
      </w:pPr>
      <w:r>
        <w:rPr>
          <w:rFonts w:hint="eastAsia" w:ascii="宋体" w:hAnsi="宋体" w:cs="宋体"/>
          <w:sz w:val="24"/>
          <w:szCs w:val="24"/>
        </w:rPr>
        <w:t>D</w:t>
      </w:r>
      <w:r>
        <w:rPr>
          <w:rFonts w:hint="eastAsia" w:ascii="宋体" w:hAnsi="宋体" w:cs="宋体"/>
          <w:sz w:val="24"/>
          <w:szCs w:val="24"/>
        </w:rPr>
        <w:t>、中国从开始沦为半殖民地半封建社会到完全沦为半殖民地半封建社会</w:t>
      </w:r>
    </w:p>
    <w:p w:rsidR="00C36BF7" w14:paraId="7F456974" w14:textId="77777777">
      <w:pPr>
        <w:snapToGrid w:val="0"/>
        <w:spacing w:line="312" w:lineRule="auto"/>
        <w:ind w:firstLine="210" w:firstLineChars="100"/>
        <w:jc w:val="left"/>
        <w:rPr>
          <w:rFonts w:ascii="宋体" w:hAnsi="宋体" w:cs="宋体"/>
          <w:sz w:val="24"/>
          <w:szCs w:val="24"/>
        </w:rPr>
      </w:pPr>
      <w:r>
        <w:rPr>
          <w:rFonts w:hint="eastAsia"/>
          <w:noProof/>
        </w:rPr>
        <w:drawing>
          <wp:anchor distT="0" distB="0" distL="114300" distR="114300" simplePos="0" relativeHeight="251659264" behindDoc="1" locked="0" layoutInCell="1" allowOverlap="1">
            <wp:simplePos x="0" y="0"/>
            <wp:positionH relativeFrom="column">
              <wp:posOffset>-37465</wp:posOffset>
            </wp:positionH>
            <wp:positionV relativeFrom="paragraph">
              <wp:posOffset>58420</wp:posOffset>
            </wp:positionV>
            <wp:extent cx="2622550" cy="1600835"/>
            <wp:effectExtent l="0" t="0" r="44450" b="37465"/>
            <wp:wrapTight wrapText="bothSides">
              <wp:wrapPolygon>
                <wp:start x="0" y="0"/>
                <wp:lineTo x="0" y="21334"/>
                <wp:lineTo x="21495" y="21334"/>
                <wp:lineTo x="21495" y="0"/>
                <wp:lineTo x="0" y="0"/>
              </wp:wrapPolygon>
            </wp:wrapTight>
            <wp:docPr id="7" name="图片 7" descr="微信图片_20231016112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微信图片_20231016112215"/>
                    <pic:cNvPicPr>
                      <a:picLocks noChangeAspect="1"/>
                    </pic:cNvPicPr>
                  </pic:nvPicPr>
                  <pic:blipFill>
                    <a:blip xmlns:r="http://schemas.openxmlformats.org/officeDocument/2006/relationships" r:embed="rId8"/>
                    <a:stretch>
                      <a:fillRect/>
                    </a:stretch>
                  </pic:blipFill>
                  <pic:spPr>
                    <a:xfrm>
                      <a:off x="0" y="0"/>
                      <a:ext cx="2622550" cy="1600835"/>
                    </a:xfrm>
                    <a:prstGeom prst="rect">
                      <a:avLst/>
                    </a:prstGeom>
                  </pic:spPr>
                </pic:pic>
              </a:graphicData>
            </a:graphic>
          </wp:anchor>
        </w:drawing>
      </w:r>
    </w:p>
    <w:p w:rsidR="00C36BF7" w14:paraId="24EB7A62" w14:textId="77777777">
      <w:pPr>
        <w:snapToGrid w:val="0"/>
        <w:spacing w:line="312" w:lineRule="auto"/>
        <w:ind w:firstLine="210" w:firstLineChars="100"/>
        <w:jc w:val="left"/>
      </w:pPr>
      <w:r>
        <w:rPr>
          <w:rFonts w:hint="eastAsia"/>
          <w:noProof/>
        </w:rPr>
        <w:drawing>
          <wp:anchor distT="0" distB="0" distL="114300" distR="114300" simplePos="0" relativeHeight="251662336" behindDoc="1" locked="0" layoutInCell="1" allowOverlap="1">
            <wp:simplePos x="0" y="0"/>
            <wp:positionH relativeFrom="column">
              <wp:posOffset>-167640</wp:posOffset>
            </wp:positionH>
            <wp:positionV relativeFrom="paragraph">
              <wp:posOffset>217170</wp:posOffset>
            </wp:positionV>
            <wp:extent cx="2018665" cy="1180465"/>
            <wp:effectExtent l="0" t="0" r="57785" b="57785"/>
            <wp:wrapTight wrapText="bothSides">
              <wp:wrapPolygon>
                <wp:start x="0" y="0"/>
                <wp:lineTo x="0" y="21263"/>
                <wp:lineTo x="21403" y="21263"/>
                <wp:lineTo x="21403" y="0"/>
                <wp:lineTo x="0" y="0"/>
              </wp:wrapPolygon>
            </wp:wrapTight>
            <wp:docPr id="4" name="图片 4" descr="微信图片_202310161122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10161122151"/>
                    <pic:cNvPicPr>
                      <a:picLocks noChangeAspect="1"/>
                    </pic:cNvPicPr>
                  </pic:nvPicPr>
                  <pic:blipFill>
                    <a:blip xmlns:r="http://schemas.openxmlformats.org/officeDocument/2006/relationships" r:embed="rId9"/>
                    <a:stretch>
                      <a:fillRect/>
                    </a:stretch>
                  </pic:blipFill>
                  <pic:spPr>
                    <a:xfrm>
                      <a:off x="0" y="0"/>
                      <a:ext cx="2018665" cy="1180465"/>
                    </a:xfrm>
                    <a:prstGeom prst="rect">
                      <a:avLst/>
                    </a:prstGeom>
                  </pic:spPr>
                </pic:pic>
              </a:graphicData>
            </a:graphic>
          </wp:anchor>
        </w:drawing>
      </w:r>
      <w:r>
        <w:rPr>
          <w:rFonts w:hint="eastAsia"/>
          <w:noProof/>
        </w:rPr>
        <w:drawing>
          <wp:anchor distT="0" distB="0" distL="114300" distR="114300" simplePos="0" relativeHeight="251660288" behindDoc="1" locked="0" layoutInCell="1" allowOverlap="1">
            <wp:simplePos x="0" y="0"/>
            <wp:positionH relativeFrom="column">
              <wp:posOffset>1704975</wp:posOffset>
            </wp:positionH>
            <wp:positionV relativeFrom="paragraph">
              <wp:posOffset>43180</wp:posOffset>
            </wp:positionV>
            <wp:extent cx="1945640" cy="1266825"/>
            <wp:effectExtent l="0" t="0" r="35560" b="47625"/>
            <wp:wrapTight wrapText="bothSides">
              <wp:wrapPolygon>
                <wp:start x="0" y="0"/>
                <wp:lineTo x="0" y="21438"/>
                <wp:lineTo x="21360" y="21438"/>
                <wp:lineTo x="21360" y="0"/>
                <wp:lineTo x="0" y="0"/>
              </wp:wrapPolygon>
            </wp:wrapTight>
            <wp:docPr id="6" name="图片 6" descr="微信图片_20231016112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微信图片_20231016112216"/>
                    <pic:cNvPicPr>
                      <a:picLocks noChangeAspect="1"/>
                    </pic:cNvPicPr>
                  </pic:nvPicPr>
                  <pic:blipFill>
                    <a:blip xmlns:r="http://schemas.openxmlformats.org/officeDocument/2006/relationships" r:embed="rId10"/>
                    <a:stretch>
                      <a:fillRect/>
                    </a:stretch>
                  </pic:blipFill>
                  <pic:spPr>
                    <a:xfrm>
                      <a:off x="0" y="0"/>
                      <a:ext cx="1945640" cy="1266825"/>
                    </a:xfrm>
                    <a:prstGeom prst="rect">
                      <a:avLst/>
                    </a:prstGeom>
                  </pic:spPr>
                </pic:pic>
              </a:graphicData>
            </a:graphic>
          </wp:anchor>
        </w:drawing>
      </w:r>
    </w:p>
    <w:p w:rsidR="00C36BF7" w14:paraId="78C2C329" w14:textId="77777777">
      <w:pPr>
        <w:snapToGrid w:val="0"/>
        <w:spacing w:line="312" w:lineRule="auto"/>
        <w:ind w:firstLine="210" w:firstLineChars="100"/>
        <w:jc w:val="left"/>
      </w:pPr>
      <w:r>
        <w:rPr>
          <w:rFonts w:hint="eastAsia"/>
        </w:rPr>
        <w:t xml:space="preserve">     </w:t>
      </w:r>
      <w:r>
        <w:rPr>
          <w:rFonts w:hint="eastAsia"/>
        </w:rPr>
        <w:t>第</w:t>
      </w:r>
      <w:r>
        <w:rPr>
          <w:rFonts w:hint="eastAsia"/>
        </w:rPr>
        <w:t>10</w:t>
      </w:r>
      <w:r>
        <w:rPr>
          <w:rFonts w:hint="eastAsia"/>
        </w:rPr>
        <w:t>题</w:t>
      </w:r>
      <w:r>
        <w:rPr>
          <w:rFonts w:hint="eastAsia"/>
        </w:rPr>
        <w:t xml:space="preserve">                                   </w:t>
      </w:r>
      <w:r>
        <w:rPr>
          <w:rFonts w:hint="eastAsia"/>
        </w:rPr>
        <w:t>第</w:t>
      </w:r>
      <w:r>
        <w:rPr>
          <w:rFonts w:hint="eastAsia"/>
        </w:rPr>
        <w:t>11</w:t>
      </w:r>
      <w:r>
        <w:rPr>
          <w:rFonts w:hint="eastAsia"/>
        </w:rPr>
        <w:t>题</w:t>
      </w:r>
      <w:r>
        <w:rPr>
          <w:rFonts w:hint="eastAsia"/>
        </w:rPr>
        <w:t xml:space="preserve">                    </w:t>
      </w:r>
      <w:r>
        <w:rPr>
          <w:rFonts w:hint="eastAsia"/>
        </w:rPr>
        <w:t>第</w:t>
      </w:r>
      <w:r>
        <w:rPr>
          <w:rFonts w:hint="eastAsia"/>
        </w:rPr>
        <w:t>12</w:t>
      </w:r>
      <w:r>
        <w:rPr>
          <w:rFonts w:hint="eastAsia"/>
        </w:rPr>
        <w:t>题</w:t>
      </w:r>
    </w:p>
    <w:p w:rsidR="00C36BF7" w14:paraId="62C5F99F" w14:textId="77777777">
      <w:pPr>
        <w:numPr>
          <w:ilvl w:val="0"/>
          <w:numId w:val="11"/>
        </w:numPr>
        <w:snapToGrid w:val="0"/>
        <w:spacing w:line="312" w:lineRule="auto"/>
        <w:jc w:val="left"/>
        <w:textAlignment w:val="center"/>
        <w:rPr>
          <w:rFonts w:ascii="宋体" w:hAnsi="宋体" w:cs="宋体"/>
          <w:sz w:val="24"/>
          <w:szCs w:val="24"/>
        </w:rPr>
      </w:pPr>
      <w:r>
        <w:rPr>
          <w:rFonts w:hint="eastAsia" w:ascii="宋体" w:hAnsi="宋体" w:cs="宋体"/>
          <w:sz w:val="24"/>
          <w:szCs w:val="24"/>
        </w:rPr>
        <w:t>中国近代史上英雄辈出，与右图内容有关的民族英雄是（）</w:t>
      </w:r>
    </w:p>
    <w:p w:rsidR="00C36BF7" w14:paraId="6006412B" w14:textId="77777777">
      <w:pPr>
        <w:numPr>
          <w:ilvl w:val="0"/>
          <w:numId w:val="13"/>
        </w:num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林则徐</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w:t>
      </w:r>
      <w:r>
        <w:rPr>
          <w:rFonts w:hint="eastAsia" w:ascii="宋体" w:hAnsi="宋体" w:cs="宋体"/>
          <w:sz w:val="24"/>
          <w:szCs w:val="24"/>
        </w:rPr>
        <w:t>李秀成</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w:t>
      </w:r>
      <w:r>
        <w:rPr>
          <w:rFonts w:hint="eastAsia" w:ascii="宋体" w:hAnsi="宋体" w:cs="宋体"/>
          <w:sz w:val="24"/>
          <w:szCs w:val="24"/>
        </w:rPr>
        <w:t>左宗棠</w:t>
      </w:r>
      <w:r>
        <w:rPr>
          <w:rFonts w:hint="eastAsia" w:ascii="宋体" w:hAnsi="宋体" w:cs="宋体"/>
          <w:sz w:val="24"/>
          <w:szCs w:val="24"/>
        </w:rPr>
        <w:t xml:space="preserve">      D</w:t>
      </w:r>
      <w:r>
        <w:rPr>
          <w:rFonts w:hint="eastAsia" w:ascii="宋体" w:hAnsi="宋体" w:cs="宋体"/>
          <w:sz w:val="24"/>
          <w:szCs w:val="24"/>
        </w:rPr>
        <w:t>、</w:t>
      </w:r>
      <w:r>
        <w:rPr>
          <w:rFonts w:hint="eastAsia" w:ascii="宋体" w:hAnsi="宋体" w:cs="宋体"/>
          <w:sz w:val="24"/>
          <w:szCs w:val="24"/>
        </w:rPr>
        <w:t>邓世昌</w:t>
      </w:r>
      <w:r>
        <w:rPr>
          <w:rFonts w:hint="eastAsia" w:ascii="宋体" w:hAnsi="宋体" w:cs="宋体"/>
          <w:sz w:val="24"/>
          <w:szCs w:val="24"/>
        </w:rPr>
        <w:t xml:space="preserve">                                        </w:t>
      </w:r>
      <w:r>
        <w:rPr>
          <w:rFonts w:hint="eastAsia" w:ascii="宋体" w:hAnsi="宋体" w:cs="宋体"/>
          <w:sz w:val="24"/>
          <w:szCs w:val="24"/>
        </w:rPr>
        <w:t xml:space="preserve">                                                   13</w:t>
      </w:r>
      <w:r>
        <w:rPr>
          <w:rFonts w:hint="eastAsia" w:ascii="宋体" w:hAnsi="宋体" w:cs="宋体"/>
          <w:sz w:val="24"/>
          <w:szCs w:val="24"/>
        </w:rPr>
        <w:t>右图是英国随军画师会的《</w:t>
      </w:r>
      <w:r>
        <w:rPr>
          <w:rFonts w:hint="eastAsia" w:ascii="宋体" w:hAnsi="宋体" w:cs="宋体"/>
          <w:sz w:val="24"/>
          <w:szCs w:val="24"/>
        </w:rPr>
        <w:t>1860</w:t>
      </w:r>
      <w:r>
        <w:rPr>
          <w:rFonts w:hint="eastAsia" w:ascii="宋体" w:hAnsi="宋体" w:cs="宋体"/>
          <w:sz w:val="24"/>
          <w:szCs w:val="24"/>
        </w:rPr>
        <w:t>年中国战争》。在这次战争中，侵略者的暴行有（</w:t>
      </w:r>
      <w:r>
        <w:rPr>
          <w:rFonts w:hint="eastAsia" w:ascii="宋体" w:hAnsi="宋体" w:cs="宋体"/>
          <w:sz w:val="24"/>
          <w:szCs w:val="24"/>
        </w:rPr>
        <w:t xml:space="preserve">     </w:t>
      </w:r>
      <w:r>
        <w:rPr>
          <w:rFonts w:hint="eastAsia" w:ascii="宋体" w:hAnsi="宋体" w:cs="宋体"/>
          <w:sz w:val="24"/>
          <w:szCs w:val="24"/>
        </w:rPr>
        <w:t>）</w:t>
      </w:r>
    </w:p>
    <w:p w:rsidR="00C36BF7" w14:paraId="6AFF0ADA"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侵占香港岛</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火烧圆明园</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w:t>
      </w:r>
      <w:r>
        <w:rPr>
          <w:rFonts w:hint="eastAsia" w:ascii="宋体" w:hAnsi="宋体" w:cs="宋体"/>
          <w:sz w:val="24"/>
          <w:szCs w:val="24"/>
        </w:rPr>
        <w:t>镇压义和团</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占领旅顺</w:t>
      </w:r>
    </w:p>
    <w:p w:rsidR="00C36BF7" w14:paraId="55502D2D"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14</w:t>
      </w:r>
      <w:r>
        <w:rPr>
          <w:rFonts w:hint="eastAsia" w:ascii="宋体" w:hAnsi="宋体" w:cs="宋体"/>
          <w:sz w:val="24"/>
          <w:szCs w:val="24"/>
        </w:rPr>
        <w:t>．</w:t>
      </w:r>
      <w:r>
        <w:rPr>
          <w:rFonts w:hint="eastAsia" w:ascii="宋体" w:hAnsi="宋体" w:cs="宋体"/>
          <w:sz w:val="24"/>
          <w:szCs w:val="24"/>
        </w:rPr>
        <w:t>1841</w:t>
      </w:r>
      <w:r>
        <w:rPr>
          <w:rFonts w:hint="eastAsia" w:ascii="宋体" w:hAnsi="宋体" w:cs="宋体"/>
          <w:sz w:val="24"/>
          <w:szCs w:val="24"/>
        </w:rPr>
        <w:t>年，林则徐有言：“终为中国患者，其俄罗斯乎！”下列列强侵略中国的史实最能证明林则徐预言的是（</w:t>
      </w:r>
      <w:r>
        <w:rPr>
          <w:rFonts w:hint="eastAsia" w:ascii="宋体" w:hAnsi="宋体" w:cs="宋体"/>
          <w:sz w:val="24"/>
          <w:szCs w:val="24"/>
        </w:rPr>
        <w:t xml:space="preserve">    </w:t>
      </w:r>
      <w:r>
        <w:rPr>
          <w:rFonts w:hint="eastAsia" w:ascii="宋体" w:hAnsi="宋体" w:cs="宋体"/>
          <w:sz w:val="24"/>
          <w:szCs w:val="24"/>
        </w:rPr>
        <w:t>）</w:t>
      </w:r>
    </w:p>
    <w:p w:rsidR="00C36BF7" w14:paraId="7FE20B68" w14:textId="77777777">
      <w:pPr>
        <w:numPr>
          <w:ilvl w:val="0"/>
          <w:numId w:val="14"/>
        </w:num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逼迫清政府赔偿白银</w:t>
      </w:r>
      <w:r>
        <w:rPr>
          <w:rFonts w:hint="eastAsia" w:ascii="宋体" w:hAnsi="宋体" w:cs="宋体"/>
          <w:sz w:val="24"/>
          <w:szCs w:val="24"/>
        </w:rPr>
        <w:t>4.5</w:t>
      </w:r>
      <w:r>
        <w:rPr>
          <w:rFonts w:hint="eastAsia" w:ascii="宋体" w:hAnsi="宋体" w:cs="宋体"/>
          <w:sz w:val="24"/>
          <w:szCs w:val="24"/>
        </w:rPr>
        <w:t>亿两</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、攻占北京城，火烧圆明园</w:t>
      </w:r>
    </w:p>
    <w:p w:rsidR="00C36BF7" w14:paraId="1DDCA2D9" w14:textId="77777777">
      <w:pPr>
        <w:snapToGrid w:val="0"/>
        <w:spacing w:line="312" w:lineRule="auto"/>
        <w:ind w:left="210" w:leftChars="100"/>
        <w:jc w:val="left"/>
        <w:textAlignment w:val="center"/>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、割占中国领土</w:t>
      </w:r>
      <w:r>
        <w:rPr>
          <w:rFonts w:hint="eastAsia" w:ascii="宋体" w:hAnsi="宋体" w:cs="宋体"/>
          <w:sz w:val="24"/>
          <w:szCs w:val="24"/>
        </w:rPr>
        <w:t>150</w:t>
      </w:r>
      <w:r>
        <w:rPr>
          <w:rFonts w:hint="eastAsia" w:ascii="宋体" w:hAnsi="宋体" w:cs="宋体"/>
          <w:sz w:val="24"/>
          <w:szCs w:val="24"/>
        </w:rPr>
        <w:t>多万平方千米</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、割占辽东半岛索银两亿两</w:t>
      </w:r>
      <w:r>
        <w:rPr>
          <w:rFonts w:hint="eastAsia" w:ascii="宋体" w:hAnsi="宋体" w:cs="宋体"/>
          <w:sz w:val="24"/>
          <w:szCs w:val="24"/>
        </w:rPr>
        <w:t xml:space="preserve">                                                        </w:t>
      </w:r>
    </w:p>
    <w:p w:rsidR="00C36BF7" w14:paraId="3460214B" w14:textId="77777777">
      <w:pPr>
        <w:numPr>
          <w:ilvl w:val="0"/>
          <w:numId w:val="15"/>
        </w:numPr>
        <w:snapToGrid w:val="0"/>
        <w:spacing w:line="312" w:lineRule="auto"/>
        <w:jc w:val="left"/>
        <w:textAlignment w:val="center"/>
        <w:rPr>
          <w:rFonts w:ascii="宋体" w:hAnsi="宋体" w:cs="宋体"/>
          <w:sz w:val="24"/>
          <w:szCs w:val="24"/>
        </w:rPr>
      </w:pPr>
      <w:r>
        <w:rPr>
          <w:rFonts w:hint="eastAsia" w:ascii="宋体" w:hAnsi="宋体" w:cs="宋体"/>
          <w:sz w:val="24"/>
          <w:szCs w:val="24"/>
        </w:rPr>
        <w:t>“万里出征，抬棺死战，驱外虏于西域，为民族第一功臣，此左宗棠也。”材料称赞左宗棠为民族第一功臣的依据是（</w:t>
      </w:r>
      <w:r>
        <w:rPr>
          <w:rFonts w:hint="eastAsia" w:ascii="宋体" w:hAnsi="宋体" w:cs="宋体"/>
          <w:sz w:val="24"/>
          <w:szCs w:val="24"/>
        </w:rPr>
        <w:t xml:space="preserve">       </w:t>
      </w:r>
      <w:r>
        <w:rPr>
          <w:rFonts w:hint="eastAsia" w:ascii="宋体" w:hAnsi="宋体" w:cs="宋体"/>
          <w:sz w:val="24"/>
          <w:szCs w:val="24"/>
        </w:rPr>
        <w:t>）</w:t>
      </w:r>
    </w:p>
    <w:p w:rsidR="00C36BF7" w14:paraId="66EA1881" w14:textId="77777777">
      <w:pPr>
        <w:numPr>
          <w:ilvl w:val="0"/>
          <w:numId w:val="16"/>
        </w:num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痛击阿古柏，收复新疆</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w:t>
      </w:r>
      <w:r>
        <w:rPr>
          <w:rFonts w:hint="eastAsia" w:ascii="宋体" w:hAnsi="宋体" w:cs="宋体"/>
          <w:sz w:val="24"/>
          <w:szCs w:val="24"/>
        </w:rPr>
        <w:t>出使俄国，收回伊犁</w:t>
      </w:r>
    </w:p>
    <w:p w:rsidR="00C36BF7" w14:paraId="3DBAFA09"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、学习西方，兴办洋务</w:t>
      </w:r>
      <w:r>
        <w:rPr>
          <w:rFonts w:hint="eastAsia" w:ascii="宋体" w:hAnsi="宋体" w:cs="宋体"/>
          <w:sz w:val="24"/>
          <w:szCs w:val="24"/>
        </w:rPr>
        <w:t xml:space="preserve">    </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宣传维新，变法图强</w:t>
      </w:r>
      <w:r>
        <w:rPr>
          <w:rFonts w:hint="eastAsia" w:ascii="宋体" w:hAnsi="宋体" w:cs="宋体"/>
          <w:sz w:val="24"/>
          <w:szCs w:val="24"/>
        </w:rPr>
        <w:t xml:space="preserve">                                                                           16</w:t>
      </w:r>
      <w:r>
        <w:rPr>
          <w:rFonts w:hint="eastAsia" w:ascii="宋体" w:hAnsi="宋体" w:cs="宋体"/>
          <w:sz w:val="24"/>
          <w:szCs w:val="24"/>
        </w:rPr>
        <w:t>．如果把“鸦片战争”、“收复新疆”、“甲午风云”、“太平军抗击洋枪队”整合为一个学习单元，符合这一单元的主题是（</w:t>
      </w:r>
      <w:r>
        <w:rPr>
          <w:rFonts w:hint="eastAsia" w:ascii="宋体" w:hAnsi="宋体" w:cs="宋体"/>
          <w:sz w:val="24"/>
          <w:szCs w:val="24"/>
        </w:rPr>
        <w:t xml:space="preserve">      </w:t>
      </w:r>
      <w:r>
        <w:rPr>
          <w:rFonts w:hint="eastAsia" w:ascii="宋体" w:hAnsi="宋体" w:cs="宋体"/>
          <w:sz w:val="24"/>
          <w:szCs w:val="24"/>
        </w:rPr>
        <w:t>）</w:t>
      </w:r>
    </w:p>
    <w:p w:rsidR="00C36BF7" w14:paraId="4916F7B2"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、侵略与反抗</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、近代化的探索</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、抗日战争的胜利</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、解放战争的胜利</w:t>
      </w:r>
    </w:p>
    <w:p w:rsidR="00C36BF7" w14:paraId="11294BFF" w14:textId="77777777">
      <w:pPr>
        <w:tabs>
          <w:tab w:val="left" w:pos="2078"/>
          <w:tab w:val="left" w:pos="4156"/>
          <w:tab w:val="left" w:pos="6234"/>
        </w:tabs>
        <w:snapToGrid w:val="0"/>
        <w:spacing w:line="312" w:lineRule="auto"/>
        <w:jc w:val="left"/>
        <w:rPr>
          <w:rFonts w:ascii="宋体" w:hAnsi="宋体" w:cs="宋体"/>
          <w:sz w:val="24"/>
          <w:szCs w:val="24"/>
        </w:rPr>
      </w:pPr>
    </w:p>
    <w:p w:rsidR="00C36BF7" w14:paraId="7855316D" w14:textId="77777777">
      <w:pPr>
        <w:tabs>
          <w:tab w:val="left" w:pos="2078"/>
          <w:tab w:val="left" w:pos="4156"/>
          <w:tab w:val="left" w:pos="6234"/>
        </w:tabs>
        <w:snapToGrid w:val="0"/>
        <w:spacing w:line="312" w:lineRule="auto"/>
        <w:jc w:val="left"/>
        <w:rPr>
          <w:rFonts w:ascii="宋体" w:hAnsi="宋体" w:cs="宋体"/>
          <w:sz w:val="24"/>
          <w:szCs w:val="24"/>
        </w:rPr>
      </w:pPr>
    </w:p>
    <w:p w:rsidR="00C36BF7" w14:paraId="775620D9" w14:textId="77777777">
      <w:pPr>
        <w:numPr>
          <w:ilvl w:val="0"/>
          <w:numId w:val="17"/>
        </w:numPr>
        <w:snapToGrid w:val="0"/>
        <w:spacing w:line="312" w:lineRule="auto"/>
        <w:jc w:val="left"/>
        <w:textAlignment w:val="center"/>
        <w:rPr>
          <w:rFonts w:ascii="宋体" w:hAnsi="宋体" w:cs="宋体"/>
          <w:sz w:val="24"/>
          <w:szCs w:val="24"/>
        </w:rPr>
      </w:pPr>
      <w:r>
        <w:rPr>
          <w:rFonts w:hint="eastAsia" w:ascii="宋体" w:hAnsi="宋体" w:cs="宋体"/>
          <w:sz w:val="24"/>
          <w:szCs w:val="24"/>
        </w:rPr>
        <w:t>近代历史上，北京的东郊名巷曾被改名为</w:t>
      </w:r>
      <w:r>
        <w:rPr>
          <w:rFonts w:hint="eastAsia" w:ascii="宋体" w:hAnsi="宋体" w:cs="宋体"/>
          <w:sz w:val="24"/>
          <w:szCs w:val="24"/>
        </w:rPr>
        <w:t>Legation Street(</w:t>
      </w:r>
      <w:r>
        <w:rPr>
          <w:rFonts w:hint="eastAsia" w:ascii="宋体" w:hAnsi="宋体" w:cs="宋体"/>
          <w:sz w:val="24"/>
          <w:szCs w:val="24"/>
        </w:rPr>
        <w:t>使馆大街</w:t>
      </w:r>
      <w:r>
        <w:rPr>
          <w:rFonts w:hint="eastAsia" w:ascii="宋体" w:hAnsi="宋体" w:cs="宋体"/>
          <w:sz w:val="24"/>
          <w:szCs w:val="24"/>
        </w:rPr>
        <w:t>)</w:t>
      </w:r>
      <w:r>
        <w:rPr>
          <w:rFonts w:hint="eastAsia" w:ascii="宋体" w:hAnsi="宋体" w:cs="宋体"/>
          <w:sz w:val="24"/>
          <w:szCs w:val="24"/>
        </w:rPr>
        <w:t>。台基场接改名为</w:t>
      </w:r>
      <w:r>
        <w:rPr>
          <w:rFonts w:hint="eastAsia" w:ascii="宋体" w:hAnsi="宋体" w:cs="宋体"/>
          <w:sz w:val="24"/>
          <w:szCs w:val="24"/>
        </w:rPr>
        <w:t>Rue Marco  Polo(</w:t>
      </w:r>
      <w:r>
        <w:rPr>
          <w:rFonts w:hint="eastAsia" w:ascii="宋体" w:hAnsi="宋体" w:cs="宋体"/>
          <w:sz w:val="24"/>
          <w:szCs w:val="24"/>
        </w:rPr>
        <w:t>马可波罗路</w:t>
      </w:r>
      <w:r>
        <w:rPr>
          <w:rFonts w:hint="eastAsia" w:ascii="宋体" w:hAnsi="宋体" w:cs="宋体"/>
          <w:sz w:val="24"/>
          <w:szCs w:val="24"/>
        </w:rPr>
        <w:t>)</w:t>
      </w:r>
      <w:r>
        <w:rPr>
          <w:rFonts w:hint="eastAsia" w:ascii="宋体" w:hAnsi="宋体" w:cs="宋体"/>
          <w:sz w:val="24"/>
          <w:szCs w:val="24"/>
        </w:rPr>
        <w:t>，崇</w:t>
      </w:r>
      <w:r>
        <w:rPr>
          <w:rFonts w:hint="eastAsia" w:ascii="宋体" w:hAnsi="宋体" w:cs="宋体"/>
          <w:sz w:val="24"/>
          <w:szCs w:val="24"/>
        </w:rPr>
        <w:t>文门内大街改名为克林德杰等。这一现象出现于哪一事件后（</w:t>
      </w:r>
      <w:r>
        <w:rPr>
          <w:rFonts w:hint="eastAsia" w:ascii="宋体" w:hAnsi="宋体" w:cs="宋体"/>
          <w:sz w:val="24"/>
          <w:szCs w:val="24"/>
        </w:rPr>
        <w:t xml:space="preserve">  </w:t>
      </w:r>
      <w:r>
        <w:rPr>
          <w:rFonts w:hint="eastAsia" w:ascii="宋体" w:hAnsi="宋体" w:cs="宋体"/>
          <w:sz w:val="24"/>
          <w:szCs w:val="24"/>
        </w:rPr>
        <w:t>）</w:t>
      </w:r>
    </w:p>
    <w:p w:rsidR="00C36BF7" w14:paraId="3E372795"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、鸦片战争</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、第二次鸦片战争</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、甲午战争</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八国联军侵华战争</w:t>
      </w:r>
    </w:p>
    <w:p w:rsidR="00C36BF7" w14:paraId="64F6579E"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8</w:t>
      </w:r>
      <w:r>
        <w:rPr>
          <w:rFonts w:hint="eastAsia" w:ascii="宋体" w:hAnsi="宋体" w:cs="宋体"/>
          <w:sz w:val="24"/>
          <w:szCs w:val="24"/>
        </w:rPr>
        <w:t>．</w:t>
      </w:r>
      <w:r>
        <w:rPr>
          <w:rFonts w:hint="eastAsia" w:ascii="宋体" w:hAnsi="宋体" w:cs="宋体"/>
          <w:sz w:val="24"/>
          <w:szCs w:val="24"/>
        </w:rPr>
        <w:t>1887</w:t>
      </w:r>
      <w:r>
        <w:rPr>
          <w:rFonts w:hint="eastAsia" w:ascii="宋体" w:hAnsi="宋体" w:cs="宋体"/>
          <w:sz w:val="24"/>
          <w:szCs w:val="24"/>
        </w:rPr>
        <w:t>年，山东巡抚张耀在淄川城西创办淄川煤矿，采用少量机器进行生产。这是哪一重大历史事件在淄博的体现？（</w:t>
      </w:r>
      <w:r>
        <w:rPr>
          <w:rFonts w:hint="eastAsia" w:ascii="宋体" w:hAnsi="宋体" w:cs="宋体"/>
          <w:sz w:val="24"/>
          <w:szCs w:val="24"/>
        </w:rPr>
        <w:t xml:space="preserve">    </w:t>
      </w:r>
      <w:r>
        <w:rPr>
          <w:rFonts w:hint="eastAsia" w:ascii="宋体" w:hAnsi="宋体" w:cs="宋体"/>
          <w:sz w:val="24"/>
          <w:szCs w:val="24"/>
        </w:rPr>
        <w:t>）</w:t>
      </w:r>
    </w:p>
    <w:p w:rsidR="00C36BF7" w14:paraId="598C3618"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、洋务运动</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、戊戌变法</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、辛亥革命</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、新文化运动</w:t>
      </w:r>
    </w:p>
    <w:p w:rsidR="00C36BF7" w14:paraId="73040D8F"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1</w:t>
      </w:r>
      <w:r>
        <w:rPr>
          <w:rFonts w:hint="eastAsia" w:ascii="宋体" w:hAnsi="宋体" w:cs="宋体"/>
          <w:sz w:val="24"/>
          <w:szCs w:val="24"/>
        </w:rPr>
        <w:t>9</w:t>
      </w:r>
      <w:r>
        <w:rPr>
          <w:rFonts w:hint="eastAsia" w:ascii="宋体" w:hAnsi="宋体" w:cs="宋体"/>
          <w:sz w:val="24"/>
          <w:szCs w:val="24"/>
        </w:rPr>
        <w:t>．下列极力宣传“观大地诸国，皆以变法而强，守旧而亡”的观点，推动维新变法的是（</w:t>
      </w:r>
      <w:r>
        <w:rPr>
          <w:rFonts w:hint="eastAsia" w:ascii="宋体" w:hAnsi="宋体" w:cs="宋体"/>
          <w:sz w:val="24"/>
          <w:szCs w:val="24"/>
        </w:rPr>
        <w:t xml:space="preserve">     </w:t>
      </w:r>
      <w:r>
        <w:rPr>
          <w:rFonts w:hint="eastAsia" w:ascii="宋体" w:hAnsi="宋体" w:cs="宋体"/>
          <w:sz w:val="24"/>
          <w:szCs w:val="24"/>
        </w:rPr>
        <w:t>）</w:t>
      </w:r>
      <w:r>
        <w:rPr>
          <w:rFonts w:hint="eastAsia" w:ascii="宋体" w:hAnsi="宋体" w:cs="宋体"/>
          <w:sz w:val="24"/>
          <w:szCs w:val="24"/>
        </w:rPr>
        <w:t xml:space="preserve"> </w:t>
      </w:r>
    </w:p>
    <w:p w:rsidR="00C36BF7" w14:paraId="7D8914CA"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w:t>
      </w:r>
      <w:r>
        <w:rPr>
          <w:rFonts w:hint="eastAsia" w:ascii="宋体" w:hAnsi="宋体" w:cs="宋体"/>
          <w:sz w:val="24"/>
          <w:szCs w:val="24"/>
        </w:rPr>
        <w:t>曾国藩</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w:t>
      </w:r>
      <w:r>
        <w:rPr>
          <w:rFonts w:hint="eastAsia" w:ascii="宋体" w:hAnsi="宋体" w:cs="宋体"/>
          <w:sz w:val="24"/>
          <w:szCs w:val="24"/>
        </w:rPr>
        <w:t>康有为</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w:t>
      </w:r>
      <w:r>
        <w:rPr>
          <w:rFonts w:hint="eastAsia" w:ascii="宋体" w:hAnsi="宋体" w:cs="宋体"/>
          <w:sz w:val="24"/>
          <w:szCs w:val="24"/>
        </w:rPr>
        <w:t>邹容</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陈独秀</w:t>
      </w:r>
    </w:p>
    <w:p w:rsidR="00C36BF7" w14:paraId="0EEF94AE"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20</w:t>
      </w:r>
      <w:r>
        <w:rPr>
          <w:rFonts w:hint="eastAsia" w:ascii="宋体" w:hAnsi="宋体" w:cs="宋体"/>
          <w:sz w:val="24"/>
          <w:szCs w:val="24"/>
        </w:rPr>
        <w:t>．有人曾评价戊戌变法：“作为一场政治运动，百日维新短命而败，但作为一场更广阔意义上的社会文化运动，自有其成功之处。”这里的成功之处主要是指戊戌变法运动（</w:t>
      </w:r>
      <w:r>
        <w:rPr>
          <w:rFonts w:hint="eastAsia" w:ascii="宋体" w:hAnsi="宋体" w:cs="宋体"/>
          <w:sz w:val="24"/>
          <w:szCs w:val="24"/>
        </w:rPr>
        <w:t xml:space="preserve">   </w:t>
      </w:r>
      <w:r>
        <w:rPr>
          <w:rFonts w:hint="eastAsia" w:ascii="宋体" w:hAnsi="宋体" w:cs="宋体"/>
          <w:sz w:val="24"/>
          <w:szCs w:val="24"/>
        </w:rPr>
        <w:t>）</w:t>
      </w:r>
    </w:p>
    <w:p w:rsidR="00C36BF7" w14:paraId="18277E1A"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w:t>
      </w:r>
      <w:r>
        <w:rPr>
          <w:rFonts w:hint="eastAsia" w:ascii="宋体" w:hAnsi="宋体" w:cs="宋体"/>
          <w:sz w:val="24"/>
          <w:szCs w:val="24"/>
        </w:rPr>
        <w:t>阻止了民族危机继续加深</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、在社会上起了思想启蒙作用</w:t>
      </w:r>
      <w:r>
        <w:rPr>
          <w:rFonts w:hint="eastAsia" w:ascii="宋体" w:hAnsi="宋体" w:cs="宋体"/>
          <w:sz w:val="24"/>
          <w:szCs w:val="24"/>
        </w:rPr>
        <w:t xml:space="preserve"> </w:t>
      </w:r>
    </w:p>
    <w:p w:rsidR="00C36BF7" w14:paraId="3E1D6956"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、改革了君主专制政体</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、动摇了儒家思想的正统地位</w:t>
      </w:r>
    </w:p>
    <w:p w:rsidR="00C36BF7" w14:paraId="095EE36F"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21</w:t>
      </w:r>
      <w:r>
        <w:rPr>
          <w:rFonts w:hint="eastAsia" w:ascii="宋体" w:hAnsi="宋体" w:cs="宋体"/>
          <w:sz w:val="24"/>
          <w:szCs w:val="24"/>
        </w:rPr>
        <w:t>．</w:t>
      </w:r>
      <w:r>
        <w:rPr>
          <w:rFonts w:hint="eastAsia" w:ascii="宋体" w:hAnsi="宋体" w:cs="宋体"/>
          <w:sz w:val="24"/>
          <w:szCs w:val="24"/>
        </w:rPr>
        <w:t>2014</w:t>
      </w:r>
      <w:r>
        <w:rPr>
          <w:rFonts w:hint="eastAsia" w:ascii="宋体" w:hAnsi="宋体" w:cs="宋体"/>
          <w:sz w:val="24"/>
          <w:szCs w:val="24"/>
        </w:rPr>
        <w:t>年</w:t>
      </w:r>
      <w:r>
        <w:rPr>
          <w:rFonts w:hint="eastAsia" w:ascii="宋体" w:hAnsi="宋体" w:cs="宋体"/>
          <w:sz w:val="24"/>
          <w:szCs w:val="24"/>
        </w:rPr>
        <w:t>3</w:t>
      </w:r>
      <w:r>
        <w:rPr>
          <w:rFonts w:hint="eastAsia" w:ascii="宋体" w:hAnsi="宋体" w:cs="宋体"/>
          <w:sz w:val="24"/>
          <w:szCs w:val="24"/>
        </w:rPr>
        <w:t>月</w:t>
      </w:r>
      <w:r>
        <w:rPr>
          <w:rFonts w:hint="eastAsia" w:ascii="宋体" w:hAnsi="宋体" w:cs="宋体"/>
          <w:sz w:val="24"/>
          <w:szCs w:val="24"/>
        </w:rPr>
        <w:t>11</w:t>
      </w:r>
      <w:r>
        <w:rPr>
          <w:rFonts w:hint="eastAsia" w:ascii="宋体" w:hAnsi="宋体" w:cs="宋体"/>
          <w:sz w:val="24"/>
          <w:szCs w:val="24"/>
        </w:rPr>
        <w:t>日，一部名叫《钓鱼岛真相》的美国纪录片在洛杉矶上映。该片称：“钓鱼岛是中国的，几个世纪前就是。”日本通过哪次侵略战争割占了钓鱼岛（</w:t>
      </w:r>
      <w:r>
        <w:rPr>
          <w:rFonts w:hint="eastAsia" w:ascii="宋体" w:hAnsi="宋体" w:cs="宋体"/>
          <w:sz w:val="24"/>
          <w:szCs w:val="24"/>
        </w:rPr>
        <w:t xml:space="preserve">   </w:t>
      </w:r>
      <w:r>
        <w:rPr>
          <w:rFonts w:hint="eastAsia" w:ascii="宋体" w:hAnsi="宋体" w:cs="宋体"/>
          <w:sz w:val="24"/>
          <w:szCs w:val="24"/>
        </w:rPr>
        <w:t>）</w:t>
      </w:r>
    </w:p>
    <w:p w:rsidR="00C36BF7" w14:paraId="1847CEFA" w14:textId="77777777">
      <w:pPr>
        <w:snapToGrid w:val="0"/>
        <w:spacing w:line="312" w:lineRule="auto"/>
        <w:ind w:firstLine="240" w:firstLineChars="100"/>
        <w:jc w:val="left"/>
        <w:textAlignment w:val="center"/>
        <w:rPr>
          <w:rFonts w:ascii="宋体" w:hAnsi="宋体" w:cs="宋体"/>
          <w:b/>
          <w:sz w:val="24"/>
          <w:szCs w:val="24"/>
        </w:rPr>
      </w:pPr>
      <w:r>
        <w:rPr>
          <w:rFonts w:hint="eastAsia" w:ascii="宋体" w:hAnsi="宋体" w:cs="宋体"/>
          <w:sz w:val="24"/>
          <w:szCs w:val="24"/>
        </w:rPr>
        <w:t>A</w:t>
      </w:r>
      <w:r>
        <w:rPr>
          <w:rFonts w:hint="eastAsia" w:ascii="宋体" w:hAnsi="宋体" w:cs="宋体"/>
          <w:sz w:val="24"/>
          <w:szCs w:val="24"/>
        </w:rPr>
        <w:t>、八国联军侵华战争</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、甲午中日战争</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、鸦片战争</w:t>
      </w:r>
      <w:r>
        <w:rPr>
          <w:rFonts w:hint="eastAsia" w:ascii="宋体" w:hAnsi="宋体" w:cs="宋体"/>
          <w:sz w:val="24"/>
          <w:szCs w:val="24"/>
        </w:rPr>
        <w:t xml:space="preserve"> </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、抗日战争</w:t>
      </w:r>
    </w:p>
    <w:p w:rsidR="00C36BF7" w14:paraId="15DC0266"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22.</w:t>
      </w:r>
      <w:r>
        <w:rPr>
          <w:rFonts w:hint="eastAsia" w:ascii="宋体" w:hAnsi="宋体" w:cs="宋体"/>
          <w:sz w:val="24"/>
          <w:szCs w:val="24"/>
        </w:rPr>
        <w:t>近代以来，帝国主义列强总以不同的借口侵略中国。八国联军侵华时，其借口是为了镇压中国的反帝爱国运动。这次运动是（</w:t>
      </w:r>
      <w:r>
        <w:rPr>
          <w:rFonts w:hint="eastAsia" w:ascii="宋体" w:hAnsi="宋体" w:cs="宋体"/>
          <w:sz w:val="24"/>
          <w:szCs w:val="24"/>
        </w:rPr>
        <w:t xml:space="preserve">   </w:t>
      </w:r>
      <w:r>
        <w:rPr>
          <w:rFonts w:hint="eastAsia" w:ascii="宋体" w:hAnsi="宋体" w:cs="宋体"/>
          <w:sz w:val="24"/>
          <w:szCs w:val="24"/>
        </w:rPr>
        <w:t>）</w:t>
      </w:r>
    </w:p>
    <w:p w:rsidR="00C36BF7" w14:paraId="3454B1A9" w14:textId="77777777">
      <w:pPr>
        <w:snapToGrid w:val="0"/>
        <w:spacing w:line="312" w:lineRule="auto"/>
        <w:ind w:left="48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、太平天国运动</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、义和团运动</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、洋务运动</w:t>
      </w:r>
      <w:r>
        <w:rPr>
          <w:rFonts w:hint="eastAsia" w:ascii="宋体" w:hAnsi="宋体" w:cs="宋体"/>
          <w:sz w:val="24"/>
          <w:szCs w:val="24"/>
        </w:rPr>
        <w:t xml:space="preserve">   D</w:t>
      </w:r>
      <w:r>
        <w:rPr>
          <w:rFonts w:hint="eastAsia" w:ascii="宋体" w:hAnsi="宋体" w:cs="宋体"/>
          <w:sz w:val="24"/>
          <w:szCs w:val="24"/>
        </w:rPr>
        <w:t>、辛亥革命</w:t>
      </w:r>
      <w:r>
        <w:rPr>
          <w:rFonts w:hint="eastAsia" w:ascii="宋体" w:hAnsi="宋体" w:cs="宋体"/>
          <w:sz w:val="24"/>
          <w:szCs w:val="24"/>
        </w:rPr>
        <w:t xml:space="preserve">                      </w:t>
      </w:r>
    </w:p>
    <w:p w:rsidR="00C36BF7" w14:paraId="3030797C" w14:textId="77777777">
      <w:pPr>
        <w:numPr>
          <w:ilvl w:val="0"/>
          <w:numId w:val="18"/>
        </w:numPr>
        <w:snapToGrid w:val="0"/>
        <w:spacing w:line="312" w:lineRule="auto"/>
        <w:jc w:val="left"/>
        <w:textAlignment w:val="center"/>
        <w:rPr>
          <w:rFonts w:ascii="宋体" w:hAnsi="宋体" w:cs="宋体"/>
          <w:sz w:val="24"/>
          <w:szCs w:val="24"/>
        </w:rPr>
      </w:pPr>
      <w:r>
        <w:rPr>
          <w:rFonts w:hint="eastAsia"/>
          <w:noProof/>
        </w:rPr>
        <w:drawing>
          <wp:anchor distT="0" distB="0" distL="114300" distR="114300" simplePos="0" relativeHeight="251663360" behindDoc="1" locked="0" layoutInCell="1" allowOverlap="1">
            <wp:simplePos x="0" y="0"/>
            <wp:positionH relativeFrom="column">
              <wp:posOffset>4280535</wp:posOffset>
            </wp:positionH>
            <wp:positionV relativeFrom="paragraph">
              <wp:posOffset>353060</wp:posOffset>
            </wp:positionV>
            <wp:extent cx="2181860" cy="1411605"/>
            <wp:effectExtent l="0" t="0" r="46990" b="36195"/>
            <wp:wrapTight wrapText="bothSides">
              <wp:wrapPolygon>
                <wp:start x="0" y="0"/>
                <wp:lineTo x="0" y="21279"/>
                <wp:lineTo x="21499" y="21279"/>
                <wp:lineTo x="21499" y="0"/>
                <wp:lineTo x="0" y="0"/>
              </wp:wrapPolygon>
            </wp:wrapTight>
            <wp:docPr id="3" name="图片 3" descr="微信图片_202310161122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0161122161"/>
                    <pic:cNvPicPr>
                      <a:picLocks noChangeAspect="1"/>
                    </pic:cNvPicPr>
                  </pic:nvPicPr>
                  <pic:blipFill>
                    <a:blip xmlns:r="http://schemas.openxmlformats.org/officeDocument/2006/relationships" r:embed="rId11"/>
                    <a:stretch>
                      <a:fillRect/>
                    </a:stretch>
                  </pic:blipFill>
                  <pic:spPr>
                    <a:xfrm>
                      <a:off x="0" y="0"/>
                      <a:ext cx="2181860" cy="1411605"/>
                    </a:xfrm>
                    <a:prstGeom prst="rect">
                      <a:avLst/>
                    </a:prstGeom>
                  </pic:spPr>
                </pic:pic>
              </a:graphicData>
            </a:graphic>
          </wp:anchor>
        </w:drawing>
      </w:r>
      <w:r>
        <w:rPr>
          <w:rFonts w:hint="eastAsia" w:ascii="宋体" w:hAnsi="宋体" w:cs="宋体"/>
          <w:sz w:val="24"/>
          <w:szCs w:val="24"/>
        </w:rPr>
        <w:t>近现代以来，腐败的清政府多次被西方列强“惩罚”，观察漫画《“惩罚”中国》，此次中国被“惩罚”，导致（</w:t>
      </w:r>
      <w:r>
        <w:rPr>
          <w:rFonts w:hint="eastAsia" w:ascii="宋体" w:hAnsi="宋体" w:cs="宋体"/>
          <w:sz w:val="24"/>
          <w:szCs w:val="24"/>
        </w:rPr>
        <w:t xml:space="preserve">   </w:t>
      </w:r>
      <w:r>
        <w:rPr>
          <w:rFonts w:hint="eastAsia" w:ascii="宋体" w:hAnsi="宋体" w:cs="宋体"/>
          <w:sz w:val="24"/>
          <w:szCs w:val="24"/>
        </w:rPr>
        <w:t>）</w:t>
      </w:r>
    </w:p>
    <w:p w:rsidR="00C36BF7" w14:paraId="4EB162C3" w14:textId="77777777">
      <w:pPr>
        <w:numPr>
          <w:ilvl w:val="0"/>
          <w:numId w:val="19"/>
        </w:num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中国领土主权开始遭到破坏</w:t>
      </w:r>
      <w:r>
        <w:rPr>
          <w:rFonts w:hint="eastAsia" w:ascii="宋体" w:hAnsi="宋体" w:cs="宋体"/>
          <w:sz w:val="24"/>
          <w:szCs w:val="24"/>
        </w:rPr>
        <w:t xml:space="preserve">     </w:t>
      </w:r>
    </w:p>
    <w:p w:rsidR="00C36BF7" w14:paraId="0626AF15"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B</w:t>
      </w:r>
      <w:r>
        <w:rPr>
          <w:rFonts w:hint="eastAsia" w:ascii="宋体" w:hAnsi="宋体" w:cs="宋体"/>
          <w:sz w:val="24"/>
          <w:szCs w:val="24"/>
        </w:rPr>
        <w:t>、中国开始被卷进世界资本主义的漩涡</w:t>
      </w:r>
    </w:p>
    <w:p w:rsidR="00C36BF7" w14:paraId="15175CBF"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C</w:t>
      </w:r>
      <w:r>
        <w:rPr>
          <w:rFonts w:hint="eastAsia" w:ascii="宋体" w:hAnsi="宋体" w:cs="宋体"/>
          <w:sz w:val="24"/>
          <w:szCs w:val="24"/>
        </w:rPr>
        <w:t>、中国半殖民地成都化大大加深</w:t>
      </w:r>
      <w:r>
        <w:rPr>
          <w:rFonts w:hint="eastAsia" w:ascii="宋体" w:hAnsi="宋体" w:cs="宋体"/>
          <w:sz w:val="24"/>
          <w:szCs w:val="24"/>
        </w:rPr>
        <w:t xml:space="preserve">  </w:t>
      </w:r>
    </w:p>
    <w:p w:rsidR="00C36BF7" w14:paraId="3C4DD3FE"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D</w:t>
      </w:r>
      <w:r>
        <w:rPr>
          <w:rFonts w:hint="eastAsia" w:ascii="宋体" w:hAnsi="宋体" w:cs="宋体"/>
          <w:sz w:val="24"/>
          <w:szCs w:val="24"/>
        </w:rPr>
        <w:t>、</w:t>
      </w:r>
      <w:r>
        <w:rPr>
          <w:rFonts w:hint="eastAsia" w:ascii="宋体" w:hAnsi="宋体" w:cs="宋体"/>
          <w:sz w:val="24"/>
          <w:szCs w:val="24"/>
        </w:rPr>
        <w:t>清政府变成了“洋人的朝廷”</w:t>
      </w:r>
    </w:p>
    <w:p w:rsidR="00C36BF7" w14:paraId="10CA917E" w14:textId="77777777">
      <w:pPr>
        <w:numPr>
          <w:ilvl w:val="0"/>
          <w:numId w:val="20"/>
        </w:numPr>
        <w:snapToGrid w:val="0"/>
        <w:spacing w:line="312" w:lineRule="auto"/>
        <w:jc w:val="left"/>
        <w:textAlignment w:val="center"/>
        <w:rPr>
          <w:rFonts w:ascii="宋体" w:hAnsi="宋体" w:cs="宋体"/>
          <w:sz w:val="24"/>
          <w:szCs w:val="24"/>
        </w:rPr>
      </w:pPr>
      <w:r>
        <w:rPr>
          <w:rFonts w:hint="eastAsia" w:ascii="宋体" w:hAnsi="宋体" w:cs="宋体"/>
          <w:sz w:val="24"/>
          <w:szCs w:val="24"/>
        </w:rPr>
        <w:t>汪林茂在《层次递进的晚清三次新政》中说，“其最大意义并不是产生了‘自强’的效用，而是在古老的封建主义的‘体’上撕开了一道口子，开动了近代化的这辆列车”。据此评判，他评论的是（</w:t>
      </w:r>
      <w:r>
        <w:rPr>
          <w:rFonts w:hint="eastAsia" w:ascii="宋体" w:hAnsi="宋体" w:cs="宋体"/>
          <w:sz w:val="24"/>
          <w:szCs w:val="24"/>
        </w:rPr>
        <w:t xml:space="preserve">      </w:t>
      </w:r>
      <w:r>
        <w:rPr>
          <w:rFonts w:hint="eastAsia" w:ascii="宋体" w:hAnsi="宋体" w:cs="宋体"/>
          <w:sz w:val="24"/>
          <w:szCs w:val="24"/>
        </w:rPr>
        <w:t>）</w:t>
      </w:r>
    </w:p>
    <w:p w:rsidR="00C36BF7" w14:paraId="463C368F"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、洋务运动</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、戊戌变法</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、辛亥革命</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、新文化运动</w:t>
      </w:r>
    </w:p>
    <w:p w:rsidR="00C36BF7" w14:paraId="0F05F71A" w14:textId="77777777">
      <w:pPr>
        <w:snapToGrid w:val="0"/>
        <w:spacing w:line="312" w:lineRule="auto"/>
        <w:jc w:val="left"/>
        <w:textAlignment w:val="center"/>
        <w:rPr>
          <w:rFonts w:ascii="宋体" w:hAnsi="宋体" w:cs="宋体"/>
          <w:sz w:val="24"/>
          <w:szCs w:val="24"/>
        </w:rPr>
      </w:pPr>
      <w:r>
        <w:rPr>
          <w:rFonts w:hint="eastAsia" w:ascii="宋体" w:hAnsi="宋体" w:cs="宋体"/>
          <w:sz w:val="24"/>
          <w:szCs w:val="24"/>
        </w:rPr>
        <w:t>25</w:t>
      </w:r>
      <w:r>
        <w:rPr>
          <w:rFonts w:hint="eastAsia" w:ascii="宋体" w:hAnsi="宋体" w:cs="宋体"/>
          <w:sz w:val="24"/>
          <w:szCs w:val="24"/>
        </w:rPr>
        <w:t>奕忻提出：“自强以练兵为要，练兵以制器为先。”由此可以看出，洋务运动侧重点在于学习西方的（</w:t>
      </w:r>
      <w:r>
        <w:rPr>
          <w:rFonts w:hint="eastAsia" w:ascii="宋体" w:hAnsi="宋体" w:cs="宋体"/>
          <w:sz w:val="24"/>
          <w:szCs w:val="24"/>
        </w:rPr>
        <w:t xml:space="preserve">   </w:t>
      </w:r>
      <w:r>
        <w:rPr>
          <w:rFonts w:hint="eastAsia" w:ascii="宋体" w:hAnsi="宋体" w:cs="宋体"/>
          <w:sz w:val="24"/>
          <w:szCs w:val="24"/>
        </w:rPr>
        <w:t>）</w:t>
      </w:r>
    </w:p>
    <w:p w:rsidR="00C36BF7" w14:paraId="72E54A2D" w14:textId="77777777">
      <w:pPr>
        <w:snapToGrid w:val="0"/>
        <w:spacing w:line="312" w:lineRule="auto"/>
        <w:ind w:firstLine="240" w:firstLineChars="100"/>
        <w:jc w:val="left"/>
        <w:textAlignment w:val="center"/>
        <w:rPr>
          <w:rFonts w:ascii="宋体" w:hAnsi="宋体" w:cs="宋体"/>
          <w:sz w:val="24"/>
          <w:szCs w:val="24"/>
        </w:rPr>
      </w:pPr>
      <w:r>
        <w:rPr>
          <w:rFonts w:hint="eastAsia" w:ascii="宋体" w:hAnsi="宋体" w:cs="宋体"/>
          <w:sz w:val="24"/>
          <w:szCs w:val="24"/>
        </w:rPr>
        <w:t>A</w:t>
      </w:r>
      <w:r>
        <w:rPr>
          <w:rFonts w:hint="eastAsia" w:ascii="宋体" w:hAnsi="宋体" w:cs="宋体"/>
          <w:sz w:val="24"/>
          <w:szCs w:val="24"/>
        </w:rPr>
        <w:t>、思想文化</w:t>
      </w:r>
      <w:r>
        <w:rPr>
          <w:rFonts w:hint="eastAsia" w:ascii="宋体" w:hAnsi="宋体" w:cs="宋体"/>
          <w:sz w:val="24"/>
          <w:szCs w:val="24"/>
        </w:rPr>
        <w:t xml:space="preserve">   </w:t>
      </w:r>
      <w:r>
        <w:rPr>
          <w:rFonts w:hint="eastAsia" w:ascii="宋体" w:hAnsi="宋体" w:cs="宋体"/>
          <w:sz w:val="24"/>
          <w:szCs w:val="24"/>
        </w:rPr>
        <w:t>B</w:t>
      </w:r>
      <w:r>
        <w:rPr>
          <w:rFonts w:hint="eastAsia" w:ascii="宋体" w:hAnsi="宋体" w:cs="宋体"/>
          <w:sz w:val="24"/>
          <w:szCs w:val="24"/>
        </w:rPr>
        <w:t>、教育制度</w:t>
      </w:r>
      <w:r>
        <w:rPr>
          <w:rFonts w:hint="eastAsia" w:ascii="宋体" w:hAnsi="宋体" w:cs="宋体"/>
          <w:sz w:val="24"/>
          <w:szCs w:val="24"/>
        </w:rPr>
        <w:t xml:space="preserve">   </w:t>
      </w:r>
      <w:r>
        <w:rPr>
          <w:rFonts w:hint="eastAsia" w:ascii="宋体" w:hAnsi="宋体" w:cs="宋体"/>
          <w:sz w:val="24"/>
          <w:szCs w:val="24"/>
        </w:rPr>
        <w:t>C</w:t>
      </w:r>
      <w:r>
        <w:rPr>
          <w:rFonts w:hint="eastAsia" w:ascii="宋体" w:hAnsi="宋体" w:cs="宋体"/>
          <w:sz w:val="24"/>
          <w:szCs w:val="24"/>
        </w:rPr>
        <w:t>、军事基础</w:t>
      </w:r>
      <w:r>
        <w:rPr>
          <w:rFonts w:hint="eastAsia" w:ascii="宋体" w:hAnsi="宋体" w:cs="宋体"/>
          <w:sz w:val="24"/>
          <w:szCs w:val="24"/>
        </w:rPr>
        <w:t xml:space="preserve">  </w:t>
      </w:r>
      <w:r>
        <w:rPr>
          <w:rFonts w:hint="eastAsia" w:ascii="宋体" w:hAnsi="宋体" w:cs="宋体"/>
          <w:sz w:val="24"/>
          <w:szCs w:val="24"/>
        </w:rPr>
        <w:t>D</w:t>
      </w:r>
      <w:r>
        <w:rPr>
          <w:rFonts w:hint="eastAsia" w:ascii="宋体" w:hAnsi="宋体" w:cs="宋体"/>
          <w:sz w:val="24"/>
          <w:szCs w:val="24"/>
        </w:rPr>
        <w:t>、政治制度</w:t>
      </w:r>
    </w:p>
    <w:p w:rsidR="00C36BF7" w14:paraId="615BA738" w14:textId="77777777">
      <w:pPr>
        <w:snapToGrid w:val="0"/>
        <w:spacing w:line="312" w:lineRule="auto"/>
        <w:jc w:val="left"/>
        <w:textAlignment w:val="center"/>
        <w:rPr>
          <w:rFonts w:ascii="宋体" w:hAnsi="宋体" w:cs="宋体"/>
          <w:sz w:val="24"/>
          <w:szCs w:val="24"/>
        </w:rPr>
      </w:pPr>
    </w:p>
    <w:p w:rsidR="00C36BF7" w14:paraId="142AE763" w14:textId="77777777">
      <w:pPr>
        <w:snapToGrid w:val="0"/>
        <w:spacing w:line="312" w:lineRule="auto"/>
        <w:jc w:val="left"/>
        <w:textAlignment w:val="center"/>
        <w:rPr>
          <w:rFonts w:ascii="宋体" w:hAnsi="宋体" w:cs="宋体"/>
          <w:sz w:val="24"/>
          <w:szCs w:val="24"/>
        </w:rPr>
      </w:pPr>
    </w:p>
    <w:p w:rsidR="00C36BF7" w14:paraId="4CFB84D9" w14:textId="77777777">
      <w:pPr>
        <w:snapToGrid w:val="0"/>
        <w:spacing w:line="312" w:lineRule="auto"/>
        <w:ind w:firstLine="3120" w:firstLineChars="1300"/>
        <w:jc w:val="left"/>
        <w:textAlignment w:val="center"/>
        <w:rPr>
          <w:rFonts w:ascii="宋体" w:hAnsi="宋体" w:cs="宋体"/>
          <w:sz w:val="24"/>
          <w:szCs w:val="24"/>
        </w:rPr>
      </w:pPr>
      <w:r>
        <w:rPr>
          <w:rFonts w:hint="eastAsia" w:ascii="宋体" w:hAnsi="宋体" w:cs="宋体"/>
          <w:sz w:val="24"/>
          <w:szCs w:val="24"/>
        </w:rPr>
        <w:t>第二卷</w:t>
      </w:r>
      <w:r>
        <w:rPr>
          <w:rFonts w:hint="eastAsia" w:ascii="宋体" w:hAnsi="宋体" w:cs="宋体"/>
          <w:sz w:val="24"/>
          <w:szCs w:val="24"/>
        </w:rPr>
        <w:t xml:space="preserve">     </w:t>
      </w:r>
      <w:r>
        <w:rPr>
          <w:rFonts w:hint="eastAsia" w:ascii="宋体" w:hAnsi="宋体" w:cs="宋体"/>
          <w:sz w:val="24"/>
          <w:szCs w:val="24"/>
        </w:rPr>
        <w:t>“中国步入近代”论坛（共</w:t>
      </w:r>
      <w:r>
        <w:rPr>
          <w:rFonts w:hint="eastAsia" w:ascii="宋体" w:hAnsi="宋体" w:cs="宋体"/>
          <w:sz w:val="24"/>
          <w:szCs w:val="24"/>
        </w:rPr>
        <w:t>25</w:t>
      </w:r>
      <w:r>
        <w:rPr>
          <w:rFonts w:hint="eastAsia" w:ascii="宋体" w:hAnsi="宋体" w:cs="宋体"/>
          <w:sz w:val="24"/>
          <w:szCs w:val="24"/>
        </w:rPr>
        <w:t>分）</w:t>
      </w:r>
    </w:p>
    <w:p w:rsidR="00C36BF7" w14:paraId="68246866" w14:textId="77777777">
      <w:pPr>
        <w:snapToGrid w:val="0"/>
        <w:spacing w:line="312" w:lineRule="auto"/>
        <w:jc w:val="left"/>
        <w:rPr>
          <w:rFonts w:ascii="宋体" w:hAnsi="宋体" w:cs="宋体"/>
          <w:sz w:val="24"/>
          <w:szCs w:val="24"/>
        </w:rPr>
      </w:pPr>
      <w:r>
        <w:rPr>
          <w:rFonts w:hint="eastAsia" w:ascii="宋体" w:hAnsi="宋体" w:cs="宋体"/>
          <w:sz w:val="24"/>
          <w:szCs w:val="24"/>
        </w:rPr>
        <w:t>26</w:t>
      </w:r>
      <w:r>
        <w:rPr>
          <w:rFonts w:hint="eastAsia" w:ascii="宋体" w:hAnsi="宋体" w:cs="宋体"/>
          <w:sz w:val="24"/>
          <w:szCs w:val="24"/>
        </w:rPr>
        <w:t>.</w:t>
      </w:r>
      <w:r>
        <w:rPr>
          <w:rFonts w:hint="eastAsia" w:ascii="宋体" w:hAnsi="宋体" w:cs="宋体"/>
          <w:sz w:val="24"/>
          <w:szCs w:val="24"/>
        </w:rPr>
        <w:t>论近代史时，同学们常说“落后就要挨打”，但更应该追问：“落后就要挨打吗？中国近代究竟为什么挨打？”请结合下列材料思考辨析。</w:t>
      </w:r>
    </w:p>
    <w:p w:rsidR="00C36BF7" w14:paraId="57C5FCA7" w14:textId="77777777">
      <w:pPr>
        <w:snapToGrid w:val="0"/>
        <w:spacing w:line="312" w:lineRule="auto"/>
        <w:jc w:val="left"/>
        <w:rPr>
          <w:rFonts w:ascii="宋体" w:hAnsi="宋体" w:cs="宋体"/>
          <w:sz w:val="24"/>
          <w:szCs w:val="24"/>
        </w:rPr>
      </w:pPr>
      <w:r>
        <w:rPr>
          <w:rFonts w:hint="eastAsia" w:ascii="宋体" w:hAnsi="宋体" w:cs="宋体"/>
          <w:sz w:val="24"/>
          <w:szCs w:val="24"/>
        </w:rPr>
        <w:t>材料一、三个不能忘却的时间。</w:t>
      </w:r>
    </w:p>
    <w:p w:rsidR="00C36BF7" w14:paraId="617A6636" w14:textId="77777777">
      <w:pPr>
        <w:snapToGrid w:val="0"/>
        <w:spacing w:line="312" w:lineRule="auto"/>
        <w:jc w:val="left"/>
        <w:rPr>
          <w:rFonts w:ascii="宋体" w:hAnsi="宋体" w:cs="宋体"/>
          <w:sz w:val="24"/>
          <w:szCs w:val="24"/>
        </w:rPr>
      </w:pPr>
      <w:r>
        <w:rPr>
          <w:rFonts w:hint="eastAsia"/>
          <w:noProof/>
        </w:rPr>
        <w:drawing>
          <wp:anchor distT="0" distB="0" distL="114300" distR="114300" simplePos="0" relativeHeight="251661312" behindDoc="1" locked="0" layoutInCell="1" allowOverlap="1">
            <wp:simplePos x="0" y="0"/>
            <wp:positionH relativeFrom="column">
              <wp:posOffset>104775</wp:posOffset>
            </wp:positionH>
            <wp:positionV relativeFrom="paragraph">
              <wp:posOffset>182880</wp:posOffset>
            </wp:positionV>
            <wp:extent cx="4004310" cy="1294130"/>
            <wp:effectExtent l="0" t="0" r="53340" b="39370"/>
            <wp:wrapTight wrapText="bothSides">
              <wp:wrapPolygon>
                <wp:start x="0" y="0"/>
                <wp:lineTo x="0" y="21303"/>
                <wp:lineTo x="21477" y="21303"/>
                <wp:lineTo x="21477" y="0"/>
                <wp:lineTo x="0" y="0"/>
              </wp:wrapPolygon>
            </wp:wrapTight>
            <wp:docPr id="5" name="图片 5" descr="微信图片_20231016112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31016112217"/>
                    <pic:cNvPicPr>
                      <a:picLocks noChangeAspect="1"/>
                    </pic:cNvPicPr>
                  </pic:nvPicPr>
                  <pic:blipFill>
                    <a:blip xmlns:r="http://schemas.openxmlformats.org/officeDocument/2006/relationships" r:embed="rId12"/>
                    <a:stretch>
                      <a:fillRect/>
                    </a:stretch>
                  </pic:blipFill>
                  <pic:spPr>
                    <a:xfrm>
                      <a:off x="0" y="0"/>
                      <a:ext cx="4004310" cy="1294130"/>
                    </a:xfrm>
                    <a:prstGeom prst="rect">
                      <a:avLst/>
                    </a:prstGeom>
                  </pic:spPr>
                </pic:pic>
              </a:graphicData>
            </a:graphic>
          </wp:anchor>
        </w:drawing>
      </w:r>
    </w:p>
    <w:p w:rsidR="00C36BF7" w14:paraId="2FB013C3" w14:textId="77777777">
      <w:pPr>
        <w:snapToGrid w:val="0"/>
        <w:spacing w:line="312" w:lineRule="auto"/>
        <w:jc w:val="left"/>
        <w:rPr>
          <w:rFonts w:ascii="宋体" w:hAnsi="宋体" w:cs="宋体"/>
          <w:sz w:val="24"/>
          <w:szCs w:val="24"/>
        </w:rPr>
      </w:pPr>
    </w:p>
    <w:p w:rsidR="00C36BF7" w14:paraId="10F2FA22" w14:textId="77777777">
      <w:pPr>
        <w:snapToGrid w:val="0"/>
        <w:spacing w:line="312" w:lineRule="auto"/>
        <w:jc w:val="left"/>
        <w:rPr>
          <w:rFonts w:ascii="宋体" w:hAnsi="宋体" w:cs="宋体"/>
          <w:sz w:val="24"/>
          <w:szCs w:val="24"/>
        </w:rPr>
      </w:pPr>
    </w:p>
    <w:p w:rsidR="00C36BF7" w14:paraId="5472991B" w14:textId="77777777">
      <w:pPr>
        <w:snapToGrid w:val="0"/>
        <w:spacing w:line="312" w:lineRule="auto"/>
        <w:jc w:val="left"/>
        <w:rPr>
          <w:rFonts w:ascii="宋体" w:hAnsi="宋体" w:cs="宋体"/>
          <w:sz w:val="24"/>
          <w:szCs w:val="24"/>
        </w:rPr>
      </w:pPr>
    </w:p>
    <w:p w:rsidR="00C36BF7" w14:paraId="4B6887D6" w14:textId="77777777">
      <w:pPr>
        <w:snapToGrid w:val="0"/>
        <w:spacing w:line="312" w:lineRule="auto"/>
        <w:jc w:val="left"/>
        <w:rPr>
          <w:rFonts w:ascii="宋体" w:hAnsi="宋体" w:cs="宋体"/>
          <w:sz w:val="24"/>
          <w:szCs w:val="24"/>
        </w:rPr>
      </w:pPr>
    </w:p>
    <w:p w:rsidR="00C36BF7" w14:paraId="042FED38" w14:textId="77777777">
      <w:pPr>
        <w:snapToGrid w:val="0"/>
        <w:spacing w:line="312" w:lineRule="auto"/>
        <w:jc w:val="left"/>
        <w:rPr>
          <w:rFonts w:ascii="宋体" w:hAnsi="宋体" w:cs="宋体"/>
          <w:sz w:val="24"/>
          <w:szCs w:val="24"/>
        </w:rPr>
      </w:pPr>
    </w:p>
    <w:p w:rsidR="00C36BF7" w14:paraId="3DAC33F8" w14:textId="77777777">
      <w:pPr>
        <w:snapToGrid w:val="0"/>
        <w:spacing w:line="312" w:lineRule="auto"/>
        <w:jc w:val="left"/>
        <w:rPr>
          <w:rFonts w:ascii="宋体" w:hAnsi="宋体" w:cs="宋体"/>
          <w:sz w:val="24"/>
          <w:szCs w:val="24"/>
        </w:rPr>
      </w:pPr>
      <w:r>
        <w:rPr>
          <w:rFonts w:hint="eastAsia" w:ascii="宋体" w:hAnsi="宋体" w:cs="宋体"/>
          <w:sz w:val="24"/>
          <w:szCs w:val="24"/>
        </w:rPr>
        <w:t>材料二：一本不能忘记的书</w:t>
      </w:r>
    </w:p>
    <w:p w:rsidR="00C36BF7" w14:paraId="12527488" w14:textId="77777777">
      <w:pPr>
        <w:snapToGrid w:val="0"/>
        <w:spacing w:line="312" w:lineRule="auto"/>
        <w:jc w:val="left"/>
        <w:rPr>
          <w:rFonts w:ascii="宋体" w:hAnsi="宋体" w:cs="宋体"/>
          <w:sz w:val="24"/>
          <w:szCs w:val="24"/>
        </w:rPr>
      </w:pPr>
      <w:r>
        <w:rPr>
          <w:rFonts w:hint="eastAsia" w:ascii="宋体" w:hAnsi="宋体" w:cs="宋体"/>
          <w:sz w:val="24"/>
          <w:szCs w:val="24"/>
        </w:rPr>
        <w:t xml:space="preserve">      </w:t>
      </w:r>
      <w:r>
        <w:rPr>
          <w:rFonts w:hint="eastAsia" w:ascii="宋体" w:hAnsi="宋体" w:cs="宋体"/>
          <w:sz w:val="24"/>
          <w:szCs w:val="24"/>
        </w:rPr>
        <w:t>《海国图志》：</w:t>
      </w:r>
      <w:r>
        <w:rPr>
          <w:rFonts w:hint="eastAsia" w:ascii="宋体" w:hAnsi="宋体" w:cs="宋体"/>
          <w:sz w:val="24"/>
          <w:szCs w:val="24"/>
        </w:rPr>
        <w:t>1842</w:t>
      </w:r>
      <w:r>
        <w:rPr>
          <w:rFonts w:hint="eastAsia" w:ascii="宋体" w:hAnsi="宋体" w:cs="宋体"/>
          <w:sz w:val="24"/>
          <w:szCs w:val="24"/>
        </w:rPr>
        <w:t>年魏源写成，是一部当时介绍西方国家的科学技术和地理历史知识最详实的专著。他在序中说：“是书何以作？曰：为师夷长记技以制夷而作。”指出：“有用之物，即奇技而非淫巧。”只有“善师四夷者，能制四夷。”此书问世后，却很少有人问津。最终在国内的印刷术仅有千册左右……魏源最终皈依佛门，郁郁而终。</w:t>
      </w:r>
      <w:r>
        <w:rPr>
          <w:rFonts w:hint="eastAsia" w:ascii="宋体" w:hAnsi="宋体" w:cs="宋体"/>
          <w:sz w:val="24"/>
          <w:szCs w:val="24"/>
        </w:rPr>
        <w:t xml:space="preserve">                    </w:t>
      </w:r>
    </w:p>
    <w:p w:rsidR="00C36BF7" w14:paraId="004D4B2B" w14:textId="77777777">
      <w:pPr>
        <w:snapToGrid w:val="0"/>
        <w:spacing w:line="312" w:lineRule="auto"/>
        <w:jc w:val="left"/>
        <w:rPr>
          <w:rFonts w:ascii="宋体" w:hAnsi="宋体" w:cs="宋体"/>
          <w:sz w:val="24"/>
          <w:szCs w:val="24"/>
        </w:rPr>
      </w:pPr>
      <w:r>
        <w:rPr>
          <w:rFonts w:hint="eastAsia" w:ascii="宋体" w:hAnsi="宋体" w:cs="宋体"/>
          <w:sz w:val="24"/>
          <w:szCs w:val="24"/>
        </w:rPr>
        <w:t>《海国图志》在</w:t>
      </w:r>
      <w:r>
        <w:rPr>
          <w:rFonts w:hint="eastAsia" w:ascii="宋体" w:hAnsi="宋体" w:cs="宋体"/>
          <w:sz w:val="24"/>
          <w:szCs w:val="24"/>
        </w:rPr>
        <w:t>1853</w:t>
      </w:r>
      <w:r>
        <w:rPr>
          <w:rFonts w:hint="eastAsia" w:ascii="宋体" w:hAnsi="宋体" w:cs="宋体"/>
          <w:sz w:val="24"/>
          <w:szCs w:val="24"/>
        </w:rPr>
        <w:t>年流入日本。一度成为日本追求海外知识幕末志士的必读，在日本被大量翻印，一共印刷了</w:t>
      </w:r>
      <w:r>
        <w:rPr>
          <w:rFonts w:hint="eastAsia" w:ascii="宋体" w:hAnsi="宋体" w:cs="宋体"/>
          <w:sz w:val="24"/>
          <w:szCs w:val="24"/>
        </w:rPr>
        <w:t>15</w:t>
      </w:r>
      <w:r>
        <w:rPr>
          <w:rFonts w:hint="eastAsia" w:ascii="宋体" w:hAnsi="宋体" w:cs="宋体"/>
          <w:sz w:val="24"/>
          <w:szCs w:val="24"/>
        </w:rPr>
        <w:t>版，价格一路走高。</w:t>
      </w:r>
    </w:p>
    <w:p w:rsidR="00C36BF7" w14:paraId="30496838" w14:textId="77777777">
      <w:pPr>
        <w:snapToGrid w:val="0"/>
        <w:spacing w:line="312" w:lineRule="auto"/>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rPr>
        <w:t>1</w:t>
      </w:r>
      <w:r>
        <w:rPr>
          <w:rFonts w:hint="eastAsia" w:ascii="宋体" w:hAnsi="宋体" w:cs="宋体"/>
          <w:sz w:val="24"/>
          <w:szCs w:val="24"/>
        </w:rPr>
        <w:t>）</w:t>
      </w:r>
      <w:r>
        <w:rPr>
          <w:rFonts w:hint="eastAsia" w:ascii="宋体" w:hAnsi="宋体" w:cs="宋体"/>
          <w:sz w:val="24"/>
          <w:szCs w:val="24"/>
        </w:rPr>
        <w:t>解读材料一中历史场景</w:t>
      </w:r>
      <w:r>
        <w:rPr>
          <w:rFonts w:hint="eastAsia" w:ascii="宋体" w:hAnsi="宋体" w:cs="宋体"/>
          <w:sz w:val="24"/>
          <w:szCs w:val="24"/>
        </w:rPr>
        <w:t>，写出“三个不能忘却的时间”发生的大事及其影响。</w:t>
      </w:r>
    </w:p>
    <w:p w:rsidR="00C36BF7" w14:paraId="0B2FFDA5" w14:textId="77777777">
      <w:pPr>
        <w:snapToGrid w:val="0"/>
        <w:spacing w:line="312" w:lineRule="auto"/>
        <w:jc w:val="left"/>
        <w:rPr>
          <w:rFonts w:ascii="宋体" w:hAnsi="宋体" w:cs="宋体"/>
          <w:sz w:val="24"/>
          <w:szCs w:val="24"/>
        </w:rPr>
      </w:pPr>
    </w:p>
    <w:p w:rsidR="00C36BF7" w14:paraId="4B2267E0" w14:textId="77777777">
      <w:pPr>
        <w:snapToGrid w:val="0"/>
        <w:spacing w:line="312" w:lineRule="auto"/>
        <w:jc w:val="left"/>
        <w:rPr>
          <w:rFonts w:ascii="宋体" w:hAnsi="宋体" w:cs="宋体"/>
          <w:sz w:val="24"/>
          <w:szCs w:val="24"/>
        </w:rPr>
      </w:pPr>
    </w:p>
    <w:p w:rsidR="00C36BF7" w14:paraId="01F7DA6A" w14:textId="77777777">
      <w:pPr>
        <w:snapToGrid w:val="0"/>
        <w:spacing w:line="312" w:lineRule="auto"/>
        <w:jc w:val="left"/>
        <w:rPr>
          <w:rFonts w:ascii="宋体" w:hAnsi="宋体" w:cs="宋体"/>
          <w:sz w:val="24"/>
          <w:szCs w:val="24"/>
        </w:rPr>
      </w:pPr>
    </w:p>
    <w:p w:rsidR="00C36BF7" w14:paraId="1C82C66A" w14:textId="77777777">
      <w:pPr>
        <w:snapToGrid w:val="0"/>
        <w:spacing w:line="312" w:lineRule="auto"/>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rPr>
        <w:t>2</w:t>
      </w:r>
      <w:r>
        <w:rPr>
          <w:rFonts w:hint="eastAsia" w:ascii="宋体" w:hAnsi="宋体" w:cs="宋体"/>
          <w:sz w:val="24"/>
          <w:szCs w:val="24"/>
        </w:rPr>
        <w:t>）</w:t>
      </w:r>
      <w:r>
        <w:rPr>
          <w:rFonts w:hint="eastAsia" w:ascii="宋体" w:hAnsi="宋体" w:cs="宋体"/>
          <w:sz w:val="24"/>
          <w:szCs w:val="24"/>
        </w:rPr>
        <w:t>综合以上探究，归纳出中国近代史发展的主要线索及中国近代民主革命的主要任务。</w:t>
      </w:r>
    </w:p>
    <w:p w:rsidR="00C36BF7" w14:paraId="600282EF" w14:textId="77777777">
      <w:pPr>
        <w:snapToGrid w:val="0"/>
        <w:spacing w:line="312" w:lineRule="auto"/>
        <w:jc w:val="left"/>
        <w:rPr>
          <w:rFonts w:ascii="宋体" w:hAnsi="宋体" w:cs="宋体"/>
          <w:sz w:val="24"/>
          <w:szCs w:val="24"/>
        </w:rPr>
      </w:pPr>
    </w:p>
    <w:p w:rsidR="00C36BF7" w14:paraId="5B660508" w14:textId="77777777">
      <w:pPr>
        <w:snapToGrid w:val="0"/>
        <w:spacing w:line="312" w:lineRule="auto"/>
        <w:jc w:val="left"/>
        <w:rPr>
          <w:rFonts w:ascii="宋体" w:hAnsi="宋体" w:cs="宋体"/>
          <w:sz w:val="24"/>
          <w:szCs w:val="24"/>
        </w:rPr>
      </w:pPr>
    </w:p>
    <w:p w:rsidR="00C36BF7" w14:paraId="73DBE78F" w14:textId="77777777">
      <w:pPr>
        <w:snapToGrid w:val="0"/>
        <w:spacing w:line="312" w:lineRule="auto"/>
        <w:jc w:val="left"/>
        <w:rPr>
          <w:rFonts w:ascii="宋体" w:hAnsi="宋体" w:cs="宋体"/>
          <w:sz w:val="24"/>
          <w:szCs w:val="24"/>
        </w:rPr>
      </w:pPr>
    </w:p>
    <w:p w:rsidR="00C36BF7" w14:paraId="564F491E" w14:textId="77777777">
      <w:pPr>
        <w:snapToGrid w:val="0"/>
        <w:spacing w:line="312" w:lineRule="auto"/>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rPr>
        <w:t>3</w:t>
      </w:r>
      <w:r>
        <w:rPr>
          <w:rFonts w:hint="eastAsia" w:ascii="宋体" w:hAnsi="宋体" w:cs="宋体"/>
          <w:sz w:val="24"/>
          <w:szCs w:val="24"/>
        </w:rPr>
        <w:t>）</w:t>
      </w:r>
      <w:r>
        <w:rPr>
          <w:rFonts w:hint="eastAsia" w:ascii="宋体" w:hAnsi="宋体" w:cs="宋体"/>
          <w:sz w:val="24"/>
          <w:szCs w:val="24"/>
        </w:rPr>
        <w:t>结合所学解析材料二，魏源写《海国图志》的目的是什么？此书在中国和日本的命运有何不同？</w:t>
      </w:r>
    </w:p>
    <w:p w:rsidR="00C36BF7" w14:paraId="3AB4DA97" w14:textId="77777777">
      <w:pPr>
        <w:snapToGrid w:val="0"/>
        <w:spacing w:line="312" w:lineRule="auto"/>
        <w:jc w:val="left"/>
        <w:rPr>
          <w:rFonts w:ascii="宋体" w:hAnsi="宋体" w:cs="宋体"/>
          <w:sz w:val="24"/>
          <w:szCs w:val="24"/>
        </w:rPr>
      </w:pPr>
    </w:p>
    <w:p w:rsidR="00C36BF7" w14:paraId="4732B2C3" w14:textId="77777777">
      <w:pPr>
        <w:snapToGrid w:val="0"/>
        <w:spacing w:line="312" w:lineRule="auto"/>
        <w:jc w:val="left"/>
        <w:rPr>
          <w:rFonts w:ascii="宋体" w:hAnsi="宋体" w:cs="宋体"/>
          <w:sz w:val="24"/>
          <w:szCs w:val="24"/>
        </w:rPr>
      </w:pPr>
    </w:p>
    <w:p w:rsidR="00C36BF7" w14:paraId="7F00CFDB" w14:textId="77777777">
      <w:pPr>
        <w:snapToGrid w:val="0"/>
        <w:spacing w:line="312" w:lineRule="auto"/>
        <w:jc w:val="left"/>
        <w:rPr>
          <w:rFonts w:ascii="宋体" w:hAnsi="宋体" w:cs="宋体"/>
          <w:sz w:val="24"/>
          <w:szCs w:val="24"/>
        </w:rPr>
      </w:pPr>
    </w:p>
    <w:p w:rsidR="00C36BF7" w14:paraId="5D330FC6" w14:textId="77777777">
      <w:pPr>
        <w:snapToGrid w:val="0"/>
        <w:spacing w:line="312" w:lineRule="auto"/>
        <w:jc w:val="left"/>
        <w:rPr>
          <w:rFonts w:ascii="宋体" w:hAnsi="宋体" w:cs="宋体"/>
          <w:sz w:val="24"/>
          <w:szCs w:val="24"/>
        </w:rPr>
      </w:pPr>
      <w:r>
        <w:rPr>
          <w:rFonts w:hint="eastAsia" w:ascii="宋体" w:hAnsi="宋体" w:cs="宋体"/>
          <w:sz w:val="24"/>
          <w:szCs w:val="24"/>
        </w:rPr>
        <w:t>（</w:t>
      </w:r>
      <w:r>
        <w:rPr>
          <w:rFonts w:hint="eastAsia" w:ascii="宋体" w:hAnsi="宋体" w:cs="宋体"/>
          <w:sz w:val="24"/>
          <w:szCs w:val="24"/>
        </w:rPr>
        <w:t>4</w:t>
      </w:r>
      <w:r>
        <w:rPr>
          <w:rFonts w:hint="eastAsia" w:ascii="宋体" w:hAnsi="宋体" w:cs="宋体"/>
          <w:sz w:val="24"/>
          <w:szCs w:val="24"/>
        </w:rPr>
        <w:t>）</w:t>
      </w:r>
      <w:r>
        <w:rPr>
          <w:rFonts w:hint="eastAsia" w:ascii="宋体" w:hAnsi="宋体" w:cs="宋体"/>
          <w:sz w:val="24"/>
          <w:szCs w:val="24"/>
        </w:rPr>
        <w:t>结合所学以上材料，思考“落后就要挨打吗？”“挨打只是因为中国落后吗？”“导致挨打的落后根源是什么？”谈谈你对“落后就要挨打”的认识。（提示，首先摆明观点，然后遵循史论结合客观辩证两方面评析事物的原则，阐述自己的看法）</w:t>
      </w:r>
    </w:p>
    <w:p w:rsidR="00C36BF7" w14:paraId="0AF10BA7" w14:textId="77777777">
      <w:pPr>
        <w:snapToGrid w:val="0"/>
        <w:spacing w:line="312" w:lineRule="auto"/>
      </w:pPr>
    </w:p>
    <w:p w:rsidR="00C36BF7" w14:paraId="5C58CEA6" w14:textId="77777777">
      <w:pPr>
        <w:snapToGrid w:val="0"/>
        <w:spacing w:line="312" w:lineRule="auto"/>
        <w:jc w:val="center"/>
        <w:rPr>
          <w:b/>
          <w:bCs/>
          <w:sz w:val="30"/>
          <w:szCs w:val="30"/>
        </w:rPr>
      </w:pPr>
      <w:r>
        <w:rPr>
          <w:rFonts w:hint="eastAsia"/>
          <w:b/>
          <w:bCs/>
          <w:sz w:val="30"/>
          <w:szCs w:val="30"/>
        </w:rPr>
        <w:t xml:space="preserve">2023-2024 </w:t>
      </w:r>
      <w:r>
        <w:rPr>
          <w:rFonts w:hint="eastAsia"/>
          <w:b/>
          <w:bCs/>
          <w:sz w:val="30"/>
          <w:szCs w:val="30"/>
        </w:rPr>
        <w:t>齐德中学</w:t>
      </w:r>
      <w:r>
        <w:rPr>
          <w:rFonts w:hint="eastAsia"/>
          <w:b/>
          <w:bCs/>
          <w:sz w:val="30"/>
          <w:szCs w:val="30"/>
        </w:rPr>
        <w:t xml:space="preserve"> </w:t>
      </w:r>
      <w:r>
        <w:rPr>
          <w:rFonts w:hint="eastAsia"/>
          <w:b/>
          <w:bCs/>
          <w:sz w:val="30"/>
          <w:szCs w:val="30"/>
        </w:rPr>
        <w:t>初二上学期</w:t>
      </w:r>
      <w:r>
        <w:rPr>
          <w:rFonts w:hint="eastAsia"/>
          <w:b/>
          <w:bCs/>
          <w:sz w:val="30"/>
          <w:szCs w:val="30"/>
        </w:rPr>
        <w:t xml:space="preserve"> </w:t>
      </w:r>
      <w:r>
        <w:rPr>
          <w:rFonts w:hint="eastAsia"/>
          <w:b/>
          <w:bCs/>
          <w:sz w:val="30"/>
          <w:szCs w:val="30"/>
        </w:rPr>
        <w:t>第一次月考</w:t>
      </w:r>
    </w:p>
    <w:p w:rsidR="00C36BF7" w14:paraId="55FC8CFF" w14:textId="77777777">
      <w:pPr>
        <w:snapToGrid w:val="0"/>
        <w:spacing w:line="312" w:lineRule="auto"/>
        <w:rPr>
          <w:sz w:val="24"/>
          <w:szCs w:val="24"/>
        </w:rPr>
      </w:pPr>
      <w:r>
        <w:rPr>
          <w:rFonts w:hint="eastAsia"/>
          <w:sz w:val="24"/>
          <w:szCs w:val="24"/>
        </w:rPr>
        <w:t>一：选择题（</w:t>
      </w:r>
      <w:r>
        <w:rPr>
          <w:rFonts w:hint="eastAsia"/>
          <w:sz w:val="24"/>
          <w:szCs w:val="24"/>
        </w:rPr>
        <w:t>25</w:t>
      </w:r>
      <w:r>
        <w:rPr>
          <w:rFonts w:hint="eastAsia"/>
          <w:sz w:val="24"/>
          <w:szCs w:val="24"/>
        </w:rPr>
        <w:t>题</w:t>
      </w:r>
      <w:r>
        <w:rPr>
          <w:rFonts w:hint="eastAsia"/>
          <w:sz w:val="24"/>
          <w:szCs w:val="24"/>
        </w:rPr>
        <w:t>*3</w:t>
      </w:r>
      <w:r>
        <w:rPr>
          <w:rFonts w:hint="eastAsia"/>
          <w:sz w:val="24"/>
          <w:szCs w:val="24"/>
        </w:rPr>
        <w:t>分</w:t>
      </w:r>
      <w:r>
        <w:rPr>
          <w:rFonts w:hint="eastAsia"/>
          <w:sz w:val="24"/>
          <w:szCs w:val="24"/>
        </w:rPr>
        <w:t>/</w:t>
      </w:r>
      <w:r>
        <w:rPr>
          <w:rFonts w:hint="eastAsia"/>
          <w:sz w:val="24"/>
          <w:szCs w:val="24"/>
        </w:rPr>
        <w:t>题</w:t>
      </w:r>
      <w:r>
        <w:rPr>
          <w:rFonts w:hint="eastAsia"/>
          <w:sz w:val="24"/>
          <w:szCs w:val="24"/>
        </w:rPr>
        <w:t>=75</w:t>
      </w:r>
      <w:r>
        <w:rPr>
          <w:rFonts w:hint="eastAsia"/>
          <w:sz w:val="24"/>
          <w:szCs w:val="24"/>
        </w:rPr>
        <w:t>分）</w:t>
      </w:r>
    </w:p>
    <w:p w:rsidR="00C36BF7" w14:paraId="54B9F28B" w14:textId="77777777">
      <w:pPr>
        <w:snapToGrid w:val="0"/>
        <w:spacing w:line="312" w:lineRule="auto"/>
        <w:rPr>
          <w:sz w:val="24"/>
          <w:szCs w:val="24"/>
        </w:rPr>
      </w:pPr>
      <w:r>
        <w:rPr>
          <w:rFonts w:hint="eastAsia"/>
          <w:sz w:val="24"/>
          <w:szCs w:val="24"/>
        </w:rPr>
        <w:t>1-5   A D A C A    6-10 C B(</w:t>
      </w:r>
      <w:r>
        <w:rPr>
          <w:rFonts w:hint="eastAsia"/>
          <w:sz w:val="24"/>
          <w:szCs w:val="24"/>
        </w:rPr>
        <w:t>黄海战役</w:t>
      </w:r>
      <w:r>
        <w:rPr>
          <w:rFonts w:hint="eastAsia"/>
          <w:sz w:val="24"/>
          <w:szCs w:val="24"/>
        </w:rPr>
        <w:t>) A B B    11-15 C A B C A</w:t>
      </w:r>
    </w:p>
    <w:p w:rsidR="00C36BF7" w14:paraId="7C9AAB83" w14:textId="77777777">
      <w:pPr>
        <w:snapToGrid w:val="0"/>
        <w:spacing w:line="312" w:lineRule="auto"/>
        <w:rPr>
          <w:sz w:val="24"/>
          <w:szCs w:val="24"/>
        </w:rPr>
      </w:pPr>
      <w:r>
        <w:rPr>
          <w:rFonts w:hint="eastAsia"/>
          <w:sz w:val="24"/>
          <w:szCs w:val="24"/>
        </w:rPr>
        <w:t>16-20 A D A B B    21-25B  B  D  A C</w:t>
      </w:r>
    </w:p>
    <w:p w:rsidR="00C36BF7" w14:paraId="54B2CBCE" w14:textId="77777777">
      <w:pPr>
        <w:snapToGrid w:val="0"/>
        <w:spacing w:line="312" w:lineRule="auto"/>
        <w:rPr>
          <w:sz w:val="24"/>
          <w:szCs w:val="24"/>
        </w:rPr>
      </w:pPr>
      <w:r>
        <w:rPr>
          <w:rFonts w:hint="eastAsia"/>
          <w:sz w:val="24"/>
          <w:szCs w:val="24"/>
        </w:rPr>
        <w:t>二：简答题</w:t>
      </w:r>
    </w:p>
    <w:p w:rsidR="00C36BF7" w14:paraId="6A418A8E" w14:textId="77777777">
      <w:pPr>
        <w:numPr>
          <w:ilvl w:val="0"/>
          <w:numId w:val="21"/>
        </w:numPr>
        <w:snapToGrid w:val="0"/>
        <w:spacing w:line="312" w:lineRule="auto"/>
        <w:rPr>
          <w:sz w:val="24"/>
          <w:szCs w:val="24"/>
        </w:rPr>
      </w:pPr>
      <w:r>
        <w:rPr>
          <w:rFonts w:hint="eastAsia"/>
          <w:sz w:val="24"/>
          <w:szCs w:val="24"/>
        </w:rPr>
        <w:t>图一《南京条约》签订，中国开始进入半殖民地半封建社会；</w:t>
      </w:r>
    </w:p>
    <w:p w:rsidR="00C36BF7" w14:paraId="6F6D58ED" w14:textId="77777777">
      <w:pPr>
        <w:snapToGrid w:val="0"/>
        <w:spacing w:line="312" w:lineRule="auto"/>
        <w:rPr>
          <w:sz w:val="24"/>
          <w:szCs w:val="24"/>
        </w:rPr>
      </w:pPr>
      <w:r>
        <w:rPr>
          <w:rFonts w:hint="eastAsia"/>
          <w:sz w:val="24"/>
          <w:szCs w:val="24"/>
        </w:rPr>
        <w:t xml:space="preserve">     </w:t>
      </w:r>
      <w:r>
        <w:rPr>
          <w:rFonts w:hint="eastAsia"/>
          <w:sz w:val="24"/>
          <w:szCs w:val="24"/>
        </w:rPr>
        <w:t>图二《马关条约》签订，中国半殖民化程度大大加深</w:t>
      </w:r>
    </w:p>
    <w:p w:rsidR="00C36BF7" w14:paraId="50F97927" w14:textId="77777777">
      <w:pPr>
        <w:snapToGrid w:val="0"/>
        <w:spacing w:line="312" w:lineRule="auto"/>
        <w:rPr>
          <w:sz w:val="24"/>
          <w:szCs w:val="24"/>
        </w:rPr>
      </w:pPr>
      <w:r>
        <w:rPr>
          <w:rFonts w:hint="eastAsia"/>
          <w:sz w:val="24"/>
          <w:szCs w:val="24"/>
        </w:rPr>
        <w:t xml:space="preserve">     </w:t>
      </w:r>
      <w:r>
        <w:rPr>
          <w:rFonts w:hint="eastAsia"/>
          <w:sz w:val="24"/>
          <w:szCs w:val="24"/>
        </w:rPr>
        <w:t>图三《辛丑条约》签订，中国完全陷入半殖民半封建社会的深渊</w:t>
      </w:r>
    </w:p>
    <w:p w:rsidR="00C36BF7" w14:paraId="0DA9AD28" w14:textId="77777777">
      <w:pPr>
        <w:snapToGrid w:val="0"/>
        <w:spacing w:line="312" w:lineRule="auto"/>
        <w:rPr>
          <w:sz w:val="24"/>
          <w:szCs w:val="24"/>
        </w:rPr>
      </w:pPr>
      <w:r>
        <w:rPr>
          <w:rFonts w:hint="eastAsia"/>
          <w:sz w:val="24"/>
          <w:szCs w:val="24"/>
        </w:rPr>
        <w:t>（</w:t>
      </w:r>
      <w:r>
        <w:rPr>
          <w:rFonts w:hint="eastAsia"/>
          <w:sz w:val="24"/>
          <w:szCs w:val="24"/>
        </w:rPr>
        <w:t>3</w:t>
      </w:r>
      <w:r>
        <w:rPr>
          <w:rFonts w:hint="eastAsia"/>
          <w:sz w:val="24"/>
          <w:szCs w:val="24"/>
        </w:rPr>
        <w:t>）目的“师夷长技以制夷”；在中国很少有人问津；在日本大量反应，十分畅销</w:t>
      </w:r>
    </w:p>
    <w:p w:rsidR="00C36BF7" w14:paraId="41647ECB" w14:textId="2CF88D7E">
      <w:pPr>
        <w:snapToGrid w:val="0"/>
        <w:spacing w:line="312" w:lineRule="auto"/>
        <w:rPr>
          <w:sz w:val="24"/>
          <w:szCs w:val="24"/>
        </w:rPr>
      </w:pPr>
      <w:r>
        <w:rPr>
          <w:rFonts w:hint="eastAsia"/>
          <w:sz w:val="24"/>
          <w:szCs w:val="24"/>
        </w:rPr>
        <w:t>（</w:t>
      </w:r>
      <w:r>
        <w:rPr>
          <w:rFonts w:hint="eastAsia"/>
          <w:sz w:val="24"/>
          <w:szCs w:val="24"/>
        </w:rPr>
        <w:t>4</w:t>
      </w:r>
      <w:r>
        <w:rPr>
          <w:rFonts w:hint="eastAsia"/>
          <w:sz w:val="24"/>
          <w:szCs w:val="24"/>
        </w:rPr>
        <w:t>）从近代以来中国的屈辱历史可看出“落后就要挨打”，只有国家强大了，才会免遭列强的欺凌；但近代中国，不只是因为落后，还包括清政府的软弱，中国内部的混乱。</w:t>
      </w:r>
    </w:p>
    <w:sectPr>
      <w:pgSz w:w="11170" w:h="15479"/>
      <w:pgMar w:top="646" w:right="669" w:bottom="646" w:left="669" w:header="708" w:footer="709"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52C9BB0"/>
    <w:multiLevelType w:val="singleLevel"/>
    <w:tmpl w:val="652C9BB0"/>
    <w:lvl w:ilvl="0">
      <w:start w:val="2"/>
      <w:numFmt w:val="decimal"/>
      <w:suff w:val="nothing"/>
      <w:lvlText w:val="%1．"/>
      <w:lvlJc w:val="left"/>
    </w:lvl>
  </w:abstractNum>
  <w:abstractNum w:abstractNumId="1">
    <w:nsid w:val="652C9BC5"/>
    <w:multiLevelType w:val="singleLevel"/>
    <w:tmpl w:val="652C9BC5"/>
    <w:lvl w:ilvl="0">
      <w:start w:val="1"/>
      <w:numFmt w:val="upperLetter"/>
      <w:suff w:val="nothing"/>
      <w:lvlText w:val="%1、"/>
      <w:lvlJc w:val="left"/>
    </w:lvl>
  </w:abstractNum>
  <w:abstractNum w:abstractNumId="2">
    <w:nsid w:val="652C9BE0"/>
    <w:multiLevelType w:val="singleLevel"/>
    <w:tmpl w:val="652C9BE0"/>
    <w:lvl w:ilvl="0">
      <w:start w:val="3"/>
      <w:numFmt w:val="decimal"/>
      <w:suff w:val="nothing"/>
      <w:lvlText w:val="%1．"/>
      <w:lvlJc w:val="left"/>
    </w:lvl>
  </w:abstractNum>
  <w:abstractNum w:abstractNumId="3">
    <w:nsid w:val="652C9C5F"/>
    <w:multiLevelType w:val="singleLevel"/>
    <w:tmpl w:val="652C9C5F"/>
    <w:lvl w:ilvl="0">
      <w:start w:val="1"/>
      <w:numFmt w:val="upperLetter"/>
      <w:suff w:val="nothing"/>
      <w:lvlText w:val="%1、"/>
      <w:lvlJc w:val="left"/>
    </w:lvl>
  </w:abstractNum>
  <w:abstractNum w:abstractNumId="4">
    <w:nsid w:val="652C9C7E"/>
    <w:multiLevelType w:val="singleLevel"/>
    <w:tmpl w:val="652C9C7E"/>
    <w:lvl w:ilvl="0">
      <w:start w:val="7"/>
      <w:numFmt w:val="decimal"/>
      <w:suff w:val="nothing"/>
      <w:lvlText w:val="%1．"/>
      <w:lvlJc w:val="left"/>
    </w:lvl>
  </w:abstractNum>
  <w:abstractNum w:abstractNumId="5">
    <w:nsid w:val="652C9CA8"/>
    <w:multiLevelType w:val="singleLevel"/>
    <w:tmpl w:val="652C9CA8"/>
    <w:lvl w:ilvl="0">
      <w:start w:val="1"/>
      <w:numFmt w:val="upperLetter"/>
      <w:suff w:val="nothing"/>
      <w:lvlText w:val="%1、"/>
      <w:lvlJc w:val="left"/>
    </w:lvl>
  </w:abstractNum>
  <w:abstractNum w:abstractNumId="6">
    <w:nsid w:val="652C9CDF"/>
    <w:multiLevelType w:val="singleLevel"/>
    <w:tmpl w:val="652C9CDF"/>
    <w:lvl w:ilvl="0">
      <w:start w:val="9"/>
      <w:numFmt w:val="decimal"/>
      <w:suff w:val="nothing"/>
      <w:lvlText w:val="%1．"/>
      <w:lvlJc w:val="left"/>
    </w:lvl>
  </w:abstractNum>
  <w:abstractNum w:abstractNumId="7">
    <w:nsid w:val="652C9CF9"/>
    <w:multiLevelType w:val="singleLevel"/>
    <w:tmpl w:val="652C9CF9"/>
    <w:lvl w:ilvl="0">
      <w:start w:val="1"/>
      <w:numFmt w:val="upperLetter"/>
      <w:suff w:val="nothing"/>
      <w:lvlText w:val="%1、"/>
      <w:lvlJc w:val="left"/>
    </w:lvl>
  </w:abstractNum>
  <w:abstractNum w:abstractNumId="8">
    <w:nsid w:val="652C9D21"/>
    <w:multiLevelType w:val="singleLevel"/>
    <w:tmpl w:val="652C9D21"/>
    <w:lvl w:ilvl="0">
      <w:start w:val="10"/>
      <w:numFmt w:val="decimal"/>
      <w:suff w:val="nothing"/>
      <w:lvlText w:val="%1．"/>
      <w:lvlJc w:val="left"/>
    </w:lvl>
  </w:abstractNum>
  <w:abstractNum w:abstractNumId="9">
    <w:nsid w:val="652C9D33"/>
    <w:multiLevelType w:val="singleLevel"/>
    <w:tmpl w:val="652C9D33"/>
    <w:lvl w:ilvl="0">
      <w:start w:val="1"/>
      <w:numFmt w:val="upperLetter"/>
      <w:suff w:val="nothing"/>
      <w:lvlText w:val="%1、"/>
      <w:lvlJc w:val="left"/>
    </w:lvl>
  </w:abstractNum>
  <w:abstractNum w:abstractNumId="10">
    <w:nsid w:val="652C9D48"/>
    <w:multiLevelType w:val="singleLevel"/>
    <w:tmpl w:val="652C9D48"/>
    <w:lvl w:ilvl="0">
      <w:start w:val="11"/>
      <w:numFmt w:val="decimal"/>
      <w:suff w:val="nothing"/>
      <w:lvlText w:val="%1．"/>
      <w:lvlJc w:val="left"/>
    </w:lvl>
  </w:abstractNum>
  <w:abstractNum w:abstractNumId="11">
    <w:nsid w:val="652C9D7C"/>
    <w:multiLevelType w:val="singleLevel"/>
    <w:tmpl w:val="652C9D7C"/>
    <w:lvl w:ilvl="0">
      <w:start w:val="1"/>
      <w:numFmt w:val="upperLetter"/>
      <w:suff w:val="nothing"/>
      <w:lvlText w:val="%1、"/>
      <w:lvlJc w:val="left"/>
    </w:lvl>
  </w:abstractNum>
  <w:abstractNum w:abstractNumId="12">
    <w:nsid w:val="652C9DA3"/>
    <w:multiLevelType w:val="singleLevel"/>
    <w:tmpl w:val="652C9DA3"/>
    <w:lvl w:ilvl="0">
      <w:start w:val="1"/>
      <w:numFmt w:val="upperLetter"/>
      <w:suff w:val="nothing"/>
      <w:lvlText w:val="%1、"/>
      <w:lvlJc w:val="left"/>
    </w:lvl>
  </w:abstractNum>
  <w:abstractNum w:abstractNumId="13">
    <w:nsid w:val="652C9DBD"/>
    <w:multiLevelType w:val="singleLevel"/>
    <w:tmpl w:val="652C9DBD"/>
    <w:lvl w:ilvl="0">
      <w:start w:val="15"/>
      <w:numFmt w:val="decimal"/>
      <w:suff w:val="nothing"/>
      <w:lvlText w:val="%1．"/>
      <w:lvlJc w:val="left"/>
    </w:lvl>
  </w:abstractNum>
  <w:abstractNum w:abstractNumId="14">
    <w:nsid w:val="652C9DD1"/>
    <w:multiLevelType w:val="singleLevel"/>
    <w:tmpl w:val="652C9DD1"/>
    <w:lvl w:ilvl="0">
      <w:start w:val="1"/>
      <w:numFmt w:val="upperLetter"/>
      <w:suff w:val="nothing"/>
      <w:lvlText w:val="%1、"/>
      <w:lvlJc w:val="left"/>
    </w:lvl>
  </w:abstractNum>
  <w:abstractNum w:abstractNumId="15">
    <w:nsid w:val="652C9DFD"/>
    <w:multiLevelType w:val="singleLevel"/>
    <w:tmpl w:val="652C9DFD"/>
    <w:lvl w:ilvl="0">
      <w:start w:val="17"/>
      <w:numFmt w:val="decimal"/>
      <w:suff w:val="nothing"/>
      <w:lvlText w:val="%1．"/>
      <w:lvlJc w:val="left"/>
    </w:lvl>
  </w:abstractNum>
  <w:abstractNum w:abstractNumId="16">
    <w:nsid w:val="652C9EF2"/>
    <w:multiLevelType w:val="singleLevel"/>
    <w:tmpl w:val="652C9EF2"/>
    <w:lvl w:ilvl="0">
      <w:start w:val="23"/>
      <w:numFmt w:val="decimal"/>
      <w:suff w:val="nothing"/>
      <w:lvlText w:val="%1．"/>
      <w:lvlJc w:val="left"/>
    </w:lvl>
  </w:abstractNum>
  <w:abstractNum w:abstractNumId="17">
    <w:nsid w:val="652C9F07"/>
    <w:multiLevelType w:val="singleLevel"/>
    <w:tmpl w:val="652C9F07"/>
    <w:lvl w:ilvl="0">
      <w:start w:val="1"/>
      <w:numFmt w:val="upperLetter"/>
      <w:suff w:val="nothing"/>
      <w:lvlText w:val="%1、"/>
      <w:lvlJc w:val="left"/>
    </w:lvl>
  </w:abstractNum>
  <w:abstractNum w:abstractNumId="18">
    <w:nsid w:val="652C9F2C"/>
    <w:multiLevelType w:val="singleLevel"/>
    <w:tmpl w:val="652C9F2C"/>
    <w:lvl w:ilvl="0">
      <w:start w:val="24"/>
      <w:numFmt w:val="decimal"/>
      <w:suff w:val="nothing"/>
      <w:lvlText w:val="%1．"/>
      <w:lvlJc w:val="left"/>
    </w:lvl>
  </w:abstractNum>
  <w:abstractNum w:abstractNumId="19">
    <w:nsid w:val="652CAF12"/>
    <w:multiLevelType w:val="singleLevel"/>
    <w:tmpl w:val="652CAF12"/>
    <w:lvl w:ilvl="0">
      <w:start w:val="1"/>
      <w:numFmt w:val="upperLetter"/>
      <w:suff w:val="nothing"/>
      <w:lvlText w:val="%1、"/>
      <w:lvlJc w:val="left"/>
    </w:lvl>
  </w:abstractNum>
  <w:abstractNum w:abstractNumId="20">
    <w:nsid w:val="652CE0DB"/>
    <w:multiLevelType w:val="singleLevel"/>
    <w:tmpl w:val="652CE0DB"/>
    <w:lvl w:ilvl="0">
      <w:start w:val="1"/>
      <w:numFmt w:val="decimal"/>
      <w:suff w:val="nothing"/>
      <w:lvlText w:val="（%1）"/>
      <w:lvlJc w:val="left"/>
    </w:lvl>
  </w:abstractNum>
  <w:num w:numId="1" w16cid:durableId="1528104686">
    <w:abstractNumId w:val="0"/>
  </w:num>
  <w:num w:numId="2" w16cid:durableId="462160397">
    <w:abstractNumId w:val="1"/>
  </w:num>
  <w:num w:numId="3" w16cid:durableId="1453207692">
    <w:abstractNumId w:val="2"/>
  </w:num>
  <w:num w:numId="4" w16cid:durableId="1093207911">
    <w:abstractNumId w:val="3"/>
  </w:num>
  <w:num w:numId="5" w16cid:durableId="624000171">
    <w:abstractNumId w:val="4"/>
  </w:num>
  <w:num w:numId="6" w16cid:durableId="858936187">
    <w:abstractNumId w:val="5"/>
  </w:num>
  <w:num w:numId="7" w16cid:durableId="1680546594">
    <w:abstractNumId w:val="6"/>
  </w:num>
  <w:num w:numId="8" w16cid:durableId="29496239">
    <w:abstractNumId w:val="7"/>
  </w:num>
  <w:num w:numId="9" w16cid:durableId="1569536003">
    <w:abstractNumId w:val="8"/>
  </w:num>
  <w:num w:numId="10" w16cid:durableId="2053797683">
    <w:abstractNumId w:val="9"/>
  </w:num>
  <w:num w:numId="11" w16cid:durableId="751468267">
    <w:abstractNumId w:val="10"/>
  </w:num>
  <w:num w:numId="12" w16cid:durableId="179244161">
    <w:abstractNumId w:val="19"/>
  </w:num>
  <w:num w:numId="13" w16cid:durableId="1694500077">
    <w:abstractNumId w:val="11"/>
  </w:num>
  <w:num w:numId="14" w16cid:durableId="322389947">
    <w:abstractNumId w:val="12"/>
  </w:num>
  <w:num w:numId="15" w16cid:durableId="1294359875">
    <w:abstractNumId w:val="13"/>
  </w:num>
  <w:num w:numId="16" w16cid:durableId="1864705105">
    <w:abstractNumId w:val="14"/>
  </w:num>
  <w:num w:numId="17" w16cid:durableId="1614677926">
    <w:abstractNumId w:val="15"/>
  </w:num>
  <w:num w:numId="18" w16cid:durableId="1547444531">
    <w:abstractNumId w:val="16"/>
  </w:num>
  <w:num w:numId="19" w16cid:durableId="1723477269">
    <w:abstractNumId w:val="17"/>
  </w:num>
  <w:num w:numId="20" w16cid:durableId="871572263">
    <w:abstractNumId w:val="18"/>
  </w:num>
  <w:num w:numId="21" w16cid:durableId="7447654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formsDesign/>
  <w:defaultTabStop w:val="420"/>
  <w:evenAndOddHeaders/>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6B0"/>
    <w:rsid w:val="00043B54"/>
    <w:rsid w:val="00112B58"/>
    <w:rsid w:val="001D7A06"/>
    <w:rsid w:val="00261BF8"/>
    <w:rsid w:val="00284433"/>
    <w:rsid w:val="002A1EC6"/>
    <w:rsid w:val="002B0AE6"/>
    <w:rsid w:val="002E035E"/>
    <w:rsid w:val="003A27F4"/>
    <w:rsid w:val="003C363F"/>
    <w:rsid w:val="004151FC"/>
    <w:rsid w:val="006B16C5"/>
    <w:rsid w:val="00756BB3"/>
    <w:rsid w:val="00776133"/>
    <w:rsid w:val="007C5715"/>
    <w:rsid w:val="00855687"/>
    <w:rsid w:val="0088064E"/>
    <w:rsid w:val="008C07DE"/>
    <w:rsid w:val="00A30CCE"/>
    <w:rsid w:val="00AA0119"/>
    <w:rsid w:val="00AC3E9C"/>
    <w:rsid w:val="00BC4F14"/>
    <w:rsid w:val="00BC62FB"/>
    <w:rsid w:val="00BF535F"/>
    <w:rsid w:val="00C02FC6"/>
    <w:rsid w:val="00C36BF7"/>
    <w:rsid w:val="00C4774D"/>
    <w:rsid w:val="00C806B0"/>
    <w:rsid w:val="00E476EE"/>
    <w:rsid w:val="00E72018"/>
    <w:rsid w:val="00EF035E"/>
    <w:rsid w:val="00F22BC3"/>
    <w:rsid w:val="04A54620"/>
    <w:rsid w:val="08DD5088"/>
    <w:rsid w:val="0C402D2B"/>
    <w:rsid w:val="0E6263A6"/>
    <w:rsid w:val="2A5522E7"/>
    <w:rsid w:val="2F175FBA"/>
    <w:rsid w:val="300528A7"/>
    <w:rsid w:val="306E24C0"/>
    <w:rsid w:val="38291067"/>
    <w:rsid w:val="3DA30A93"/>
    <w:rsid w:val="5F6C2AF4"/>
    <w:rsid w:val="68EC0EC3"/>
    <w:rsid w:val="6F4D56BA"/>
    <w:rsid w:val="74984CA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C029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rPr>
      <w:kern w:val="2"/>
      <w:sz w:val="21"/>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settings" Target="settings.xml" Id="rId1" /><Relationship Type="http://schemas.openxmlformats.org/officeDocument/2006/relationships/image" Target="media/image5.jpeg" Id="rId10" /><Relationship Type="http://schemas.openxmlformats.org/officeDocument/2006/relationships/image" Target="media/image6.jpeg" Id="rId11" /><Relationship Type="http://schemas.openxmlformats.org/officeDocument/2006/relationships/image" Target="media/image7.jpeg" Id="rId12" /><Relationship Type="http://schemas.openxmlformats.org/officeDocument/2006/relationships/theme" Target="theme/theme1.xml" Id="rId13" /><Relationship Type="http://schemas.openxmlformats.org/officeDocument/2006/relationships/numbering" Target="numbering.xml" Id="rId14" /><Relationship Type="http://schemas.openxmlformats.org/officeDocument/2006/relationships/styles" Target="styles.xml" Id="rId15" /><Relationship Type="http://schemas.openxmlformats.org/officeDocument/2006/relationships/webSettings" Target="webSettings.xml" Id="rId2" /><Relationship Type="http://schemas.openxmlformats.org/officeDocument/2006/relationships/fontTable" Target="fontTable.xml" Id="rId3" /><Relationship Type="http://schemas.openxmlformats.org/officeDocument/2006/relationships/customXml" Target="../customXml/item1.xml" Id="rId4" /><Relationship Type="http://schemas.openxmlformats.org/officeDocument/2006/relationships/customXml" Target="../customXml/item2.xml" Id="rId5" /><Relationship Type="http://schemas.openxmlformats.org/officeDocument/2006/relationships/image" Target="media/image2.jpeg" Id="rId7" /><Relationship Type="http://schemas.openxmlformats.org/officeDocument/2006/relationships/image" Target="media/image3.jpeg" Id="rId8" /><Relationship Type="http://schemas.openxmlformats.org/officeDocument/2006/relationships/image" Target="media/image4.jpeg" Id="rId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4097"/>
    <customShpInfo spid="_x0000_s1026" textRotate="1"/>
    <customShpInfo spid="_x0000_s4098"/>
    <customShpInfo spid="_x0000_s4099"/>
  </customShpExts>
</s:customData>
</file>

<file path=customXml/itemProps1.xml><?xml version="1.0" encoding="utf-8"?>
<ds:datastoreItem xmlns:ds="http://schemas.openxmlformats.org/officeDocument/2006/customXml" ds:itemID="{8D794979-F74F-4D4F-969F-ACB054E69234}">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624</Words>
  <Characters>3559</Characters>
  <DocSecurity>0</DocSecurity>
  <Lines>29</Lines>
  <Paragraphs>8</Paragraphs>
  <ScaleCrop>false</ScaleCrop>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2023-10-16T09:07:00Z</dcterms:created>
  <dcterms:modified xsi:type="dcterms:W3CDTF">2023-10-16T09:07:00Z</dcterms:modified>
</cp:coreProperties>
</file>