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F20793" w14:textId="2CE29FF3" w:rsidR="00026EF5" w:rsidRDefault="00AC1606">
      <w:pPr>
        <w:jc w:val="center"/>
        <w:textAlignment w:val="center"/>
        <w:rPr>
          <w:rFonts w:ascii="黑体" w:eastAsia="黑体" w:hAnsi="黑体" w:cs="黑体"/>
          <w:b/>
          <w:sz w:val="30"/>
        </w:rPr>
      </w:pPr>
      <w:r>
        <w:rPr>
          <w:rFonts w:ascii="黑体" w:eastAsia="黑体" w:hAnsi="黑体" w:cs="黑体" w:hint="eastAsia"/>
          <w:b/>
          <w:sz w:val="30"/>
        </w:rPr>
        <w:t xml:space="preserve">第7讲  </w:t>
      </w:r>
      <w:r w:rsidR="00B42D0D">
        <w:rPr>
          <w:rFonts w:ascii="黑体" w:eastAsia="黑体" w:hAnsi="黑体" w:cs="黑体" w:hint="eastAsia"/>
          <w:b/>
          <w:sz w:val="30"/>
        </w:rPr>
        <w:t>国民政府的统治和新民主主义革命的胜利</w:t>
      </w:r>
    </w:p>
    <w:p w14:paraId="3D8D9356" w14:textId="77777777" w:rsidR="00026EF5" w:rsidRDefault="00AC1606">
      <w:pPr>
        <w:spacing w:line="360" w:lineRule="auto"/>
        <w:jc w:val="left"/>
        <w:textAlignment w:val="center"/>
      </w:pPr>
      <w:r>
        <w:t>1</w:t>
      </w:r>
      <w:r>
        <w:t>．井冈山革命根据地建立后，中共</w:t>
      </w:r>
      <w:proofErr w:type="gramStart"/>
      <w:r>
        <w:t>作出</w:t>
      </w:r>
      <w:proofErr w:type="gramEnd"/>
      <w:r>
        <w:t>了没收的土地归苏维埃政府所有，农民只有使用权，禁止土地买卖的规定。而</w:t>
      </w:r>
      <w:r>
        <w:t>1929</w:t>
      </w:r>
      <w:r>
        <w:t>年中共通过的《土地问题决议案》规定：自耕农的田地不没收；对富农只没收多余的土地，不过分打击；对大中小地主区别对待，给地主以生活出路。这一变化</w:t>
      </w:r>
    </w:p>
    <w:p w14:paraId="7B5A3264" w14:textId="77777777" w:rsidR="00026EF5" w:rsidRDefault="00AC1606">
      <w:pPr>
        <w:tabs>
          <w:tab w:val="left" w:pos="4153"/>
        </w:tabs>
        <w:spacing w:line="360" w:lineRule="auto"/>
        <w:jc w:val="left"/>
        <w:textAlignment w:val="center"/>
      </w:pPr>
      <w:r>
        <w:t>A</w:t>
      </w:r>
      <w:r>
        <w:t>．旨在维护地主阶级的利益</w:t>
      </w:r>
      <w:r>
        <w:tab/>
        <w:t>B</w:t>
      </w:r>
      <w:r>
        <w:t>．打破了国民政府的经济封锁</w:t>
      </w:r>
    </w:p>
    <w:p w14:paraId="4E4C1299" w14:textId="77777777" w:rsidR="00026EF5" w:rsidRDefault="00AC1606">
      <w:pPr>
        <w:tabs>
          <w:tab w:val="left" w:pos="4153"/>
        </w:tabs>
        <w:spacing w:line="360" w:lineRule="auto"/>
        <w:jc w:val="left"/>
        <w:textAlignment w:val="center"/>
      </w:pPr>
      <w:r>
        <w:t>C</w:t>
      </w:r>
      <w:r>
        <w:t>．利于保障革命根据地建设</w:t>
      </w:r>
      <w:r>
        <w:tab/>
        <w:t>D</w:t>
      </w:r>
      <w:r>
        <w:t>．意味着革命统一战线的形成</w:t>
      </w:r>
    </w:p>
    <w:p w14:paraId="5772638D" w14:textId="77777777" w:rsidR="00026EF5" w:rsidRDefault="00AC1606">
      <w:pPr>
        <w:spacing w:line="360" w:lineRule="auto"/>
        <w:jc w:val="left"/>
        <w:textAlignment w:val="center"/>
      </w:pPr>
      <w:r>
        <w:t>2</w:t>
      </w:r>
      <w:r>
        <w:t>．</w:t>
      </w:r>
      <w:r>
        <w:t>1934</w:t>
      </w:r>
      <w:r>
        <w:t>年，《红星画报》刊载漫画《支部应成为游击队的火车头》，这幅漫画</w:t>
      </w:r>
    </w:p>
    <w:p w14:paraId="5A620E9C" w14:textId="77777777" w:rsidR="00026EF5" w:rsidRDefault="00AC1606">
      <w:pPr>
        <w:spacing w:line="360" w:lineRule="auto"/>
        <w:jc w:val="left"/>
        <w:textAlignment w:val="center"/>
      </w:pPr>
      <w:r>
        <w:rPr>
          <w:noProof/>
        </w:rPr>
        <w:drawing>
          <wp:inline distT="0" distB="0" distL="114300" distR="114300" wp14:anchorId="5424071F" wp14:editId="0532180B">
            <wp:extent cx="2152650" cy="1514475"/>
            <wp:effectExtent l="0" t="0" r="6350" b="9525"/>
            <wp:docPr id="100001" name="图片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图片 100001"/>
                    <pic:cNvPicPr>
                      <a:picLocks noChangeAspect="1"/>
                    </pic:cNvPicPr>
                  </pic:nvPicPr>
                  <pic:blipFill>
                    <a:blip r:embed="rId7"/>
                    <a:stretch>
                      <a:fillRect/>
                    </a:stretch>
                  </pic:blipFill>
                  <pic:spPr>
                    <a:xfrm>
                      <a:off x="0" y="0"/>
                      <a:ext cx="2152650" cy="1514475"/>
                    </a:xfrm>
                    <a:prstGeom prst="rect">
                      <a:avLst/>
                    </a:prstGeom>
                  </pic:spPr>
                </pic:pic>
              </a:graphicData>
            </a:graphic>
          </wp:inline>
        </w:drawing>
      </w:r>
    </w:p>
    <w:p w14:paraId="7ED75035" w14:textId="77777777" w:rsidR="00026EF5" w:rsidRDefault="00AC1606">
      <w:pPr>
        <w:tabs>
          <w:tab w:val="left" w:pos="4153"/>
        </w:tabs>
        <w:spacing w:line="360" w:lineRule="auto"/>
        <w:jc w:val="left"/>
        <w:textAlignment w:val="center"/>
      </w:pPr>
      <w:r>
        <w:t>A</w:t>
      </w:r>
      <w:r>
        <w:t>．强调了政治建军的重要性</w:t>
      </w:r>
      <w:r>
        <w:tab/>
        <w:t>B</w:t>
      </w:r>
      <w:r>
        <w:t>．反映了红军规模在不断壮大</w:t>
      </w:r>
    </w:p>
    <w:p w14:paraId="252D03C8" w14:textId="77777777" w:rsidR="00026EF5" w:rsidRDefault="00AC1606">
      <w:pPr>
        <w:tabs>
          <w:tab w:val="left" w:pos="4153"/>
        </w:tabs>
        <w:spacing w:line="360" w:lineRule="auto"/>
        <w:jc w:val="left"/>
        <w:textAlignment w:val="center"/>
      </w:pPr>
      <w:r>
        <w:t>C</w:t>
      </w:r>
      <w:r>
        <w:t>．指出了游击战的现实作用</w:t>
      </w:r>
      <w:r>
        <w:tab/>
        <w:t>D</w:t>
      </w:r>
      <w:r>
        <w:t>．宣传了中央苏区的建设成就</w:t>
      </w:r>
    </w:p>
    <w:p w14:paraId="4AF6D351" w14:textId="77777777" w:rsidR="00026EF5" w:rsidRDefault="00AC1606">
      <w:pPr>
        <w:spacing w:line="360" w:lineRule="auto"/>
        <w:jc w:val="left"/>
        <w:textAlignment w:val="center"/>
      </w:pPr>
      <w:r>
        <w:t>3</w:t>
      </w:r>
      <w:r>
        <w:t>．</w:t>
      </w:r>
      <w:r>
        <w:t>20</w:t>
      </w:r>
      <w:r>
        <w:t>世纪</w:t>
      </w:r>
      <w:r>
        <w:t>20</w:t>
      </w:r>
      <w:r>
        <w:t>年代末</w:t>
      </w:r>
      <w:r>
        <w:t>30</w:t>
      </w:r>
      <w:r>
        <w:t>年代初，广州起义备受推崇，秋收起义地位远低于广州起义。党中央高度评价广州起义</w:t>
      </w:r>
      <w:r>
        <w:t>“</w:t>
      </w:r>
      <w:r>
        <w:t>是工农兵士群众第一次革命暴动的胜利</w:t>
      </w:r>
      <w:r>
        <w:t>”</w:t>
      </w:r>
      <w:r>
        <w:t>，广州苏维埃是</w:t>
      </w:r>
      <w:r>
        <w:t>“</w:t>
      </w:r>
      <w:r>
        <w:t>中国第一个真正民众的革命政府</w:t>
      </w:r>
      <w:r>
        <w:t>”</w:t>
      </w:r>
      <w:r>
        <w:t>。这表明当时中国共产党</w:t>
      </w:r>
    </w:p>
    <w:p w14:paraId="7A15A516" w14:textId="77777777" w:rsidR="00026EF5" w:rsidRDefault="00AC1606">
      <w:pPr>
        <w:tabs>
          <w:tab w:val="left" w:pos="4153"/>
        </w:tabs>
        <w:spacing w:line="360" w:lineRule="auto"/>
        <w:jc w:val="left"/>
        <w:textAlignment w:val="center"/>
      </w:pPr>
      <w:r>
        <w:t>A</w:t>
      </w:r>
      <w:r>
        <w:t>．确立了武装夺取政权的方针</w:t>
      </w:r>
      <w:r>
        <w:tab/>
        <w:t>B</w:t>
      </w:r>
      <w:r>
        <w:t>．马克思主义中国化问题得以解决</w:t>
      </w:r>
    </w:p>
    <w:p w14:paraId="2B6B34F4" w14:textId="77777777" w:rsidR="00026EF5" w:rsidRDefault="00AC1606">
      <w:pPr>
        <w:tabs>
          <w:tab w:val="left" w:pos="4153"/>
        </w:tabs>
        <w:spacing w:line="360" w:lineRule="auto"/>
        <w:jc w:val="left"/>
        <w:textAlignment w:val="center"/>
      </w:pPr>
      <w:r>
        <w:t>C</w:t>
      </w:r>
      <w:r>
        <w:t>．放弃了国民大革命的领导权</w:t>
      </w:r>
      <w:r>
        <w:tab/>
        <w:t>D</w:t>
      </w:r>
      <w:r>
        <w:t>．革命道路的选择存在着内部分歧</w:t>
      </w:r>
    </w:p>
    <w:p w14:paraId="4ADB4723" w14:textId="77777777" w:rsidR="00026EF5" w:rsidRDefault="00AC1606">
      <w:pPr>
        <w:spacing w:line="360" w:lineRule="auto"/>
        <w:jc w:val="left"/>
        <w:textAlignment w:val="center"/>
      </w:pPr>
      <w:r>
        <w:t>4</w:t>
      </w:r>
      <w:r>
        <w:t>．据统计，</w:t>
      </w:r>
      <w:r>
        <w:t>1929</w:t>
      </w:r>
      <w:r>
        <w:t>年</w:t>
      </w:r>
      <w:r>
        <w:t>5</w:t>
      </w:r>
      <w:r>
        <w:t>月，红四军党员</w:t>
      </w:r>
      <w:r>
        <w:t>1329</w:t>
      </w:r>
      <w:r>
        <w:t>人，占红四军人数的</w:t>
      </w:r>
      <w:r>
        <w:t>33.2%</w:t>
      </w:r>
      <w:r>
        <w:t>。在这些党员中，有工人</w:t>
      </w:r>
      <w:r>
        <w:t>310</w:t>
      </w:r>
      <w:r>
        <w:t>人，占</w:t>
      </w:r>
      <w:r>
        <w:t>23.3%</w:t>
      </w:r>
      <w:r>
        <w:t>；农民</w:t>
      </w:r>
      <w:r>
        <w:t>626</w:t>
      </w:r>
      <w:r>
        <w:t>人占</w:t>
      </w:r>
      <w:r>
        <w:t>47.1%</w:t>
      </w:r>
      <w:r>
        <w:t>；小商人</w:t>
      </w:r>
      <w:r>
        <w:t>106</w:t>
      </w:r>
      <w:r>
        <w:t>人，占</w:t>
      </w:r>
      <w:r>
        <w:t>8.0%</w:t>
      </w:r>
      <w:r>
        <w:t>；学生</w:t>
      </w:r>
      <w:r>
        <w:t>192</w:t>
      </w:r>
      <w:r>
        <w:t>人，占</w:t>
      </w:r>
      <w:r>
        <w:t>14.4%</w:t>
      </w:r>
      <w:r>
        <w:t>；其他</w:t>
      </w:r>
      <w:r>
        <w:t>95</w:t>
      </w:r>
      <w:r>
        <w:t>人，占</w:t>
      </w:r>
      <w:r>
        <w:t>7.2%</w:t>
      </w:r>
      <w:r>
        <w:t>。据此可推知，当时（</w:t>
      </w:r>
      <w:r>
        <w:rPr>
          <w:rFonts w:ascii="'Times New Roman'" w:eastAsia="'Times New Roman'" w:hAnsi="'Times New Roman'" w:cs="'Times New Roman'"/>
        </w:rPr>
        <w:t>       </w:t>
      </w:r>
      <w:r>
        <w:t>）</w:t>
      </w:r>
    </w:p>
    <w:p w14:paraId="5944E307" w14:textId="77777777" w:rsidR="00026EF5" w:rsidRDefault="00AC1606">
      <w:pPr>
        <w:tabs>
          <w:tab w:val="left" w:pos="4153"/>
        </w:tabs>
        <w:spacing w:line="360" w:lineRule="auto"/>
        <w:jc w:val="left"/>
        <w:textAlignment w:val="center"/>
      </w:pPr>
      <w:r>
        <w:t>A</w:t>
      </w:r>
      <w:r>
        <w:t>．党的工作重心开始转向农村</w:t>
      </w:r>
      <w:r>
        <w:tab/>
        <w:t>B</w:t>
      </w:r>
      <w:r>
        <w:t>．党在全国有良好的群众基础</w:t>
      </w:r>
    </w:p>
    <w:p w14:paraId="42C6712A" w14:textId="77777777" w:rsidR="00026EF5" w:rsidRDefault="00AC1606">
      <w:pPr>
        <w:tabs>
          <w:tab w:val="left" w:pos="4153"/>
        </w:tabs>
        <w:spacing w:line="360" w:lineRule="auto"/>
        <w:jc w:val="left"/>
        <w:textAlignment w:val="center"/>
      </w:pPr>
      <w:r>
        <w:t>C</w:t>
      </w:r>
      <w:r>
        <w:t>．党员的思想建设成为紧迫任务</w:t>
      </w:r>
      <w:r>
        <w:tab/>
        <w:t>D</w:t>
      </w:r>
      <w:r>
        <w:t>．农民在党内发挥了先锋作用</w:t>
      </w:r>
    </w:p>
    <w:p w14:paraId="51F02821" w14:textId="77777777" w:rsidR="00026EF5" w:rsidRDefault="00AC1606">
      <w:pPr>
        <w:spacing w:line="360" w:lineRule="auto"/>
        <w:jc w:val="left"/>
        <w:textAlignment w:val="center"/>
      </w:pPr>
      <w:r>
        <w:t>5</w:t>
      </w:r>
      <w:r>
        <w:t>．</w:t>
      </w:r>
      <w:r>
        <w:t>1938</w:t>
      </w:r>
      <w:r>
        <w:t>年</w:t>
      </w:r>
      <w:r>
        <w:t>6</w:t>
      </w:r>
      <w:r>
        <w:t>月</w:t>
      </w:r>
      <w:r>
        <w:t>12</w:t>
      </w:r>
      <w:r>
        <w:t>日，日军进攻武汉，蒋介石亲自指挥武汉保卫战，中国军队英勇抗击，死伤与被俘达</w:t>
      </w:r>
      <w:r>
        <w:t>15</w:t>
      </w:r>
      <w:r>
        <w:t>万余人，毙伤日军</w:t>
      </w:r>
      <w:r>
        <w:t>3</w:t>
      </w:r>
      <w:r>
        <w:t>万余人，迫使日军停止战略进攻。由此可知，武汉保卫战</w:t>
      </w:r>
    </w:p>
    <w:p w14:paraId="05406BF5" w14:textId="77777777" w:rsidR="00026EF5" w:rsidRDefault="00AC1606">
      <w:pPr>
        <w:tabs>
          <w:tab w:val="left" w:pos="4153"/>
        </w:tabs>
        <w:spacing w:line="360" w:lineRule="auto"/>
        <w:jc w:val="left"/>
        <w:textAlignment w:val="center"/>
      </w:pPr>
      <w:r>
        <w:t>A</w:t>
      </w:r>
      <w:r>
        <w:t>．扭转了抗战被动局面</w:t>
      </w:r>
      <w:r>
        <w:tab/>
        <w:t>B</w:t>
      </w:r>
      <w:r>
        <w:t>．改变了原有抗战路线</w:t>
      </w:r>
    </w:p>
    <w:p w14:paraId="137A540C" w14:textId="77777777" w:rsidR="00026EF5" w:rsidRDefault="00AC1606">
      <w:pPr>
        <w:tabs>
          <w:tab w:val="left" w:pos="4153"/>
        </w:tabs>
        <w:spacing w:line="360" w:lineRule="auto"/>
        <w:jc w:val="left"/>
        <w:textAlignment w:val="center"/>
      </w:pPr>
      <w:r>
        <w:t>C</w:t>
      </w:r>
      <w:r>
        <w:t>．影响了日军作战计划</w:t>
      </w:r>
      <w:r>
        <w:tab/>
        <w:t>D</w:t>
      </w:r>
      <w:r>
        <w:t>．守卫了</w:t>
      </w:r>
      <w:proofErr w:type="gramStart"/>
      <w:r>
        <w:t>华中领土</w:t>
      </w:r>
      <w:proofErr w:type="gramEnd"/>
      <w:r>
        <w:t>主权</w:t>
      </w:r>
    </w:p>
    <w:p w14:paraId="56F7131F" w14:textId="77777777" w:rsidR="00026EF5" w:rsidRDefault="00AC1606">
      <w:pPr>
        <w:spacing w:line="360" w:lineRule="auto"/>
        <w:jc w:val="left"/>
        <w:textAlignment w:val="center"/>
      </w:pPr>
      <w:r>
        <w:t>6</w:t>
      </w:r>
      <w:r>
        <w:t>．</w:t>
      </w:r>
      <w:r>
        <w:t>1938</w:t>
      </w:r>
      <w:r>
        <w:t>年春节，战地记者周立波在晋察冀边区采访，看到春联大多是</w:t>
      </w:r>
      <w:r>
        <w:t>“</w:t>
      </w:r>
      <w:r>
        <w:t>驱逐日寇，最后胜利</w:t>
      </w:r>
      <w:r>
        <w:t>”</w:t>
      </w:r>
      <w:r>
        <w:t>，横额多是</w:t>
      </w:r>
      <w:r>
        <w:lastRenderedPageBreak/>
        <w:t>“</w:t>
      </w:r>
      <w:r>
        <w:t>中华万岁</w:t>
      </w:r>
      <w:r>
        <w:t>”</w:t>
      </w:r>
      <w:r>
        <w:t>，门神变成自卫队队员，年画主要是</w:t>
      </w:r>
      <w:r>
        <w:t>“</w:t>
      </w:r>
      <w:r>
        <w:t>抬伤兵，送茶饭</w:t>
      </w:r>
      <w:r>
        <w:t>”</w:t>
      </w:r>
      <w:r>
        <w:t>。这表明抗日根据地</w:t>
      </w:r>
    </w:p>
    <w:p w14:paraId="5FA56008" w14:textId="77777777" w:rsidR="00026EF5" w:rsidRDefault="00AC1606">
      <w:pPr>
        <w:tabs>
          <w:tab w:val="left" w:pos="4153"/>
        </w:tabs>
        <w:spacing w:line="360" w:lineRule="auto"/>
        <w:jc w:val="left"/>
        <w:textAlignment w:val="center"/>
      </w:pPr>
      <w:r>
        <w:t>A</w:t>
      </w:r>
      <w:r>
        <w:t>．统一战线范围的扩大</w:t>
      </w:r>
      <w:r>
        <w:tab/>
        <w:t>B</w:t>
      </w:r>
      <w:r>
        <w:t>．民众抗战意识较强</w:t>
      </w:r>
    </w:p>
    <w:p w14:paraId="6661EF97" w14:textId="77777777" w:rsidR="00026EF5" w:rsidRDefault="00AC1606">
      <w:pPr>
        <w:tabs>
          <w:tab w:val="left" w:pos="4153"/>
        </w:tabs>
        <w:spacing w:line="360" w:lineRule="auto"/>
        <w:jc w:val="left"/>
        <w:textAlignment w:val="center"/>
      </w:pPr>
      <w:r>
        <w:t>C</w:t>
      </w:r>
      <w:r>
        <w:t>．三三制原则推行赢得民心</w:t>
      </w:r>
      <w:r>
        <w:tab/>
        <w:t>D</w:t>
      </w:r>
      <w:r>
        <w:t>．土地革命成绩显著</w:t>
      </w:r>
    </w:p>
    <w:p w14:paraId="56316825" w14:textId="77777777" w:rsidR="00026EF5" w:rsidRDefault="00AC1606">
      <w:pPr>
        <w:spacing w:line="360" w:lineRule="auto"/>
        <w:jc w:val="left"/>
        <w:textAlignment w:val="center"/>
      </w:pPr>
      <w:r>
        <w:t>7</w:t>
      </w:r>
      <w:r>
        <w:t>．在淞沪战役中，德国旅沪侨商总会主席普尔</w:t>
      </w:r>
      <w:proofErr w:type="gramStart"/>
      <w:r>
        <w:t>兴代表</w:t>
      </w:r>
      <w:proofErr w:type="gramEnd"/>
      <w:r>
        <w:t>上海全体德商向上海市市长捐助</w:t>
      </w:r>
      <w:r>
        <w:t>17510</w:t>
      </w:r>
      <w:r>
        <w:t>元法币，救助战争中的中国难民。在抗战相持阶段，包括美国著名记者埃德加斯诺在内的中外人士发起和组织了工业合作运动，这为发展大后方和敌后根据地经济提供了资金、技术与人才。这些做法</w:t>
      </w:r>
    </w:p>
    <w:p w14:paraId="407529AF" w14:textId="77777777" w:rsidR="00026EF5" w:rsidRDefault="00AC1606">
      <w:pPr>
        <w:tabs>
          <w:tab w:val="left" w:pos="4153"/>
        </w:tabs>
        <w:spacing w:line="360" w:lineRule="auto"/>
        <w:jc w:val="left"/>
        <w:textAlignment w:val="center"/>
      </w:pPr>
      <w:r>
        <w:t>A</w:t>
      </w:r>
      <w:r>
        <w:t>．鼓舞了中国军民的抗战信念</w:t>
      </w:r>
      <w:r>
        <w:tab/>
        <w:t>B</w:t>
      </w:r>
      <w:r>
        <w:t>．强化了国共合作的社会基础</w:t>
      </w:r>
    </w:p>
    <w:p w14:paraId="69CCFB09" w14:textId="77777777" w:rsidR="00026EF5" w:rsidRDefault="00AC1606">
      <w:pPr>
        <w:tabs>
          <w:tab w:val="left" w:pos="4153"/>
        </w:tabs>
        <w:spacing w:line="360" w:lineRule="auto"/>
        <w:jc w:val="left"/>
        <w:textAlignment w:val="center"/>
      </w:pPr>
      <w:r>
        <w:t>C</w:t>
      </w:r>
      <w:r>
        <w:t>．保证了国民政府的领导地位</w:t>
      </w:r>
      <w:r>
        <w:tab/>
        <w:t>D</w:t>
      </w:r>
      <w:r>
        <w:t>．抨击了欧美大国的绥靖政策</w:t>
      </w:r>
    </w:p>
    <w:p w14:paraId="77C767A6" w14:textId="77777777" w:rsidR="00026EF5" w:rsidRDefault="00AC1606">
      <w:pPr>
        <w:spacing w:line="360" w:lineRule="auto"/>
        <w:jc w:val="left"/>
        <w:textAlignment w:val="center"/>
      </w:pPr>
      <w:r>
        <w:t>8</w:t>
      </w:r>
      <w:r>
        <w:t>．</w:t>
      </w:r>
      <w:r>
        <w:t>1939</w:t>
      </w:r>
      <w:r>
        <w:t>年</w:t>
      </w:r>
      <w:r>
        <w:t>9</w:t>
      </w:r>
      <w:r>
        <w:t>月，日军根据新的作战方针重新部署，组建中国派遣军，下属</w:t>
      </w:r>
      <w:r>
        <w:t>24</w:t>
      </w:r>
      <w:r>
        <w:t>个师团，</w:t>
      </w:r>
      <w:r>
        <w:t>20</w:t>
      </w:r>
      <w:r>
        <w:t>个独立混成旅团、</w:t>
      </w:r>
      <w:r>
        <w:t>1</w:t>
      </w:r>
      <w:r>
        <w:t>个骑兵旅团。其情况如图，这表明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3961"/>
        <w:gridCol w:w="2713"/>
        <w:gridCol w:w="3057"/>
      </w:tblGrid>
      <w:tr w:rsidR="00026EF5" w14:paraId="7E92ECDC" w14:textId="77777777" w:rsidTr="00B42D0D">
        <w:tc>
          <w:tcPr>
            <w:tcW w:w="3961"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7E05446" w14:textId="77777777" w:rsidR="00026EF5" w:rsidRDefault="00AC1606">
            <w:pPr>
              <w:spacing w:line="360" w:lineRule="auto"/>
              <w:jc w:val="left"/>
            </w:pPr>
            <w:r>
              <w:t>兵力</w:t>
            </w:r>
          </w:p>
        </w:tc>
        <w:tc>
          <w:tcPr>
            <w:tcW w:w="2713"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40DDCC5" w14:textId="77777777" w:rsidR="00026EF5" w:rsidRDefault="00AC1606">
            <w:pPr>
              <w:spacing w:line="360" w:lineRule="auto"/>
              <w:jc w:val="left"/>
            </w:pPr>
            <w:r>
              <w:t>分布地区</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2DB3528" w14:textId="77777777" w:rsidR="00026EF5" w:rsidRDefault="00AC1606">
            <w:pPr>
              <w:spacing w:line="360" w:lineRule="auto"/>
              <w:jc w:val="left"/>
            </w:pPr>
            <w:r>
              <w:t>作战任务</w:t>
            </w:r>
          </w:p>
        </w:tc>
      </w:tr>
      <w:tr w:rsidR="00026EF5" w14:paraId="07CD8514" w14:textId="77777777" w:rsidTr="00B42D0D">
        <w:tc>
          <w:tcPr>
            <w:tcW w:w="3961"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595B000" w14:textId="77777777" w:rsidR="00026EF5" w:rsidRDefault="00AC1606">
            <w:pPr>
              <w:spacing w:line="360" w:lineRule="auto"/>
              <w:jc w:val="left"/>
            </w:pPr>
            <w:r>
              <w:t>7</w:t>
            </w:r>
            <w:r>
              <w:t>个师团、两个独立混成旅团</w:t>
            </w:r>
          </w:p>
        </w:tc>
        <w:tc>
          <w:tcPr>
            <w:tcW w:w="2713"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A8DE869" w14:textId="77777777" w:rsidR="00026EF5" w:rsidRDefault="00AC1606">
            <w:pPr>
              <w:spacing w:line="360" w:lineRule="auto"/>
              <w:jc w:val="left"/>
            </w:pPr>
            <w:r>
              <w:t>武汉地区</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119DA02" w14:textId="77777777" w:rsidR="00026EF5" w:rsidRDefault="00AC1606">
            <w:pPr>
              <w:spacing w:line="360" w:lineRule="auto"/>
              <w:jc w:val="left"/>
            </w:pPr>
            <w:r>
              <w:t>抵御中国军队正面作战</w:t>
            </w:r>
          </w:p>
        </w:tc>
      </w:tr>
      <w:tr w:rsidR="00026EF5" w14:paraId="74BBFD76" w14:textId="77777777" w:rsidTr="00B42D0D">
        <w:tc>
          <w:tcPr>
            <w:tcW w:w="3961"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276F79A" w14:textId="77777777" w:rsidR="00026EF5" w:rsidRDefault="00AC1606">
            <w:pPr>
              <w:spacing w:line="360" w:lineRule="auto"/>
              <w:jc w:val="left"/>
            </w:pPr>
            <w:r>
              <w:t>4</w:t>
            </w:r>
            <w:r>
              <w:t>个师团、两个独立混成旅团</w:t>
            </w:r>
          </w:p>
        </w:tc>
        <w:tc>
          <w:tcPr>
            <w:tcW w:w="2713"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905B6A5" w14:textId="77777777" w:rsidR="00026EF5" w:rsidRDefault="00AC1606">
            <w:pPr>
              <w:spacing w:line="360" w:lineRule="auto"/>
              <w:jc w:val="left"/>
            </w:pPr>
            <w:r>
              <w:t>广州一带</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B3CC0C4" w14:textId="77777777" w:rsidR="00026EF5" w:rsidRDefault="00AC1606">
            <w:pPr>
              <w:spacing w:line="360" w:lineRule="auto"/>
              <w:jc w:val="left"/>
            </w:pPr>
            <w:r>
              <w:t>切断中国的国际补给线</w:t>
            </w:r>
          </w:p>
        </w:tc>
      </w:tr>
      <w:tr w:rsidR="00026EF5" w14:paraId="3338FA36" w14:textId="77777777" w:rsidTr="00B42D0D">
        <w:tc>
          <w:tcPr>
            <w:tcW w:w="3961"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AF78509" w14:textId="77777777" w:rsidR="00026EF5" w:rsidRDefault="00AC1606">
            <w:pPr>
              <w:spacing w:line="360" w:lineRule="auto"/>
              <w:jc w:val="left"/>
            </w:pPr>
            <w:r>
              <w:t>4.</w:t>
            </w:r>
            <w:proofErr w:type="gramStart"/>
            <w:r>
              <w:t>个</w:t>
            </w:r>
            <w:proofErr w:type="gramEnd"/>
            <w:r>
              <w:t>师团、</w:t>
            </w:r>
            <w:r>
              <w:t>4</w:t>
            </w:r>
            <w:r>
              <w:t>个独立混成旅团</w:t>
            </w:r>
          </w:p>
        </w:tc>
        <w:tc>
          <w:tcPr>
            <w:tcW w:w="2713"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4B79D23" w14:textId="77777777" w:rsidR="00026EF5" w:rsidRDefault="00AC1606">
            <w:pPr>
              <w:spacing w:line="360" w:lineRule="auto"/>
              <w:jc w:val="left"/>
            </w:pPr>
            <w:r>
              <w:t>合肥至杭州以东的占领区</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3140CBA" w14:textId="77777777" w:rsidR="00026EF5" w:rsidRDefault="00AC1606">
            <w:pPr>
              <w:spacing w:line="360" w:lineRule="auto"/>
              <w:jc w:val="left"/>
            </w:pPr>
            <w:r>
              <w:t>确保宁沪地区的安定</w:t>
            </w:r>
          </w:p>
        </w:tc>
      </w:tr>
      <w:tr w:rsidR="00026EF5" w14:paraId="7B8BA1E8" w14:textId="77777777" w:rsidTr="00B42D0D">
        <w:tc>
          <w:tcPr>
            <w:tcW w:w="3961"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BE3BDC4" w14:textId="77777777" w:rsidR="00026EF5" w:rsidRDefault="00AC1606">
            <w:pPr>
              <w:spacing w:line="360" w:lineRule="auto"/>
              <w:jc w:val="left"/>
            </w:pPr>
            <w:r>
              <w:t>9</w:t>
            </w:r>
            <w:r>
              <w:t>个师团、</w:t>
            </w:r>
            <w:r>
              <w:t>12</w:t>
            </w:r>
            <w:r>
              <w:t>个独立混成旅团、</w:t>
            </w:r>
            <w:r>
              <w:t>1</w:t>
            </w:r>
            <w:r>
              <w:t>个骑兵旅团</w:t>
            </w:r>
          </w:p>
        </w:tc>
        <w:tc>
          <w:tcPr>
            <w:tcW w:w="2713"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AF3D202" w14:textId="77777777" w:rsidR="00026EF5" w:rsidRDefault="00AC1606">
            <w:pPr>
              <w:spacing w:line="360" w:lineRule="auto"/>
              <w:jc w:val="left"/>
            </w:pPr>
            <w:r>
              <w:t>华北地区</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6CC6D58" w14:textId="77777777" w:rsidR="00026EF5" w:rsidRDefault="00AC1606">
            <w:pPr>
              <w:spacing w:line="360" w:lineRule="auto"/>
              <w:jc w:val="left"/>
            </w:pPr>
            <w:r>
              <w:t>迅速恢复华北地区的治安与交通</w:t>
            </w:r>
          </w:p>
        </w:tc>
      </w:tr>
    </w:tbl>
    <w:p w14:paraId="45CE3DDD" w14:textId="77777777" w:rsidR="00026EF5" w:rsidRDefault="00AC1606">
      <w:pPr>
        <w:tabs>
          <w:tab w:val="left" w:pos="4153"/>
        </w:tabs>
        <w:spacing w:line="360" w:lineRule="auto"/>
        <w:jc w:val="left"/>
        <w:textAlignment w:val="center"/>
      </w:pPr>
      <w:r>
        <w:t>A</w:t>
      </w:r>
      <w:r>
        <w:t>．局部抗战向全民抗战的转变</w:t>
      </w:r>
      <w:r>
        <w:tab/>
        <w:t>B</w:t>
      </w:r>
      <w:r>
        <w:t>．抗战主战场发生了明显变化</w:t>
      </w:r>
    </w:p>
    <w:p w14:paraId="14281EF4" w14:textId="77777777" w:rsidR="00026EF5" w:rsidRDefault="00AC1606">
      <w:pPr>
        <w:tabs>
          <w:tab w:val="left" w:pos="4153"/>
        </w:tabs>
        <w:spacing w:line="360" w:lineRule="auto"/>
        <w:jc w:val="left"/>
        <w:textAlignment w:val="center"/>
      </w:pPr>
      <w:r>
        <w:t>C</w:t>
      </w:r>
      <w:r>
        <w:t>．抗战进入了全面反攻阶段</w:t>
      </w:r>
      <w:r>
        <w:tab/>
        <w:t>D</w:t>
      </w:r>
      <w:r>
        <w:t>．抗日民族统一战线正式建立</w:t>
      </w:r>
    </w:p>
    <w:p w14:paraId="62383E0C" w14:textId="77777777" w:rsidR="00026EF5" w:rsidRDefault="00AC1606">
      <w:pPr>
        <w:spacing w:line="360" w:lineRule="auto"/>
        <w:jc w:val="left"/>
        <w:textAlignment w:val="center"/>
      </w:pPr>
      <w:r>
        <w:t>9</w:t>
      </w:r>
      <w:r>
        <w:t>．下图是中国抗战时期某次会战形势图（局部）。此次会战在抗战史上的地位或者意义是</w:t>
      </w:r>
    </w:p>
    <w:p w14:paraId="22B1302C" w14:textId="77777777" w:rsidR="00026EF5" w:rsidRDefault="00AC1606">
      <w:pPr>
        <w:spacing w:line="360" w:lineRule="auto"/>
        <w:jc w:val="left"/>
        <w:textAlignment w:val="center"/>
      </w:pPr>
      <w:r>
        <w:rPr>
          <w:noProof/>
        </w:rPr>
        <w:drawing>
          <wp:inline distT="0" distB="0" distL="114300" distR="114300" wp14:anchorId="6DD1010F" wp14:editId="06229CF5">
            <wp:extent cx="3028950" cy="2571750"/>
            <wp:effectExtent l="0" t="0" r="6350" b="6350"/>
            <wp:docPr id="100002" name="图片 10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2" name="图片 100002"/>
                    <pic:cNvPicPr>
                      <a:picLocks noChangeAspect="1"/>
                    </pic:cNvPicPr>
                  </pic:nvPicPr>
                  <pic:blipFill>
                    <a:blip r:embed="rId8"/>
                    <a:stretch>
                      <a:fillRect/>
                    </a:stretch>
                  </pic:blipFill>
                  <pic:spPr>
                    <a:xfrm>
                      <a:off x="0" y="0"/>
                      <a:ext cx="3028950" cy="2571750"/>
                    </a:xfrm>
                    <a:prstGeom prst="rect">
                      <a:avLst/>
                    </a:prstGeom>
                  </pic:spPr>
                </pic:pic>
              </a:graphicData>
            </a:graphic>
          </wp:inline>
        </w:drawing>
      </w:r>
    </w:p>
    <w:p w14:paraId="0291CB59" w14:textId="77777777" w:rsidR="00026EF5" w:rsidRDefault="00AC1606">
      <w:pPr>
        <w:tabs>
          <w:tab w:val="left" w:pos="4153"/>
        </w:tabs>
        <w:spacing w:line="360" w:lineRule="auto"/>
        <w:jc w:val="left"/>
        <w:textAlignment w:val="center"/>
      </w:pPr>
      <w:r>
        <w:lastRenderedPageBreak/>
        <w:t>A</w:t>
      </w:r>
      <w:r>
        <w:t>．取得了正面战场的最大胜利</w:t>
      </w:r>
      <w:r>
        <w:tab/>
        <w:t>B</w:t>
      </w:r>
      <w:r>
        <w:t>．使敌后战场成为抗战主战场</w:t>
      </w:r>
    </w:p>
    <w:p w14:paraId="2E32D420" w14:textId="77777777" w:rsidR="00026EF5" w:rsidRDefault="00AC1606">
      <w:pPr>
        <w:tabs>
          <w:tab w:val="left" w:pos="4153"/>
        </w:tabs>
        <w:spacing w:line="360" w:lineRule="auto"/>
        <w:jc w:val="left"/>
        <w:textAlignment w:val="center"/>
      </w:pPr>
      <w:r>
        <w:t>C</w:t>
      </w:r>
      <w:r>
        <w:t>．百团大战鼓舞了全国抗战信心</w:t>
      </w:r>
      <w:r>
        <w:tab/>
        <w:t>D</w:t>
      </w:r>
      <w:r>
        <w:t>．是华北的第一场大规模会战</w:t>
      </w:r>
    </w:p>
    <w:p w14:paraId="6F008B58" w14:textId="77777777" w:rsidR="00026EF5" w:rsidRDefault="00AC1606">
      <w:pPr>
        <w:spacing w:line="360" w:lineRule="auto"/>
        <w:jc w:val="left"/>
        <w:textAlignment w:val="center"/>
      </w:pPr>
      <w:r>
        <w:t>10</w:t>
      </w:r>
      <w:r>
        <w:t>．如图为</w:t>
      </w:r>
      <w:r>
        <w:t>20</w:t>
      </w:r>
      <w:r>
        <w:t>世纪</w:t>
      </w:r>
      <w:r>
        <w:t>40</w:t>
      </w:r>
      <w:r>
        <w:t>年代某次战役形势示意图。该战役</w:t>
      </w:r>
    </w:p>
    <w:p w14:paraId="02EE96E6" w14:textId="77777777" w:rsidR="00026EF5" w:rsidRDefault="00AC1606">
      <w:pPr>
        <w:spacing w:line="360" w:lineRule="auto"/>
        <w:jc w:val="left"/>
        <w:textAlignment w:val="center"/>
      </w:pPr>
      <w:r>
        <w:rPr>
          <w:noProof/>
        </w:rPr>
        <w:drawing>
          <wp:inline distT="0" distB="0" distL="114300" distR="114300" wp14:anchorId="78EC03E5" wp14:editId="115E5E6E">
            <wp:extent cx="2705100" cy="2971800"/>
            <wp:effectExtent l="0" t="0" r="0" b="0"/>
            <wp:docPr id="100003" name="图片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pic:cNvPicPr>
                      <a:picLocks noChangeAspect="1"/>
                    </pic:cNvPicPr>
                  </pic:nvPicPr>
                  <pic:blipFill>
                    <a:blip r:embed="rId9"/>
                    <a:stretch>
                      <a:fillRect/>
                    </a:stretch>
                  </pic:blipFill>
                  <pic:spPr>
                    <a:xfrm>
                      <a:off x="0" y="0"/>
                      <a:ext cx="2705100" cy="2971800"/>
                    </a:xfrm>
                    <a:prstGeom prst="rect">
                      <a:avLst/>
                    </a:prstGeom>
                  </pic:spPr>
                </pic:pic>
              </a:graphicData>
            </a:graphic>
          </wp:inline>
        </w:drawing>
      </w:r>
    </w:p>
    <w:p w14:paraId="161FA6A3" w14:textId="77777777" w:rsidR="00026EF5" w:rsidRDefault="00AC1606">
      <w:pPr>
        <w:tabs>
          <w:tab w:val="left" w:pos="4153"/>
        </w:tabs>
        <w:spacing w:line="360" w:lineRule="auto"/>
        <w:jc w:val="left"/>
        <w:textAlignment w:val="center"/>
      </w:pPr>
      <w:r>
        <w:t>A</w:t>
      </w:r>
      <w:r>
        <w:t>．揭开了人民解放军战略反攻的序幕</w:t>
      </w:r>
      <w:r>
        <w:tab/>
        <w:t>B</w:t>
      </w:r>
      <w:r>
        <w:t>．鼓舞了全国人民抗战到底的决心</w:t>
      </w:r>
    </w:p>
    <w:p w14:paraId="57486DB8" w14:textId="77777777" w:rsidR="00026EF5" w:rsidRDefault="00AC1606">
      <w:pPr>
        <w:tabs>
          <w:tab w:val="left" w:pos="4153"/>
        </w:tabs>
        <w:spacing w:line="360" w:lineRule="auto"/>
        <w:jc w:val="left"/>
        <w:textAlignment w:val="center"/>
      </w:pPr>
      <w:r>
        <w:t>C</w:t>
      </w:r>
      <w:r>
        <w:t>．为人民军队解放石家庄创造了条件</w:t>
      </w:r>
      <w:r>
        <w:tab/>
        <w:t>D</w:t>
      </w:r>
      <w:r>
        <w:t>．奠定了晋察冀抗日根据地的基础</w:t>
      </w:r>
    </w:p>
    <w:p w14:paraId="10A606A9" w14:textId="77777777" w:rsidR="00026EF5" w:rsidRDefault="00AC1606">
      <w:pPr>
        <w:spacing w:line="360" w:lineRule="auto"/>
        <w:jc w:val="left"/>
        <w:textAlignment w:val="center"/>
      </w:pPr>
      <w:r>
        <w:t>11</w:t>
      </w:r>
      <w:r>
        <w:t>．下面张文元的漫画作品《决不放松》刊登于当时的《上海新闻日报》上，其创作的背景是</w:t>
      </w:r>
    </w:p>
    <w:p w14:paraId="4C5A3A90" w14:textId="77777777" w:rsidR="00026EF5" w:rsidRDefault="00AC1606">
      <w:pPr>
        <w:spacing w:line="360" w:lineRule="auto"/>
        <w:jc w:val="left"/>
        <w:textAlignment w:val="center"/>
      </w:pPr>
      <w:r>
        <w:rPr>
          <w:noProof/>
        </w:rPr>
        <w:drawing>
          <wp:inline distT="0" distB="0" distL="114300" distR="114300" wp14:anchorId="6C596DB6" wp14:editId="3DD2D175">
            <wp:extent cx="2657475" cy="1714500"/>
            <wp:effectExtent l="0" t="0" r="9525" b="0"/>
            <wp:docPr id="100004" name="图片 10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4" name="图片 100004"/>
                    <pic:cNvPicPr>
                      <a:picLocks noChangeAspect="1"/>
                    </pic:cNvPicPr>
                  </pic:nvPicPr>
                  <pic:blipFill>
                    <a:blip r:embed="rId10"/>
                    <a:stretch>
                      <a:fillRect/>
                    </a:stretch>
                  </pic:blipFill>
                  <pic:spPr>
                    <a:xfrm>
                      <a:off x="0" y="0"/>
                      <a:ext cx="2657475" cy="1714500"/>
                    </a:xfrm>
                    <a:prstGeom prst="rect">
                      <a:avLst/>
                    </a:prstGeom>
                  </pic:spPr>
                </pic:pic>
              </a:graphicData>
            </a:graphic>
          </wp:inline>
        </w:drawing>
      </w:r>
    </w:p>
    <w:p w14:paraId="6BF922A7" w14:textId="77777777" w:rsidR="00026EF5" w:rsidRDefault="00AC1606">
      <w:pPr>
        <w:tabs>
          <w:tab w:val="left" w:pos="4153"/>
        </w:tabs>
        <w:spacing w:line="360" w:lineRule="auto"/>
        <w:jc w:val="left"/>
        <w:textAlignment w:val="center"/>
      </w:pPr>
      <w:r>
        <w:t>A</w:t>
      </w:r>
      <w:r>
        <w:t>．解放战争已基本取得胜利</w:t>
      </w:r>
      <w:r>
        <w:tab/>
        <w:t>B</w:t>
      </w:r>
      <w:r>
        <w:t>．中华人民共和国的成立</w:t>
      </w:r>
    </w:p>
    <w:p w14:paraId="4FB34B5D" w14:textId="77777777" w:rsidR="00026EF5" w:rsidRDefault="00AC1606">
      <w:pPr>
        <w:tabs>
          <w:tab w:val="left" w:pos="4153"/>
        </w:tabs>
        <w:spacing w:line="360" w:lineRule="auto"/>
        <w:jc w:val="left"/>
        <w:textAlignment w:val="center"/>
      </w:pPr>
      <w:r>
        <w:t>C</w:t>
      </w:r>
      <w:r>
        <w:t>．</w:t>
      </w:r>
      <w:r>
        <w:t>“</w:t>
      </w:r>
      <w:r>
        <w:t>中苏同盟条约</w:t>
      </w:r>
      <w:r>
        <w:t>”</w:t>
      </w:r>
      <w:r>
        <w:t>的签订</w:t>
      </w:r>
      <w:r>
        <w:tab/>
        <w:t>D</w:t>
      </w:r>
      <w:r>
        <w:t>．中苏正式建立外交关系</w:t>
      </w:r>
    </w:p>
    <w:p w14:paraId="2C5F21CD" w14:textId="77777777" w:rsidR="00026EF5" w:rsidRDefault="00AC1606">
      <w:pPr>
        <w:spacing w:line="360" w:lineRule="auto"/>
        <w:jc w:val="left"/>
        <w:textAlignment w:val="center"/>
      </w:pPr>
      <w:r>
        <w:t>12</w:t>
      </w:r>
      <w:r>
        <w:t>．蒋介石之妻宋美龄在</w:t>
      </w:r>
      <w:r>
        <w:t>1943</w:t>
      </w:r>
      <w:r>
        <w:t>年和</w:t>
      </w:r>
      <w:r>
        <w:t>1948</w:t>
      </w:r>
      <w:r>
        <w:t>年两度访问了美国</w:t>
      </w:r>
      <w:r>
        <w:t>,</w:t>
      </w:r>
      <w:r>
        <w:t>前一次被称为</w:t>
      </w:r>
      <w:r>
        <w:t>“</w:t>
      </w:r>
      <w:r>
        <w:t>征服之旅</w:t>
      </w:r>
      <w:r>
        <w:t>”,</w:t>
      </w:r>
      <w:r>
        <w:t>后一次被称为</w:t>
      </w:r>
      <w:r>
        <w:t>“</w:t>
      </w:r>
      <w:r>
        <w:t>屈辱之旅</w:t>
      </w:r>
      <w:r>
        <w:t>”</w:t>
      </w:r>
      <w:r>
        <w:t>。后一次访问时</w:t>
      </w:r>
      <w:r>
        <w:t>,</w:t>
      </w:r>
      <w:r>
        <w:t>杜鲁（</w:t>
      </w:r>
      <w:r>
        <w:t>]</w:t>
      </w:r>
      <w:r>
        <w:t>说道</w:t>
      </w:r>
      <w:r>
        <w:t>:“</w:t>
      </w:r>
      <w:r>
        <w:t>她到美国来</w:t>
      </w:r>
      <w:r>
        <w:t>,</w:t>
      </w:r>
      <w:r>
        <w:t>是为了得到一些施舍的。我不愿</w:t>
      </w:r>
      <w:proofErr w:type="gramStart"/>
      <w:r>
        <w:t>意像</w:t>
      </w:r>
      <w:proofErr w:type="gramEnd"/>
      <w:r>
        <w:t>罗斯福那样让她住在白宫</w:t>
      </w:r>
      <w:r>
        <w:t>,</w:t>
      </w:r>
      <w:r>
        <w:t>我认为她不太喜欢住在白宫</w:t>
      </w:r>
      <w:r>
        <w:t>,</w:t>
      </w:r>
      <w:r>
        <w:t>况且</w:t>
      </w:r>
      <w:r>
        <w:t>,</w:t>
      </w:r>
      <w:r>
        <w:t>她喜不喜欢</w:t>
      </w:r>
      <w:r>
        <w:t>,</w:t>
      </w:r>
      <w:r>
        <w:t>我根本也不在意。</w:t>
      </w:r>
      <w:r>
        <w:t>”</w:t>
      </w:r>
      <w:r>
        <w:t>美国的这种变化折射出</w:t>
      </w:r>
    </w:p>
    <w:p w14:paraId="58A08858" w14:textId="77777777" w:rsidR="00026EF5" w:rsidRDefault="00AC1606">
      <w:pPr>
        <w:tabs>
          <w:tab w:val="left" w:pos="4153"/>
        </w:tabs>
        <w:spacing w:line="360" w:lineRule="auto"/>
        <w:jc w:val="left"/>
        <w:textAlignment w:val="center"/>
      </w:pPr>
      <w:r>
        <w:t>A</w:t>
      </w:r>
      <w:r>
        <w:t>．解放战争态势发生逆转</w:t>
      </w:r>
      <w:r>
        <w:tab/>
        <w:t>B</w:t>
      </w:r>
      <w:r>
        <w:t>．战略决战取得完全胜利</w:t>
      </w:r>
    </w:p>
    <w:p w14:paraId="219B6DC4" w14:textId="77777777" w:rsidR="00026EF5" w:rsidRDefault="00AC1606">
      <w:pPr>
        <w:tabs>
          <w:tab w:val="left" w:pos="4153"/>
        </w:tabs>
        <w:spacing w:line="360" w:lineRule="auto"/>
        <w:jc w:val="left"/>
        <w:textAlignment w:val="center"/>
      </w:pPr>
      <w:r>
        <w:t>C</w:t>
      </w:r>
      <w:r>
        <w:t>．国民党与美国彻底决裂</w:t>
      </w:r>
      <w:r>
        <w:tab/>
        <w:t>D</w:t>
      </w:r>
      <w:r>
        <w:t>．美国反共政策有所动摇</w:t>
      </w:r>
    </w:p>
    <w:p w14:paraId="62CEAADA" w14:textId="77777777" w:rsidR="00026EF5" w:rsidRDefault="00AC1606">
      <w:pPr>
        <w:spacing w:line="360" w:lineRule="auto"/>
        <w:jc w:val="left"/>
        <w:textAlignment w:val="center"/>
      </w:pPr>
      <w:r>
        <w:lastRenderedPageBreak/>
        <w:t>13</w:t>
      </w:r>
      <w:r>
        <w:t>．淮海战役期间，有</w:t>
      </w:r>
      <w:r>
        <w:t>543</w:t>
      </w:r>
      <w:r>
        <w:t>万的支前民工为解放军提供支援，他们虽然来自不同地区，操着不同乡音，但他们都有一个共同的誓愿：</w:t>
      </w:r>
      <w:r>
        <w:t>“</w:t>
      </w:r>
      <w:r>
        <w:t>解放军打到哪里，我们就支援到哪里！</w:t>
      </w:r>
      <w:r>
        <w:t>”</w:t>
      </w:r>
      <w:r>
        <w:t>这一现象出现的重要原因是</w:t>
      </w:r>
      <w:r>
        <w:t>(</w:t>
      </w:r>
      <w:r>
        <w:t xml:space="preserve">　　</w:t>
      </w:r>
      <w:r>
        <w:t>)</w:t>
      </w:r>
    </w:p>
    <w:p w14:paraId="2D7D654F" w14:textId="77777777" w:rsidR="00026EF5" w:rsidRDefault="00AC1606">
      <w:pPr>
        <w:tabs>
          <w:tab w:val="left" w:pos="4153"/>
        </w:tabs>
        <w:spacing w:line="360" w:lineRule="auto"/>
        <w:jc w:val="left"/>
        <w:textAlignment w:val="center"/>
      </w:pPr>
      <w:r>
        <w:t>A</w:t>
      </w:r>
      <w:r>
        <w:t>．解放区土地革命的开展</w:t>
      </w:r>
      <w:r>
        <w:tab/>
        <w:t>B</w:t>
      </w:r>
      <w:r>
        <w:t>．抗日民族统一战线的形成</w:t>
      </w:r>
    </w:p>
    <w:p w14:paraId="3EA441B2" w14:textId="77777777" w:rsidR="00026EF5" w:rsidRDefault="00AC1606">
      <w:pPr>
        <w:tabs>
          <w:tab w:val="left" w:pos="4153"/>
        </w:tabs>
        <w:spacing w:line="360" w:lineRule="auto"/>
        <w:jc w:val="left"/>
        <w:textAlignment w:val="center"/>
      </w:pPr>
      <w:r>
        <w:t>C</w:t>
      </w:r>
      <w:r>
        <w:t>．战争进入战略反攻阶段</w:t>
      </w:r>
      <w:r>
        <w:tab/>
        <w:t>D</w:t>
      </w:r>
      <w:r>
        <w:t>．国民党军队主力损失殆尽</w:t>
      </w:r>
    </w:p>
    <w:p w14:paraId="3E7913C5" w14:textId="77777777" w:rsidR="00026EF5" w:rsidRDefault="00AC1606">
      <w:pPr>
        <w:spacing w:line="360" w:lineRule="auto"/>
        <w:jc w:val="left"/>
        <w:textAlignment w:val="center"/>
      </w:pPr>
      <w:r>
        <w:t>14</w:t>
      </w:r>
      <w:r>
        <w:t>．</w:t>
      </w:r>
      <w:r>
        <w:t>1946</w:t>
      </w:r>
      <w:r>
        <w:t>年，中共中央指出，要紧紧依靠贫农、雇农，团结中农，坚决解决土地问题；对于一般富农、中小地主，应同汉奸、豪绅、恶霸有所区分，以减少敌对分子，使解放区得到巩固。经济上必须一切依靠自力更生，有计划发展生产、整理财政，继续坚决实行发展经济、保障供给、统一领导、分散经营、军民兼顾、公私兼顾等方针。其主要目的是</w:t>
      </w:r>
    </w:p>
    <w:p w14:paraId="45F838B2" w14:textId="77777777" w:rsidR="00026EF5" w:rsidRDefault="00AC1606">
      <w:pPr>
        <w:tabs>
          <w:tab w:val="left" w:pos="4153"/>
        </w:tabs>
        <w:spacing w:line="360" w:lineRule="auto"/>
        <w:jc w:val="left"/>
        <w:textAlignment w:val="center"/>
      </w:pPr>
      <w:r>
        <w:t>A</w:t>
      </w:r>
      <w:r>
        <w:t>．巩固最广泛的抗日民族统一战线</w:t>
      </w:r>
      <w:r>
        <w:tab/>
        <w:t>B</w:t>
      </w:r>
      <w:r>
        <w:t>．改变双减双交，废除封建剥削</w:t>
      </w:r>
    </w:p>
    <w:p w14:paraId="5EA3CD1E" w14:textId="77777777" w:rsidR="00026EF5" w:rsidRDefault="00AC1606">
      <w:pPr>
        <w:tabs>
          <w:tab w:val="left" w:pos="4153"/>
        </w:tabs>
        <w:spacing w:line="360" w:lineRule="auto"/>
        <w:jc w:val="left"/>
        <w:textAlignment w:val="center"/>
      </w:pPr>
      <w:r>
        <w:t>C</w:t>
      </w:r>
      <w:r>
        <w:t>．加强民主建设，巩固抗日根据地</w:t>
      </w:r>
      <w:r>
        <w:tab/>
        <w:t>D</w:t>
      </w:r>
      <w:r>
        <w:t>．转变经济体制，助力自卫战争</w:t>
      </w:r>
    </w:p>
    <w:p w14:paraId="4D00EA8A" w14:textId="77777777" w:rsidR="00026EF5" w:rsidRDefault="00AC1606">
      <w:pPr>
        <w:spacing w:line="360" w:lineRule="auto"/>
        <w:jc w:val="left"/>
        <w:textAlignment w:val="center"/>
      </w:pPr>
      <w:r>
        <w:t>15</w:t>
      </w:r>
      <w:r>
        <w:t>．</w:t>
      </w:r>
      <w:r>
        <w:t>1947</w:t>
      </w:r>
      <w:r>
        <w:t>年</w:t>
      </w:r>
      <w:r>
        <w:t>12</w:t>
      </w:r>
      <w:r>
        <w:t>月</w:t>
      </w:r>
      <w:r>
        <w:t>,</w:t>
      </w:r>
      <w:r>
        <w:t>由晋察冀军区政治部编印的《人民军队三字经》一书借鉴了三字经的写法</w:t>
      </w:r>
      <w:proofErr w:type="gramStart"/>
      <w:r>
        <w:t>与辙韵</w:t>
      </w:r>
      <w:proofErr w:type="gramEnd"/>
      <w:r>
        <w:t>,</w:t>
      </w:r>
      <w:r>
        <w:t>内容涉及党史、政治、文化等</w:t>
      </w:r>
      <w:r>
        <w:t>,</w:t>
      </w:r>
      <w:r>
        <w:t>把</w:t>
      </w:r>
      <w:r>
        <w:t>“</w:t>
      </w:r>
      <w:r>
        <w:t>人民军队三字经</w:t>
      </w:r>
      <w:r>
        <w:t>”</w:t>
      </w:r>
      <w:r>
        <w:t>配上插图</w:t>
      </w:r>
      <w:r>
        <w:t>,</w:t>
      </w:r>
      <w:r>
        <w:t>上图下文</w:t>
      </w:r>
      <w:r>
        <w:t>,</w:t>
      </w:r>
      <w:r>
        <w:t>形象生动。这部三字经作为连队综合基本教材发到全军。据此可知</w:t>
      </w:r>
      <w:r>
        <w:t>,</w:t>
      </w:r>
      <w:r>
        <w:t>《人民军队三字经》的编印</w:t>
      </w:r>
    </w:p>
    <w:p w14:paraId="37328687" w14:textId="77777777" w:rsidR="00026EF5" w:rsidRDefault="00AC1606">
      <w:pPr>
        <w:tabs>
          <w:tab w:val="left" w:pos="4153"/>
        </w:tabs>
        <w:spacing w:line="360" w:lineRule="auto"/>
        <w:jc w:val="left"/>
        <w:textAlignment w:val="center"/>
      </w:pPr>
      <w:r>
        <w:t>A</w:t>
      </w:r>
      <w:r>
        <w:t>．提升了解放军的文化诉求</w:t>
      </w:r>
      <w:r>
        <w:tab/>
        <w:t>B</w:t>
      </w:r>
      <w:r>
        <w:t>．适应了土地革命要求</w:t>
      </w:r>
    </w:p>
    <w:p w14:paraId="285FAD14" w14:textId="77777777" w:rsidR="00026EF5" w:rsidRDefault="00AC1606">
      <w:pPr>
        <w:tabs>
          <w:tab w:val="left" w:pos="4153"/>
        </w:tabs>
        <w:spacing w:line="360" w:lineRule="auto"/>
        <w:jc w:val="left"/>
        <w:textAlignment w:val="center"/>
      </w:pPr>
      <w:r>
        <w:t>C</w:t>
      </w:r>
      <w:r>
        <w:t>．提高了中国共产党的影响</w:t>
      </w:r>
      <w:r>
        <w:tab/>
        <w:t>D</w:t>
      </w:r>
      <w:r>
        <w:t>．加强了党的执政建设</w:t>
      </w:r>
    </w:p>
    <w:p w14:paraId="32790C23" w14:textId="77777777" w:rsidR="00026EF5" w:rsidRDefault="00AC1606">
      <w:pPr>
        <w:spacing w:line="360" w:lineRule="auto"/>
        <w:jc w:val="left"/>
        <w:textAlignment w:val="center"/>
      </w:pPr>
      <w:r>
        <w:t>16</w:t>
      </w:r>
      <w:r>
        <w:t>．阅读材料，完成下列问题。</w:t>
      </w:r>
    </w:p>
    <w:p w14:paraId="68D36F28" w14:textId="77777777" w:rsidR="00026EF5" w:rsidRDefault="00AC1606">
      <w:pPr>
        <w:spacing w:line="360" w:lineRule="auto"/>
        <w:jc w:val="left"/>
        <w:textAlignment w:val="center"/>
        <w:rPr>
          <w:rFonts w:ascii="'Times New Roman'" w:eastAsia="'Times New Roman'" w:hAnsi="'Times New Roman'" w:cs="'Times New Roman'"/>
        </w:rPr>
      </w:pPr>
      <w:r w:rsidRPr="00B42D0D">
        <w:rPr>
          <w:rFonts w:ascii="楷体" w:eastAsia="楷体" w:hAnsi="楷体" w:cs="楷体"/>
          <w:b/>
          <w:bCs/>
        </w:rPr>
        <w:t>材料</w:t>
      </w:r>
      <w:proofErr w:type="gramStart"/>
      <w:r w:rsidRPr="00B42D0D">
        <w:rPr>
          <w:rFonts w:ascii="楷体" w:eastAsia="楷体" w:hAnsi="楷体" w:cs="楷体"/>
          <w:b/>
          <w:bCs/>
        </w:rPr>
        <w:t>一</w:t>
      </w:r>
      <w:proofErr w:type="gramEnd"/>
      <w:r>
        <w:rPr>
          <w:rFonts w:ascii="'Times New Roman'" w:eastAsia="'Times New Roman'" w:hAnsi="'Times New Roman'" w:cs="'Times New Roman'"/>
        </w:rPr>
        <w:t>   </w:t>
      </w:r>
      <w:r>
        <w:rPr>
          <w:rFonts w:ascii="楷体" w:eastAsia="楷体" w:hAnsi="楷体" w:cs="楷体"/>
        </w:rPr>
        <w:t>民国以来，天津著名民族企业家及其兴办的企业主要有：</w:t>
      </w:r>
    </w:p>
    <w:tbl>
      <w:tblPr>
        <w:tblW w:w="89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1410"/>
        <w:gridCol w:w="3118"/>
        <w:gridCol w:w="4397"/>
      </w:tblGrid>
      <w:tr w:rsidR="00026EF5" w14:paraId="145F0610" w14:textId="77777777" w:rsidTr="00B42D0D">
        <w:tc>
          <w:tcPr>
            <w:tcW w:w="141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25C4693" w14:textId="77777777" w:rsidR="00026EF5" w:rsidRDefault="00AC1606">
            <w:pPr>
              <w:spacing w:line="360" w:lineRule="auto"/>
              <w:jc w:val="left"/>
              <w:rPr>
                <w:rFonts w:ascii="楷体" w:eastAsia="楷体" w:hAnsi="楷体" w:cs="楷体"/>
              </w:rPr>
            </w:pPr>
            <w:r>
              <w:rPr>
                <w:rFonts w:ascii="楷体" w:eastAsia="楷体" w:hAnsi="楷体" w:cs="楷体"/>
              </w:rPr>
              <w:t>民族企业家</w:t>
            </w:r>
          </w:p>
        </w:tc>
        <w:tc>
          <w:tcPr>
            <w:tcW w:w="3118"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90C1E3C" w14:textId="77777777" w:rsidR="00026EF5" w:rsidRDefault="00AC1606">
            <w:pPr>
              <w:spacing w:line="360" w:lineRule="auto"/>
              <w:jc w:val="left"/>
              <w:rPr>
                <w:rFonts w:ascii="楷体" w:eastAsia="楷体" w:hAnsi="楷体" w:cs="楷体"/>
              </w:rPr>
            </w:pPr>
            <w:r>
              <w:rPr>
                <w:rFonts w:ascii="楷体" w:eastAsia="楷体" w:hAnsi="楷体" w:cs="楷体"/>
              </w:rPr>
              <w:t>兴办企业</w:t>
            </w:r>
          </w:p>
        </w:tc>
        <w:tc>
          <w:tcPr>
            <w:tcW w:w="4397"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0F0E3C6" w14:textId="77777777" w:rsidR="00026EF5" w:rsidRDefault="00AC1606">
            <w:pPr>
              <w:spacing w:line="360" w:lineRule="auto"/>
              <w:jc w:val="left"/>
              <w:rPr>
                <w:rFonts w:ascii="楷体" w:eastAsia="楷体" w:hAnsi="楷体" w:cs="楷体"/>
              </w:rPr>
            </w:pPr>
            <w:r>
              <w:rPr>
                <w:rFonts w:ascii="楷体" w:eastAsia="楷体" w:hAnsi="楷体" w:cs="楷体"/>
              </w:rPr>
              <w:t>企业特点</w:t>
            </w:r>
          </w:p>
        </w:tc>
      </w:tr>
      <w:tr w:rsidR="00026EF5" w14:paraId="229C404A" w14:textId="77777777" w:rsidTr="00B42D0D">
        <w:tc>
          <w:tcPr>
            <w:tcW w:w="141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C785334" w14:textId="77777777" w:rsidR="00026EF5" w:rsidRDefault="00AC1606">
            <w:pPr>
              <w:spacing w:line="360" w:lineRule="auto"/>
              <w:jc w:val="left"/>
              <w:rPr>
                <w:rFonts w:ascii="楷体" w:eastAsia="楷体" w:hAnsi="楷体" w:cs="楷体"/>
              </w:rPr>
            </w:pPr>
            <w:r>
              <w:rPr>
                <w:rFonts w:ascii="楷体" w:eastAsia="楷体" w:hAnsi="楷体" w:cs="楷体"/>
              </w:rPr>
              <w:t>宋则久</w:t>
            </w:r>
          </w:p>
        </w:tc>
        <w:tc>
          <w:tcPr>
            <w:tcW w:w="3118"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F1CBEFE" w14:textId="77777777" w:rsidR="00026EF5" w:rsidRDefault="00AC1606">
            <w:pPr>
              <w:spacing w:line="360" w:lineRule="auto"/>
              <w:jc w:val="left"/>
              <w:rPr>
                <w:rFonts w:ascii="楷体" w:eastAsia="楷体" w:hAnsi="楷体" w:cs="楷体"/>
              </w:rPr>
            </w:pPr>
            <w:r>
              <w:rPr>
                <w:rFonts w:ascii="楷体" w:eastAsia="楷体" w:hAnsi="楷体" w:cs="楷体"/>
              </w:rPr>
              <w:t>天津国货售品所</w:t>
            </w:r>
          </w:p>
        </w:tc>
        <w:tc>
          <w:tcPr>
            <w:tcW w:w="4397"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CD7EC98" w14:textId="77777777" w:rsidR="00026EF5" w:rsidRDefault="00AC1606">
            <w:pPr>
              <w:spacing w:line="360" w:lineRule="auto"/>
              <w:jc w:val="left"/>
              <w:rPr>
                <w:rFonts w:ascii="楷体" w:eastAsia="楷体" w:hAnsi="楷体" w:cs="楷体"/>
              </w:rPr>
            </w:pPr>
            <w:r>
              <w:rPr>
                <w:rFonts w:ascii="楷体" w:eastAsia="楷体" w:hAnsi="楷体" w:cs="楷体"/>
              </w:rPr>
              <w:t>抵制日货</w:t>
            </w:r>
          </w:p>
        </w:tc>
      </w:tr>
      <w:tr w:rsidR="00026EF5" w14:paraId="6B8A433F" w14:textId="77777777" w:rsidTr="00B42D0D">
        <w:tc>
          <w:tcPr>
            <w:tcW w:w="141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F5B0BC8" w14:textId="77777777" w:rsidR="00026EF5" w:rsidRDefault="00AC1606">
            <w:pPr>
              <w:spacing w:line="360" w:lineRule="auto"/>
              <w:jc w:val="left"/>
              <w:rPr>
                <w:rFonts w:ascii="楷体" w:eastAsia="楷体" w:hAnsi="楷体" w:cs="楷体"/>
              </w:rPr>
            </w:pPr>
            <w:proofErr w:type="gramStart"/>
            <w:r>
              <w:rPr>
                <w:rFonts w:ascii="楷体" w:eastAsia="楷体" w:hAnsi="楷体" w:cs="楷体"/>
              </w:rPr>
              <w:t>周学熙</w:t>
            </w:r>
            <w:proofErr w:type="gramEnd"/>
          </w:p>
        </w:tc>
        <w:tc>
          <w:tcPr>
            <w:tcW w:w="3118"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2DFDAA3" w14:textId="77777777" w:rsidR="00026EF5" w:rsidRDefault="00AC1606">
            <w:pPr>
              <w:spacing w:line="360" w:lineRule="auto"/>
              <w:jc w:val="left"/>
              <w:rPr>
                <w:rFonts w:ascii="楷体" w:eastAsia="楷体" w:hAnsi="楷体" w:cs="楷体"/>
              </w:rPr>
            </w:pPr>
            <w:r>
              <w:rPr>
                <w:rFonts w:ascii="楷体" w:eastAsia="楷体" w:hAnsi="楷体" w:cs="楷体"/>
              </w:rPr>
              <w:t>华新纺织股份有限公司、 启新洋灰公司</w:t>
            </w:r>
          </w:p>
        </w:tc>
        <w:tc>
          <w:tcPr>
            <w:tcW w:w="4397"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0D37708" w14:textId="77777777" w:rsidR="00026EF5" w:rsidRDefault="00AC1606">
            <w:pPr>
              <w:spacing w:line="360" w:lineRule="auto"/>
              <w:jc w:val="left"/>
              <w:rPr>
                <w:rFonts w:ascii="楷体" w:eastAsia="楷体" w:hAnsi="楷体" w:cs="楷体"/>
              </w:rPr>
            </w:pPr>
            <w:r>
              <w:rPr>
                <w:rFonts w:ascii="楷体" w:eastAsia="楷体" w:hAnsi="楷体" w:cs="楷体"/>
              </w:rPr>
              <w:t>具有官商背景，曾任北洋政府财政总长</w:t>
            </w:r>
          </w:p>
        </w:tc>
      </w:tr>
      <w:tr w:rsidR="00026EF5" w14:paraId="1D511447" w14:textId="77777777" w:rsidTr="00B42D0D">
        <w:tc>
          <w:tcPr>
            <w:tcW w:w="141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242C3D2" w14:textId="77777777" w:rsidR="00026EF5" w:rsidRDefault="00AC1606">
            <w:pPr>
              <w:spacing w:line="360" w:lineRule="auto"/>
              <w:jc w:val="left"/>
              <w:rPr>
                <w:rFonts w:ascii="楷体" w:eastAsia="楷体" w:hAnsi="楷体" w:cs="楷体"/>
              </w:rPr>
            </w:pPr>
            <w:proofErr w:type="gramStart"/>
            <w:r>
              <w:rPr>
                <w:rFonts w:ascii="楷体" w:eastAsia="楷体" w:hAnsi="楷体" w:cs="楷体"/>
              </w:rPr>
              <w:t>孙冰如</w:t>
            </w:r>
            <w:proofErr w:type="gramEnd"/>
          </w:p>
        </w:tc>
        <w:tc>
          <w:tcPr>
            <w:tcW w:w="3118"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65F138C" w14:textId="77777777" w:rsidR="00026EF5" w:rsidRDefault="00AC1606">
            <w:pPr>
              <w:spacing w:line="360" w:lineRule="auto"/>
              <w:jc w:val="left"/>
              <w:rPr>
                <w:rFonts w:ascii="楷体" w:eastAsia="楷体" w:hAnsi="楷体" w:cs="楷体"/>
              </w:rPr>
            </w:pPr>
            <w:r>
              <w:rPr>
                <w:rFonts w:ascii="楷体" w:eastAsia="楷体" w:hAnsi="楷体" w:cs="楷体"/>
              </w:rPr>
              <w:t>寿丰面粉公司</w:t>
            </w:r>
          </w:p>
        </w:tc>
        <w:tc>
          <w:tcPr>
            <w:tcW w:w="4397"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87DCDE8" w14:textId="77777777" w:rsidR="00026EF5" w:rsidRDefault="00AC1606">
            <w:pPr>
              <w:spacing w:line="360" w:lineRule="auto"/>
              <w:jc w:val="left"/>
              <w:rPr>
                <w:rFonts w:ascii="楷体" w:eastAsia="楷体" w:hAnsi="楷体" w:cs="楷体"/>
              </w:rPr>
            </w:pPr>
            <w:r>
              <w:rPr>
                <w:rFonts w:ascii="楷体" w:eastAsia="楷体" w:hAnsi="楷体" w:cs="楷体"/>
              </w:rPr>
              <w:t>与民生、时局密切相关</w:t>
            </w:r>
          </w:p>
        </w:tc>
      </w:tr>
      <w:tr w:rsidR="00026EF5" w14:paraId="0F55AFFD" w14:textId="77777777" w:rsidTr="00B42D0D">
        <w:tc>
          <w:tcPr>
            <w:tcW w:w="141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A8396D9" w14:textId="77777777" w:rsidR="00026EF5" w:rsidRDefault="00AC1606">
            <w:pPr>
              <w:spacing w:line="360" w:lineRule="auto"/>
              <w:jc w:val="left"/>
              <w:rPr>
                <w:rFonts w:ascii="楷体" w:eastAsia="楷体" w:hAnsi="楷体" w:cs="楷体"/>
              </w:rPr>
            </w:pPr>
            <w:r>
              <w:rPr>
                <w:rFonts w:ascii="楷体" w:eastAsia="楷体" w:hAnsi="楷体" w:cs="楷体"/>
              </w:rPr>
              <w:t>范旭东</w:t>
            </w:r>
          </w:p>
        </w:tc>
        <w:tc>
          <w:tcPr>
            <w:tcW w:w="3118"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53EDF5F" w14:textId="77777777" w:rsidR="00026EF5" w:rsidRDefault="00AC1606">
            <w:pPr>
              <w:spacing w:line="360" w:lineRule="auto"/>
              <w:jc w:val="left"/>
              <w:rPr>
                <w:rFonts w:ascii="楷体" w:eastAsia="楷体" w:hAnsi="楷体" w:cs="楷体"/>
              </w:rPr>
            </w:pPr>
            <w:r>
              <w:rPr>
                <w:rFonts w:ascii="楷体" w:eastAsia="楷体" w:hAnsi="楷体" w:cs="楷体"/>
              </w:rPr>
              <w:t>久大精盐公司，永利制碱公司</w:t>
            </w:r>
          </w:p>
        </w:tc>
        <w:tc>
          <w:tcPr>
            <w:tcW w:w="4397"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80BFF80" w14:textId="77777777" w:rsidR="00026EF5" w:rsidRDefault="00AC1606">
            <w:pPr>
              <w:spacing w:line="360" w:lineRule="auto"/>
              <w:jc w:val="left"/>
              <w:rPr>
                <w:rFonts w:ascii="楷体" w:eastAsia="楷体" w:hAnsi="楷体" w:cs="楷体"/>
              </w:rPr>
            </w:pPr>
            <w:r>
              <w:rPr>
                <w:rFonts w:ascii="楷体" w:eastAsia="楷体" w:hAnsi="楷体" w:cs="楷体"/>
              </w:rPr>
              <w:t>注重技术研发创新，产品质量国际领先</w:t>
            </w:r>
          </w:p>
        </w:tc>
      </w:tr>
      <w:tr w:rsidR="00026EF5" w14:paraId="76895A9A" w14:textId="77777777" w:rsidTr="00B42D0D">
        <w:tc>
          <w:tcPr>
            <w:tcW w:w="141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54D3242" w14:textId="77777777" w:rsidR="00026EF5" w:rsidRDefault="00AC1606">
            <w:pPr>
              <w:spacing w:line="360" w:lineRule="auto"/>
              <w:jc w:val="left"/>
              <w:rPr>
                <w:rFonts w:ascii="楷体" w:eastAsia="楷体" w:hAnsi="楷体" w:cs="楷体"/>
              </w:rPr>
            </w:pPr>
            <w:r>
              <w:rPr>
                <w:rFonts w:ascii="楷体" w:eastAsia="楷体" w:hAnsi="楷体" w:cs="楷体"/>
              </w:rPr>
              <w:t>宋棐卿</w:t>
            </w:r>
          </w:p>
        </w:tc>
        <w:tc>
          <w:tcPr>
            <w:tcW w:w="3118"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D8DF467" w14:textId="77777777" w:rsidR="00026EF5" w:rsidRDefault="00AC1606">
            <w:pPr>
              <w:spacing w:line="360" w:lineRule="auto"/>
              <w:jc w:val="left"/>
              <w:rPr>
                <w:rFonts w:ascii="楷体" w:eastAsia="楷体" w:hAnsi="楷体" w:cs="楷体"/>
              </w:rPr>
            </w:pPr>
            <w:r>
              <w:rPr>
                <w:rFonts w:ascii="楷体" w:eastAsia="楷体" w:hAnsi="楷体" w:cs="楷体"/>
              </w:rPr>
              <w:t>东亚毛呢纺织有限公司</w:t>
            </w:r>
          </w:p>
        </w:tc>
        <w:tc>
          <w:tcPr>
            <w:tcW w:w="4397"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9E5F8DF" w14:textId="77777777" w:rsidR="00026EF5" w:rsidRDefault="00AC1606">
            <w:pPr>
              <w:spacing w:line="360" w:lineRule="auto"/>
              <w:jc w:val="left"/>
              <w:rPr>
                <w:rFonts w:ascii="楷体" w:eastAsia="楷体" w:hAnsi="楷体" w:cs="楷体"/>
              </w:rPr>
            </w:pPr>
            <w:r>
              <w:rPr>
                <w:rFonts w:ascii="楷体" w:eastAsia="楷体" w:hAnsi="楷体" w:cs="楷体"/>
              </w:rPr>
              <w:t>所创品牌“抵羊”，暗含与国外品牌一争高下之意</w:t>
            </w:r>
          </w:p>
        </w:tc>
      </w:tr>
    </w:tbl>
    <w:p w14:paraId="298DCF7D" w14:textId="77777777" w:rsidR="00B42D0D" w:rsidRDefault="00AC1606" w:rsidP="00B42D0D">
      <w:pPr>
        <w:spacing w:line="360" w:lineRule="auto"/>
        <w:ind w:firstLineChars="2800" w:firstLine="5880"/>
        <w:jc w:val="left"/>
        <w:textAlignment w:val="center"/>
        <w:rPr>
          <w:rFonts w:ascii="楷体" w:eastAsia="楷体" w:hAnsi="楷体" w:cs="楷体"/>
        </w:rPr>
      </w:pPr>
      <w:r>
        <w:rPr>
          <w:rFonts w:ascii="楷体" w:eastAsia="楷体" w:hAnsi="楷体" w:cs="楷体"/>
        </w:rPr>
        <w:t>——《近代天津十大实业家》</w:t>
      </w:r>
    </w:p>
    <w:p w14:paraId="7CE1C24C" w14:textId="77777777" w:rsidR="00B42D0D" w:rsidRDefault="00B42D0D">
      <w:pPr>
        <w:spacing w:line="360" w:lineRule="auto"/>
        <w:ind w:firstLine="420"/>
        <w:jc w:val="left"/>
        <w:textAlignment w:val="center"/>
        <w:rPr>
          <w:rFonts w:ascii="楷体" w:eastAsia="楷体" w:hAnsi="楷体" w:cs="楷体"/>
        </w:rPr>
      </w:pPr>
    </w:p>
    <w:p w14:paraId="0E65ACC0" w14:textId="298C0D2A" w:rsidR="00026EF5" w:rsidRPr="00B42D0D" w:rsidRDefault="00AC1606">
      <w:pPr>
        <w:spacing w:line="360" w:lineRule="auto"/>
        <w:ind w:firstLine="420"/>
        <w:jc w:val="left"/>
        <w:textAlignment w:val="center"/>
        <w:rPr>
          <w:rFonts w:ascii="楷体" w:eastAsia="楷体" w:hAnsi="楷体" w:cs="楷体"/>
          <w:b/>
          <w:bCs/>
        </w:rPr>
      </w:pPr>
      <w:r w:rsidRPr="00B42D0D">
        <w:rPr>
          <w:rFonts w:ascii="楷体" w:eastAsia="楷体" w:hAnsi="楷体" w:cs="楷体"/>
          <w:b/>
          <w:bCs/>
        </w:rPr>
        <w:lastRenderedPageBreak/>
        <w:t>材料二</w:t>
      </w:r>
    </w:p>
    <w:p w14:paraId="6DA0FD51" w14:textId="77777777" w:rsidR="00026EF5" w:rsidRDefault="00AC1606">
      <w:pPr>
        <w:spacing w:line="360" w:lineRule="auto"/>
        <w:jc w:val="left"/>
        <w:textAlignment w:val="center"/>
      </w:pPr>
      <w:r>
        <w:rPr>
          <w:noProof/>
        </w:rPr>
        <w:drawing>
          <wp:inline distT="0" distB="0" distL="114300" distR="114300" wp14:anchorId="5BBA5689" wp14:editId="1696A83A">
            <wp:extent cx="4905375" cy="3676650"/>
            <wp:effectExtent l="0" t="0" r="9525" b="6350"/>
            <wp:docPr id="100005" name="图片 1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pic:cNvPicPr>
                      <a:picLocks noChangeAspect="1"/>
                    </pic:cNvPicPr>
                  </pic:nvPicPr>
                  <pic:blipFill>
                    <a:blip r:embed="rId11"/>
                    <a:stretch>
                      <a:fillRect/>
                    </a:stretch>
                  </pic:blipFill>
                  <pic:spPr>
                    <a:xfrm>
                      <a:off x="0" y="0"/>
                      <a:ext cx="4905375" cy="3676650"/>
                    </a:xfrm>
                    <a:prstGeom prst="rect">
                      <a:avLst/>
                    </a:prstGeom>
                  </pic:spPr>
                </pic:pic>
              </a:graphicData>
            </a:graphic>
          </wp:inline>
        </w:drawing>
      </w:r>
    </w:p>
    <w:p w14:paraId="5422F5C6" w14:textId="77777777" w:rsidR="00026EF5" w:rsidRDefault="00AC1606">
      <w:pPr>
        <w:spacing w:line="360" w:lineRule="auto"/>
        <w:jc w:val="left"/>
        <w:textAlignment w:val="center"/>
      </w:pPr>
      <w:r>
        <w:t>(1)</w:t>
      </w:r>
      <w:r>
        <w:t>结合所学知识，概述材料一中所反映的民国时期天津民族工业的相关信息，并分析促进其发展的有利因素。</w:t>
      </w:r>
    </w:p>
    <w:p w14:paraId="01D1927D" w14:textId="77777777" w:rsidR="00B42D0D" w:rsidRDefault="00B42D0D">
      <w:pPr>
        <w:spacing w:line="360" w:lineRule="auto"/>
        <w:jc w:val="left"/>
        <w:textAlignment w:val="center"/>
      </w:pPr>
    </w:p>
    <w:p w14:paraId="6C84F9DA" w14:textId="77777777" w:rsidR="00B42D0D" w:rsidRDefault="00B42D0D">
      <w:pPr>
        <w:spacing w:line="360" w:lineRule="auto"/>
        <w:jc w:val="left"/>
        <w:textAlignment w:val="center"/>
      </w:pPr>
    </w:p>
    <w:p w14:paraId="7B56D834" w14:textId="77777777" w:rsidR="00B42D0D" w:rsidRDefault="00B42D0D">
      <w:pPr>
        <w:spacing w:line="360" w:lineRule="auto"/>
        <w:jc w:val="left"/>
        <w:textAlignment w:val="center"/>
      </w:pPr>
    </w:p>
    <w:p w14:paraId="5C3B95C1" w14:textId="14EA4B48" w:rsidR="00026EF5" w:rsidRDefault="00AC1606">
      <w:pPr>
        <w:spacing w:line="360" w:lineRule="auto"/>
        <w:jc w:val="left"/>
        <w:textAlignment w:val="center"/>
      </w:pPr>
      <w:r>
        <w:t>(2)</w:t>
      </w:r>
      <w:r>
        <w:t>史料是历史研究的依据。简要说明图</w:t>
      </w:r>
      <w:r>
        <w:t>3</w:t>
      </w:r>
      <w:r>
        <w:t>、图</w:t>
      </w:r>
      <w:r>
        <w:t>4</w:t>
      </w:r>
      <w:r>
        <w:t>与图</w:t>
      </w:r>
      <w:r>
        <w:t>5</w:t>
      </w:r>
      <w:r>
        <w:t>、图</w:t>
      </w:r>
      <w:r>
        <w:t>6</w:t>
      </w:r>
      <w:r>
        <w:t>的史料类型与史料价值。</w:t>
      </w:r>
    </w:p>
    <w:p w14:paraId="66A207AD" w14:textId="77777777" w:rsidR="00B42D0D" w:rsidRDefault="00B42D0D">
      <w:pPr>
        <w:spacing w:line="360" w:lineRule="auto"/>
        <w:jc w:val="left"/>
        <w:textAlignment w:val="center"/>
      </w:pPr>
    </w:p>
    <w:p w14:paraId="519DAA52" w14:textId="77777777" w:rsidR="00B42D0D" w:rsidRDefault="00B42D0D">
      <w:pPr>
        <w:spacing w:line="360" w:lineRule="auto"/>
        <w:jc w:val="left"/>
        <w:textAlignment w:val="center"/>
      </w:pPr>
    </w:p>
    <w:p w14:paraId="1C333040" w14:textId="77777777" w:rsidR="00B42D0D" w:rsidRDefault="00B42D0D">
      <w:pPr>
        <w:spacing w:line="360" w:lineRule="auto"/>
        <w:jc w:val="left"/>
        <w:textAlignment w:val="center"/>
      </w:pPr>
    </w:p>
    <w:p w14:paraId="2531968C" w14:textId="77777777" w:rsidR="00B42D0D" w:rsidRDefault="00B42D0D">
      <w:pPr>
        <w:spacing w:line="360" w:lineRule="auto"/>
        <w:jc w:val="left"/>
        <w:textAlignment w:val="center"/>
      </w:pPr>
    </w:p>
    <w:p w14:paraId="74ECEB5F" w14:textId="3C50A794" w:rsidR="00026EF5" w:rsidRDefault="00AC1606">
      <w:pPr>
        <w:spacing w:line="360" w:lineRule="auto"/>
        <w:jc w:val="left"/>
        <w:textAlignment w:val="center"/>
      </w:pPr>
      <w:r>
        <w:t>(3)</w:t>
      </w:r>
      <w:r>
        <w:t>任何历史事件都不是孤立的存在，重大的历史事件之间总是存在某种内在的关联。结合材料</w:t>
      </w:r>
      <w:proofErr w:type="gramStart"/>
      <w:r>
        <w:t>一</w:t>
      </w:r>
      <w:proofErr w:type="gramEnd"/>
      <w:r>
        <w:t>，根据所学知识，就图</w:t>
      </w:r>
      <w:r>
        <w:t>3</w:t>
      </w:r>
      <w:r>
        <w:t>、图</w:t>
      </w:r>
      <w:r>
        <w:t>4</w:t>
      </w:r>
      <w:r>
        <w:t>代表的历史事件与图</w:t>
      </w:r>
      <w:r>
        <w:t>5</w:t>
      </w:r>
      <w:r>
        <w:t>、图</w:t>
      </w:r>
      <w:r>
        <w:t>6</w:t>
      </w:r>
      <w:r>
        <w:t>代表历史事件三者之间的内在关联提炼一个主题，并用唯物史观进行解释。（要求：提炼的主题鲜明，写出内在逻辑，表述成文。）</w:t>
      </w:r>
    </w:p>
    <w:p w14:paraId="7D39BEAA" w14:textId="0629E48A" w:rsidR="008D6630" w:rsidRDefault="008D6630">
      <w:pPr>
        <w:spacing w:line="360" w:lineRule="auto"/>
        <w:jc w:val="left"/>
        <w:textAlignment w:val="center"/>
      </w:pPr>
    </w:p>
    <w:p w14:paraId="10312D12" w14:textId="53CCA9A2" w:rsidR="008D6630" w:rsidRDefault="008D6630">
      <w:pPr>
        <w:spacing w:line="360" w:lineRule="auto"/>
        <w:jc w:val="left"/>
        <w:textAlignment w:val="center"/>
      </w:pPr>
    </w:p>
    <w:p w14:paraId="6D9489A9" w14:textId="77777777" w:rsidR="008D6630" w:rsidRDefault="008D6630">
      <w:pPr>
        <w:spacing w:line="360" w:lineRule="auto"/>
        <w:jc w:val="left"/>
        <w:textAlignment w:val="center"/>
        <w:rPr>
          <w:rFonts w:hint="eastAsia"/>
        </w:rPr>
      </w:pPr>
    </w:p>
    <w:p w14:paraId="3123346E" w14:textId="1F766799" w:rsidR="00B8725D" w:rsidRDefault="00B8725D" w:rsidP="00B8725D">
      <w:pPr>
        <w:spacing w:line="360" w:lineRule="auto"/>
        <w:jc w:val="left"/>
        <w:textAlignment w:val="center"/>
      </w:pPr>
      <w:r>
        <w:lastRenderedPageBreak/>
        <w:t>17</w:t>
      </w:r>
      <w:r>
        <w:t>．阅读材料，回答问题。</w:t>
      </w:r>
    </w:p>
    <w:p w14:paraId="2E9F3874" w14:textId="77777777" w:rsidR="00B8725D" w:rsidRDefault="00B8725D" w:rsidP="00B8725D">
      <w:pPr>
        <w:spacing w:line="360" w:lineRule="auto"/>
        <w:ind w:firstLine="420"/>
        <w:jc w:val="left"/>
        <w:textAlignment w:val="center"/>
        <w:rPr>
          <w:rFonts w:ascii="楷体" w:eastAsia="楷体" w:hAnsi="楷体" w:cs="楷体"/>
        </w:rPr>
      </w:pPr>
      <w:r>
        <w:rPr>
          <w:rFonts w:ascii="楷体" w:eastAsia="楷体" w:hAnsi="楷体" w:cs="楷体"/>
        </w:rPr>
        <w:t>红色记忆红色革命遗址及革命纪念建筑物特指中国共产党领导新民主主义革命和社会主义革命历程中，具有革命纪念意义、教育意义和革命价值的遗址、遗迹及纪念建筑物。图</w:t>
      </w:r>
      <w:r>
        <w:t>1</w:t>
      </w:r>
      <w:r>
        <w:rPr>
          <w:rFonts w:ascii="楷体" w:eastAsia="楷体" w:hAnsi="楷体" w:cs="楷体"/>
        </w:rPr>
        <w:t>、图</w:t>
      </w:r>
      <w:r>
        <w:t>2</w:t>
      </w:r>
      <w:r>
        <w:rPr>
          <w:rFonts w:ascii="楷体" w:eastAsia="楷体" w:hAnsi="楷体" w:cs="楷体"/>
        </w:rPr>
        <w:t>、图</w:t>
      </w:r>
      <w:r>
        <w:t>3</w:t>
      </w:r>
      <w:r>
        <w:rPr>
          <w:rFonts w:ascii="楷体" w:eastAsia="楷体" w:hAnsi="楷体" w:cs="楷体"/>
        </w:rPr>
        <w:t>为全国重点文物保护单位中，土地革命时期红色文物的空间分布。</w:t>
      </w:r>
    </w:p>
    <w:p w14:paraId="2D45987A" w14:textId="77777777" w:rsidR="00B8725D" w:rsidRDefault="00B8725D" w:rsidP="00B8725D">
      <w:pPr>
        <w:spacing w:line="360" w:lineRule="auto"/>
        <w:jc w:val="left"/>
        <w:textAlignment w:val="center"/>
      </w:pPr>
      <w:r>
        <w:rPr>
          <w:noProof/>
        </w:rPr>
        <w:drawing>
          <wp:inline distT="0" distB="0" distL="0" distR="0" wp14:anchorId="497ED14B" wp14:editId="2130073C">
            <wp:extent cx="4991100" cy="387667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595466" name=""/>
                    <pic:cNvPicPr>
                      <a:picLocks noChangeAspect="1"/>
                    </pic:cNvPicPr>
                  </pic:nvPicPr>
                  <pic:blipFill>
                    <a:blip r:embed="rId12"/>
                    <a:stretch>
                      <a:fillRect/>
                    </a:stretch>
                  </pic:blipFill>
                  <pic:spPr>
                    <a:xfrm>
                      <a:off x="0" y="0"/>
                      <a:ext cx="4991100" cy="3876675"/>
                    </a:xfrm>
                    <a:prstGeom prst="rect">
                      <a:avLst/>
                    </a:prstGeom>
                  </pic:spPr>
                </pic:pic>
              </a:graphicData>
            </a:graphic>
          </wp:inline>
        </w:drawing>
      </w:r>
    </w:p>
    <w:p w14:paraId="61F74E18" w14:textId="77777777" w:rsidR="00B8725D" w:rsidRDefault="00B8725D" w:rsidP="00B8725D">
      <w:pPr>
        <w:spacing w:line="360" w:lineRule="auto"/>
        <w:jc w:val="left"/>
        <w:textAlignment w:val="center"/>
      </w:pPr>
    </w:p>
    <w:p w14:paraId="677BDD63" w14:textId="77777777" w:rsidR="00B8725D" w:rsidRDefault="00B8725D" w:rsidP="00B8725D">
      <w:pPr>
        <w:spacing w:line="360" w:lineRule="auto"/>
        <w:jc w:val="left"/>
        <w:textAlignment w:val="center"/>
      </w:pPr>
      <w:r>
        <w:rPr>
          <w:noProof/>
        </w:rPr>
        <w:drawing>
          <wp:inline distT="0" distB="0" distL="0" distR="0" wp14:anchorId="4A924C3B" wp14:editId="69835F8E">
            <wp:extent cx="4972050" cy="17335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536724" name=""/>
                    <pic:cNvPicPr>
                      <a:picLocks noChangeAspect="1"/>
                    </pic:cNvPicPr>
                  </pic:nvPicPr>
                  <pic:blipFill>
                    <a:blip r:embed="rId13"/>
                    <a:stretch>
                      <a:fillRect/>
                    </a:stretch>
                  </pic:blipFill>
                  <pic:spPr>
                    <a:xfrm>
                      <a:off x="0" y="0"/>
                      <a:ext cx="4972050" cy="1733550"/>
                    </a:xfrm>
                    <a:prstGeom prst="rect">
                      <a:avLst/>
                    </a:prstGeom>
                  </pic:spPr>
                </pic:pic>
              </a:graphicData>
            </a:graphic>
          </wp:inline>
        </w:drawing>
      </w:r>
    </w:p>
    <w:p w14:paraId="15E903AC" w14:textId="77777777" w:rsidR="00B8725D" w:rsidRDefault="00B8725D" w:rsidP="00B8725D">
      <w:pPr>
        <w:spacing w:line="360" w:lineRule="auto"/>
        <w:ind w:firstLine="420"/>
        <w:jc w:val="right"/>
        <w:textAlignment w:val="center"/>
        <w:rPr>
          <w:rFonts w:ascii="楷体" w:eastAsia="楷体" w:hAnsi="楷体" w:cs="楷体"/>
        </w:rPr>
      </w:pPr>
      <w:r>
        <w:rPr>
          <w:rFonts w:ascii="楷体" w:eastAsia="楷体" w:hAnsi="楷体" w:cs="楷体"/>
        </w:rPr>
        <w:t>——据</w:t>
      </w:r>
      <w:proofErr w:type="gramStart"/>
      <w:r>
        <w:rPr>
          <w:rFonts w:ascii="楷体" w:eastAsia="楷体" w:hAnsi="楷体" w:cs="楷体"/>
        </w:rPr>
        <w:t>王秀伟等</w:t>
      </w:r>
      <w:proofErr w:type="gramEnd"/>
      <w:r>
        <w:rPr>
          <w:rFonts w:ascii="楷体" w:eastAsia="楷体" w:hAnsi="楷体" w:cs="楷体"/>
        </w:rPr>
        <w:t>《红色革命遗址及革命纪念建筑物的空间分布格局与影响因素》</w:t>
      </w:r>
    </w:p>
    <w:p w14:paraId="273E95C2" w14:textId="77777777" w:rsidR="00B8725D" w:rsidRDefault="00B8725D" w:rsidP="00B8725D">
      <w:pPr>
        <w:spacing w:line="360" w:lineRule="auto"/>
        <w:jc w:val="left"/>
        <w:textAlignment w:val="center"/>
      </w:pPr>
      <w:r>
        <w:t>(1)</w:t>
      </w:r>
      <w:r>
        <w:t>对红色革命遗址及革命纪念建筑物空间分布特征进行分析说明。</w:t>
      </w:r>
    </w:p>
    <w:p w14:paraId="6B863696" w14:textId="77777777" w:rsidR="00B8725D" w:rsidRDefault="00B8725D" w:rsidP="00B8725D">
      <w:pPr>
        <w:spacing w:line="360" w:lineRule="auto"/>
        <w:jc w:val="left"/>
        <w:textAlignment w:val="center"/>
      </w:pPr>
    </w:p>
    <w:p w14:paraId="4ECC609A" w14:textId="77777777" w:rsidR="00B8725D" w:rsidRDefault="00B8725D" w:rsidP="00B8725D">
      <w:pPr>
        <w:spacing w:line="360" w:lineRule="auto"/>
        <w:jc w:val="left"/>
        <w:textAlignment w:val="center"/>
      </w:pPr>
    </w:p>
    <w:p w14:paraId="64D5E4E4" w14:textId="77777777" w:rsidR="00B8725D" w:rsidRDefault="00B8725D" w:rsidP="00B8725D">
      <w:pPr>
        <w:spacing w:line="360" w:lineRule="auto"/>
        <w:jc w:val="left"/>
        <w:textAlignment w:val="center"/>
      </w:pPr>
    </w:p>
    <w:p w14:paraId="2703F6C4" w14:textId="7E28230F" w:rsidR="00B8725D" w:rsidRDefault="00B8725D" w:rsidP="00B8725D">
      <w:pPr>
        <w:spacing w:line="360" w:lineRule="auto"/>
        <w:jc w:val="left"/>
        <w:textAlignment w:val="center"/>
      </w:pPr>
      <w:r>
        <w:lastRenderedPageBreak/>
        <w:t>(2)</w:t>
      </w:r>
      <w:r>
        <w:t>从下列红色革命遗址及革命纪念建筑物中任选一处，阐释其入选全国重点文物保护单位的理由。</w:t>
      </w:r>
    </w:p>
    <w:p w14:paraId="5E1E7506" w14:textId="77777777" w:rsidR="00B8725D" w:rsidRDefault="00B8725D" w:rsidP="00B8725D">
      <w:pPr>
        <w:spacing w:line="360" w:lineRule="auto"/>
        <w:jc w:val="left"/>
        <w:textAlignment w:val="center"/>
      </w:pPr>
      <w:r>
        <w:t>“</w:t>
      </w:r>
      <w:r>
        <w:t>八一</w:t>
      </w:r>
      <w:r>
        <w:t>”</w:t>
      </w:r>
      <w:r>
        <w:t>起义指挥部</w:t>
      </w:r>
      <w:r>
        <w:rPr>
          <w:rFonts w:ascii="'Times New Roman'" w:eastAsia="'Times New Roman'" w:hAnsi="'Times New Roman'" w:cs="'Times New Roman'"/>
        </w:rPr>
        <w:t>   </w:t>
      </w:r>
      <w:r>
        <w:t>井冈山革命遗址</w:t>
      </w:r>
      <w:r>
        <w:rPr>
          <w:rFonts w:ascii="'Times New Roman'" w:eastAsia="'Times New Roman'" w:hAnsi="'Times New Roman'" w:cs="'Times New Roman'"/>
        </w:rPr>
        <w:t>   </w:t>
      </w:r>
      <w:r>
        <w:t>瑞金革命遗址</w:t>
      </w:r>
      <w:r>
        <w:rPr>
          <w:rFonts w:ascii="'Times New Roman'" w:eastAsia="'Times New Roman'" w:hAnsi="'Times New Roman'" w:cs="'Times New Roman'"/>
        </w:rPr>
        <w:t>   </w:t>
      </w:r>
      <w:r>
        <w:t>遵义会议会址</w:t>
      </w:r>
      <w:r>
        <w:rPr>
          <w:rFonts w:ascii="'Times New Roman'" w:eastAsia="'Times New Roman'" w:hAnsi="'Times New Roman'" w:cs="'Times New Roman'"/>
        </w:rPr>
        <w:t>   </w:t>
      </w:r>
      <w:r>
        <w:t>西柏坡中共中央旧址</w:t>
      </w:r>
    </w:p>
    <w:p w14:paraId="5B2FF3B2" w14:textId="77777777" w:rsidR="00B8725D" w:rsidRDefault="00B8725D">
      <w:pPr>
        <w:spacing w:line="360" w:lineRule="auto"/>
        <w:jc w:val="left"/>
        <w:textAlignment w:val="center"/>
      </w:pPr>
    </w:p>
    <w:p w14:paraId="27348ADF" w14:textId="77777777" w:rsidR="008D6630" w:rsidRDefault="008D6630">
      <w:pPr>
        <w:spacing w:line="360" w:lineRule="auto"/>
        <w:jc w:val="left"/>
        <w:textAlignment w:val="center"/>
      </w:pPr>
    </w:p>
    <w:p w14:paraId="67E8AB00" w14:textId="77777777" w:rsidR="008D6630" w:rsidRDefault="008D6630">
      <w:pPr>
        <w:spacing w:line="360" w:lineRule="auto"/>
        <w:jc w:val="left"/>
        <w:textAlignment w:val="center"/>
      </w:pPr>
    </w:p>
    <w:p w14:paraId="10753BF3" w14:textId="7E805616" w:rsidR="008D6630" w:rsidRDefault="008D6630" w:rsidP="008D6630">
      <w:pPr>
        <w:spacing w:line="360" w:lineRule="auto"/>
        <w:jc w:val="left"/>
        <w:textAlignment w:val="center"/>
      </w:pPr>
      <w:r>
        <w:t>1</w:t>
      </w:r>
      <w:r>
        <w:t>8</w:t>
      </w:r>
      <w:r>
        <w:t>．阅读材料，完成下列要求。</w:t>
      </w:r>
    </w:p>
    <w:p w14:paraId="7C8994EB" w14:textId="77777777" w:rsidR="008D6630" w:rsidRDefault="008D6630" w:rsidP="008D6630">
      <w:pPr>
        <w:spacing w:line="360" w:lineRule="auto"/>
        <w:ind w:firstLine="420"/>
        <w:jc w:val="left"/>
        <w:textAlignment w:val="center"/>
        <w:rPr>
          <w:rFonts w:ascii="楷体" w:eastAsia="楷体" w:hAnsi="楷体" w:cs="楷体"/>
        </w:rPr>
      </w:pPr>
      <w:r>
        <w:rPr>
          <w:rFonts w:ascii="楷体" w:eastAsia="楷体" w:hAnsi="楷体" w:cs="楷体"/>
        </w:rPr>
        <w:t>材料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5330"/>
        <w:gridCol w:w="4401"/>
      </w:tblGrid>
      <w:tr w:rsidR="008D6630" w14:paraId="3167C958" w14:textId="77777777" w:rsidTr="00F36786">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522EBB0" w14:textId="77777777" w:rsidR="008D6630" w:rsidRDefault="008D6630" w:rsidP="00F36786">
            <w:pPr>
              <w:spacing w:line="360" w:lineRule="auto"/>
              <w:ind w:firstLine="420"/>
              <w:jc w:val="left"/>
              <w:rPr>
                <w:rFonts w:ascii="楷体" w:eastAsia="楷体" w:hAnsi="楷体" w:cs="楷体"/>
              </w:rPr>
            </w:pPr>
            <w:r>
              <w:rPr>
                <w:rFonts w:ascii="楷体" w:eastAsia="楷体" w:hAnsi="楷体" w:cs="楷体"/>
              </w:rPr>
              <w:t>口号</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7B8A390" w14:textId="77777777" w:rsidR="008D6630" w:rsidRDefault="008D6630" w:rsidP="00F36786">
            <w:pPr>
              <w:spacing w:line="360" w:lineRule="auto"/>
              <w:ind w:firstLine="420"/>
              <w:jc w:val="left"/>
              <w:rPr>
                <w:rFonts w:ascii="楷体" w:eastAsia="楷体" w:hAnsi="楷体" w:cs="楷体"/>
              </w:rPr>
            </w:pPr>
            <w:r>
              <w:rPr>
                <w:rFonts w:ascii="楷体" w:eastAsia="楷体" w:hAnsi="楷体" w:cs="楷体"/>
              </w:rPr>
              <w:t>备注</w:t>
            </w:r>
          </w:p>
        </w:tc>
      </w:tr>
      <w:tr w:rsidR="008D6630" w14:paraId="725A3F4C" w14:textId="77777777" w:rsidTr="00F36786">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5A3FC5F" w14:textId="77777777" w:rsidR="008D6630" w:rsidRDefault="008D6630" w:rsidP="00F36786">
            <w:pPr>
              <w:spacing w:line="360" w:lineRule="auto"/>
              <w:ind w:firstLine="420"/>
              <w:jc w:val="left"/>
              <w:rPr>
                <w:rFonts w:ascii="楷体" w:eastAsia="楷体" w:hAnsi="楷体" w:cs="楷体"/>
              </w:rPr>
            </w:pPr>
            <w:r>
              <w:rPr>
                <w:rFonts w:ascii="楷体" w:eastAsia="楷体" w:hAnsi="楷体" w:cs="楷体"/>
              </w:rPr>
              <w:t>“打倒军阀”“打倒国际帝国主义”</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F15CCB0" w14:textId="77777777" w:rsidR="008D6630" w:rsidRDefault="008D6630" w:rsidP="00F36786">
            <w:pPr>
              <w:spacing w:line="360" w:lineRule="auto"/>
              <w:jc w:val="left"/>
              <w:rPr>
                <w:rFonts w:ascii="楷体" w:eastAsia="楷体" w:hAnsi="楷体" w:cs="楷体"/>
              </w:rPr>
            </w:pPr>
            <w:r>
              <w:t>1922</w:t>
            </w:r>
            <w:r>
              <w:rPr>
                <w:rFonts w:ascii="楷体" w:eastAsia="楷体" w:hAnsi="楷体" w:cs="楷体"/>
              </w:rPr>
              <w:t>年</w:t>
            </w:r>
            <w:r>
              <w:t>7</w:t>
            </w:r>
            <w:r>
              <w:rPr>
                <w:rFonts w:ascii="楷体" w:eastAsia="楷体" w:hAnsi="楷体" w:cs="楷体"/>
              </w:rPr>
              <w:t>月，中共二大提出的这一口号使孙中山看到了一丝曙光</w:t>
            </w:r>
          </w:p>
        </w:tc>
      </w:tr>
      <w:tr w:rsidR="008D6630" w14:paraId="4E912366" w14:textId="77777777" w:rsidTr="00F36786">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B3B2BC4" w14:textId="77777777" w:rsidR="008D6630" w:rsidRDefault="008D6630" w:rsidP="00F36786">
            <w:pPr>
              <w:spacing w:line="360" w:lineRule="auto"/>
              <w:ind w:firstLine="420"/>
              <w:jc w:val="left"/>
              <w:rPr>
                <w:rFonts w:ascii="楷体" w:eastAsia="楷体" w:hAnsi="楷体" w:cs="楷体"/>
              </w:rPr>
            </w:pPr>
            <w:r>
              <w:rPr>
                <w:rFonts w:ascii="楷体" w:eastAsia="楷体" w:hAnsi="楷体" w:cs="楷体"/>
              </w:rPr>
              <w:t>“一切工作归国民党”</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80ABA11" w14:textId="77777777" w:rsidR="008D6630" w:rsidRDefault="008D6630" w:rsidP="00F36786">
            <w:pPr>
              <w:spacing w:line="360" w:lineRule="auto"/>
              <w:jc w:val="left"/>
              <w:rPr>
                <w:rFonts w:ascii="楷体" w:eastAsia="楷体" w:hAnsi="楷体" w:cs="楷体"/>
              </w:rPr>
            </w:pPr>
            <w:r>
              <w:t>1923</w:t>
            </w:r>
            <w:r>
              <w:rPr>
                <w:rFonts w:ascii="楷体" w:eastAsia="楷体" w:hAnsi="楷体" w:cs="楷体"/>
              </w:rPr>
              <w:t>年</w:t>
            </w:r>
            <w:r>
              <w:t>6</w:t>
            </w:r>
            <w:r>
              <w:rPr>
                <w:rFonts w:ascii="楷体" w:eastAsia="楷体" w:hAnsi="楷体" w:cs="楷体"/>
              </w:rPr>
              <w:t>月，中共三大陈独秀和共产国际代表马林等人提出</w:t>
            </w:r>
          </w:p>
        </w:tc>
      </w:tr>
      <w:tr w:rsidR="008D6630" w14:paraId="0E376CDD" w14:textId="77777777" w:rsidTr="00F36786">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107D865" w14:textId="77777777" w:rsidR="008D6630" w:rsidRDefault="008D6630" w:rsidP="00F36786">
            <w:pPr>
              <w:spacing w:line="360" w:lineRule="auto"/>
              <w:ind w:firstLine="420"/>
              <w:jc w:val="left"/>
              <w:rPr>
                <w:rFonts w:ascii="楷体" w:eastAsia="楷体" w:hAnsi="楷体" w:cs="楷体"/>
              </w:rPr>
            </w:pPr>
            <w:r>
              <w:rPr>
                <w:rFonts w:ascii="楷体" w:eastAsia="楷体" w:hAnsi="楷体" w:cs="楷体"/>
              </w:rPr>
              <w:t>“枪杆子中出政权”“星星之火，可以燎原”</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5057A74" w14:textId="77777777" w:rsidR="008D6630" w:rsidRDefault="008D6630" w:rsidP="00F36786">
            <w:pPr>
              <w:spacing w:line="360" w:lineRule="auto"/>
              <w:jc w:val="left"/>
              <w:rPr>
                <w:rFonts w:ascii="楷体" w:eastAsia="楷体" w:hAnsi="楷体" w:cs="楷体"/>
              </w:rPr>
            </w:pPr>
            <w:r>
              <w:rPr>
                <w:rFonts w:ascii="楷体" w:eastAsia="楷体" w:hAnsi="楷体" w:cs="楷体"/>
              </w:rPr>
              <w:t>毛泽东分别于</w:t>
            </w:r>
            <w:r>
              <w:t>1927</w:t>
            </w:r>
            <w:r>
              <w:rPr>
                <w:rFonts w:ascii="楷体" w:eastAsia="楷体" w:hAnsi="楷体" w:cs="楷体"/>
              </w:rPr>
              <w:t>年八七会议和</w:t>
            </w:r>
            <w:r>
              <w:t>1929</w:t>
            </w:r>
            <w:r>
              <w:rPr>
                <w:rFonts w:ascii="楷体" w:eastAsia="楷体" w:hAnsi="楷体" w:cs="楷体"/>
              </w:rPr>
              <w:t>年年底提出</w:t>
            </w:r>
          </w:p>
        </w:tc>
      </w:tr>
      <w:tr w:rsidR="008D6630" w14:paraId="1C4D9FF5" w14:textId="77777777" w:rsidTr="00F36786">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F582104" w14:textId="77777777" w:rsidR="008D6630" w:rsidRDefault="008D6630" w:rsidP="00F36786">
            <w:pPr>
              <w:spacing w:line="360" w:lineRule="auto"/>
              <w:ind w:firstLine="420"/>
              <w:jc w:val="left"/>
              <w:rPr>
                <w:rFonts w:ascii="楷体" w:eastAsia="楷体" w:hAnsi="楷体" w:cs="楷体"/>
              </w:rPr>
            </w:pPr>
            <w:r>
              <w:rPr>
                <w:rFonts w:ascii="楷体" w:eastAsia="楷体" w:hAnsi="楷体" w:cs="楷体"/>
              </w:rPr>
              <w:t>“停止内战，一致抗日”</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2F78246" w14:textId="77777777" w:rsidR="008D6630" w:rsidRDefault="008D6630" w:rsidP="00F36786">
            <w:pPr>
              <w:spacing w:line="360" w:lineRule="auto"/>
              <w:jc w:val="left"/>
              <w:rPr>
                <w:rFonts w:ascii="楷体" w:eastAsia="楷体" w:hAnsi="楷体" w:cs="楷体"/>
              </w:rPr>
            </w:pPr>
            <w:r>
              <w:t>1935</w:t>
            </w:r>
            <w:r>
              <w:rPr>
                <w:rFonts w:ascii="楷体" w:eastAsia="楷体" w:hAnsi="楷体" w:cs="楷体"/>
              </w:rPr>
              <w:t>年“一二.九”运动中，中国共产党领导北平学生喊出的口号</w:t>
            </w:r>
          </w:p>
        </w:tc>
      </w:tr>
      <w:tr w:rsidR="008D6630" w14:paraId="69C1CB94" w14:textId="77777777" w:rsidTr="00F36786">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8FE3C77" w14:textId="77777777" w:rsidR="008D6630" w:rsidRDefault="008D6630" w:rsidP="00F36786">
            <w:pPr>
              <w:spacing w:line="360" w:lineRule="auto"/>
              <w:ind w:firstLine="420"/>
              <w:jc w:val="left"/>
              <w:rPr>
                <w:rFonts w:ascii="楷体" w:eastAsia="楷体" w:hAnsi="楷体" w:cs="楷体"/>
              </w:rPr>
            </w:pPr>
            <w:r>
              <w:rPr>
                <w:rFonts w:ascii="楷体" w:eastAsia="楷体" w:hAnsi="楷体" w:cs="楷体"/>
              </w:rPr>
              <w:t>“坚持抗战，反对投降”“坚持团结，反对分裂”“坚持进步，反对倒退”</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C627F7D" w14:textId="77777777" w:rsidR="008D6630" w:rsidRDefault="008D6630" w:rsidP="00F36786">
            <w:pPr>
              <w:spacing w:line="360" w:lineRule="auto"/>
              <w:jc w:val="left"/>
              <w:rPr>
                <w:rFonts w:ascii="楷体" w:eastAsia="楷体" w:hAnsi="楷体" w:cs="楷体"/>
              </w:rPr>
            </w:pPr>
            <w:r>
              <w:t>1938</w:t>
            </w:r>
            <w:r>
              <w:rPr>
                <w:rFonts w:ascii="楷体" w:eastAsia="楷体" w:hAnsi="楷体" w:cs="楷体"/>
              </w:rPr>
              <w:t>年</w:t>
            </w:r>
            <w:r>
              <w:t>10</w:t>
            </w:r>
            <w:r>
              <w:rPr>
                <w:rFonts w:ascii="楷体" w:eastAsia="楷体" w:hAnsi="楷体" w:cs="楷体"/>
              </w:rPr>
              <w:t>月，中共中央提出</w:t>
            </w:r>
          </w:p>
        </w:tc>
      </w:tr>
      <w:tr w:rsidR="008D6630" w14:paraId="5CD7130E" w14:textId="77777777" w:rsidTr="00F36786">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AABDFA1" w14:textId="77777777" w:rsidR="008D6630" w:rsidRDefault="008D6630" w:rsidP="00F36786">
            <w:pPr>
              <w:spacing w:line="360" w:lineRule="auto"/>
              <w:ind w:firstLine="420"/>
              <w:jc w:val="left"/>
              <w:rPr>
                <w:rFonts w:ascii="楷体" w:eastAsia="楷体" w:hAnsi="楷体" w:cs="楷体"/>
              </w:rPr>
            </w:pPr>
            <w:r>
              <w:rPr>
                <w:rFonts w:ascii="楷体" w:eastAsia="楷体" w:hAnsi="楷体" w:cs="楷体"/>
              </w:rPr>
              <w:t>“人不犯我，我不犯人；人若犯我，我必犯人”</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EAF0EC9" w14:textId="77777777" w:rsidR="008D6630" w:rsidRDefault="008D6630" w:rsidP="00F36786">
            <w:pPr>
              <w:spacing w:line="360" w:lineRule="auto"/>
              <w:jc w:val="left"/>
              <w:rPr>
                <w:rFonts w:ascii="楷体" w:eastAsia="楷体" w:hAnsi="楷体" w:cs="楷体"/>
              </w:rPr>
            </w:pPr>
            <w:r>
              <w:t>1940</w:t>
            </w:r>
            <w:r>
              <w:rPr>
                <w:rFonts w:ascii="楷体" w:eastAsia="楷体" w:hAnsi="楷体" w:cs="楷体"/>
              </w:rPr>
              <w:t>年</w:t>
            </w:r>
            <w:r>
              <w:t>12</w:t>
            </w:r>
            <w:r>
              <w:rPr>
                <w:rFonts w:ascii="楷体" w:eastAsia="楷体" w:hAnsi="楷体" w:cs="楷体"/>
              </w:rPr>
              <w:t>月，毛泽东提出</w:t>
            </w:r>
          </w:p>
        </w:tc>
      </w:tr>
      <w:tr w:rsidR="008D6630" w14:paraId="7201F140" w14:textId="77777777" w:rsidTr="00F36786">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202D85A" w14:textId="77777777" w:rsidR="008D6630" w:rsidRDefault="008D6630" w:rsidP="00F36786">
            <w:pPr>
              <w:spacing w:line="360" w:lineRule="auto"/>
              <w:ind w:firstLine="420"/>
              <w:jc w:val="left"/>
              <w:rPr>
                <w:rFonts w:ascii="楷体" w:eastAsia="楷体" w:hAnsi="楷体" w:cs="楷体"/>
              </w:rPr>
            </w:pPr>
            <w:r>
              <w:rPr>
                <w:rFonts w:ascii="楷体" w:eastAsia="楷体" w:hAnsi="楷体" w:cs="楷体"/>
              </w:rPr>
              <w:t>“和平”“民主”“团结”</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232CD7D" w14:textId="77777777" w:rsidR="008D6630" w:rsidRDefault="008D6630" w:rsidP="00F36786">
            <w:pPr>
              <w:spacing w:line="360" w:lineRule="auto"/>
              <w:ind w:firstLine="420"/>
              <w:jc w:val="left"/>
              <w:rPr>
                <w:rFonts w:ascii="楷体" w:eastAsia="楷体" w:hAnsi="楷体" w:cs="楷体"/>
              </w:rPr>
            </w:pPr>
            <w:r>
              <w:rPr>
                <w:rFonts w:ascii="楷体" w:eastAsia="楷体" w:hAnsi="楷体" w:cs="楷体"/>
              </w:rPr>
              <w:t>抗日战争胜利后中共中央提出的三大政治口号</w:t>
            </w:r>
          </w:p>
        </w:tc>
      </w:tr>
      <w:tr w:rsidR="008D6630" w14:paraId="712EBCAC" w14:textId="77777777" w:rsidTr="00F36786">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F9110F9" w14:textId="77777777" w:rsidR="008D6630" w:rsidRDefault="008D6630" w:rsidP="00F36786">
            <w:pPr>
              <w:spacing w:line="360" w:lineRule="auto"/>
              <w:ind w:firstLine="420"/>
              <w:jc w:val="left"/>
              <w:rPr>
                <w:rFonts w:ascii="楷体" w:eastAsia="楷体" w:hAnsi="楷体" w:cs="楷体"/>
              </w:rPr>
            </w:pPr>
            <w:r>
              <w:rPr>
                <w:rFonts w:ascii="楷体" w:eastAsia="楷体" w:hAnsi="楷体" w:cs="楷体"/>
              </w:rPr>
              <w:t>“打倒蒋介石，解放全中国”</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B450072" w14:textId="77777777" w:rsidR="008D6630" w:rsidRDefault="008D6630" w:rsidP="00F36786">
            <w:pPr>
              <w:spacing w:line="360" w:lineRule="auto"/>
              <w:jc w:val="left"/>
              <w:rPr>
                <w:rFonts w:ascii="楷体" w:eastAsia="楷体" w:hAnsi="楷体" w:cs="楷体"/>
              </w:rPr>
            </w:pPr>
            <w:r>
              <w:t>1947</w:t>
            </w:r>
            <w:r>
              <w:rPr>
                <w:rFonts w:ascii="楷体" w:eastAsia="楷体" w:hAnsi="楷体" w:cs="楷体"/>
              </w:rPr>
              <w:t>年</w:t>
            </w:r>
            <w:r>
              <w:t>6</w:t>
            </w:r>
            <w:r>
              <w:rPr>
                <w:rFonts w:ascii="楷体" w:eastAsia="楷体" w:hAnsi="楷体" w:cs="楷体"/>
              </w:rPr>
              <w:t>月，中共中央提出</w:t>
            </w:r>
          </w:p>
        </w:tc>
      </w:tr>
      <w:tr w:rsidR="008D6630" w14:paraId="436116E0" w14:textId="77777777" w:rsidTr="00F36786">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9091995" w14:textId="77777777" w:rsidR="008D6630" w:rsidRDefault="008D6630" w:rsidP="00F36786">
            <w:pPr>
              <w:spacing w:line="360" w:lineRule="auto"/>
              <w:ind w:firstLine="420"/>
              <w:jc w:val="left"/>
              <w:rPr>
                <w:rFonts w:ascii="楷体" w:eastAsia="楷体" w:hAnsi="楷体" w:cs="楷体"/>
              </w:rPr>
            </w:pPr>
            <w:r>
              <w:rPr>
                <w:rFonts w:ascii="楷体" w:eastAsia="楷体" w:hAnsi="楷体" w:cs="楷体"/>
              </w:rPr>
              <w:t>“将革命进行到底”</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D272FC9" w14:textId="77777777" w:rsidR="008D6630" w:rsidRDefault="008D6630" w:rsidP="00F36786">
            <w:pPr>
              <w:spacing w:line="360" w:lineRule="auto"/>
              <w:jc w:val="left"/>
              <w:rPr>
                <w:rFonts w:ascii="楷体" w:eastAsia="楷体" w:hAnsi="楷体" w:cs="楷体"/>
              </w:rPr>
            </w:pPr>
            <w:r>
              <w:t>1949</w:t>
            </w:r>
            <w:r>
              <w:rPr>
                <w:rFonts w:ascii="楷体" w:eastAsia="楷体" w:hAnsi="楷体" w:cs="楷体"/>
              </w:rPr>
              <w:t>年，毛泽东新年献词</w:t>
            </w:r>
          </w:p>
        </w:tc>
      </w:tr>
    </w:tbl>
    <w:p w14:paraId="7EB75594" w14:textId="77777777" w:rsidR="008D6630" w:rsidRDefault="008D6630" w:rsidP="008D6630">
      <w:pPr>
        <w:spacing w:line="360" w:lineRule="auto"/>
        <w:ind w:firstLine="420"/>
        <w:jc w:val="right"/>
        <w:textAlignment w:val="center"/>
        <w:rPr>
          <w:rFonts w:ascii="楷体" w:eastAsia="楷体" w:hAnsi="楷体" w:cs="楷体"/>
        </w:rPr>
      </w:pPr>
      <w:r>
        <w:rPr>
          <w:rFonts w:ascii="楷体" w:eastAsia="楷体" w:hAnsi="楷体" w:cs="楷体"/>
        </w:rPr>
        <w:t>——摘编自姚芊《口号与国共两党关系的演变》</w:t>
      </w:r>
    </w:p>
    <w:p w14:paraId="5A5B1689" w14:textId="77777777" w:rsidR="008D6630" w:rsidRDefault="008D6630" w:rsidP="008D6630">
      <w:pPr>
        <w:spacing w:line="360" w:lineRule="auto"/>
        <w:jc w:val="left"/>
        <w:textAlignment w:val="center"/>
      </w:pPr>
      <w:r>
        <w:t>如表所示为中国共产党在新民主主义革命不同时期所提出的口号（部分）。从表中任选两组口号，根据材料并结合所学知识，简析两组口号间国共两党关系的演变，并说明其原因。（要求：明确列出两组口号，</w:t>
      </w:r>
      <w:r>
        <w:lastRenderedPageBreak/>
        <w:t>观点正确，史实准确，论证充分，表述清晰。）</w:t>
      </w:r>
    </w:p>
    <w:p w14:paraId="400E88AF" w14:textId="2F1141C8" w:rsidR="008D6630" w:rsidRDefault="008D6630">
      <w:pPr>
        <w:spacing w:line="360" w:lineRule="auto"/>
        <w:jc w:val="left"/>
        <w:textAlignment w:val="center"/>
        <w:rPr>
          <w:rFonts w:hint="eastAsia"/>
        </w:rPr>
        <w:sectPr w:rsidR="008D6630" w:rsidSect="00B42D0D">
          <w:footerReference w:type="even" r:id="rId14"/>
          <w:footerReference w:type="default" r:id="rId15"/>
          <w:pgSz w:w="11907" w:h="16839"/>
          <w:pgMar w:top="1440" w:right="1080" w:bottom="1440" w:left="1080" w:header="500" w:footer="500" w:gutter="0"/>
          <w:cols w:sep="1" w:space="425"/>
          <w:docGrid w:type="lines" w:linePitch="312"/>
        </w:sectPr>
      </w:pPr>
    </w:p>
    <w:p w14:paraId="089E6E14" w14:textId="2DB556B3" w:rsidR="00026EF5" w:rsidRDefault="00B42D0D">
      <w:pPr>
        <w:jc w:val="center"/>
        <w:textAlignment w:val="center"/>
        <w:rPr>
          <w:rFonts w:ascii="宋体" w:hAnsi="宋体" w:cs="宋体"/>
          <w:b/>
        </w:rPr>
      </w:pPr>
      <w:r w:rsidRPr="00B42D0D">
        <w:rPr>
          <w:rFonts w:ascii="宋体" w:hAnsi="宋体" w:cs="宋体" w:hint="eastAsia"/>
          <w:b/>
        </w:rPr>
        <w:lastRenderedPageBreak/>
        <w:t>第7讲  国民政府的统治和新民主主义革命的胜利</w:t>
      </w:r>
      <w:r w:rsidR="00AC1606">
        <w:rPr>
          <w:rFonts w:ascii="宋体" w:hAnsi="宋体" w:cs="宋体" w:hint="eastAsia"/>
          <w:b/>
        </w:rPr>
        <w:t>参考答案</w:t>
      </w:r>
    </w:p>
    <w:p w14:paraId="63C8F68E" w14:textId="5E7AE0B6" w:rsidR="00026EF5" w:rsidRDefault="00AC1606">
      <w:pPr>
        <w:spacing w:line="360" w:lineRule="auto"/>
        <w:jc w:val="left"/>
        <w:textAlignment w:val="center"/>
      </w:pPr>
      <w:r>
        <w:t>1</w:t>
      </w:r>
      <w:r>
        <w:t>．</w:t>
      </w:r>
      <w:r>
        <w:t>C</w:t>
      </w:r>
      <w:r>
        <w:t>【解析】根据材料可知，中共土地政策发生了变化，由原先的没收土地、禁止土地买卖转变为保护自耕农土地、对地主阶级不过分打击，这有助于团结更多的阶级，从而保障根据地建设，</w:t>
      </w:r>
      <w:r>
        <w:t>C</w:t>
      </w:r>
      <w:r>
        <w:t>项正确；地主阶级是剥削阶级，中共的做法只是为了团结地主阶级，排除</w:t>
      </w:r>
      <w:r>
        <w:t>A</w:t>
      </w:r>
      <w:r>
        <w:t>项；国民政府的经济封锁并未因中共土地政策的调整而发生变化，排除</w:t>
      </w:r>
      <w:r>
        <w:t>B</w:t>
      </w:r>
      <w:r>
        <w:t>项；根据所学知识可知，此时革命统一战线已经破裂，</w:t>
      </w:r>
      <w:r>
        <w:t>D</w:t>
      </w:r>
      <w:r>
        <w:t>项内容属于史实错误，排除</w:t>
      </w:r>
      <w:r>
        <w:t>D</w:t>
      </w:r>
      <w:r>
        <w:t>项。故选</w:t>
      </w:r>
      <w:r>
        <w:t>C</w:t>
      </w:r>
      <w:r>
        <w:t>项。</w:t>
      </w:r>
    </w:p>
    <w:p w14:paraId="05015AE4" w14:textId="015CA49D" w:rsidR="00026EF5" w:rsidRDefault="00AC1606">
      <w:pPr>
        <w:spacing w:line="360" w:lineRule="auto"/>
        <w:jc w:val="left"/>
        <w:textAlignment w:val="center"/>
      </w:pPr>
      <w:r>
        <w:t>2</w:t>
      </w:r>
      <w:r>
        <w:t>．</w:t>
      </w:r>
      <w:r>
        <w:t>A</w:t>
      </w:r>
      <w:r>
        <w:t>【解析】漫画中党支部建在连队上，形象、生动地宣传了党支部的战斗堡垒和带头作用，意在强调党对军队的领导，强调了政治建军的重要性，</w:t>
      </w:r>
      <w:r>
        <w:t>A</w:t>
      </w:r>
      <w:r>
        <w:t>项正确；漫画无法体现红军的规模在壮大，排除</w:t>
      </w:r>
      <w:r>
        <w:t>B</w:t>
      </w:r>
      <w:r>
        <w:t>项；漫画没有体现游击战和中央苏区的信息，排除</w:t>
      </w:r>
      <w:r>
        <w:t>CD</w:t>
      </w:r>
      <w:r>
        <w:t>项。故选</w:t>
      </w:r>
      <w:r>
        <w:t>B</w:t>
      </w:r>
      <w:r>
        <w:t>。</w:t>
      </w:r>
    </w:p>
    <w:p w14:paraId="01B8763D" w14:textId="478998B8" w:rsidR="00026EF5" w:rsidRDefault="00AC1606">
      <w:pPr>
        <w:spacing w:line="360" w:lineRule="auto"/>
        <w:jc w:val="left"/>
        <w:textAlignment w:val="center"/>
      </w:pPr>
      <w:r>
        <w:t>3</w:t>
      </w:r>
      <w:r>
        <w:t>．</w:t>
      </w:r>
      <w:r>
        <w:t>D</w:t>
      </w:r>
      <w:r>
        <w:t>【解析】由材料</w:t>
      </w:r>
      <w:r>
        <w:t>“</w:t>
      </w:r>
      <w:r>
        <w:t>广州起义备受推崇，秋收起义地位远低于广州起义</w:t>
      </w:r>
      <w:r>
        <w:t>"</w:t>
      </w:r>
      <w:r>
        <w:t>等并结合所学知识可知，广州起义的地位高企，主要是由于其符合俄国式的革命道路特征，而自</w:t>
      </w:r>
      <w:r>
        <w:t>1928</w:t>
      </w:r>
      <w:r>
        <w:t>年</w:t>
      </w:r>
      <w:r>
        <w:t>10</w:t>
      </w:r>
      <w:r>
        <w:t>月，井冈山革命根据地开始建立，找到了正确的革命道路，但是并不意味着俄国式道路遭到彻底否定，材料表明党内对于革命道路的选择仍存在一定分歧，</w:t>
      </w:r>
      <w:r>
        <w:t>D</w:t>
      </w:r>
      <w:r>
        <w:t>项正确；八七会议确定了武装夺取政权的革命方针，排除</w:t>
      </w:r>
      <w:r>
        <w:t>A</w:t>
      </w:r>
      <w:r>
        <w:t>项；</w:t>
      </w:r>
      <w:r>
        <w:t>B</w:t>
      </w:r>
      <w:r>
        <w:t>项表述与当时史实不符，排除；材料提及的时间处于土地革命阶段而非国民大革命，排除</w:t>
      </w:r>
      <w:r>
        <w:t>C</w:t>
      </w:r>
      <w:r>
        <w:t>项。故选</w:t>
      </w:r>
      <w:r>
        <w:t>D</w:t>
      </w:r>
      <w:r>
        <w:t>项。</w:t>
      </w:r>
    </w:p>
    <w:p w14:paraId="6FF52221" w14:textId="2DF1F995" w:rsidR="00026EF5" w:rsidRDefault="00AC1606">
      <w:pPr>
        <w:spacing w:line="360" w:lineRule="auto"/>
        <w:jc w:val="left"/>
        <w:textAlignment w:val="center"/>
      </w:pPr>
      <w:r>
        <w:t>4</w:t>
      </w:r>
      <w:r>
        <w:t>．</w:t>
      </w:r>
      <w:r>
        <w:t>B</w:t>
      </w:r>
      <w:r>
        <w:t>【解析】根据材料</w:t>
      </w:r>
      <w:r>
        <w:t>“</w:t>
      </w:r>
      <w:r>
        <w:t>有工人</w:t>
      </w:r>
      <w:r>
        <w:t>310</w:t>
      </w:r>
      <w:r>
        <w:t>人，占</w:t>
      </w:r>
      <w:r>
        <w:t>23.3%</w:t>
      </w:r>
      <w:r>
        <w:t>；农民</w:t>
      </w:r>
      <w:r>
        <w:t>626</w:t>
      </w:r>
      <w:r>
        <w:t>人占</w:t>
      </w:r>
      <w:r>
        <w:t>47.1%</w:t>
      </w:r>
      <w:r>
        <w:t>；小商人</w:t>
      </w:r>
      <w:r>
        <w:t>106</w:t>
      </w:r>
      <w:r>
        <w:t>人，占</w:t>
      </w:r>
      <w:r>
        <w:t>8.0%</w:t>
      </w:r>
      <w:r>
        <w:t>；学生</w:t>
      </w:r>
      <w:r>
        <w:t>192</w:t>
      </w:r>
      <w:r>
        <w:t>人，占</w:t>
      </w:r>
      <w:r>
        <w:t>14.4%</w:t>
      </w:r>
      <w:r>
        <w:t>；其他</w:t>
      </w:r>
      <w:r>
        <w:t>95</w:t>
      </w:r>
      <w:r>
        <w:t>人，占</w:t>
      </w:r>
      <w:r>
        <w:t>7.2%”</w:t>
      </w:r>
      <w:r>
        <w:t>可知，红四军党员来自工人、农民、商人、学生等多个阶层，体现了党的群众基础比较广泛和良好，</w:t>
      </w:r>
      <w:r>
        <w:t>B</w:t>
      </w:r>
      <w:r>
        <w:t>项正确；早在</w:t>
      </w:r>
      <w:r>
        <w:t>1927</w:t>
      </w:r>
      <w:r>
        <w:t>年秋收起义失败后，共产党就转向农村，建立井冈山革命根据地，说明党的工作重心转向了农村，排除</w:t>
      </w:r>
      <w:r>
        <w:t>A</w:t>
      </w:r>
      <w:r>
        <w:t>项；材料没有强调党员的思想出现问题，党员的思想建设成为紧迫任务，排除</w:t>
      </w:r>
      <w:r>
        <w:t>C</w:t>
      </w:r>
      <w:r>
        <w:t>项；在党内发挥先锋作用的是工人阶级，排除</w:t>
      </w:r>
      <w:r>
        <w:t>D</w:t>
      </w:r>
      <w:r>
        <w:t>项。故选</w:t>
      </w:r>
      <w:r>
        <w:t>B</w:t>
      </w:r>
      <w:r>
        <w:t>项。</w:t>
      </w:r>
    </w:p>
    <w:p w14:paraId="20775AFF" w14:textId="0A88AD9C" w:rsidR="00026EF5" w:rsidRDefault="00AC1606">
      <w:pPr>
        <w:spacing w:line="360" w:lineRule="auto"/>
        <w:jc w:val="left"/>
        <w:textAlignment w:val="center"/>
      </w:pPr>
      <w:r>
        <w:t>5</w:t>
      </w:r>
      <w:r>
        <w:t>．</w:t>
      </w:r>
      <w:r>
        <w:t>C</w:t>
      </w:r>
      <w:r>
        <w:t>【解析】根据材料中武汉保卫战</w:t>
      </w:r>
      <w:r>
        <w:t>“</w:t>
      </w:r>
      <w:r>
        <w:t>毙伤日军</w:t>
      </w:r>
      <w:r>
        <w:t>3</w:t>
      </w:r>
      <w:r>
        <w:t>万余人，迫使日军停止战略进攻</w:t>
      </w:r>
      <w:r>
        <w:t>”</w:t>
      </w:r>
      <w:r>
        <w:t>可知，该战役消耗了日军力量，中国抗日战争进入战略相持阶段，影响了日军作战计划，</w:t>
      </w:r>
      <w:r>
        <w:t>C</w:t>
      </w:r>
      <w:r>
        <w:t>项正确；此时中国总体上仍处于被动局面，排除</w:t>
      </w:r>
      <w:r>
        <w:t>A</w:t>
      </w:r>
      <w:r>
        <w:t>项；</w:t>
      </w:r>
      <w:r>
        <w:t>B</w:t>
      </w:r>
      <w:proofErr w:type="gramStart"/>
      <w:r>
        <w:t>项根据</w:t>
      </w:r>
      <w:proofErr w:type="gramEnd"/>
      <w:r>
        <w:t>材料无法得出，排除</w:t>
      </w:r>
      <w:r>
        <w:t>B</w:t>
      </w:r>
      <w:r>
        <w:t>项；武汉最终失守，排除</w:t>
      </w:r>
      <w:r>
        <w:t>D</w:t>
      </w:r>
      <w:r>
        <w:t>项。故选</w:t>
      </w:r>
      <w:r>
        <w:t>C</w:t>
      </w:r>
      <w:r>
        <w:t>项。</w:t>
      </w:r>
    </w:p>
    <w:p w14:paraId="73A56339" w14:textId="4B2E47C2" w:rsidR="00026EF5" w:rsidRDefault="00AC1606">
      <w:pPr>
        <w:spacing w:line="360" w:lineRule="auto"/>
        <w:jc w:val="left"/>
        <w:textAlignment w:val="center"/>
      </w:pPr>
      <w:r>
        <w:t>6</w:t>
      </w:r>
      <w:r>
        <w:t>．</w:t>
      </w:r>
      <w:r>
        <w:t>B</w:t>
      </w:r>
      <w:r>
        <w:t>【解析】材料的时间以及春联、横额、门神、年画的内容均表现了抗战时期根据地民众的抗战意识，</w:t>
      </w:r>
      <w:r>
        <w:t>B</w:t>
      </w:r>
      <w:r>
        <w:t>项正确；材料表现了抗战时期根据地民众的抗战意识，未体现统一战线范围的扩大，排除</w:t>
      </w:r>
      <w:r>
        <w:t>A</w:t>
      </w:r>
      <w:r>
        <w:t>项；三三制原则是</w:t>
      </w:r>
      <w:r>
        <w:t>1940</w:t>
      </w:r>
      <w:r>
        <w:t>年实行的，排除</w:t>
      </w:r>
      <w:r>
        <w:t>C</w:t>
      </w:r>
      <w:r>
        <w:t>项；土地革命时间是</w:t>
      </w:r>
      <w:r>
        <w:t>1927</w:t>
      </w:r>
      <w:proofErr w:type="gramStart"/>
      <w:r>
        <w:t>一</w:t>
      </w:r>
      <w:proofErr w:type="gramEnd"/>
      <w:r>
        <w:t>1937</w:t>
      </w:r>
      <w:r>
        <w:t>年，排除</w:t>
      </w:r>
      <w:r>
        <w:t>D</w:t>
      </w:r>
      <w:r>
        <w:t>项。故选</w:t>
      </w:r>
      <w:r>
        <w:t>B</w:t>
      </w:r>
      <w:r>
        <w:t>项。</w:t>
      </w:r>
    </w:p>
    <w:p w14:paraId="70CD1BDC" w14:textId="5B6D04B6" w:rsidR="00026EF5" w:rsidRDefault="00AC1606">
      <w:pPr>
        <w:spacing w:line="360" w:lineRule="auto"/>
        <w:jc w:val="left"/>
        <w:textAlignment w:val="center"/>
      </w:pPr>
      <w:r>
        <w:t>7</w:t>
      </w:r>
      <w:r>
        <w:t>．</w:t>
      </w:r>
      <w:r>
        <w:t>A</w:t>
      </w:r>
      <w:r>
        <w:t>【解析】材料反映的是全面抗日战争爆发以后国际社会对中国的援助，这坚定了中国军民抗战的信心，鼓舞了中国军民抗战的信念，</w:t>
      </w:r>
      <w:r>
        <w:t>A</w:t>
      </w:r>
      <w:r>
        <w:t>项正确；国际社会的援助是有利于鼓舞中国军民的抗战信念，和强化国共合作的社会基础、保证国民政府的领导地位无关，排除</w:t>
      </w:r>
      <w:r>
        <w:t>BC</w:t>
      </w:r>
      <w:r>
        <w:t>项；这些做法更不是在抨击欧美大国的绥靖政策，排除</w:t>
      </w:r>
      <w:r>
        <w:t>D</w:t>
      </w:r>
      <w:r>
        <w:t>项。故选</w:t>
      </w:r>
      <w:r>
        <w:t>A</w:t>
      </w:r>
      <w:r>
        <w:t>项。</w:t>
      </w:r>
    </w:p>
    <w:p w14:paraId="3B65F25F" w14:textId="0D5FA5B3" w:rsidR="00026EF5" w:rsidRDefault="00AC1606">
      <w:pPr>
        <w:spacing w:line="360" w:lineRule="auto"/>
        <w:jc w:val="left"/>
        <w:textAlignment w:val="center"/>
      </w:pPr>
      <w:r>
        <w:t>8</w:t>
      </w:r>
      <w:r>
        <w:t>．</w:t>
      </w:r>
      <w:r>
        <w:t>B</w:t>
      </w:r>
      <w:r>
        <w:t>【解析】根据材料</w:t>
      </w:r>
      <w:r>
        <w:t>“7</w:t>
      </w:r>
      <w:r>
        <w:t>个师团、两个独立混成旅团，武汉地区，抵御中国军队正面作战</w:t>
      </w:r>
      <w:r>
        <w:t>”</w:t>
      </w:r>
      <w:r>
        <w:t>、</w:t>
      </w:r>
      <w:r>
        <w:t>“4</w:t>
      </w:r>
      <w:r>
        <w:t>个师团、</w:t>
      </w:r>
      <w:r>
        <w:lastRenderedPageBreak/>
        <w:t>两个独立混成旅团，广州一带，切断中国的国际补给线</w:t>
      </w:r>
      <w:r>
        <w:t>”</w:t>
      </w:r>
      <w:r>
        <w:t>、</w:t>
      </w:r>
      <w:r>
        <w:t>“4.</w:t>
      </w:r>
      <w:proofErr w:type="gramStart"/>
      <w:r>
        <w:t>个</w:t>
      </w:r>
      <w:proofErr w:type="gramEnd"/>
      <w:r>
        <w:t>师团、</w:t>
      </w:r>
      <w:r>
        <w:t>4</w:t>
      </w:r>
      <w:r>
        <w:t>个独立混成旅团，合肥至杭州以东的占领区，确保宁沪地区的安定</w:t>
      </w:r>
      <w:r>
        <w:t>”</w:t>
      </w:r>
      <w:r>
        <w:t>及所学知识可得，日军之所以根据新的作战方针重新部署，组建中国派遣军，是因为中国主战场国民当军队发生了变化，所以才进行了调整，</w:t>
      </w:r>
      <w:r>
        <w:t>B</w:t>
      </w:r>
      <w:r>
        <w:t>项正确；</w:t>
      </w:r>
      <w:r>
        <w:t>1937</w:t>
      </w:r>
      <w:r>
        <w:t>年卢沟桥事变是中国全面抗战的开始，排除</w:t>
      </w:r>
      <w:r>
        <w:t>A</w:t>
      </w:r>
      <w:r>
        <w:t>项；</w:t>
      </w:r>
      <w:r>
        <w:t>1945</w:t>
      </w:r>
      <w:r>
        <w:t>年进入到全面反攻阶段，排除</w:t>
      </w:r>
      <w:r>
        <w:t>C</w:t>
      </w:r>
      <w:r>
        <w:t>项；抗日民族统一战线正式建立是在</w:t>
      </w:r>
      <w:r>
        <w:t>1937</w:t>
      </w:r>
      <w:r>
        <w:t>年</w:t>
      </w:r>
      <w:r>
        <w:t>9</w:t>
      </w:r>
      <w:r>
        <w:t>月，不符合题意，排除</w:t>
      </w:r>
      <w:r>
        <w:t>D</w:t>
      </w:r>
      <w:r>
        <w:t>项。故选</w:t>
      </w:r>
      <w:r>
        <w:t>B</w:t>
      </w:r>
      <w:r>
        <w:t>项。</w:t>
      </w:r>
    </w:p>
    <w:p w14:paraId="2799C1F3" w14:textId="75FF2A98" w:rsidR="00026EF5" w:rsidRDefault="00AC1606">
      <w:pPr>
        <w:spacing w:line="360" w:lineRule="auto"/>
        <w:jc w:val="left"/>
        <w:textAlignment w:val="center"/>
      </w:pPr>
      <w:r>
        <w:t>9</w:t>
      </w:r>
      <w:r>
        <w:t>．</w:t>
      </w:r>
      <w:r>
        <w:t>D</w:t>
      </w:r>
      <w:r>
        <w:t>【解析】根据</w:t>
      </w:r>
      <w:r>
        <w:t>“</w:t>
      </w:r>
      <w:r>
        <w:t>抗战时期</w:t>
      </w:r>
      <w:r>
        <w:t>”</w:t>
      </w:r>
      <w:r>
        <w:t>和图示内容可知这次战役是在抗战时期发生在山西境内的一次会战，所以应该是太原会战，太原会战是华北的第一场大规模会战，</w:t>
      </w:r>
      <w:r>
        <w:t>D</w:t>
      </w:r>
      <w:r>
        <w:t>项正确；台儿庄战役是正面战场的最大胜利，排除</w:t>
      </w:r>
      <w:r>
        <w:t>A</w:t>
      </w:r>
      <w:r>
        <w:t>项；太原会战发生时敌后战场还没有开辟，百团大战还没有爆发，排除</w:t>
      </w:r>
      <w:r>
        <w:t>BC</w:t>
      </w:r>
      <w:r>
        <w:t>项。故选</w:t>
      </w:r>
      <w:r>
        <w:t>D</w:t>
      </w:r>
      <w:r>
        <w:t>项。</w:t>
      </w:r>
    </w:p>
    <w:p w14:paraId="0C5DEA44" w14:textId="07EE511C" w:rsidR="00026EF5" w:rsidRDefault="00AC1606">
      <w:pPr>
        <w:spacing w:line="360" w:lineRule="auto"/>
        <w:jc w:val="left"/>
        <w:textAlignment w:val="center"/>
      </w:pPr>
      <w:r>
        <w:t>10</w:t>
      </w:r>
      <w:r>
        <w:t>．</w:t>
      </w:r>
      <w:r>
        <w:t>C</w:t>
      </w:r>
      <w:r>
        <w:t>【解析】根据地图上的战役形势和部队番号可以判断，这次战役发生在解放战争期间的石家庄周边地区。依据所学知识可知，这个战役是</w:t>
      </w:r>
      <w:r>
        <w:t>1947</w:t>
      </w:r>
      <w:r>
        <w:t>年</w:t>
      </w:r>
      <w:r>
        <w:t>4</w:t>
      </w:r>
      <w:r>
        <w:t>月的正</w:t>
      </w:r>
      <w:proofErr w:type="gramStart"/>
      <w:r>
        <w:t>太</w:t>
      </w:r>
      <w:proofErr w:type="gramEnd"/>
      <w:r>
        <w:t>战役，为人民解放军解放石家庄创造了条件，</w:t>
      </w:r>
      <w:r>
        <w:t>C</w:t>
      </w:r>
      <w:r>
        <w:t>项正确；揭开了人民解放军战略反攻序幕的是刘伯承、邓小平率领晋冀鲁豫解放军主力渡过黄河，千里挺进大别山，与地图信息不符，排除</w:t>
      </w:r>
      <w:r>
        <w:t>A</w:t>
      </w:r>
      <w:r>
        <w:t>项；地图体现的是解放战争战场形势，排除</w:t>
      </w:r>
      <w:r>
        <w:t>BD</w:t>
      </w:r>
      <w:r>
        <w:t>两项。</w:t>
      </w:r>
    </w:p>
    <w:p w14:paraId="2624D317" w14:textId="47EB1A82" w:rsidR="00026EF5" w:rsidRDefault="00AC1606">
      <w:pPr>
        <w:spacing w:line="360" w:lineRule="auto"/>
        <w:jc w:val="left"/>
        <w:textAlignment w:val="center"/>
      </w:pPr>
      <w:r>
        <w:t>11</w:t>
      </w:r>
      <w:r>
        <w:t>．</w:t>
      </w:r>
      <w:r>
        <w:t>A</w:t>
      </w:r>
      <w:r>
        <w:t>【解析】本题</w:t>
      </w:r>
      <w:proofErr w:type="gramStart"/>
      <w:r>
        <w:t>最</w:t>
      </w:r>
      <w:proofErr w:type="gramEnd"/>
      <w:r>
        <w:t>关键的是把握漫画中的时间信息</w:t>
      </w:r>
      <w:r>
        <w:t>1949</w:t>
      </w:r>
      <w:r>
        <w:t>年</w:t>
      </w:r>
      <w:r>
        <w:t>9</w:t>
      </w:r>
      <w:r>
        <w:t>月，当时解放战争已基本取得胜利，中苏在军事上进一步加强合作，</w:t>
      </w:r>
      <w:r>
        <w:t>A</w:t>
      </w:r>
      <w:r>
        <w:t>项正确；</w:t>
      </w:r>
      <w:r>
        <w:t>B</w:t>
      </w:r>
      <w:r>
        <w:t>、</w:t>
      </w:r>
      <w:r>
        <w:t>C</w:t>
      </w:r>
      <w:r>
        <w:t>、</w:t>
      </w:r>
      <w:r>
        <w:t>D</w:t>
      </w:r>
      <w:r>
        <w:t>项史实皆发生于</w:t>
      </w:r>
      <w:r>
        <w:t>1949</w:t>
      </w:r>
      <w:r>
        <w:t>年</w:t>
      </w:r>
      <w:r>
        <w:t>10</w:t>
      </w:r>
      <w:r>
        <w:t>月以后，排除。故选</w:t>
      </w:r>
      <w:r>
        <w:t>A</w:t>
      </w:r>
      <w:r>
        <w:t>项。</w:t>
      </w:r>
    </w:p>
    <w:p w14:paraId="4DF15730" w14:textId="7F0DA28E" w:rsidR="00026EF5" w:rsidRDefault="00AC1606">
      <w:pPr>
        <w:spacing w:line="360" w:lineRule="auto"/>
        <w:jc w:val="left"/>
        <w:textAlignment w:val="center"/>
      </w:pPr>
      <w:r>
        <w:t>12</w:t>
      </w:r>
      <w:r>
        <w:t>．</w:t>
      </w:r>
      <w:r>
        <w:t>A</w:t>
      </w:r>
      <w:r>
        <w:t>【解析】材料中宋美龄两次访美。第一次是因为</w:t>
      </w:r>
      <w:r>
        <w:t>1943</w:t>
      </w:r>
      <w:r>
        <w:t>年时国民党与美国作为二战的盟友</w:t>
      </w:r>
      <w:r>
        <w:t>,</w:t>
      </w:r>
      <w:r>
        <w:t>且国民党所代表的中国对世界反法西斯战争</w:t>
      </w:r>
      <w:proofErr w:type="gramStart"/>
      <w:r>
        <w:t>作出</w:t>
      </w:r>
      <w:proofErr w:type="gramEnd"/>
      <w:r>
        <w:t>了重大贡献。第二次是因为</w:t>
      </w:r>
      <w:r>
        <w:t>1948</w:t>
      </w:r>
      <w:r>
        <w:t>年时解放战争中态势已经发生逆转，</w:t>
      </w:r>
      <w:r>
        <w:t>1947</w:t>
      </w:r>
      <w:r>
        <w:t>年刘邓大军挺进大别山</w:t>
      </w:r>
      <w:r>
        <w:t>,</w:t>
      </w:r>
      <w:r>
        <w:t>揭开了战略反攻的序幕</w:t>
      </w:r>
      <w:r>
        <w:t>,A</w:t>
      </w:r>
      <w:r>
        <w:t>项正确；</w:t>
      </w:r>
      <w:r>
        <w:t>1948</w:t>
      </w:r>
      <w:r>
        <w:t>年</w:t>
      </w:r>
      <w:r>
        <w:t>9</w:t>
      </w:r>
      <w:r>
        <w:t>月战略决战刚开始</w:t>
      </w:r>
      <w:r>
        <w:t>,</w:t>
      </w:r>
      <w:r>
        <w:t>战略决战完全胜利为</w:t>
      </w:r>
      <w:r>
        <w:t>1949</w:t>
      </w:r>
      <w:r>
        <w:t>年</w:t>
      </w:r>
      <w:r>
        <w:t>4</w:t>
      </w:r>
      <w:r>
        <w:t>月的渡江战役。排除</w:t>
      </w:r>
      <w:r>
        <w:t>B</w:t>
      </w:r>
      <w:r>
        <w:t>项</w:t>
      </w:r>
      <w:r>
        <w:t>;C</w:t>
      </w:r>
      <w:r>
        <w:t>项不符合</w:t>
      </w:r>
      <w:r>
        <w:t>1948</w:t>
      </w:r>
      <w:r>
        <w:t>年的实际，排除</w:t>
      </w:r>
      <w:r>
        <w:t>C</w:t>
      </w:r>
      <w:r>
        <w:t>项；材料中的现象不能说明美国对中共的态度且说法不符合史实，排除</w:t>
      </w:r>
      <w:r>
        <w:t>D</w:t>
      </w:r>
      <w:r>
        <w:t>项。故选</w:t>
      </w:r>
      <w:r>
        <w:t>A</w:t>
      </w:r>
      <w:r>
        <w:t>项。</w:t>
      </w:r>
    </w:p>
    <w:p w14:paraId="08AFCD46" w14:textId="68E15225" w:rsidR="00026EF5" w:rsidRDefault="00AC1606">
      <w:pPr>
        <w:spacing w:line="360" w:lineRule="auto"/>
        <w:jc w:val="left"/>
        <w:textAlignment w:val="center"/>
      </w:pPr>
      <w:r>
        <w:t>13</w:t>
      </w:r>
      <w:r>
        <w:t>．</w:t>
      </w:r>
      <w:r>
        <w:t>A</w:t>
      </w:r>
      <w:r>
        <w:t>【解析】根据材料可知，淮海战役期间，人民群众全力支持解放军打败国民党军队，原因是解放区实行土地革命，翻身的农民踊跃参军，踊跃支援前线，</w:t>
      </w:r>
      <w:r>
        <w:t>A</w:t>
      </w:r>
      <w:r>
        <w:t>项正确；抗日民族统一战线的形成</w:t>
      </w:r>
      <w:r>
        <w:t>1937</w:t>
      </w:r>
      <w:r>
        <w:t>，而淮海战役时间是</w:t>
      </w:r>
      <w:r>
        <w:t>1948</w:t>
      </w:r>
      <w:r>
        <w:t>年</w:t>
      </w:r>
      <w:r>
        <w:t>11</w:t>
      </w:r>
      <w:r>
        <w:t>月</w:t>
      </w:r>
      <w:r>
        <w:t>6</w:t>
      </w:r>
      <w:r>
        <w:t>日至</w:t>
      </w:r>
      <w:r>
        <w:t>1949</w:t>
      </w:r>
      <w:r>
        <w:t>年</w:t>
      </w:r>
      <w:r>
        <w:t>1</w:t>
      </w:r>
      <w:r>
        <w:t>月</w:t>
      </w:r>
      <w:r>
        <w:t>10</w:t>
      </w:r>
      <w:r>
        <w:t>日，排除</w:t>
      </w:r>
      <w:r>
        <w:t>B</w:t>
      </w:r>
      <w:r>
        <w:t>项；</w:t>
      </w:r>
      <w:r>
        <w:t>1947</w:t>
      </w:r>
      <w:r>
        <w:t>年解放战争进入反攻阶段，排除</w:t>
      </w:r>
      <w:r>
        <w:t>C</w:t>
      </w:r>
      <w:r>
        <w:t>项；三大战役结束后，国民党军队主力损失殆尽，排除</w:t>
      </w:r>
      <w:r>
        <w:t>D</w:t>
      </w:r>
      <w:r>
        <w:t>项。故选</w:t>
      </w:r>
      <w:r>
        <w:t>A</w:t>
      </w:r>
      <w:r>
        <w:t>项。</w:t>
      </w:r>
    </w:p>
    <w:p w14:paraId="42A9FBA4" w14:textId="6C60A242" w:rsidR="00026EF5" w:rsidRDefault="00AC1606">
      <w:pPr>
        <w:spacing w:line="360" w:lineRule="auto"/>
        <w:jc w:val="left"/>
        <w:textAlignment w:val="center"/>
      </w:pPr>
      <w:r>
        <w:t>14</w:t>
      </w:r>
      <w:r>
        <w:t>．</w:t>
      </w:r>
      <w:r>
        <w:t>D</w:t>
      </w:r>
      <w:r>
        <w:t>【解析】</w:t>
      </w:r>
      <w:r>
        <w:t>1946</w:t>
      </w:r>
      <w:r>
        <w:t>年处于抗战时期，中共要求解决土地问题，区别对待富农、中小地主与恶霸豪绅等，同时强调在经济上要注重自力更生，发展经济，其主要目的是为了转变经济体制，应对国民党发动的内战，</w:t>
      </w:r>
      <w:r>
        <w:t>D</w:t>
      </w:r>
      <w:r>
        <w:t>项正确；当时抗日战争已经结束，排除</w:t>
      </w:r>
      <w:r>
        <w:t>A</w:t>
      </w:r>
      <w:r>
        <w:t>、</w:t>
      </w:r>
      <w:r>
        <w:t>C</w:t>
      </w:r>
      <w:r>
        <w:t>项；废除封建剥削不是当时的主要目的，排除</w:t>
      </w:r>
      <w:r>
        <w:t>B</w:t>
      </w:r>
      <w:r>
        <w:t>项。故选</w:t>
      </w:r>
      <w:r>
        <w:t>D</w:t>
      </w:r>
      <w:r>
        <w:t>项。</w:t>
      </w:r>
    </w:p>
    <w:p w14:paraId="3D8CD64C" w14:textId="13507A31" w:rsidR="00026EF5" w:rsidRDefault="00AC1606">
      <w:pPr>
        <w:spacing w:line="360" w:lineRule="auto"/>
        <w:jc w:val="left"/>
        <w:textAlignment w:val="center"/>
      </w:pPr>
      <w:r>
        <w:t>15</w:t>
      </w:r>
      <w:r>
        <w:t>．</w:t>
      </w:r>
      <w:r>
        <w:t>C</w:t>
      </w:r>
      <w:r>
        <w:t>【解析】《人民军队三字经》形象生动，有助于在军队里普及党史、政治和文化知识，从而能够提高党的影响，</w:t>
      </w:r>
      <w:r>
        <w:t>C</w:t>
      </w:r>
      <w:r>
        <w:t>项正确；《人民军队三字经》的编印主要是提高了党在军队中的影响，并不是在提升解放军的文化诉求，和土地革命也没有关系，排除</w:t>
      </w:r>
      <w:r>
        <w:t>AB</w:t>
      </w:r>
      <w:r>
        <w:t>项；</w:t>
      </w:r>
      <w:r>
        <w:t>1947</w:t>
      </w:r>
      <w:r>
        <w:t>年中国共产党还不是执政党，排除</w:t>
      </w:r>
      <w:r>
        <w:t>D</w:t>
      </w:r>
      <w:r>
        <w:t>项。故选</w:t>
      </w:r>
      <w:r>
        <w:t>C</w:t>
      </w:r>
      <w:r>
        <w:lastRenderedPageBreak/>
        <w:t>项。</w:t>
      </w:r>
    </w:p>
    <w:p w14:paraId="5F060616" w14:textId="77777777" w:rsidR="00026EF5" w:rsidRDefault="00AC1606">
      <w:pPr>
        <w:spacing w:line="360" w:lineRule="auto"/>
        <w:jc w:val="left"/>
        <w:textAlignment w:val="center"/>
      </w:pPr>
      <w:r>
        <w:t>16</w:t>
      </w:r>
      <w:r>
        <w:t>．</w:t>
      </w:r>
      <w:r>
        <w:t>(1)</w:t>
      </w:r>
      <w:r>
        <w:t>信息：大多集中于纺织、面粉等轻工业部门；体现实业救国（爱国主义）</w:t>
      </w:r>
    </w:p>
    <w:p w14:paraId="05246A17" w14:textId="77777777" w:rsidR="00026EF5" w:rsidRDefault="00AC1606">
      <w:pPr>
        <w:spacing w:line="360" w:lineRule="auto"/>
        <w:jc w:val="left"/>
        <w:textAlignment w:val="center"/>
      </w:pPr>
      <w:r>
        <w:t>因素：民国建立，扫除政治束缚；政府鼓励兴办实业；反帝爱国运动的推动；实业救国思潮的影响；民族企业注重创新，加强管理；国际上受帝国主义战争（一战）的影响。</w:t>
      </w:r>
    </w:p>
    <w:p w14:paraId="61069DA4" w14:textId="77777777" w:rsidR="00026EF5" w:rsidRDefault="00AC1606">
      <w:pPr>
        <w:spacing w:line="360" w:lineRule="auto"/>
        <w:jc w:val="left"/>
        <w:textAlignment w:val="center"/>
      </w:pPr>
      <w:r>
        <w:t>(2)</w:t>
      </w:r>
      <w:r>
        <w:t>图</w:t>
      </w:r>
      <w:r>
        <w:t>3</w:t>
      </w:r>
      <w:r>
        <w:t>与图</w:t>
      </w:r>
      <w:r>
        <w:t>4</w:t>
      </w:r>
      <w:r>
        <w:t>是历史事件的照片，属于文献史料，属于第一手史料；图</w:t>
      </w:r>
      <w:r>
        <w:t>5</w:t>
      </w:r>
      <w:r>
        <w:t>属于历史事件的遗迹，属于实物史料，也属于第一手史料；图</w:t>
      </w:r>
      <w:r>
        <w:t>3</w:t>
      </w:r>
      <w:r>
        <w:t>、图</w:t>
      </w:r>
      <w:r>
        <w:t>4</w:t>
      </w:r>
      <w:r>
        <w:t>、图</w:t>
      </w:r>
      <w:r>
        <w:t>5</w:t>
      </w:r>
      <w:r>
        <w:t>可直接作为历史证据使用。图</w:t>
      </w:r>
      <w:r>
        <w:t>6</w:t>
      </w:r>
      <w:r>
        <w:t>中的红船属于历史文物的复制，属于实物史料，但不是第一手史料，不可以作为直接的历史证据使用，可以作为历史事件的展示介绍使用，有利于直观感受历史。</w:t>
      </w:r>
    </w:p>
    <w:p w14:paraId="55DA79A3" w14:textId="77777777" w:rsidR="00026EF5" w:rsidRDefault="00AC1606">
      <w:pPr>
        <w:spacing w:line="360" w:lineRule="auto"/>
        <w:jc w:val="left"/>
        <w:textAlignment w:val="center"/>
      </w:pPr>
      <w:r>
        <w:t>(3)</w:t>
      </w:r>
      <w:r>
        <w:t>示例：</w:t>
      </w:r>
    </w:p>
    <w:p w14:paraId="397952FC" w14:textId="77777777" w:rsidR="00026EF5" w:rsidRDefault="00AC1606">
      <w:pPr>
        <w:spacing w:line="360" w:lineRule="auto"/>
        <w:jc w:val="left"/>
        <w:textAlignment w:val="center"/>
      </w:pPr>
      <w:r>
        <w:t>主题：中国共产党的成立是中国近代社会发展和革命发展的必然</w:t>
      </w:r>
    </w:p>
    <w:p w14:paraId="7E714F2E" w14:textId="77777777" w:rsidR="00026EF5" w:rsidRDefault="00AC1606">
      <w:pPr>
        <w:spacing w:line="360" w:lineRule="auto"/>
        <w:jc w:val="left"/>
        <w:textAlignment w:val="center"/>
      </w:pPr>
      <w:r>
        <w:t>解释：</w:t>
      </w:r>
      <w:r>
        <w:t>1901</w:t>
      </w:r>
      <w:r>
        <w:t>年，《辛丑条约》的签订，中国完全沦为半殖民地半封建社会，清王朝成为帝国主义控制中国的工具，民族危机进一步加深，地主阶级无力挽救民族命运。为救亡图存，资产阶级发动了一系列起义，</w:t>
      </w:r>
      <w:r>
        <w:t>1911</w:t>
      </w:r>
      <w:r>
        <w:t>年辛亥革命爆发，推翻了清王朝，建立起资产阶级共和国，但是政权最终落到了北洋军阀手中，北洋军阀的混战和列强入侵加剧，民族危机不断。这表明资产阶级没有能够完成历史使命。</w:t>
      </w:r>
      <w:r>
        <w:t>1917</w:t>
      </w:r>
      <w:r>
        <w:t>年，俄国十月革命后，马克思主义传入中国；</w:t>
      </w:r>
      <w:r>
        <w:t>1 91 9</w:t>
      </w:r>
      <w:r>
        <w:t>年，五四运动爆发人，工阶级作为独立的政治力量登上政治舞台，为中国共产党成立准备了指导思想和阶级基础；</w:t>
      </w:r>
      <w:r>
        <w:t>1921</w:t>
      </w:r>
      <w:r>
        <w:t>年，中国共产党就在这些历史背景下成立，中国革命从此有了坚强的领导力量，有了正确的方向，中国革命焕然一新。（提炼主题符合历史阶段，三个事件的关系写出皆可得分）</w:t>
      </w:r>
    </w:p>
    <w:p w14:paraId="573B52A3" w14:textId="2A8DE5B7" w:rsidR="00B8725D" w:rsidRDefault="00B8725D" w:rsidP="00B8725D">
      <w:pPr>
        <w:spacing w:line="360" w:lineRule="auto"/>
        <w:jc w:val="left"/>
        <w:textAlignment w:val="center"/>
      </w:pPr>
      <w:r>
        <w:rPr>
          <w:rFonts w:hint="eastAsia"/>
        </w:rPr>
        <w:t>1</w:t>
      </w:r>
      <w:r>
        <w:t xml:space="preserve">7. </w:t>
      </w:r>
      <w:r>
        <w:t>(1)</w:t>
      </w:r>
      <w:r>
        <w:t>说明：湖南东部、江西中南部、福建西部密集程度高：该区域为新民主主义革命早期工人运动和农民运动发生地之一、农村革命根据地和中华苏维埃共和国的中心区域等。</w:t>
      </w:r>
    </w:p>
    <w:p w14:paraId="19DE1A1F" w14:textId="77777777" w:rsidR="00B8725D" w:rsidRDefault="00B8725D" w:rsidP="00B8725D">
      <w:pPr>
        <w:spacing w:line="360" w:lineRule="auto"/>
        <w:jc w:val="left"/>
        <w:textAlignment w:val="center"/>
      </w:pPr>
      <w:r>
        <w:t>主要分布于山区和高原地区：农村包围城市的战略路线；远离城市，敌人力量薄弱，有利于革命力量的积蓄和发展；在敌强我弱的情况下，利于战略攻守。</w:t>
      </w:r>
    </w:p>
    <w:p w14:paraId="789CE81B" w14:textId="77777777" w:rsidR="00B8725D" w:rsidRDefault="00B8725D" w:rsidP="00B8725D">
      <w:pPr>
        <w:spacing w:line="360" w:lineRule="auto"/>
        <w:jc w:val="left"/>
        <w:textAlignment w:val="center"/>
      </w:pPr>
      <w:r>
        <w:t>主要分布于河流湖泊附近：提供战略回旋空间，利于革命战争中灵活机动行军，能收到出奇制胜的效果；因特殊地形易造成激烈战斗。</w:t>
      </w:r>
    </w:p>
    <w:p w14:paraId="368153A3" w14:textId="77777777" w:rsidR="00B8725D" w:rsidRDefault="00B8725D" w:rsidP="00B8725D">
      <w:pPr>
        <w:spacing w:line="360" w:lineRule="auto"/>
        <w:jc w:val="left"/>
        <w:textAlignment w:val="center"/>
      </w:pPr>
      <w:r>
        <w:t>(2)</w:t>
      </w:r>
      <w:r>
        <w:t>示例：井冈山革命遗址，是中国革命的摇篮，中国第一个农村革命根据地，中国农村包围城市革命新道路的开始，塑造了</w:t>
      </w:r>
      <w:r>
        <w:t>“</w:t>
      </w:r>
      <w:r>
        <w:t>坚定执着追理想、实事求是闯新路、艰苦奋斗攻难关、依靠群众求胜利</w:t>
      </w:r>
      <w:r>
        <w:t>”</w:t>
      </w:r>
      <w:r>
        <w:t>的井冈山精神。</w:t>
      </w:r>
    </w:p>
    <w:p w14:paraId="02CADDA6" w14:textId="121F2A69" w:rsidR="008D6630" w:rsidRDefault="008D6630" w:rsidP="008D6630">
      <w:pPr>
        <w:spacing w:line="360" w:lineRule="auto"/>
        <w:jc w:val="left"/>
        <w:textAlignment w:val="center"/>
        <w:rPr>
          <w:rFonts w:hint="eastAsia"/>
        </w:rPr>
      </w:pPr>
      <w:r>
        <w:rPr>
          <w:rFonts w:hint="eastAsia"/>
        </w:rPr>
        <w:t>1</w:t>
      </w:r>
      <w:r>
        <w:t>8.</w:t>
      </w:r>
      <w:r>
        <w:rPr>
          <w:rFonts w:hint="eastAsia"/>
        </w:rPr>
        <w:t>口号：“一切工作归国民党”“枪杆子中出政权”“星星之火，可以燎原”。</w:t>
      </w:r>
    </w:p>
    <w:p w14:paraId="3BA5E732" w14:textId="77777777" w:rsidR="008D6630" w:rsidRDefault="008D6630" w:rsidP="008D6630">
      <w:pPr>
        <w:spacing w:line="360" w:lineRule="auto"/>
        <w:jc w:val="left"/>
        <w:textAlignment w:val="center"/>
        <w:rPr>
          <w:rFonts w:hint="eastAsia"/>
        </w:rPr>
      </w:pPr>
      <w:r>
        <w:rPr>
          <w:rFonts w:hint="eastAsia"/>
        </w:rPr>
        <w:t>演变：两党从合作到武装对抗。</w:t>
      </w:r>
    </w:p>
    <w:p w14:paraId="66A3445A" w14:textId="77777777" w:rsidR="008D6630" w:rsidRDefault="008D6630" w:rsidP="008D6630">
      <w:pPr>
        <w:spacing w:line="360" w:lineRule="auto"/>
        <w:jc w:val="left"/>
        <w:textAlignment w:val="center"/>
        <w:rPr>
          <w:rFonts w:hint="eastAsia"/>
        </w:rPr>
      </w:pPr>
      <w:r>
        <w:rPr>
          <w:rFonts w:hint="eastAsia"/>
        </w:rPr>
        <w:t>原因：</w:t>
      </w:r>
      <w:r>
        <w:rPr>
          <w:rFonts w:hint="eastAsia"/>
        </w:rPr>
        <w:t>1923</w:t>
      </w:r>
      <w:r>
        <w:rPr>
          <w:rFonts w:hint="eastAsia"/>
        </w:rPr>
        <w:t>年，中共三大召开，</w:t>
      </w:r>
      <w:r>
        <w:rPr>
          <w:rFonts w:hint="eastAsia"/>
        </w:rPr>
        <w:t>1923</w:t>
      </w:r>
      <w:r>
        <w:rPr>
          <w:rFonts w:hint="eastAsia"/>
        </w:rPr>
        <w:t>年</w:t>
      </w:r>
      <w:r>
        <w:rPr>
          <w:rFonts w:hint="eastAsia"/>
        </w:rPr>
        <w:t>6</w:t>
      </w:r>
      <w:r>
        <w:rPr>
          <w:rFonts w:hint="eastAsia"/>
        </w:rPr>
        <w:t>月，中共三大召开。当时共产党势力较弱，而国民党亟需要寻</w:t>
      </w:r>
      <w:r>
        <w:rPr>
          <w:rFonts w:hint="eastAsia"/>
        </w:rPr>
        <w:lastRenderedPageBreak/>
        <w:t>找合作的政党来推翻北洋军阀的统治。在此背景下，陈独秀和共产国际代表马林等人提出一切工作归国民党的口号。这一口号有助于两党的合作，但是意味着中共放弃了革命的领导权，为日后两党的分裂埋下了伏笔。</w:t>
      </w:r>
      <w:r>
        <w:rPr>
          <w:rFonts w:hint="eastAsia"/>
        </w:rPr>
        <w:t>1927</w:t>
      </w:r>
      <w:r>
        <w:rPr>
          <w:rFonts w:hint="eastAsia"/>
        </w:rPr>
        <w:t>年蒋介石和汪精卫分别发动反革命政变，国民大革命失败，大量共产党人被屠杀，在此背景下，八七会议召开，为当时思想混乱的党指明了方向，明确了中共必须掌握武装力量，才能为革命的胜利提供保障，因此毛泽东提出了“枪杆子中出政权”。之后在秋收起义后，毛泽东率领部队走上井冈山，开辟了第一块根据地，走上工农武装割据道路，形成“星星之火，可以燎原”的势头。</w:t>
      </w:r>
    </w:p>
    <w:p w14:paraId="4EE2214B" w14:textId="77777777" w:rsidR="00026EF5" w:rsidRPr="008D6630" w:rsidRDefault="00026EF5">
      <w:pPr>
        <w:spacing w:line="360" w:lineRule="auto"/>
        <w:jc w:val="left"/>
        <w:textAlignment w:val="center"/>
      </w:pPr>
    </w:p>
    <w:sectPr w:rsidR="00026EF5" w:rsidRPr="008D6630" w:rsidSect="00B42D0D">
      <w:footerReference w:type="even" r:id="rId16"/>
      <w:footerReference w:type="default" r:id="rId17"/>
      <w:pgSz w:w="11906" w:h="16838"/>
      <w:pgMar w:top="1440" w:right="1080" w:bottom="1440" w:left="108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F1E86B" w14:textId="77777777" w:rsidR="00701247" w:rsidRDefault="00701247">
      <w:r>
        <w:separator/>
      </w:r>
    </w:p>
  </w:endnote>
  <w:endnote w:type="continuationSeparator" w:id="0">
    <w:p w14:paraId="7ED5BB52" w14:textId="77777777" w:rsidR="00701247" w:rsidRDefault="007012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Times New Roman'">
    <w:altName w:val="Segoe Print"/>
    <w:charset w:val="00"/>
    <w:family w:val="auto"/>
    <w:pitch w:val="default"/>
  </w:font>
  <w:font w:name="楷体">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B879B9" w14:textId="77777777" w:rsidR="00026EF5" w:rsidRDefault="00AC1606">
    <w:pPr>
      <w:jc w:val="center"/>
    </w:pPr>
    <w:proofErr w:type="gramStart"/>
    <w:r>
      <w:rPr>
        <w:rFonts w:hint="eastAsia"/>
      </w:rPr>
      <w:t>试卷第</w:t>
    </w:r>
    <w:proofErr w:type="gramEnd"/>
    <w:r>
      <w:fldChar w:fldCharType="begin"/>
    </w:r>
    <w:r>
      <w:instrText xml:space="preserve"> =</w:instrText>
    </w:r>
    <w:r>
      <w:fldChar w:fldCharType="begin"/>
    </w:r>
    <w:r>
      <w:instrText xml:space="preserve">page  </w:instrText>
    </w:r>
    <w:r>
      <w:fldChar w:fldCharType="separate"/>
    </w:r>
    <w:r>
      <w:instrText>1</w:instrText>
    </w:r>
    <w:r>
      <w:fldChar w:fldCharType="end"/>
    </w:r>
    <w:r>
      <w:instrText xml:space="preserve"> </w:instrText>
    </w:r>
    <w:r>
      <w:fldChar w:fldCharType="separate"/>
    </w:r>
    <w:r>
      <w:t>1</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instrText>3</w:instrText>
    </w:r>
    <w:r>
      <w:fldChar w:fldCharType="end"/>
    </w:r>
    <w:r>
      <w:instrText xml:space="preserve"> </w:instrText>
    </w:r>
    <w:r>
      <w:fldChar w:fldCharType="separate"/>
    </w:r>
    <w:r>
      <w:t>3</w:t>
    </w:r>
    <w:r>
      <w:fldChar w:fldCharType="end"/>
    </w:r>
    <w:r>
      <w:rPr>
        <w:rFonts w:hint="eastAsia"/>
      </w:rPr>
      <w:t>页</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B2DB8F" w14:textId="72069110" w:rsidR="00026EF5" w:rsidRDefault="00AC1606">
    <w:pPr>
      <w:jc w:val="center"/>
    </w:pPr>
    <w:proofErr w:type="gramStart"/>
    <w:r>
      <w:rPr>
        <w:rFonts w:hint="eastAsia"/>
      </w:rPr>
      <w:t>试卷第</w:t>
    </w:r>
    <w:proofErr w:type="gramEnd"/>
    <w:r>
      <w:fldChar w:fldCharType="begin"/>
    </w:r>
    <w:r>
      <w:instrText xml:space="preserve"> =</w:instrText>
    </w:r>
    <w:r>
      <w:fldChar w:fldCharType="begin"/>
    </w:r>
    <w:r>
      <w:instrText xml:space="preserve">page  </w:instrText>
    </w:r>
    <w:r>
      <w:fldChar w:fldCharType="separate"/>
    </w:r>
    <w:r w:rsidR="008D6630">
      <w:rPr>
        <w:noProof/>
      </w:rPr>
      <w:instrText>8</w:instrText>
    </w:r>
    <w:r>
      <w:fldChar w:fldCharType="end"/>
    </w:r>
    <w:r>
      <w:instrText xml:space="preserve"> </w:instrText>
    </w:r>
    <w:r>
      <w:fldChar w:fldCharType="separate"/>
    </w:r>
    <w:r w:rsidR="008D6630">
      <w:rPr>
        <w:noProof/>
      </w:rPr>
      <w:t>8</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rsidR="008D6630">
      <w:rPr>
        <w:noProof/>
      </w:rPr>
      <w:instrText>8</w:instrText>
    </w:r>
    <w:r>
      <w:fldChar w:fldCharType="end"/>
    </w:r>
    <w:r>
      <w:instrText xml:space="preserve"> </w:instrText>
    </w:r>
    <w:r>
      <w:fldChar w:fldCharType="separate"/>
    </w:r>
    <w:r w:rsidR="008D6630">
      <w:rPr>
        <w:noProof/>
      </w:rPr>
      <w:t>8</w:t>
    </w:r>
    <w:r>
      <w:fldChar w:fldCharType="end"/>
    </w:r>
    <w:r>
      <w:rPr>
        <w:rFonts w:hint="eastAsia"/>
      </w:rPr>
      <w:t>页</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2CA443" w14:textId="77777777" w:rsidR="00026EF5" w:rsidRDefault="00AC1606">
    <w:pPr>
      <w:jc w:val="center"/>
    </w:pPr>
    <w:proofErr w:type="gramStart"/>
    <w:r>
      <w:rPr>
        <w:rFonts w:hint="eastAsia"/>
      </w:rPr>
      <w:t>答案第</w:t>
    </w:r>
    <w:proofErr w:type="gramEnd"/>
    <w:r>
      <w:fldChar w:fldCharType="begin"/>
    </w:r>
    <w:r>
      <w:instrText xml:space="preserve"> =</w:instrText>
    </w:r>
    <w:r>
      <w:fldChar w:fldCharType="begin"/>
    </w:r>
    <w:r>
      <w:instrText xml:space="preserve"> page </w:instrText>
    </w:r>
    <w:r>
      <w:fldChar w:fldCharType="separate"/>
    </w:r>
    <w:r>
      <w:instrText>1</w:instrText>
    </w:r>
    <w:r>
      <w:fldChar w:fldCharType="end"/>
    </w:r>
    <w:r>
      <w:instrText xml:space="preserve"> </w:instrText>
    </w:r>
    <w:r>
      <w:fldChar w:fldCharType="separate"/>
    </w:r>
    <w:r>
      <w:t>1</w:t>
    </w:r>
    <w:r>
      <w:fldChar w:fldCharType="end"/>
    </w:r>
    <w:r>
      <w:rPr>
        <w:rFonts w:hint="eastAsia"/>
      </w:rPr>
      <w:t>页，共</w:t>
    </w:r>
    <w:r>
      <w:fldChar w:fldCharType="begin"/>
    </w:r>
    <w:r>
      <w:instrText xml:space="preserve"> </w:instrText>
    </w:r>
    <w:r>
      <w:rPr>
        <w:rFonts w:hint="eastAsia"/>
      </w:rPr>
      <w:instrText>=</w:instrText>
    </w:r>
    <w:fldSimple w:instr=" sectionpages ">
      <w:r>
        <w:instrText>2</w:instrText>
      </w:r>
    </w:fldSimple>
    <w:r>
      <w:instrText xml:space="preserve"> </w:instrText>
    </w:r>
    <w:r>
      <w:fldChar w:fldCharType="separate"/>
    </w:r>
    <w:r>
      <w:t>2</w:t>
    </w:r>
    <w:r>
      <w:fldChar w:fldCharType="end"/>
    </w:r>
    <w:r>
      <w:rPr>
        <w:rFonts w:hint="eastAsia"/>
      </w:rPr>
      <w:t>页</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BFE38A" w14:textId="2577CDA3" w:rsidR="00026EF5" w:rsidRDefault="00AC1606">
    <w:pPr>
      <w:jc w:val="center"/>
    </w:pPr>
    <w:proofErr w:type="gramStart"/>
    <w:r>
      <w:rPr>
        <w:rFonts w:hint="eastAsia"/>
      </w:rPr>
      <w:t>答案第</w:t>
    </w:r>
    <w:proofErr w:type="gramEnd"/>
    <w:r>
      <w:fldChar w:fldCharType="begin"/>
    </w:r>
    <w:r>
      <w:instrText xml:space="preserve"> =</w:instrText>
    </w:r>
    <w:r>
      <w:fldChar w:fldCharType="begin"/>
    </w:r>
    <w:r>
      <w:instrText xml:space="preserve"> page </w:instrText>
    </w:r>
    <w:r>
      <w:fldChar w:fldCharType="separate"/>
    </w:r>
    <w:r w:rsidR="008D6630">
      <w:rPr>
        <w:noProof/>
      </w:rPr>
      <w:instrText>4</w:instrText>
    </w:r>
    <w:r>
      <w:fldChar w:fldCharType="end"/>
    </w:r>
    <w:r>
      <w:instrText xml:space="preserve"> </w:instrText>
    </w:r>
    <w:r>
      <w:fldChar w:fldCharType="separate"/>
    </w:r>
    <w:r w:rsidR="008D6630">
      <w:rPr>
        <w:noProof/>
      </w:rPr>
      <w:t>4</w:t>
    </w:r>
    <w:r>
      <w:fldChar w:fldCharType="end"/>
    </w:r>
    <w:r>
      <w:rPr>
        <w:rFonts w:hint="eastAsia"/>
      </w:rPr>
      <w:t>页，共</w:t>
    </w:r>
    <w:r>
      <w:fldChar w:fldCharType="begin"/>
    </w:r>
    <w:r>
      <w:instrText xml:space="preserve"> </w:instrText>
    </w:r>
    <w:r>
      <w:rPr>
        <w:rFonts w:hint="eastAsia"/>
      </w:rPr>
      <w:instrText>=</w:instrText>
    </w:r>
    <w:fldSimple w:instr=" sectionpages ">
      <w:r w:rsidR="008D6630">
        <w:rPr>
          <w:noProof/>
        </w:rPr>
        <w:instrText>4</w:instrText>
      </w:r>
    </w:fldSimple>
    <w:r>
      <w:instrText xml:space="preserve"> </w:instrText>
    </w:r>
    <w:r>
      <w:fldChar w:fldCharType="separate"/>
    </w:r>
    <w:r w:rsidR="008D6630">
      <w:rPr>
        <w:noProof/>
      </w:rPr>
      <w:t>4</w:t>
    </w:r>
    <w:r>
      <w:fldChar w:fldCharType="end"/>
    </w:r>
    <w:r>
      <w:rPr>
        <w:rFonts w:hint="eastAsia"/>
      </w:rPr>
      <w:t>页</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47F825" w14:textId="77777777" w:rsidR="00701247" w:rsidRDefault="00701247">
      <w:r>
        <w:separator/>
      </w:r>
    </w:p>
  </w:footnote>
  <w:footnote w:type="continuationSeparator" w:id="0">
    <w:p w14:paraId="4F7CF55D" w14:textId="77777777" w:rsidR="00701247" w:rsidRDefault="0070124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06B0"/>
    <w:rsid w:val="00026EF5"/>
    <w:rsid w:val="00043B54"/>
    <w:rsid w:val="001D7A06"/>
    <w:rsid w:val="00284433"/>
    <w:rsid w:val="002A1EC6"/>
    <w:rsid w:val="002E035E"/>
    <w:rsid w:val="006B16C5"/>
    <w:rsid w:val="00701247"/>
    <w:rsid w:val="008D6630"/>
    <w:rsid w:val="00AC1606"/>
    <w:rsid w:val="00B42D0D"/>
    <w:rsid w:val="00B8725D"/>
    <w:rsid w:val="00BF535F"/>
    <w:rsid w:val="00C806B0"/>
    <w:rsid w:val="00EF035E"/>
    <w:rsid w:val="7C3D6DE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DD1950A"/>
  <w15:docId w15:val="{2C03E1F1-E934-4D8E-A717-AC70A4509A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8725D"/>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B8725D"/>
    <w:rPr>
      <w:kern w:val="2"/>
      <w:sz w:val="18"/>
      <w:szCs w:val="18"/>
    </w:rPr>
  </w:style>
  <w:style w:type="paragraph" w:styleId="a5">
    <w:name w:val="footer"/>
    <w:basedOn w:val="a"/>
    <w:link w:val="a6"/>
    <w:uiPriority w:val="99"/>
    <w:unhideWhenUsed/>
    <w:rsid w:val="00B8725D"/>
    <w:pPr>
      <w:tabs>
        <w:tab w:val="center" w:pos="4153"/>
        <w:tab w:val="right" w:pos="8306"/>
      </w:tabs>
      <w:snapToGrid w:val="0"/>
      <w:jc w:val="left"/>
    </w:pPr>
    <w:rPr>
      <w:sz w:val="18"/>
      <w:szCs w:val="18"/>
    </w:rPr>
  </w:style>
  <w:style w:type="character" w:customStyle="1" w:styleId="a6">
    <w:name w:val="页脚 字符"/>
    <w:basedOn w:val="a0"/>
    <w:link w:val="a5"/>
    <w:uiPriority w:val="99"/>
    <w:rsid w:val="00B8725D"/>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12</Pages>
  <Words>1153</Words>
  <Characters>6577</Characters>
  <DocSecurity>0</DocSecurity>
  <Lines>54</Lines>
  <Paragraphs>15</Paragraphs>
  <ScaleCrop>false</ScaleCrop>
  <LinksUpToDate>false</LinksUpToDate>
  <CharactersWithSpaces>7715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2017-07-19T12:07:00Z</dcterms:created>
  <dcterms:modified xsi:type="dcterms:W3CDTF">2022-03-13T08:41:00Z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eprocessed">
    <vt:lpwstr>1</vt:lpwstr>
  </property>
  <property fmtid="{D5CDD505-2E9C-101B-9397-08002B2CF9AE}" pid="3" name="KSOProductBuildVer">
    <vt:lpwstr>2052-11.1.0.10314</vt:lpwstr>
  </property>
</Properties>
</file>