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rPr>
          <w:rStyle w:val="5"/>
          <w:rFonts w:hint="eastAsia" w:ascii="宋体" w:hAnsi="宋体" w:eastAsia="宋体" w:cs="宋体"/>
          <w:kern w:val="0"/>
          <w:sz w:val="18"/>
          <w:szCs w:val="18"/>
          <w:bdr w:val="none" w:color="auto" w:sz="0" w:space="0"/>
          <w:lang w:val="en-US" w:eastAsia="zh-CN" w:bidi="ar"/>
        </w:rPr>
      </w:pPr>
      <w:bookmarkStart w:id="0" w:name="_GoBack"/>
      <w:r>
        <w:rPr>
          <w:rStyle w:val="5"/>
          <w:rFonts w:hint="eastAsia" w:ascii="宋体" w:hAnsi="宋体" w:eastAsia="宋体" w:cs="宋体"/>
          <w:kern w:val="0"/>
          <w:sz w:val="18"/>
          <w:szCs w:val="18"/>
          <w:bdr w:val="none" w:color="auto" w:sz="0" w:space="0"/>
          <w:lang w:val="en-US" w:eastAsia="zh-CN" w:bidi="ar"/>
        </w:rPr>
        <w:t>解读课标、做好设计</w:t>
      </w:r>
    </w:p>
    <w:p>
      <w:pPr>
        <w:keepNext w:val="0"/>
        <w:keepLines w:val="0"/>
        <w:widowControl/>
        <w:suppressLineNumbers w:val="0"/>
        <w:jc w:val="center"/>
      </w:pPr>
      <w:r>
        <w:rPr>
          <w:rStyle w:val="5"/>
          <w:rFonts w:hint="eastAsia" w:ascii="宋体" w:hAnsi="宋体" w:eastAsia="宋体" w:cs="宋体"/>
          <w:kern w:val="0"/>
          <w:sz w:val="14"/>
          <w:szCs w:val="14"/>
          <w:bdr w:val="none" w:color="auto" w:sz="0" w:space="0"/>
          <w:lang w:val="en-US" w:eastAsia="zh-CN" w:bidi="ar"/>
        </w:rPr>
        <w:t>——简评张博文老师《南京国民政府的统治和中国共产党开辟革命新道路》 一课</w:t>
      </w:r>
    </w:p>
    <w:bookmarkEnd w:id="0"/>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Fonts w:hint="eastAsia" w:ascii="宋体" w:hAnsi="宋体" w:eastAsia="宋体" w:cs="宋体"/>
          <w:sz w:val="16"/>
          <w:szCs w:val="16"/>
          <w:bdr w:val="none" w:color="auto" w:sz="0" w:space="0"/>
        </w:rPr>
        <w:t>一、设计非常巧妙。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336"/>
      </w:pPr>
      <w:r>
        <w:rPr>
          <w:rFonts w:hint="eastAsia" w:ascii="宋体" w:hAnsi="宋体" w:eastAsia="宋体" w:cs="宋体"/>
          <w:sz w:val="16"/>
          <w:szCs w:val="16"/>
          <w:bdr w:val="none" w:color="auto" w:sz="0" w:space="0"/>
        </w:rPr>
        <w:t>本课就是我们以前所说的十年对峙时期，或者说土地革命时期，时间跨度大，重要的历史事件多，国共两党的发展、日本的侵略，三支线索错综复杂，加之这一时期工农武装割据理论逐渐形成，这么一个历史阶段，不论是在旧教材还是在新教材中，都是容量非常大的课文，尤其新教材还加入了南京国民政府的统治的内容。对于教学来说，帮助学生了解历史概念、理清历史发展线索、认识思想理论，难度不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336"/>
      </w:pPr>
      <w:r>
        <w:rPr>
          <w:rFonts w:hint="eastAsia" w:ascii="宋体" w:hAnsi="宋体" w:eastAsia="宋体" w:cs="宋体"/>
          <w:sz w:val="16"/>
          <w:szCs w:val="16"/>
          <w:bdr w:val="none" w:color="auto" w:sz="0" w:space="0"/>
        </w:rPr>
        <w:t>但是张老师的这一节课，完美了解决了这些教学难题，其构思是非常巧妙的。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336"/>
      </w:pPr>
      <w:r>
        <w:rPr>
          <w:rFonts w:hint="eastAsia" w:ascii="宋体" w:hAnsi="宋体" w:eastAsia="宋体" w:cs="宋体"/>
          <w:sz w:val="16"/>
          <w:szCs w:val="16"/>
          <w:bdr w:val="none" w:color="auto" w:sz="0" w:space="0"/>
        </w:rPr>
        <w:t>首先是重点突出。这源于张老师对课程标准的精准解读。新教材的编写紧扣课标编写，课标也是教学的基本依据。我们在运用新教材的时候，最大的困难恐怕就是对教材内容进行取舍。那么，怎么取舍呢？我认为课标就是我们取舍教材内容，进行设计构思的基本依据。就本课而言，课标的要求是“了解南京国民政府的成立；认识中国共产党开辟革命新道路的意义；认识红军长征的意义”。从这里来看，明显第一子目要略讲，第二、三子目是教学的重点。而其中，开辟革命新道路应该既是重点，又是难点，因此，应该花费较多的课堂时间来钻研这一重中之重的内容。事实上，张老师就是这样做的。他设计的“广州、井冈山作为根据地的优势、劣势比较”的探究活动令人印象深刻，在共产党开辟革命新道路这一部分着墨较多，而南京国民政府的统治则明显是略讲。对于红军长征，张老师通过一道自己设计的开放式题型，让学生理解长征精神，同样是“精准点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336"/>
      </w:pPr>
      <w:r>
        <w:rPr>
          <w:rFonts w:hint="eastAsia" w:ascii="宋体" w:hAnsi="宋体" w:eastAsia="宋体" w:cs="宋体"/>
          <w:sz w:val="16"/>
          <w:szCs w:val="16"/>
          <w:bdr w:val="none" w:color="auto" w:sz="0" w:space="0"/>
        </w:rPr>
        <w:t>其次是结构巧妙。问题如何设计、知识与知识之间如何衔接过渡，课堂结构如何做到紧凑、连贯，是我们在设计一堂课时经常需要思考的问题。张老师给了我们很好的示范。让我印象深刻的有两个例子：一是张老师用“听党指挥、能打胜仗、作风优良”三句话导入，抛出问题，随着对南昌起义、秋收起义的讲解，学生在了解人民军队创立的过程中，逐渐认识到人民军队的性质，然后结合实际，回答了课堂开始的提问。当我听到此处，不禁拍案叫绝。新课的导入不仅要起到吸引眼球的作用，还要做到紧扣课堂主题、引人思考，这是精彩之一；更重要的是，我们平时很多人在新课导入阶段抛出问题，但是就没有下文了，学生学完一堂课，好像导入的问题解决没有已经无关紧要。张老师却非常注重这一点，做到了有问有答，“钉钉回脚”，充分保证了课堂的完整性，这是精彩之二。第二个例子是他让学生自主梳理国共对峙时期国、共两条线索，然后自己找出问题，“南京国民政府看似行将就木，为何没有能一下推翻它”？这一设计一是调整了课文结构，将南京国民政府的统治作为背景讲解出来，起到了突出重点的作用，二是起到了开启下一阶段教学任务的作用，引出</w:t>
      </w:r>
      <w:r>
        <w:rPr>
          <w:rFonts w:ascii="Calibri" w:hAnsi="Calibri" w:eastAsia="宋体" w:cs="Calibri"/>
          <w:sz w:val="16"/>
          <w:szCs w:val="16"/>
          <w:bdr w:val="none" w:color="auto" w:sz="0" w:space="0"/>
        </w:rPr>
        <w:t>30</w:t>
      </w:r>
      <w:r>
        <w:rPr>
          <w:rFonts w:hint="eastAsia" w:ascii="宋体" w:hAnsi="宋体" w:eastAsia="宋体" w:cs="宋体"/>
          <w:sz w:val="16"/>
          <w:szCs w:val="16"/>
          <w:bdr w:val="none" w:color="auto" w:sz="0" w:space="0"/>
        </w:rPr>
        <w:t>年代党的“左”倾错误和长征。同样也做到了有问有答，非常自然。好的问题设计让张老师这堂课环环相扣，结构紧凑，引人入胜。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Fonts w:hint="eastAsia" w:ascii="宋体" w:hAnsi="宋体" w:eastAsia="宋体" w:cs="宋体"/>
          <w:sz w:val="16"/>
          <w:szCs w:val="16"/>
          <w:bdr w:val="none" w:color="auto" w:sz="0" w:space="0"/>
        </w:rPr>
        <w:t>二、突出核心素养。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336"/>
      </w:pPr>
      <w:r>
        <w:rPr>
          <w:rFonts w:hint="eastAsia" w:ascii="宋体" w:hAnsi="宋体" w:eastAsia="宋体" w:cs="宋体"/>
          <w:sz w:val="16"/>
          <w:szCs w:val="16"/>
          <w:bdr w:val="none" w:color="auto" w:sz="0" w:space="0"/>
        </w:rPr>
        <w:t>刚才所说的多是技术问题，其实，张老师对本课的立意上，同样是让我大为叹服的。这主要就是他在课堂中对核心素养的落实。高考考察什么？从新课改的要求来看，核心素养是高考考察的核心内容。因此，这几年我们历史教学领域研究得最多的就是核心素养以及在课堂上核心素养落地的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336"/>
      </w:pPr>
      <w:r>
        <w:rPr>
          <w:rFonts w:hint="eastAsia" w:ascii="宋体" w:hAnsi="宋体" w:eastAsia="宋体" w:cs="宋体"/>
          <w:sz w:val="16"/>
          <w:szCs w:val="16"/>
          <w:bdr w:val="none" w:color="auto" w:sz="0" w:space="0"/>
        </w:rPr>
        <w:t>五大核心素养在一堂课中不必面面俱到，这个观点已经成为我们一线教师的共识。那么，如何利用本课知识的特点，突出来培养学生的某一方面或几方面的素养呢？这个值得我们长期思考。这一节课中，我认为张老师做得非常好的是对时空观念和历史解释两大素养的落实。</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336"/>
      </w:pPr>
      <w:r>
        <w:rPr>
          <w:rFonts w:hint="eastAsia" w:ascii="宋体" w:hAnsi="宋体" w:eastAsia="宋体" w:cs="宋体"/>
          <w:sz w:val="16"/>
          <w:szCs w:val="16"/>
          <w:bdr w:val="none" w:color="auto" w:sz="0" w:space="0"/>
        </w:rPr>
        <w:t>什么是“时空观念”？在特定的时间联系和空间联系中对事物进行观察、分析的意识和思维方式。之前说到，本课时间跨度大，历史线索错综复杂。能够让学生清晰地将历史线索梳理出来，就已经很了不起了。张老师通过讲述、通过让学生自己动手，很显然完成了这一要求。但是，张老师明显还有更高的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336"/>
      </w:pPr>
      <w:r>
        <w:rPr>
          <w:rFonts w:hint="eastAsia" w:ascii="宋体" w:hAnsi="宋体" w:eastAsia="宋体" w:cs="宋体"/>
          <w:sz w:val="16"/>
          <w:szCs w:val="16"/>
          <w:bdr w:val="none" w:color="auto" w:sz="0" w:space="0"/>
        </w:rPr>
        <w:t>我们来对照课标中历史学科核心素养水平划分要求，其中，对于时空观念，最高要求是：“在对历史和现实问题进行独立探究的过程中，能将其置于具体的时空框架下；能够选择恰当的时空尺度对其进行分析、综合、比较，在此基础上作出合理的论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336"/>
      </w:pPr>
      <w:r>
        <w:rPr>
          <w:rFonts w:hint="eastAsia" w:ascii="宋体" w:hAnsi="宋体" w:eastAsia="宋体" w:cs="宋体"/>
          <w:sz w:val="16"/>
          <w:szCs w:val="16"/>
          <w:bdr w:val="none" w:color="auto" w:sz="0" w:space="0"/>
        </w:rPr>
        <w:t>很明显，“广州、井冈山作为根据地的优势、劣势比较”这一问题的设计意图呼之欲出了。有讲述铺垫、有材料支撑、有过程引导，真正做到了创设历史情境（这一情境不是虚构而是现实的问题），让学生在特定的历史条件下，去思考军队何去何从，从而让学生加深对开辟革命新道路的过程、意义有更深刻的体会。不得不说，这一设计非常高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336"/>
      </w:pPr>
      <w:r>
        <w:rPr>
          <w:rFonts w:hint="eastAsia" w:ascii="宋体" w:hAnsi="宋体" w:eastAsia="宋体" w:cs="宋体"/>
          <w:sz w:val="16"/>
          <w:szCs w:val="16"/>
          <w:bdr w:val="none" w:color="auto" w:sz="0" w:space="0"/>
        </w:rPr>
        <w:t>什么是历史解释呢？历史解释是指以史料为依据，对历史事物进行理性分析和客观评判的态度、能力与方法。从本质上来说，我们所学的历史就是历史解释，高考最难的开放性试题当然也是考察学生的历史解释能力。我认为，课标对历史解释的最高要求，即“在独立探究历史问题时，能够在尽可能占有史料的基础上，尝试验证以往的说法或提出新的解释。”即使对历史研究者来说，也是一个很高的要求。因此，它的培养是一个长期的过程。而且，“尽可能地占有史料”对于相对封闭的课堂来说，当然是一个很难操作的事情。我之前尝试过，围绕课本内容，给定一个主题，指导学生查找资料，形成论文，课堂上进行汇报。非常耗时耗力，实话说，我们平时的课堂很难做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336"/>
      </w:pPr>
      <w:r>
        <w:rPr>
          <w:rFonts w:hint="eastAsia" w:ascii="宋体" w:hAnsi="宋体" w:eastAsia="宋体" w:cs="宋体"/>
          <w:sz w:val="16"/>
          <w:szCs w:val="16"/>
          <w:bdr w:val="none" w:color="auto" w:sz="0" w:space="0"/>
        </w:rPr>
        <w:t>那么，对于我们平时的课堂来说，历史解释能达到什么样的水平呢？我想，课标要求中：“能够选择、组织和运用相关材料并使用相关历史术语，对个别或系列史事提出自己的解释；能够在历史叙述中将史实描述与历史解释结合起来；能够尝试从历史的角度解释现实问题。”这一要求，通过思考与设计，是能够达到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336"/>
      </w:pPr>
      <w:r>
        <w:rPr>
          <w:rFonts w:hint="eastAsia" w:ascii="宋体" w:hAnsi="宋体" w:eastAsia="宋体" w:cs="宋体"/>
          <w:sz w:val="16"/>
          <w:szCs w:val="16"/>
          <w:bdr w:val="none" w:color="auto" w:sz="0" w:space="0"/>
        </w:rPr>
        <w:t>张老师的课中，这一点无以贯彻得非常透彻。他的两个讨论：一个是我们刚才说的比较根据地的问题，另一个是最后，让学生结合史实，论证习近平对长征精神阐述的问题。就是充分在调动学生，自主运用已有史料、相关知识，对历史做出解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Fonts w:hint="eastAsia" w:ascii="宋体" w:hAnsi="宋体" w:eastAsia="宋体" w:cs="宋体"/>
          <w:sz w:val="16"/>
          <w:szCs w:val="16"/>
          <w:bdr w:val="none" w:color="auto" w:sz="0" w:space="0"/>
        </w:rPr>
        <w:t>三、充分体现教师魅力。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336"/>
      </w:pPr>
      <w:r>
        <w:rPr>
          <w:rFonts w:hint="eastAsia" w:ascii="宋体" w:hAnsi="宋体" w:eastAsia="宋体" w:cs="宋体"/>
          <w:sz w:val="16"/>
          <w:szCs w:val="16"/>
          <w:bdr w:val="none" w:color="auto" w:sz="0" w:space="0"/>
        </w:rPr>
        <w:t>一堂课好不好，一看设计、而看学生、三看老师。而学生需要老师来调动。这堂课下来，张老师非凡的个人魅力和优秀的教师素养展现得淋漓尽致，学生被他充分调动了，课堂效果非常好。具体让我感触很深的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336"/>
      </w:pPr>
      <w:r>
        <w:rPr>
          <w:rFonts w:hint="eastAsia" w:ascii="宋体" w:hAnsi="宋体" w:eastAsia="宋体" w:cs="宋体"/>
          <w:sz w:val="16"/>
          <w:szCs w:val="16"/>
          <w:bdr w:val="none" w:color="auto" w:sz="0" w:space="0"/>
        </w:rPr>
        <w:t>第一，语言流畅、幽默，并且极具感染力。相信听课的老师都对他称呼学生“同志”印象深刻。这一称呼多么新鲜、活泼啊，并且非常贴合本课的内容，一下就拉近了老师和同学的距离、学生和历史的距离。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336"/>
      </w:pPr>
      <w:r>
        <w:rPr>
          <w:rFonts w:hint="eastAsia" w:ascii="宋体" w:hAnsi="宋体" w:eastAsia="宋体" w:cs="宋体"/>
          <w:sz w:val="16"/>
          <w:szCs w:val="16"/>
          <w:bdr w:val="none" w:color="auto" w:sz="0" w:space="0"/>
        </w:rPr>
        <w:t>第二，对课堂的掌控力强。历史的课堂往往会出现一些“奇怪”的生成性问题，这考验一位老师的反应速度、知识深度和广度，更能看出一个老师的课堂驾驭能力。我记得几年以前，我上过老教材的《国共十年对峙》，学生在回答问题的时候，把共产党抗日战争中的游击战术解释为“游而不击”，我一个是知识储备不够，二是不愿耽误课堂进度，就放过了这个观点没有去理会。课后师大附中的刘丽珍老师在评课时一针见血地指出了这个问题，这让我印象非常深刻，以后就比较注意这个问题。张老师上课时，居然遇到了和我类似的问题，学生将井冈山的农民部队理解为“土匪”，我听到时着实为张老师捏了一把汗。但是，我显然多虑了，张老师在总结学生答案时，有理有据地指正了学生的观点。这一下就让我被他驾驭课堂的能力所折服！</w:t>
      </w:r>
    </w:p>
    <w:p>
      <w:pPr>
        <w:keepNext w:val="0"/>
        <w:keepLines w:val="0"/>
        <w:widowControl/>
        <w:suppressLineNumbers w:val="0"/>
        <w:jc w:val="left"/>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E4F49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2022-01-05T03:57:48Z</dcterms:created>
  <dc:creator>52977</dc:creator>
  <cp:lastModifiedBy>匡匡</cp:lastModifiedBy>
  <dcterms:modified xsi:type="dcterms:W3CDTF">2022-01-05T03:58:28Z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0DC434970383480984308A5D34F7910C</vt:lpwstr>
  </property>
</Properties>
</file>