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eastAsia="宋体"/>
          <w:b/>
          <w:color w:val="auto"/>
          <w:sz w:val="28"/>
          <w:szCs w:val="28"/>
          <w:lang w:val="en-US" w:eastAsia="zh-CN"/>
        </w:rPr>
      </w:pPr>
      <w:r>
        <w:rPr>
          <w:rFonts w:hint="eastAsia"/>
          <w:b/>
          <w:color w:val="auto"/>
          <w:sz w:val="28"/>
          <w:szCs w:val="28"/>
        </w:rPr>
        <w:t>九上第三单元</w:t>
      </w:r>
      <w:r>
        <w:rPr>
          <w:rFonts w:hint="eastAsia"/>
          <w:b/>
          <w:color w:val="auto"/>
          <w:sz w:val="28"/>
          <w:szCs w:val="28"/>
          <w:lang w:val="en-US" w:eastAsia="zh-CN"/>
        </w:rPr>
        <w:t>习题</w:t>
      </w:r>
    </w:p>
    <w:p>
      <w:pPr>
        <w:spacing w:line="240" w:lineRule="auto"/>
        <w:jc w:val="left"/>
        <w:rPr>
          <w:color w:val="auto"/>
          <w:sz w:val="21"/>
          <w:szCs w:val="21"/>
        </w:rPr>
      </w:pPr>
      <w:r>
        <w:rPr>
          <w:color w:val="auto"/>
          <w:sz w:val="21"/>
          <w:szCs w:val="21"/>
        </w:rPr>
        <w:t>一、选择题</w:t>
      </w:r>
      <w:r>
        <w:rPr>
          <w:rFonts w:hint="eastAsia"/>
          <w:color w:val="auto"/>
          <w:sz w:val="21"/>
          <w:szCs w:val="21"/>
        </w:rPr>
        <w:t>（本大题共</w:t>
      </w:r>
      <w:r>
        <w:rPr>
          <w:rFonts w:hint="eastAsia"/>
          <w:color w:val="auto"/>
          <w:sz w:val="21"/>
          <w:szCs w:val="21"/>
          <w:lang w:val="en-US" w:eastAsia="zh-CN"/>
        </w:rPr>
        <w:t>40</w:t>
      </w:r>
      <w:r>
        <w:rPr>
          <w:rFonts w:hint="eastAsia"/>
          <w:color w:val="auto"/>
          <w:sz w:val="21"/>
          <w:szCs w:val="21"/>
        </w:rPr>
        <w:t>小题，每小题2分，共</w:t>
      </w:r>
      <w:r>
        <w:rPr>
          <w:rFonts w:hint="eastAsia"/>
          <w:color w:val="auto"/>
          <w:sz w:val="21"/>
          <w:szCs w:val="21"/>
          <w:lang w:val="en-US" w:eastAsia="zh-CN"/>
        </w:rPr>
        <w:t>8</w:t>
      </w:r>
      <w:r>
        <w:rPr>
          <w:rFonts w:hint="eastAsia"/>
          <w:color w:val="auto"/>
          <w:sz w:val="21"/>
          <w:szCs w:val="21"/>
        </w:rPr>
        <w:t>0分）</w:t>
      </w:r>
    </w:p>
    <w:p>
      <w:pPr>
        <w:spacing w:line="240" w:lineRule="auto"/>
        <w:jc w:val="left"/>
        <w:textAlignment w:val="center"/>
        <w:rPr>
          <w:color w:val="auto"/>
          <w:sz w:val="21"/>
          <w:szCs w:val="21"/>
        </w:rPr>
      </w:pPr>
      <w:r>
        <w:rPr>
          <w:color w:val="auto"/>
          <w:sz w:val="21"/>
          <w:szCs w:val="21"/>
        </w:rPr>
        <w:t>1．在西欧，庄园为领主提供面粉、蔬菜等，也为领主提供衣物。庄园有铁匠、金银匠、鞋匠等各类工匠，可以制造不同的物品，是一个农业和手工业相结合的单位，很少需要对外交换。材料主要反映的是西欧庄园（     ）</w:t>
      </w:r>
    </w:p>
    <w:p>
      <w:pPr>
        <w:tabs>
          <w:tab w:val="left" w:pos="4153"/>
        </w:tabs>
        <w:spacing w:line="240" w:lineRule="auto"/>
        <w:jc w:val="left"/>
        <w:textAlignment w:val="center"/>
        <w:rPr>
          <w:color w:val="auto"/>
          <w:sz w:val="21"/>
          <w:szCs w:val="21"/>
        </w:rPr>
      </w:pPr>
      <w:r>
        <w:rPr>
          <w:color w:val="auto"/>
          <w:sz w:val="21"/>
          <w:szCs w:val="21"/>
        </w:rPr>
        <w:t>A．具有自给自足的特征</w:t>
      </w:r>
      <w:r>
        <w:rPr>
          <w:color w:val="auto"/>
          <w:sz w:val="21"/>
          <w:szCs w:val="21"/>
        </w:rPr>
        <w:tab/>
      </w:r>
      <w:r>
        <w:rPr>
          <w:color w:val="auto"/>
          <w:sz w:val="21"/>
          <w:szCs w:val="21"/>
        </w:rPr>
        <w:t>B．以农业为主</w:t>
      </w:r>
    </w:p>
    <w:p>
      <w:pPr>
        <w:tabs>
          <w:tab w:val="left" w:pos="4153"/>
        </w:tabs>
        <w:spacing w:line="240" w:lineRule="auto"/>
        <w:jc w:val="left"/>
        <w:textAlignment w:val="center"/>
        <w:rPr>
          <w:rFonts w:hint="eastAsia"/>
          <w:color w:val="auto"/>
          <w:sz w:val="21"/>
          <w:szCs w:val="21"/>
        </w:rPr>
      </w:pPr>
      <w:r>
        <w:rPr>
          <w:color w:val="auto"/>
          <w:sz w:val="21"/>
          <w:szCs w:val="21"/>
        </w:rPr>
        <w:t>C．是独立的政治单位</w:t>
      </w:r>
      <w:r>
        <w:rPr>
          <w:color w:val="auto"/>
          <w:sz w:val="21"/>
          <w:szCs w:val="21"/>
        </w:rPr>
        <w:tab/>
      </w:r>
      <w:r>
        <w:rPr>
          <w:color w:val="auto"/>
          <w:sz w:val="21"/>
          <w:szCs w:val="21"/>
        </w:rPr>
        <w:t>D．领主特权受到限制</w:t>
      </w:r>
    </w:p>
    <w:p>
      <w:pPr>
        <w:spacing w:line="240" w:lineRule="auto"/>
        <w:jc w:val="left"/>
        <w:textAlignment w:val="center"/>
        <w:rPr>
          <w:color w:val="auto"/>
          <w:sz w:val="21"/>
          <w:szCs w:val="21"/>
        </w:rPr>
      </w:pPr>
      <w:r>
        <w:rPr>
          <w:color w:val="auto"/>
          <w:sz w:val="21"/>
          <w:szCs w:val="21"/>
        </w:rPr>
        <w:t>2．以下对西欧庄园表述正确的是（     ）</w:t>
      </w:r>
    </w:p>
    <w:p>
      <w:pPr>
        <w:tabs>
          <w:tab w:val="left" w:pos="4153"/>
        </w:tabs>
        <w:spacing w:line="240" w:lineRule="auto"/>
        <w:jc w:val="left"/>
        <w:textAlignment w:val="center"/>
        <w:rPr>
          <w:rFonts w:hint="eastAsia"/>
          <w:color w:val="auto"/>
          <w:sz w:val="21"/>
          <w:szCs w:val="21"/>
        </w:rPr>
      </w:pPr>
      <w:r>
        <w:rPr>
          <w:color w:val="auto"/>
          <w:sz w:val="21"/>
          <w:szCs w:val="21"/>
        </w:rPr>
        <w:t>A．佃户不用向领主缴纳任何捐税</w:t>
      </w:r>
      <w:r>
        <w:rPr>
          <w:color w:val="auto"/>
          <w:sz w:val="21"/>
          <w:szCs w:val="21"/>
        </w:rPr>
        <w:tab/>
      </w:r>
    </w:p>
    <w:p>
      <w:pPr>
        <w:tabs>
          <w:tab w:val="left" w:pos="4153"/>
        </w:tabs>
        <w:spacing w:line="240" w:lineRule="auto"/>
        <w:jc w:val="left"/>
        <w:textAlignment w:val="center"/>
        <w:rPr>
          <w:color w:val="auto"/>
          <w:sz w:val="21"/>
          <w:szCs w:val="21"/>
        </w:rPr>
      </w:pPr>
      <w:r>
        <w:rPr>
          <w:color w:val="auto"/>
          <w:sz w:val="21"/>
          <w:szCs w:val="21"/>
        </w:rPr>
        <w:t>B．一个独立的自给自足的经济和政治单位</w:t>
      </w:r>
    </w:p>
    <w:p>
      <w:pPr>
        <w:tabs>
          <w:tab w:val="left" w:pos="4153"/>
        </w:tabs>
        <w:spacing w:line="240" w:lineRule="auto"/>
        <w:jc w:val="left"/>
        <w:textAlignment w:val="center"/>
        <w:rPr>
          <w:rFonts w:hint="eastAsia"/>
          <w:color w:val="auto"/>
          <w:sz w:val="21"/>
          <w:szCs w:val="21"/>
        </w:rPr>
      </w:pPr>
      <w:r>
        <w:rPr>
          <w:color w:val="auto"/>
          <w:sz w:val="21"/>
          <w:szCs w:val="21"/>
        </w:rPr>
        <w:t>C．庄园法庭只维护领主的利益</w:t>
      </w:r>
      <w:r>
        <w:rPr>
          <w:color w:val="auto"/>
          <w:sz w:val="21"/>
          <w:szCs w:val="21"/>
        </w:rPr>
        <w:tab/>
      </w:r>
    </w:p>
    <w:p>
      <w:pPr>
        <w:tabs>
          <w:tab w:val="left" w:pos="4153"/>
        </w:tabs>
        <w:spacing w:line="240" w:lineRule="auto"/>
        <w:jc w:val="left"/>
        <w:textAlignment w:val="center"/>
        <w:rPr>
          <w:color w:val="auto"/>
          <w:sz w:val="21"/>
          <w:szCs w:val="21"/>
        </w:rPr>
      </w:pPr>
      <w:r>
        <w:rPr>
          <w:color w:val="auto"/>
          <w:sz w:val="21"/>
          <w:szCs w:val="21"/>
        </w:rPr>
        <w:t>D．庄园的居民都是缺少自由的农奴</w:t>
      </w:r>
    </w:p>
    <w:p>
      <w:pPr>
        <w:spacing w:line="240" w:lineRule="auto"/>
        <w:jc w:val="left"/>
        <w:textAlignment w:val="center"/>
        <w:rPr>
          <w:color w:val="auto"/>
          <w:sz w:val="21"/>
          <w:szCs w:val="21"/>
        </w:rPr>
      </w:pPr>
      <w:r>
        <w:rPr>
          <w:color w:val="auto"/>
          <w:sz w:val="21"/>
          <w:szCs w:val="21"/>
        </w:rPr>
        <w:t>3．“若干散落居住的家庭组成小群体，处于某个领主保护和控制之下，便形成了中世纪乡村的基本社会单位。”“基本社会单位”指的是（     ）</w:t>
      </w:r>
    </w:p>
    <w:p>
      <w:pPr>
        <w:tabs>
          <w:tab w:val="left" w:pos="2076"/>
          <w:tab w:val="left" w:pos="4153"/>
          <w:tab w:val="left" w:pos="6229"/>
        </w:tabs>
        <w:spacing w:line="240" w:lineRule="auto"/>
        <w:jc w:val="left"/>
        <w:textAlignment w:val="center"/>
        <w:rPr>
          <w:color w:val="auto"/>
          <w:sz w:val="21"/>
          <w:szCs w:val="21"/>
        </w:rPr>
      </w:pPr>
      <w:r>
        <w:rPr>
          <w:color w:val="auto"/>
          <w:sz w:val="21"/>
          <w:szCs w:val="21"/>
        </w:rPr>
        <w:t>A．基督教会</w:t>
      </w:r>
      <w:r>
        <w:rPr>
          <w:color w:val="auto"/>
          <w:sz w:val="21"/>
          <w:szCs w:val="21"/>
        </w:rPr>
        <w:tab/>
      </w:r>
      <w:r>
        <w:rPr>
          <w:color w:val="auto"/>
          <w:sz w:val="21"/>
          <w:szCs w:val="21"/>
        </w:rPr>
        <w:t>B．西欧庄园</w:t>
      </w:r>
      <w:r>
        <w:rPr>
          <w:color w:val="auto"/>
          <w:sz w:val="21"/>
          <w:szCs w:val="21"/>
        </w:rPr>
        <w:tab/>
      </w:r>
      <w:r>
        <w:rPr>
          <w:color w:val="auto"/>
          <w:sz w:val="21"/>
          <w:szCs w:val="21"/>
        </w:rPr>
        <w:t>C．自由城市</w:t>
      </w:r>
      <w:r>
        <w:rPr>
          <w:color w:val="auto"/>
          <w:sz w:val="21"/>
          <w:szCs w:val="21"/>
        </w:rPr>
        <w:tab/>
      </w:r>
      <w:r>
        <w:rPr>
          <w:color w:val="auto"/>
          <w:sz w:val="21"/>
          <w:szCs w:val="21"/>
        </w:rPr>
        <w:t>D．垄断组织</w:t>
      </w:r>
    </w:p>
    <w:p>
      <w:pPr>
        <w:spacing w:line="240" w:lineRule="auto"/>
        <w:jc w:val="left"/>
        <w:textAlignment w:val="center"/>
        <w:rPr>
          <w:color w:val="auto"/>
          <w:sz w:val="21"/>
          <w:szCs w:val="21"/>
        </w:rPr>
      </w:pPr>
      <w:r>
        <w:rPr>
          <w:color w:val="auto"/>
          <w:sz w:val="21"/>
          <w:szCs w:val="21"/>
        </w:rPr>
        <w:t>4．世界古代史上曾出现多个地跨欧、亚非三洲的大帝国。其中，它对基督教、希腊罗马的古典文化传统，以及西亚、北非等地的东方文化因素兼收并著，创造出独具特色的文化。“它”是（     ）</w:t>
      </w:r>
    </w:p>
    <w:p>
      <w:pPr>
        <w:tabs>
          <w:tab w:val="left" w:pos="2076"/>
          <w:tab w:val="left" w:pos="4153"/>
          <w:tab w:val="left" w:pos="6229"/>
        </w:tabs>
        <w:spacing w:line="240" w:lineRule="auto"/>
        <w:jc w:val="left"/>
        <w:textAlignment w:val="center"/>
        <w:rPr>
          <w:color w:val="auto"/>
          <w:sz w:val="21"/>
          <w:szCs w:val="21"/>
        </w:rPr>
      </w:pPr>
      <w:r>
        <w:rPr>
          <w:color w:val="auto"/>
          <w:sz w:val="21"/>
          <w:szCs w:val="21"/>
        </w:rPr>
        <w:t>A．罗马帝国</w:t>
      </w:r>
      <w:r>
        <w:rPr>
          <w:color w:val="auto"/>
          <w:sz w:val="21"/>
          <w:szCs w:val="21"/>
        </w:rPr>
        <w:tab/>
      </w:r>
      <w:r>
        <w:rPr>
          <w:color w:val="auto"/>
          <w:sz w:val="21"/>
          <w:szCs w:val="21"/>
        </w:rPr>
        <w:t>B．拜占庭帝国</w:t>
      </w:r>
      <w:r>
        <w:rPr>
          <w:color w:val="auto"/>
          <w:sz w:val="21"/>
          <w:szCs w:val="21"/>
        </w:rPr>
        <w:tab/>
      </w:r>
      <w:r>
        <w:rPr>
          <w:color w:val="auto"/>
          <w:sz w:val="21"/>
          <w:szCs w:val="21"/>
        </w:rPr>
        <w:t>C．阿拉伯帝国</w:t>
      </w:r>
      <w:r>
        <w:rPr>
          <w:color w:val="auto"/>
          <w:sz w:val="21"/>
          <w:szCs w:val="21"/>
        </w:rPr>
        <w:tab/>
      </w:r>
      <w:r>
        <w:rPr>
          <w:color w:val="auto"/>
          <w:sz w:val="21"/>
          <w:szCs w:val="21"/>
        </w:rPr>
        <w:t>D．亚历山大帝国</w:t>
      </w:r>
    </w:p>
    <w:p>
      <w:pPr>
        <w:spacing w:line="240" w:lineRule="auto"/>
        <w:jc w:val="left"/>
        <w:textAlignment w:val="center"/>
        <w:rPr>
          <w:color w:val="auto"/>
          <w:sz w:val="21"/>
          <w:szCs w:val="21"/>
        </w:rPr>
      </w:pPr>
      <w:r>
        <w:rPr>
          <w:rFonts w:hint="eastAsia"/>
          <w:color w:val="auto"/>
          <w:sz w:val="21"/>
          <w:szCs w:val="21"/>
          <w:lang w:val="en-US" w:eastAsia="zh-CN"/>
        </w:rPr>
        <w:t>5</w:t>
      </w:r>
      <w:r>
        <w:rPr>
          <w:color w:val="auto"/>
          <w:sz w:val="21"/>
          <w:szCs w:val="21"/>
        </w:rPr>
        <w:t>．"由于它是欧洲历史上第一部系统完整的法典，因此它不仅成为拜占庭帝国此后历代皇帝编纂法典的依据和蓝本，而且成为欧洲各国的法律范本”。该法典是（     ）</w:t>
      </w:r>
    </w:p>
    <w:p>
      <w:pPr>
        <w:tabs>
          <w:tab w:val="left" w:pos="2076"/>
          <w:tab w:val="left" w:pos="4153"/>
          <w:tab w:val="left" w:pos="6229"/>
        </w:tabs>
        <w:spacing w:line="240" w:lineRule="auto"/>
        <w:jc w:val="left"/>
        <w:textAlignment w:val="center"/>
        <w:rPr>
          <w:color w:val="auto"/>
          <w:sz w:val="21"/>
          <w:szCs w:val="21"/>
        </w:rPr>
      </w:pPr>
      <w:r>
        <w:rPr>
          <w:color w:val="auto"/>
          <w:sz w:val="21"/>
          <w:szCs w:val="21"/>
        </w:rPr>
        <w:t>A．《</w:t>
      </w:r>
      <w:r>
        <w:rPr>
          <w:rFonts w:hint="eastAsia"/>
          <w:color w:val="auto"/>
          <w:sz w:val="21"/>
          <w:szCs w:val="21"/>
          <w:lang w:val="en-US" w:eastAsia="zh-CN"/>
        </w:rPr>
        <w:t>十二铜表法</w:t>
      </w:r>
      <w:r>
        <w:rPr>
          <w:color w:val="auto"/>
          <w:sz w:val="21"/>
          <w:szCs w:val="21"/>
        </w:rPr>
        <w:t>》</w:t>
      </w:r>
      <w:r>
        <w:rPr>
          <w:color w:val="auto"/>
          <w:sz w:val="21"/>
          <w:szCs w:val="21"/>
        </w:rPr>
        <w:tab/>
      </w:r>
      <w:r>
        <w:rPr>
          <w:color w:val="auto"/>
          <w:sz w:val="21"/>
          <w:szCs w:val="21"/>
        </w:rPr>
        <w:t>B．《汉漠拉比法典》</w:t>
      </w:r>
      <w:r>
        <w:rPr>
          <w:color w:val="auto"/>
          <w:sz w:val="21"/>
          <w:szCs w:val="21"/>
        </w:rPr>
        <w:tab/>
      </w:r>
      <w:r>
        <w:rPr>
          <w:color w:val="auto"/>
          <w:sz w:val="21"/>
          <w:szCs w:val="21"/>
        </w:rPr>
        <w:t>C．《</w:t>
      </w:r>
      <w:r>
        <w:rPr>
          <w:rFonts w:hint="eastAsia"/>
          <w:color w:val="auto"/>
          <w:sz w:val="21"/>
          <w:szCs w:val="21"/>
          <w:lang w:val="en-US" w:eastAsia="zh-CN"/>
        </w:rPr>
        <w:t>万民法</w:t>
      </w:r>
      <w:r>
        <w:rPr>
          <w:color w:val="auto"/>
          <w:sz w:val="21"/>
          <w:szCs w:val="21"/>
        </w:rPr>
        <w:t>》</w:t>
      </w:r>
      <w:r>
        <w:rPr>
          <w:color w:val="auto"/>
          <w:sz w:val="21"/>
          <w:szCs w:val="21"/>
        </w:rPr>
        <w:tab/>
      </w:r>
      <w:r>
        <w:rPr>
          <w:color w:val="auto"/>
          <w:sz w:val="21"/>
          <w:szCs w:val="21"/>
        </w:rPr>
        <w:t>D．《罗马民法大全》</w:t>
      </w:r>
    </w:p>
    <w:p>
      <w:pPr>
        <w:spacing w:line="240" w:lineRule="auto"/>
        <w:jc w:val="left"/>
        <w:textAlignment w:val="center"/>
        <w:rPr>
          <w:color w:val="auto"/>
          <w:sz w:val="21"/>
          <w:szCs w:val="21"/>
        </w:rPr>
      </w:pPr>
      <w:r>
        <w:rPr>
          <w:rFonts w:hint="eastAsia"/>
          <w:color w:val="auto"/>
          <w:sz w:val="21"/>
          <w:szCs w:val="21"/>
          <w:lang w:val="en-US" w:eastAsia="zh-CN"/>
        </w:rPr>
        <w:t>6</w:t>
      </w:r>
      <w:r>
        <w:rPr>
          <w:color w:val="auto"/>
          <w:sz w:val="21"/>
          <w:szCs w:val="21"/>
        </w:rPr>
        <w:t>．“大约到11世纪，庄园遍布各地，绝大多数人口居住在庄园里。在领主统治下，庄园是一个独立的自给自足的经济和政治单位。”</w:t>
      </w:r>
      <w:r>
        <w:rPr>
          <w:rFonts w:hint="eastAsia"/>
          <w:color w:val="auto"/>
          <w:sz w:val="21"/>
          <w:szCs w:val="21"/>
          <w:lang w:val="en-US" w:eastAsia="zh-CN"/>
        </w:rPr>
        <w:t xml:space="preserve"> </w:t>
      </w:r>
      <w:r>
        <w:rPr>
          <w:color w:val="auto"/>
          <w:sz w:val="21"/>
          <w:szCs w:val="21"/>
        </w:rPr>
        <w:t>这反映的时代是（     ）</w:t>
      </w:r>
    </w:p>
    <w:p>
      <w:pPr>
        <w:tabs>
          <w:tab w:val="left" w:pos="2076"/>
          <w:tab w:val="left" w:pos="4153"/>
          <w:tab w:val="left" w:pos="6229"/>
        </w:tabs>
        <w:spacing w:line="240" w:lineRule="auto"/>
        <w:jc w:val="left"/>
        <w:textAlignment w:val="center"/>
        <w:rPr>
          <w:rFonts w:hint="eastAsia"/>
          <w:color w:val="auto"/>
          <w:sz w:val="21"/>
          <w:szCs w:val="21"/>
        </w:rPr>
      </w:pPr>
      <w:r>
        <w:rPr>
          <w:color w:val="auto"/>
          <w:sz w:val="21"/>
          <w:szCs w:val="21"/>
        </w:rPr>
        <w:t>A．原始社会的人类文明</w:t>
      </w:r>
      <w:r>
        <w:rPr>
          <w:color w:val="auto"/>
          <w:sz w:val="21"/>
          <w:szCs w:val="21"/>
        </w:rPr>
        <w:tab/>
      </w:r>
      <w:r>
        <w:rPr>
          <w:color w:val="auto"/>
          <w:sz w:val="21"/>
          <w:szCs w:val="21"/>
        </w:rPr>
        <w:t>B．封建时代的欧洲社会</w:t>
      </w:r>
      <w:r>
        <w:rPr>
          <w:color w:val="auto"/>
          <w:sz w:val="21"/>
          <w:szCs w:val="21"/>
        </w:rPr>
        <w:tab/>
      </w:r>
    </w:p>
    <w:p>
      <w:pPr>
        <w:tabs>
          <w:tab w:val="left" w:pos="2076"/>
          <w:tab w:val="left" w:pos="4153"/>
          <w:tab w:val="left" w:pos="6229"/>
        </w:tabs>
        <w:spacing w:line="240" w:lineRule="auto"/>
        <w:jc w:val="left"/>
        <w:textAlignment w:val="center"/>
        <w:rPr>
          <w:color w:val="auto"/>
          <w:sz w:val="21"/>
          <w:szCs w:val="21"/>
        </w:rPr>
      </w:pPr>
      <w:r>
        <w:rPr>
          <w:color w:val="auto"/>
          <w:sz w:val="21"/>
          <w:szCs w:val="21"/>
        </w:rPr>
        <w:t>C．封建时代的亚洲社会</w:t>
      </w:r>
      <w:r>
        <w:rPr>
          <w:color w:val="auto"/>
          <w:sz w:val="21"/>
          <w:szCs w:val="21"/>
        </w:rPr>
        <w:tab/>
      </w:r>
      <w:r>
        <w:rPr>
          <w:color w:val="auto"/>
          <w:sz w:val="21"/>
          <w:szCs w:val="21"/>
        </w:rPr>
        <w:t>D．走向近代的欧洲社会</w:t>
      </w:r>
    </w:p>
    <w:p>
      <w:pPr>
        <w:spacing w:line="240" w:lineRule="auto"/>
        <w:jc w:val="left"/>
        <w:textAlignment w:val="center"/>
        <w:rPr>
          <w:color w:val="auto"/>
          <w:sz w:val="21"/>
          <w:szCs w:val="21"/>
        </w:rPr>
      </w:pPr>
      <w:r>
        <w:rPr>
          <w:rFonts w:hint="eastAsia"/>
          <w:color w:val="auto"/>
          <w:sz w:val="21"/>
          <w:szCs w:val="21"/>
          <w:lang w:val="en-US" w:eastAsia="zh-CN"/>
        </w:rPr>
        <w:t>7</w:t>
      </w:r>
      <w:r>
        <w:rPr>
          <w:color w:val="auto"/>
          <w:sz w:val="21"/>
          <w:szCs w:val="21"/>
        </w:rPr>
        <w:t>．中世纪西欧庄园内有治铁等作坊，奶酪、衣服等也自己制作。黄梅戏《天仙配》有一句唱词“你耕田来我织布，你挑水来我浇园”。二者体现的经济特征，相同的是（     ）</w:t>
      </w:r>
    </w:p>
    <w:p>
      <w:pPr>
        <w:tabs>
          <w:tab w:val="left" w:pos="4153"/>
        </w:tabs>
        <w:spacing w:line="240" w:lineRule="auto"/>
        <w:jc w:val="left"/>
        <w:textAlignment w:val="center"/>
        <w:rPr>
          <w:color w:val="auto"/>
          <w:sz w:val="21"/>
          <w:szCs w:val="21"/>
        </w:rPr>
      </w:pPr>
      <w:r>
        <w:rPr>
          <w:color w:val="auto"/>
          <w:sz w:val="21"/>
          <w:szCs w:val="21"/>
        </w:rPr>
        <w:t>A．实行土地公有</w:t>
      </w:r>
      <w:r>
        <w:rPr>
          <w:color w:val="auto"/>
          <w:sz w:val="21"/>
          <w:szCs w:val="21"/>
        </w:rPr>
        <w:tab/>
      </w:r>
      <w:r>
        <w:rPr>
          <w:color w:val="auto"/>
          <w:sz w:val="21"/>
          <w:szCs w:val="21"/>
        </w:rPr>
        <w:t>B．都是自由农民</w:t>
      </w:r>
    </w:p>
    <w:p>
      <w:pPr>
        <w:tabs>
          <w:tab w:val="left" w:pos="4153"/>
        </w:tabs>
        <w:spacing w:line="240" w:lineRule="auto"/>
        <w:jc w:val="left"/>
        <w:textAlignment w:val="center"/>
        <w:rPr>
          <w:color w:val="auto"/>
          <w:sz w:val="21"/>
          <w:szCs w:val="21"/>
        </w:rPr>
      </w:pPr>
      <w:r>
        <w:rPr>
          <w:color w:val="auto"/>
          <w:sz w:val="21"/>
          <w:szCs w:val="21"/>
        </w:rPr>
        <w:t>C．都具有司法权</w:t>
      </w:r>
      <w:r>
        <w:rPr>
          <w:color w:val="auto"/>
          <w:sz w:val="21"/>
          <w:szCs w:val="21"/>
        </w:rPr>
        <w:tab/>
      </w:r>
      <w:r>
        <w:rPr>
          <w:color w:val="auto"/>
          <w:sz w:val="21"/>
          <w:szCs w:val="21"/>
        </w:rPr>
        <w:t>D．经济自给自足</w:t>
      </w:r>
    </w:p>
    <w:p>
      <w:pPr>
        <w:spacing w:line="240" w:lineRule="auto"/>
        <w:jc w:val="left"/>
        <w:textAlignment w:val="center"/>
        <w:rPr>
          <w:color w:val="auto"/>
          <w:sz w:val="21"/>
          <w:szCs w:val="21"/>
        </w:rPr>
      </w:pPr>
      <w:r>
        <w:rPr>
          <w:rFonts w:hint="eastAsia"/>
          <w:color w:val="auto"/>
          <w:sz w:val="21"/>
          <w:szCs w:val="21"/>
          <w:lang w:val="en-US" w:eastAsia="zh-CN"/>
        </w:rPr>
        <w:t>8</w:t>
      </w:r>
      <w:r>
        <w:rPr>
          <w:color w:val="auto"/>
          <w:sz w:val="21"/>
          <w:szCs w:val="21"/>
        </w:rPr>
        <w:t>．2021年</w:t>
      </w:r>
      <w:r>
        <w:rPr>
          <w:rFonts w:hint="eastAsia"/>
          <w:color w:val="auto"/>
          <w:sz w:val="21"/>
          <w:szCs w:val="21"/>
          <w:lang w:val="en-US" w:eastAsia="zh-CN"/>
        </w:rPr>
        <w:t>江西</w:t>
      </w:r>
      <w:r>
        <w:rPr>
          <w:color w:val="auto"/>
          <w:sz w:val="21"/>
          <w:szCs w:val="21"/>
        </w:rPr>
        <w:t>省高考报名人数达到56.84万人。学子们憧憬着理想的大学校园生活。大学兴起于（   ）</w:t>
      </w:r>
    </w:p>
    <w:p>
      <w:pPr>
        <w:tabs>
          <w:tab w:val="left" w:pos="2076"/>
          <w:tab w:val="left" w:pos="4153"/>
          <w:tab w:val="left" w:pos="6229"/>
        </w:tabs>
        <w:spacing w:line="240" w:lineRule="auto"/>
        <w:jc w:val="left"/>
        <w:textAlignment w:val="center"/>
        <w:rPr>
          <w:color w:val="auto"/>
          <w:sz w:val="21"/>
          <w:szCs w:val="21"/>
        </w:rPr>
      </w:pPr>
      <w:r>
        <w:rPr>
          <w:color w:val="auto"/>
          <w:sz w:val="21"/>
          <w:szCs w:val="21"/>
        </w:rPr>
        <w:t>A．古代中国</w:t>
      </w:r>
      <w:r>
        <w:rPr>
          <w:color w:val="auto"/>
          <w:sz w:val="21"/>
          <w:szCs w:val="21"/>
        </w:rPr>
        <w:tab/>
      </w:r>
      <w:r>
        <w:rPr>
          <w:color w:val="auto"/>
          <w:sz w:val="21"/>
          <w:szCs w:val="21"/>
        </w:rPr>
        <w:t>B．古代</w:t>
      </w:r>
      <w:r>
        <w:rPr>
          <w:rFonts w:hint="eastAsia"/>
          <w:color w:val="auto"/>
          <w:sz w:val="21"/>
          <w:szCs w:val="21"/>
          <w:lang w:val="en-US" w:eastAsia="zh-CN"/>
        </w:rPr>
        <w:t>希腊</w:t>
      </w:r>
      <w:r>
        <w:rPr>
          <w:color w:val="auto"/>
          <w:sz w:val="21"/>
          <w:szCs w:val="21"/>
        </w:rPr>
        <w:tab/>
      </w:r>
      <w:r>
        <w:rPr>
          <w:color w:val="auto"/>
          <w:sz w:val="21"/>
          <w:szCs w:val="21"/>
        </w:rPr>
        <w:t>C．中世纪的欧洲</w:t>
      </w:r>
      <w:r>
        <w:rPr>
          <w:color w:val="auto"/>
          <w:sz w:val="21"/>
          <w:szCs w:val="21"/>
        </w:rPr>
        <w:tab/>
      </w:r>
      <w:r>
        <w:rPr>
          <w:color w:val="auto"/>
          <w:sz w:val="21"/>
          <w:szCs w:val="21"/>
        </w:rPr>
        <w:t>D．古代罗马</w:t>
      </w:r>
    </w:p>
    <w:p>
      <w:pPr>
        <w:spacing w:line="240" w:lineRule="auto"/>
        <w:jc w:val="left"/>
        <w:textAlignment w:val="center"/>
        <w:rPr>
          <w:color w:val="auto"/>
          <w:sz w:val="21"/>
          <w:szCs w:val="21"/>
        </w:rPr>
      </w:pPr>
      <w:r>
        <w:rPr>
          <w:rFonts w:hint="eastAsia"/>
          <w:color w:val="auto"/>
          <w:sz w:val="21"/>
          <w:szCs w:val="21"/>
          <w:lang w:val="en-US" w:eastAsia="zh-CN"/>
        </w:rPr>
        <w:t>9</w:t>
      </w:r>
      <w:r>
        <w:rPr>
          <w:color w:val="auto"/>
          <w:sz w:val="21"/>
          <w:szCs w:val="21"/>
        </w:rPr>
        <w:t>．下列表述正确的是(     )</w:t>
      </w:r>
    </w:p>
    <w:p>
      <w:pPr>
        <w:spacing w:line="240" w:lineRule="auto"/>
        <w:jc w:val="left"/>
        <w:textAlignment w:val="center"/>
        <w:rPr>
          <w:color w:val="auto"/>
          <w:sz w:val="21"/>
          <w:szCs w:val="21"/>
        </w:rPr>
      </w:pPr>
      <w:r>
        <w:rPr>
          <w:color w:val="auto"/>
          <w:sz w:val="21"/>
          <w:szCs w:val="21"/>
        </w:rPr>
        <w:t>A．《汉漠拉比法典》是古代埃及留给人类的宝文化遗产</w:t>
      </w:r>
    </w:p>
    <w:p>
      <w:pPr>
        <w:spacing w:line="240" w:lineRule="auto"/>
        <w:jc w:val="left"/>
        <w:textAlignment w:val="center"/>
        <w:rPr>
          <w:color w:val="auto"/>
          <w:sz w:val="21"/>
          <w:szCs w:val="21"/>
        </w:rPr>
      </w:pPr>
      <w:r>
        <w:rPr>
          <w:color w:val="auto"/>
          <w:sz w:val="21"/>
          <w:szCs w:val="21"/>
        </w:rPr>
        <w:t>B．《十二铜表法》属于万民法</w:t>
      </w:r>
    </w:p>
    <w:p>
      <w:pPr>
        <w:spacing w:line="240" w:lineRule="auto"/>
        <w:jc w:val="left"/>
        <w:textAlignment w:val="center"/>
        <w:rPr>
          <w:color w:val="auto"/>
          <w:sz w:val="21"/>
          <w:szCs w:val="21"/>
        </w:rPr>
      </w:pPr>
      <w:r>
        <w:rPr>
          <w:color w:val="auto"/>
          <w:sz w:val="21"/>
          <w:szCs w:val="21"/>
        </w:rPr>
        <w:t>C．《罗马民法大全》奠定了欧洲民法的基础</w:t>
      </w:r>
    </w:p>
    <w:p>
      <w:pPr>
        <w:spacing w:line="240" w:lineRule="auto"/>
        <w:jc w:val="left"/>
        <w:textAlignment w:val="center"/>
        <w:rPr>
          <w:color w:val="auto"/>
          <w:sz w:val="21"/>
          <w:szCs w:val="21"/>
        </w:rPr>
      </w:pPr>
      <w:r>
        <w:rPr>
          <w:color w:val="auto"/>
          <w:sz w:val="21"/>
          <w:szCs w:val="21"/>
        </w:rPr>
        <w:t>D．《</w:t>
      </w:r>
      <w:r>
        <w:rPr>
          <w:rFonts w:hint="eastAsia"/>
          <w:color w:val="auto"/>
          <w:sz w:val="21"/>
          <w:szCs w:val="21"/>
          <w:lang w:val="en-US" w:eastAsia="zh-CN"/>
        </w:rPr>
        <w:t>经济法</w:t>
      </w:r>
      <w:r>
        <w:rPr>
          <w:color w:val="auto"/>
          <w:sz w:val="21"/>
          <w:szCs w:val="21"/>
        </w:rPr>
        <w:t>》维护了封建专制制度</w:t>
      </w:r>
    </w:p>
    <w:p>
      <w:pPr>
        <w:rPr>
          <w:rFonts w:ascii="宋体" w:hAnsi="宋体"/>
          <w:color w:val="auto"/>
          <w:kern w:val="0"/>
          <w:sz w:val="21"/>
          <w:szCs w:val="21"/>
        </w:rPr>
      </w:pPr>
      <w:r>
        <w:rPr>
          <w:color w:val="auto"/>
          <w:sz w:val="21"/>
          <w:szCs w:val="21"/>
        </w:rPr>
        <w:t>1</w:t>
      </w:r>
      <w:r>
        <w:rPr>
          <w:rFonts w:hint="eastAsia"/>
          <w:color w:val="auto"/>
          <w:sz w:val="21"/>
          <w:szCs w:val="21"/>
          <w:lang w:val="en-US" w:eastAsia="zh-CN"/>
        </w:rPr>
        <w:t>0</w:t>
      </w:r>
      <w:r>
        <w:rPr>
          <w:color w:val="auto"/>
          <w:sz w:val="21"/>
          <w:szCs w:val="21"/>
        </w:rPr>
        <w:t>．</w:t>
      </w:r>
      <w:r>
        <w:rPr>
          <w:rFonts w:hint="eastAsia" w:ascii="宋体" w:hAnsi="宋体"/>
          <w:color w:val="auto"/>
          <w:kern w:val="0"/>
          <w:sz w:val="21"/>
          <w:szCs w:val="21"/>
        </w:rPr>
        <w:t>“庄园规定庄园中的男子不能娶庄园外的女子，同样庄园中的女子不能嫁到庄园之外，除非得到庄园主的特别恩准。”材料表明（   ）</w:t>
      </w:r>
    </w:p>
    <w:p>
      <w:pPr>
        <w:rPr>
          <w:rFonts w:ascii="宋体" w:hAnsi="宋体"/>
          <w:color w:val="auto"/>
          <w:kern w:val="0"/>
          <w:sz w:val="21"/>
          <w:szCs w:val="21"/>
        </w:rPr>
      </w:pPr>
      <w:r>
        <w:rPr>
          <w:rFonts w:hint="eastAsia" w:ascii="宋体" w:hAnsi="宋体"/>
          <w:color w:val="auto"/>
          <w:kern w:val="0"/>
          <w:sz w:val="21"/>
          <w:szCs w:val="21"/>
        </w:rPr>
        <w:t xml:space="preserve">A．庄园主具有一定的权威   </w:t>
      </w:r>
      <w:r>
        <w:rPr>
          <w:rFonts w:hint="eastAsia" w:ascii="宋体" w:hAnsi="宋体"/>
          <w:color w:val="auto"/>
          <w:kern w:val="0"/>
          <w:sz w:val="21"/>
          <w:szCs w:val="21"/>
        </w:rPr>
        <w:t xml:space="preserve">           </w:t>
      </w:r>
      <w:r>
        <w:rPr>
          <w:rFonts w:hint="eastAsia" w:ascii="宋体" w:hAnsi="宋体"/>
          <w:color w:val="auto"/>
          <w:kern w:val="0"/>
          <w:sz w:val="21"/>
          <w:szCs w:val="21"/>
        </w:rPr>
        <w:t>B．庄园主完全决定农奴的婚姻</w:t>
      </w:r>
    </w:p>
    <w:p>
      <w:pPr>
        <w:rPr>
          <w:rFonts w:ascii="宋体" w:hAnsi="宋体"/>
          <w:color w:val="auto"/>
          <w:kern w:val="0"/>
          <w:sz w:val="21"/>
          <w:szCs w:val="21"/>
        </w:rPr>
      </w:pPr>
      <w:r>
        <w:rPr>
          <w:rFonts w:hint="eastAsia" w:ascii="宋体" w:hAnsi="宋体"/>
          <w:color w:val="auto"/>
          <w:kern w:val="0"/>
          <w:sz w:val="21"/>
          <w:szCs w:val="21"/>
        </w:rPr>
        <w:t>C．庄园是西欧社会的基础              D．庄园法庭限制庄园主的特权</w:t>
      </w:r>
    </w:p>
    <w:p>
      <w:pPr>
        <w:rPr>
          <w:rFonts w:ascii="宋体" w:hAnsi="宋体"/>
          <w:color w:val="auto"/>
          <w:kern w:val="0"/>
          <w:sz w:val="21"/>
          <w:szCs w:val="21"/>
        </w:rPr>
      </w:pPr>
      <w:r>
        <w:rPr>
          <w:rFonts w:hint="eastAsia" w:ascii="宋体" w:hAnsi="宋体"/>
          <w:color w:val="auto"/>
          <w:kern w:val="0"/>
          <w:sz w:val="21"/>
          <w:szCs w:val="21"/>
        </w:rPr>
        <w:t>11.西欧中世纪乡村的典型组织形式是庄园。下列有关庄园的说法不正确的是（   ）</w:t>
      </w:r>
    </w:p>
    <w:p>
      <w:pPr>
        <w:rPr>
          <w:rFonts w:hint="eastAsia" w:ascii="宋体" w:hAnsi="宋体"/>
          <w:color w:val="auto"/>
          <w:kern w:val="0"/>
          <w:sz w:val="21"/>
          <w:szCs w:val="21"/>
        </w:rPr>
      </w:pPr>
      <w:r>
        <w:rPr>
          <w:rFonts w:hint="eastAsia" w:ascii="宋体" w:hAnsi="宋体"/>
          <w:color w:val="auto"/>
          <w:kern w:val="0"/>
          <w:sz w:val="21"/>
          <w:szCs w:val="21"/>
        </w:rPr>
        <w:t>A．庄园是一个独立的自给自足的政治和经济单位</w:t>
      </w:r>
    </w:p>
    <w:p>
      <w:pPr>
        <w:rPr>
          <w:rFonts w:ascii="宋体" w:hAnsi="宋体"/>
          <w:color w:val="auto"/>
          <w:kern w:val="0"/>
          <w:sz w:val="21"/>
          <w:szCs w:val="21"/>
        </w:rPr>
      </w:pPr>
      <w:r>
        <w:rPr>
          <w:rFonts w:hint="eastAsia" w:ascii="宋体" w:hAnsi="宋体"/>
          <w:color w:val="auto"/>
          <w:kern w:val="0"/>
          <w:sz w:val="21"/>
          <w:szCs w:val="21"/>
        </w:rPr>
        <w:t>B．庄园的耕地分为领主的“自营地”和佃户的“份地”</w:t>
      </w:r>
    </w:p>
    <w:p>
      <w:pPr>
        <w:rPr>
          <w:rFonts w:hint="eastAsia" w:ascii="宋体" w:hAnsi="宋体"/>
          <w:color w:val="auto"/>
          <w:kern w:val="0"/>
          <w:sz w:val="21"/>
          <w:szCs w:val="21"/>
        </w:rPr>
      </w:pPr>
      <w:r>
        <w:rPr>
          <w:rFonts w:hint="eastAsia" w:ascii="宋体" w:hAnsi="宋体"/>
          <w:color w:val="auto"/>
          <w:kern w:val="0"/>
          <w:sz w:val="21"/>
          <w:szCs w:val="21"/>
        </w:rPr>
        <w:t>C．庄园领主的佃户分为自由的农民和缺少自由的农奴</w:t>
      </w:r>
    </w:p>
    <w:p>
      <w:pPr>
        <w:rPr>
          <w:rFonts w:ascii="宋体" w:hAnsi="宋体"/>
          <w:color w:val="auto"/>
          <w:kern w:val="0"/>
          <w:sz w:val="21"/>
          <w:szCs w:val="21"/>
        </w:rPr>
      </w:pPr>
      <w:r>
        <w:rPr>
          <w:rFonts w:hint="eastAsia" w:ascii="宋体" w:hAnsi="宋体"/>
          <w:color w:val="auto"/>
          <w:kern w:val="0"/>
          <w:sz w:val="21"/>
          <w:szCs w:val="21"/>
        </w:rPr>
        <w:t>D．庄园法庭由领主主持，领主的特权不受任何限制</w:t>
      </w:r>
    </w:p>
    <w:p>
      <w:pPr>
        <w:rPr>
          <w:rFonts w:ascii="宋体" w:hAnsi="宋体"/>
          <w:color w:val="auto"/>
          <w:kern w:val="0"/>
          <w:sz w:val="21"/>
          <w:szCs w:val="21"/>
        </w:rPr>
      </w:pPr>
      <w:r>
        <w:rPr>
          <w:rFonts w:hint="eastAsia" w:ascii="宋体" w:hAnsi="宋体"/>
          <w:color w:val="auto"/>
          <w:kern w:val="0"/>
          <w:sz w:val="21"/>
          <w:szCs w:val="21"/>
        </w:rPr>
        <w:t>12.</w:t>
      </w:r>
      <w:r>
        <w:rPr>
          <w:rFonts w:ascii="宋体" w:hAnsi="宋体"/>
          <w:color w:val="auto"/>
          <w:kern w:val="0"/>
          <w:sz w:val="21"/>
          <w:szCs w:val="21"/>
        </w:rPr>
        <w:t>封</w:t>
      </w:r>
      <w:r>
        <w:rPr>
          <w:rFonts w:hint="eastAsia" w:ascii="宋体" w:hAnsi="宋体"/>
          <w:color w:val="auto"/>
          <w:kern w:val="0"/>
          <w:sz w:val="21"/>
          <w:szCs w:val="21"/>
        </w:rPr>
        <w:t>建时代的欧洲，虽然处在教会神学</w:t>
      </w:r>
      <w:r>
        <w:rPr>
          <w:rFonts w:hint="eastAsia" w:ascii="宋体" w:hAnsi="宋体"/>
          <w:color w:val="auto"/>
          <w:kern w:val="0"/>
          <w:sz w:val="21"/>
          <w:szCs w:val="21"/>
        </w:rPr>
        <w:t>的控制之下，但也孕育着</w:t>
      </w:r>
      <w:r>
        <w:rPr>
          <w:rFonts w:hint="eastAsia" w:ascii="宋体" w:hAnsi="宋体"/>
          <w:color w:val="auto"/>
          <w:kern w:val="0"/>
          <w:sz w:val="21"/>
          <w:szCs w:val="21"/>
        </w:rPr>
        <w:t>资本主义时代的曙光。下列对欧洲封建时代历史的叙述，错误的是（   ）</w:t>
      </w:r>
    </w:p>
    <w:p>
      <w:pPr>
        <w:rPr>
          <w:rFonts w:ascii="宋体" w:hAnsi="宋体"/>
          <w:color w:val="auto"/>
          <w:kern w:val="0"/>
          <w:sz w:val="21"/>
          <w:szCs w:val="21"/>
        </w:rPr>
      </w:pPr>
      <w:r>
        <w:rPr>
          <w:rFonts w:ascii="宋体" w:hAnsi="宋体"/>
          <w:color w:val="auto"/>
          <w:kern w:val="0"/>
          <w:sz w:val="21"/>
          <w:szCs w:val="21"/>
        </w:rPr>
        <w:t>A．庄园经济流行 B．西欧城市重新兴起</w:t>
      </w:r>
      <w:r>
        <w:rPr>
          <w:rFonts w:hint="eastAsia" w:ascii="宋体" w:hAnsi="宋体"/>
          <w:color w:val="auto"/>
          <w:kern w:val="0"/>
          <w:sz w:val="21"/>
          <w:szCs w:val="21"/>
        </w:rPr>
        <w:t xml:space="preserve"> </w:t>
      </w:r>
      <w:r>
        <w:rPr>
          <w:rFonts w:ascii="宋体" w:hAnsi="宋体"/>
          <w:color w:val="auto"/>
          <w:kern w:val="0"/>
          <w:sz w:val="21"/>
          <w:szCs w:val="21"/>
        </w:rPr>
        <w:t>C．西欧大学纷纷兴起</w:t>
      </w:r>
      <w:r>
        <w:rPr>
          <w:rFonts w:ascii="宋体" w:hAnsi="宋体"/>
          <w:color w:val="auto"/>
          <w:kern w:val="0"/>
          <w:sz w:val="21"/>
          <w:szCs w:val="21"/>
        </w:rPr>
        <w:tab/>
      </w:r>
      <w:r>
        <w:rPr>
          <w:rFonts w:ascii="宋体" w:hAnsi="宋体"/>
          <w:color w:val="auto"/>
          <w:kern w:val="0"/>
          <w:sz w:val="21"/>
          <w:szCs w:val="21"/>
        </w:rPr>
        <w:t xml:space="preserve"> </w:t>
      </w:r>
      <w:r>
        <w:rPr>
          <w:rFonts w:ascii="宋体" w:hAnsi="宋体"/>
          <w:color w:val="auto"/>
          <w:kern w:val="0"/>
          <w:sz w:val="21"/>
          <w:szCs w:val="21"/>
        </w:rPr>
        <w:t>D．伯里克利建立津贴制度</w:t>
      </w:r>
    </w:p>
    <w:p>
      <w:pPr>
        <w:rPr>
          <w:rFonts w:ascii="宋体" w:hAnsi="宋体"/>
          <w:color w:val="auto"/>
          <w:kern w:val="0"/>
          <w:sz w:val="21"/>
          <w:szCs w:val="21"/>
        </w:rPr>
      </w:pPr>
      <w:r>
        <w:rPr>
          <w:rFonts w:hint="eastAsia" w:ascii="宋体" w:hAnsi="宋体"/>
          <w:color w:val="auto"/>
          <w:kern w:val="0"/>
          <w:sz w:val="21"/>
          <w:szCs w:val="21"/>
        </w:rPr>
        <w:t>13.</w:t>
      </w:r>
      <w:r>
        <w:rPr>
          <w:rFonts w:ascii="宋体" w:hAnsi="宋体"/>
          <w:color w:val="auto"/>
          <w:kern w:val="0"/>
          <w:sz w:val="21"/>
          <w:szCs w:val="21"/>
        </w:rPr>
        <w:t>下列对《封建时代的欧洲》相关内容的表述，连线正确的是（    ）</w:t>
      </w:r>
    </w:p>
    <w:p>
      <w:pPr>
        <w:rPr>
          <w:rFonts w:ascii="宋体" w:hAnsi="宋体"/>
          <w:color w:val="auto"/>
          <w:kern w:val="0"/>
          <w:sz w:val="21"/>
          <w:szCs w:val="21"/>
        </w:rPr>
      </w:pPr>
      <w:r>
        <w:rPr>
          <w:rFonts w:ascii="宋体" w:hAnsi="宋体"/>
          <w:color w:val="auto"/>
          <w:kern w:val="0"/>
          <w:sz w:val="21"/>
          <w:szCs w:val="21"/>
        </w:rPr>
        <w:t>A．中世纪城市——完全摆脱了国王和领主的控制</w:t>
      </w:r>
    </w:p>
    <w:p>
      <w:pPr>
        <w:rPr>
          <w:rFonts w:ascii="宋体" w:hAnsi="宋体"/>
          <w:color w:val="auto"/>
          <w:kern w:val="0"/>
          <w:sz w:val="21"/>
          <w:szCs w:val="21"/>
        </w:rPr>
      </w:pPr>
      <w:r>
        <w:rPr>
          <w:rFonts w:ascii="宋体" w:hAnsi="宋体"/>
          <w:color w:val="auto"/>
          <w:kern w:val="0"/>
          <w:sz w:val="21"/>
          <w:szCs w:val="21"/>
        </w:rPr>
        <w:t>B．庄园法庭——独立的自给自足的经济和政治单位</w:t>
      </w:r>
    </w:p>
    <w:p>
      <w:pPr>
        <w:rPr>
          <w:rFonts w:ascii="宋体" w:hAnsi="宋体"/>
          <w:color w:val="auto"/>
          <w:kern w:val="0"/>
          <w:sz w:val="21"/>
          <w:szCs w:val="21"/>
        </w:rPr>
      </w:pPr>
      <w:r>
        <w:rPr>
          <w:rFonts w:ascii="宋体" w:hAnsi="宋体"/>
          <w:color w:val="auto"/>
          <w:kern w:val="0"/>
          <w:sz w:val="21"/>
          <w:szCs w:val="21"/>
        </w:rPr>
        <w:t>C．大学的兴起—欧洲中世纪教育“最美好的花朵”</w:t>
      </w:r>
    </w:p>
    <w:p>
      <w:pPr>
        <w:rPr>
          <w:rFonts w:ascii="宋体" w:hAnsi="宋体"/>
          <w:color w:val="auto"/>
          <w:kern w:val="0"/>
          <w:sz w:val="21"/>
          <w:szCs w:val="21"/>
        </w:rPr>
      </w:pPr>
      <w:r>
        <w:rPr>
          <w:rFonts w:ascii="宋体" w:hAnsi="宋体"/>
          <w:color w:val="auto"/>
          <w:kern w:val="0"/>
          <w:sz w:val="21"/>
          <w:szCs w:val="21"/>
        </w:rPr>
        <w:t>D．《</w:t>
      </w:r>
      <w:r>
        <w:rPr>
          <w:rFonts w:hint="eastAsia" w:ascii="宋体" w:hAnsi="宋体"/>
          <w:color w:val="auto"/>
          <w:kern w:val="0"/>
          <w:sz w:val="21"/>
          <w:szCs w:val="21"/>
        </w:rPr>
        <w:t>罗马</w:t>
      </w:r>
      <w:r>
        <w:rPr>
          <w:rFonts w:ascii="宋体" w:hAnsi="宋体"/>
          <w:color w:val="auto"/>
          <w:kern w:val="0"/>
          <w:sz w:val="21"/>
          <w:szCs w:val="21"/>
        </w:rPr>
        <w:t>民法大全》—后世罗马法典乃至欧洲法学的渊源</w:t>
      </w:r>
    </w:p>
    <w:p>
      <w:pPr>
        <w:rPr>
          <w:rFonts w:hint="eastAsia" w:ascii="宋体" w:hAnsi="宋体"/>
          <w:color w:val="auto"/>
          <w:kern w:val="0"/>
          <w:sz w:val="21"/>
          <w:szCs w:val="21"/>
        </w:rPr>
      </w:pPr>
      <w:r>
        <w:rPr>
          <w:rFonts w:hint="eastAsia" w:ascii="宋体" w:hAnsi="宋体"/>
          <w:color w:val="auto"/>
          <w:kern w:val="0"/>
          <w:sz w:val="21"/>
          <w:szCs w:val="21"/>
        </w:rPr>
        <w:t>14.在谈到中世纪留给当代的历史遗产时，有学者明确说：中世纪留给现代社会的最有价值和最丰富的遗产之一</w:t>
      </w:r>
      <w:r>
        <w:rPr>
          <w:rFonts w:ascii="宋体" w:hAnsi="宋体"/>
          <w:color w:val="auto"/>
          <w:kern w:val="0"/>
          <w:sz w:val="21"/>
          <w:szCs w:val="21"/>
        </w:rPr>
        <w:t>——</w:t>
      </w:r>
      <w:r>
        <w:rPr>
          <w:rFonts w:hint="eastAsia" w:ascii="宋体" w:hAnsi="宋体"/>
          <w:color w:val="auto"/>
          <w:kern w:val="0"/>
          <w:sz w:val="21"/>
          <w:szCs w:val="21"/>
        </w:rPr>
        <w:t>大学，充满了现代精神。此处“现代精神”主要指大学（   ）</w:t>
      </w:r>
    </w:p>
    <w:p>
      <w:pPr>
        <w:rPr>
          <w:rFonts w:hint="eastAsia" w:ascii="宋体" w:hAnsi="宋体"/>
          <w:color w:val="auto"/>
          <w:kern w:val="0"/>
          <w:sz w:val="21"/>
          <w:szCs w:val="21"/>
        </w:rPr>
      </w:pPr>
      <w:r>
        <w:rPr>
          <w:rFonts w:hint="eastAsia" w:ascii="宋体" w:hAnsi="宋体"/>
          <w:color w:val="auto"/>
          <w:kern w:val="0"/>
          <w:sz w:val="21"/>
          <w:szCs w:val="21"/>
        </w:rPr>
        <w:t>A．建立教师行会</w:t>
      </w:r>
      <w:r>
        <w:rPr>
          <w:rFonts w:hint="eastAsia" w:ascii="宋体" w:hAnsi="宋体"/>
          <w:color w:val="auto"/>
          <w:kern w:val="0"/>
          <w:sz w:val="21"/>
          <w:szCs w:val="21"/>
        </w:rPr>
        <w:tab/>
      </w:r>
      <w:r>
        <w:rPr>
          <w:rFonts w:hint="eastAsia" w:ascii="宋体" w:hAnsi="宋体"/>
          <w:color w:val="auto"/>
          <w:kern w:val="0"/>
          <w:sz w:val="21"/>
          <w:szCs w:val="21"/>
        </w:rPr>
        <w:t xml:space="preserve">  B．实行精英教育  C．获得教会支持</w:t>
      </w:r>
      <w:r>
        <w:rPr>
          <w:rFonts w:hint="eastAsia" w:ascii="宋体" w:hAnsi="宋体"/>
          <w:color w:val="auto"/>
          <w:kern w:val="0"/>
          <w:sz w:val="21"/>
          <w:szCs w:val="21"/>
        </w:rPr>
        <w:tab/>
      </w:r>
      <w:r>
        <w:rPr>
          <w:rFonts w:hint="eastAsia" w:ascii="宋体" w:hAnsi="宋体"/>
          <w:color w:val="auto"/>
          <w:kern w:val="0"/>
          <w:sz w:val="21"/>
          <w:szCs w:val="21"/>
        </w:rPr>
        <w:t>D．具有自治地位</w:t>
      </w:r>
    </w:p>
    <w:p>
      <w:pPr>
        <w:rPr>
          <w:rFonts w:ascii="宋体" w:hAnsi="宋体"/>
          <w:bCs/>
          <w:color w:val="auto"/>
          <w:kern w:val="0"/>
          <w:sz w:val="21"/>
          <w:szCs w:val="21"/>
        </w:rPr>
      </w:pPr>
      <w:r>
        <w:rPr>
          <w:rFonts w:hint="eastAsia" w:ascii="宋体" w:hAnsi="宋体"/>
          <w:bCs/>
          <w:color w:val="auto"/>
          <w:kern w:val="0"/>
          <w:sz w:val="21"/>
          <w:szCs w:val="21"/>
        </w:rPr>
        <w:t>1</w:t>
      </w:r>
      <w:r>
        <w:rPr>
          <w:rFonts w:hint="eastAsia" w:ascii="宋体" w:hAnsi="宋体"/>
          <w:bCs/>
          <w:color w:val="auto"/>
          <w:kern w:val="0"/>
          <w:sz w:val="21"/>
          <w:szCs w:val="21"/>
          <w:lang w:val="en-US" w:eastAsia="zh-CN"/>
        </w:rPr>
        <w:t>5</w:t>
      </w:r>
      <w:r>
        <w:rPr>
          <w:rFonts w:hint="eastAsia" w:ascii="宋体" w:hAnsi="宋体"/>
          <w:bCs/>
          <w:color w:val="auto"/>
          <w:kern w:val="0"/>
          <w:sz w:val="21"/>
          <w:szCs w:val="21"/>
        </w:rPr>
        <w:t>.</w:t>
      </w:r>
      <w:r>
        <w:rPr>
          <w:rFonts w:ascii="宋体" w:hAnsi="宋体"/>
          <w:bCs/>
          <w:color w:val="auto"/>
          <w:kern w:val="0"/>
          <w:sz w:val="21"/>
          <w:szCs w:val="21"/>
        </w:rPr>
        <w:t>世纪时意大利北部过往商旅络绎不绝，商业纠纷时有发生，诉讼案件不断，博洛尼亚大学经常与市政当局和其他市民接触，成立了市民团体，为解决经济纠纷提供帮助，该校因此以法学著称。这段材料意在强调中世纪的大学</w:t>
      </w:r>
    </w:p>
    <w:p>
      <w:pPr>
        <w:numPr>
          <w:ilvl w:val="0"/>
          <w:numId w:val="1"/>
        </w:numPr>
        <w:rPr>
          <w:rFonts w:ascii="宋体" w:hAnsi="宋体"/>
          <w:bCs/>
          <w:color w:val="auto"/>
          <w:kern w:val="0"/>
          <w:sz w:val="21"/>
          <w:szCs w:val="21"/>
        </w:rPr>
      </w:pPr>
      <w:r>
        <w:rPr>
          <w:rFonts w:ascii="宋体" w:hAnsi="宋体"/>
          <w:bCs/>
          <w:color w:val="auto"/>
          <w:kern w:val="0"/>
          <w:sz w:val="21"/>
          <w:szCs w:val="21"/>
        </w:rPr>
        <w:t>顺应了经济与社会发展的需要</w:t>
      </w:r>
      <w:r>
        <w:rPr>
          <w:rFonts w:ascii="宋体" w:hAnsi="宋体"/>
          <w:bCs/>
          <w:color w:val="auto"/>
          <w:kern w:val="0"/>
          <w:sz w:val="21"/>
          <w:szCs w:val="21"/>
        </w:rPr>
        <w:tab/>
      </w:r>
      <w:r>
        <w:rPr>
          <w:rFonts w:hint="eastAsia" w:ascii="宋体" w:hAnsi="宋体"/>
          <w:bCs/>
          <w:color w:val="auto"/>
          <w:kern w:val="0"/>
          <w:sz w:val="21"/>
          <w:szCs w:val="21"/>
        </w:rPr>
        <w:t xml:space="preserve"> </w:t>
      </w:r>
      <w:r>
        <w:rPr>
          <w:rFonts w:ascii="宋体" w:hAnsi="宋体"/>
          <w:bCs/>
          <w:color w:val="auto"/>
          <w:kern w:val="0"/>
          <w:sz w:val="21"/>
          <w:szCs w:val="21"/>
        </w:rPr>
        <w:t>B．得到了国王与教皇的支持</w:t>
      </w:r>
    </w:p>
    <w:p>
      <w:pPr>
        <w:rPr>
          <w:rFonts w:ascii="宋体" w:hAnsi="宋体"/>
          <w:bCs/>
          <w:color w:val="auto"/>
          <w:kern w:val="0"/>
          <w:sz w:val="21"/>
          <w:szCs w:val="21"/>
        </w:rPr>
      </w:pPr>
      <w:r>
        <w:rPr>
          <w:rFonts w:ascii="宋体" w:hAnsi="宋体"/>
          <w:bCs/>
          <w:color w:val="auto"/>
          <w:kern w:val="0"/>
          <w:sz w:val="21"/>
          <w:szCs w:val="21"/>
        </w:rPr>
        <w:t>C．推动了市民阶层的出现</w:t>
      </w:r>
      <w:r>
        <w:rPr>
          <w:rFonts w:ascii="宋体" w:hAnsi="宋体"/>
          <w:bCs/>
          <w:color w:val="auto"/>
          <w:kern w:val="0"/>
          <w:sz w:val="21"/>
          <w:szCs w:val="21"/>
        </w:rPr>
        <w:tab/>
      </w:r>
      <w:r>
        <w:rPr>
          <w:rFonts w:hint="eastAsia" w:ascii="宋体" w:hAnsi="宋体"/>
          <w:bCs/>
          <w:color w:val="auto"/>
          <w:kern w:val="0"/>
          <w:sz w:val="21"/>
          <w:szCs w:val="21"/>
        </w:rPr>
        <w:t xml:space="preserve">         </w:t>
      </w:r>
      <w:r>
        <w:rPr>
          <w:rFonts w:ascii="宋体" w:hAnsi="宋体"/>
          <w:bCs/>
          <w:color w:val="auto"/>
          <w:kern w:val="0"/>
          <w:sz w:val="21"/>
          <w:szCs w:val="21"/>
        </w:rPr>
        <w:t>D．具有较大的自治和管理权</w:t>
      </w:r>
    </w:p>
    <w:p>
      <w:pPr>
        <w:rPr>
          <w:rFonts w:ascii="宋体" w:hAnsi="宋体"/>
          <w:color w:val="auto"/>
          <w:kern w:val="0"/>
          <w:sz w:val="21"/>
          <w:szCs w:val="21"/>
        </w:rPr>
      </w:pPr>
      <w:r>
        <w:rPr>
          <w:rFonts w:hint="eastAsia" w:ascii="宋体" w:hAnsi="宋体"/>
          <w:color w:val="auto"/>
          <w:kern w:val="0"/>
          <w:sz w:val="21"/>
          <w:szCs w:val="21"/>
        </w:rPr>
        <w:t>1</w:t>
      </w:r>
      <w:r>
        <w:rPr>
          <w:rFonts w:hint="eastAsia" w:ascii="宋体" w:hAnsi="宋体"/>
          <w:color w:val="auto"/>
          <w:kern w:val="0"/>
          <w:sz w:val="21"/>
          <w:szCs w:val="21"/>
          <w:lang w:val="en-US" w:eastAsia="zh-CN"/>
        </w:rPr>
        <w:t>6</w:t>
      </w:r>
      <w:r>
        <w:rPr>
          <w:rFonts w:hint="eastAsia" w:ascii="宋体" w:hAnsi="宋体"/>
          <w:color w:val="auto"/>
          <w:kern w:val="0"/>
          <w:sz w:val="21"/>
          <w:szCs w:val="21"/>
        </w:rPr>
        <w:t>.有学者在描述欧洲的中世纪时说：“城市兴起的过程中，我们第一次在欧洲的历史上写了‘贫民的传记’，一个新的社会集团出现了。”这个“新的社会集团”是指（　　）</w:t>
      </w:r>
    </w:p>
    <w:p>
      <w:pPr>
        <w:rPr>
          <w:rFonts w:ascii="宋体" w:hAnsi="宋体"/>
          <w:color w:val="auto"/>
          <w:kern w:val="0"/>
          <w:sz w:val="21"/>
          <w:szCs w:val="21"/>
        </w:rPr>
      </w:pPr>
      <w:r>
        <w:rPr>
          <w:rFonts w:hint="eastAsia" w:ascii="宋体" w:hAnsi="宋体"/>
          <w:color w:val="auto"/>
          <w:kern w:val="0"/>
          <w:sz w:val="21"/>
          <w:szCs w:val="21"/>
        </w:rPr>
        <w:t>A．庄园领主</w:t>
      </w:r>
      <w:r>
        <w:rPr>
          <w:rFonts w:hint="eastAsia" w:ascii="宋体" w:hAnsi="宋体"/>
          <w:color w:val="auto"/>
          <w:kern w:val="0"/>
          <w:sz w:val="21"/>
          <w:szCs w:val="21"/>
        </w:rPr>
        <w:tab/>
      </w:r>
      <w:r>
        <w:rPr>
          <w:rFonts w:hint="eastAsia" w:ascii="宋体" w:hAnsi="宋体"/>
          <w:color w:val="auto"/>
          <w:kern w:val="0"/>
          <w:sz w:val="21"/>
          <w:szCs w:val="21"/>
        </w:rPr>
        <w:t xml:space="preserve">   B．封建贵族  </w:t>
      </w:r>
      <w:r>
        <w:rPr>
          <w:rFonts w:hint="eastAsia" w:ascii="宋体" w:hAnsi="宋体"/>
          <w:color w:val="auto"/>
          <w:kern w:val="0"/>
          <w:sz w:val="21"/>
          <w:szCs w:val="21"/>
        </w:rPr>
        <w:t>C．市民阶层</w:t>
      </w:r>
      <w:r>
        <w:rPr>
          <w:rFonts w:hint="eastAsia" w:ascii="宋体" w:hAnsi="宋体"/>
          <w:color w:val="auto"/>
          <w:kern w:val="0"/>
          <w:sz w:val="21"/>
          <w:szCs w:val="21"/>
        </w:rPr>
        <w:tab/>
      </w:r>
      <w:r>
        <w:rPr>
          <w:rFonts w:hint="eastAsia" w:ascii="宋体" w:hAnsi="宋体"/>
          <w:color w:val="auto"/>
          <w:kern w:val="0"/>
          <w:sz w:val="21"/>
          <w:szCs w:val="21"/>
        </w:rPr>
        <w:t xml:space="preserve">  D．工业无产阶级</w:t>
      </w:r>
    </w:p>
    <w:p>
      <w:pPr>
        <w:rPr>
          <w:rFonts w:ascii="宋体" w:hAnsi="宋体"/>
          <w:color w:val="auto"/>
          <w:kern w:val="0"/>
          <w:sz w:val="21"/>
          <w:szCs w:val="21"/>
        </w:rPr>
      </w:pPr>
      <w:r>
        <w:rPr>
          <w:rFonts w:hint="eastAsia" w:ascii="宋体" w:hAnsi="宋体"/>
          <w:color w:val="auto"/>
          <w:kern w:val="0"/>
          <w:sz w:val="21"/>
          <w:szCs w:val="21"/>
        </w:rPr>
        <w:t>1</w:t>
      </w:r>
      <w:r>
        <w:rPr>
          <w:rFonts w:hint="eastAsia" w:ascii="宋体" w:hAnsi="宋体"/>
          <w:color w:val="auto"/>
          <w:kern w:val="0"/>
          <w:sz w:val="21"/>
          <w:szCs w:val="21"/>
          <w:lang w:val="en-US" w:eastAsia="zh-CN"/>
        </w:rPr>
        <w:t>7</w:t>
      </w:r>
      <w:r>
        <w:rPr>
          <w:rFonts w:hint="eastAsia" w:ascii="宋体" w:hAnsi="宋体"/>
          <w:color w:val="auto"/>
          <w:kern w:val="0"/>
          <w:sz w:val="21"/>
          <w:szCs w:val="21"/>
        </w:rPr>
        <w:t>.</w:t>
      </w:r>
      <w:r>
        <w:rPr>
          <w:rFonts w:ascii="宋体" w:hAnsi="宋体"/>
          <w:color w:val="auto"/>
          <w:kern w:val="0"/>
          <w:sz w:val="21"/>
          <w:szCs w:val="21"/>
        </w:rPr>
        <w:t>至</w:t>
      </w:r>
      <w:r>
        <w:rPr>
          <w:rFonts w:hint="eastAsia" w:ascii="宋体" w:hAnsi="宋体"/>
          <w:color w:val="auto"/>
          <w:kern w:val="0"/>
          <w:sz w:val="21"/>
          <w:szCs w:val="21"/>
        </w:rPr>
        <w:t>16</w:t>
      </w:r>
      <w:r>
        <w:rPr>
          <w:rFonts w:ascii="宋体" w:hAnsi="宋体"/>
          <w:color w:val="auto"/>
          <w:kern w:val="0"/>
          <w:sz w:val="21"/>
          <w:szCs w:val="21"/>
        </w:rPr>
        <w:t>世纪，曾在巴黎大学执教和攻读的师生中，有相当一部分来自法国之外的欧亚国家。不仅如此，在校长的名单里，也出现不少外国人。这反映出巴黎大学（   ）</w:t>
      </w:r>
    </w:p>
    <w:p>
      <w:pPr>
        <w:rPr>
          <w:rFonts w:ascii="宋体" w:hAnsi="宋体"/>
          <w:color w:val="auto"/>
          <w:kern w:val="0"/>
          <w:sz w:val="21"/>
          <w:szCs w:val="21"/>
        </w:rPr>
      </w:pPr>
      <w:r>
        <w:rPr>
          <w:rFonts w:hint="eastAsia" w:ascii="宋体" w:hAnsi="宋体"/>
          <w:color w:val="auto"/>
          <w:kern w:val="0"/>
          <w:sz w:val="21"/>
          <w:szCs w:val="21"/>
        </w:rPr>
        <w:t>A．</w:t>
      </w:r>
      <w:r>
        <w:rPr>
          <w:rFonts w:ascii="宋体" w:hAnsi="宋体"/>
          <w:color w:val="auto"/>
          <w:kern w:val="0"/>
          <w:sz w:val="21"/>
          <w:szCs w:val="21"/>
        </w:rPr>
        <w:t>人才培养的实用性</w:t>
      </w:r>
      <w:r>
        <w:rPr>
          <w:rFonts w:hint="eastAsia" w:ascii="宋体" w:hAnsi="宋体"/>
          <w:color w:val="auto"/>
          <w:kern w:val="0"/>
          <w:sz w:val="21"/>
          <w:szCs w:val="21"/>
        </w:rPr>
        <w:t xml:space="preserve">   B．</w:t>
      </w:r>
      <w:r>
        <w:rPr>
          <w:rFonts w:ascii="宋体" w:hAnsi="宋体"/>
          <w:color w:val="auto"/>
          <w:kern w:val="0"/>
          <w:sz w:val="21"/>
          <w:szCs w:val="21"/>
        </w:rPr>
        <w:t>学校发展的自主性</w:t>
      </w:r>
    </w:p>
    <w:p>
      <w:pPr>
        <w:rPr>
          <w:rFonts w:ascii="宋体" w:hAnsi="宋体"/>
          <w:color w:val="auto"/>
          <w:kern w:val="0"/>
          <w:sz w:val="21"/>
          <w:szCs w:val="21"/>
        </w:rPr>
      </w:pPr>
      <w:r>
        <w:rPr>
          <w:rFonts w:hint="eastAsia" w:ascii="宋体" w:hAnsi="宋体"/>
          <w:color w:val="auto"/>
          <w:kern w:val="0"/>
          <w:sz w:val="21"/>
          <w:szCs w:val="21"/>
        </w:rPr>
        <w:t>C．</w:t>
      </w:r>
      <w:r>
        <w:rPr>
          <w:rFonts w:ascii="宋体" w:hAnsi="宋体"/>
          <w:color w:val="auto"/>
          <w:kern w:val="0"/>
          <w:sz w:val="21"/>
          <w:szCs w:val="21"/>
        </w:rPr>
        <w:t>课程开设的科学性</w:t>
      </w:r>
      <w:r>
        <w:rPr>
          <w:rFonts w:hint="eastAsia" w:ascii="宋体" w:hAnsi="宋体"/>
          <w:color w:val="auto"/>
          <w:kern w:val="0"/>
          <w:sz w:val="21"/>
          <w:szCs w:val="21"/>
        </w:rPr>
        <w:t xml:space="preserve"> </w:t>
      </w:r>
      <w:r>
        <w:rPr>
          <w:rFonts w:hint="eastAsia" w:ascii="宋体" w:hAnsi="宋体"/>
          <w:color w:val="auto"/>
          <w:kern w:val="0"/>
          <w:sz w:val="21"/>
          <w:szCs w:val="21"/>
        </w:rPr>
        <w:t xml:space="preserve">   D．</w:t>
      </w:r>
      <w:r>
        <w:rPr>
          <w:rFonts w:ascii="宋体" w:hAnsi="宋体"/>
          <w:color w:val="auto"/>
          <w:kern w:val="0"/>
          <w:sz w:val="21"/>
          <w:szCs w:val="21"/>
        </w:rPr>
        <w:t>师生来源的国际性</w:t>
      </w:r>
    </w:p>
    <w:p>
      <w:pPr>
        <w:rPr>
          <w:rFonts w:ascii="宋体" w:hAnsi="宋体"/>
          <w:color w:val="auto"/>
          <w:kern w:val="0"/>
          <w:sz w:val="21"/>
          <w:szCs w:val="21"/>
        </w:rPr>
      </w:pPr>
      <w:r>
        <w:rPr>
          <w:rFonts w:hint="eastAsia" w:ascii="宋体" w:hAnsi="宋体"/>
          <w:color w:val="auto"/>
          <w:kern w:val="0"/>
          <w:sz w:val="21"/>
          <w:szCs w:val="21"/>
        </w:rPr>
        <w:t>1</w:t>
      </w:r>
      <w:r>
        <w:rPr>
          <w:rFonts w:hint="eastAsia" w:ascii="宋体" w:hAnsi="宋体"/>
          <w:color w:val="auto"/>
          <w:kern w:val="0"/>
          <w:sz w:val="21"/>
          <w:szCs w:val="21"/>
          <w:lang w:val="en-US" w:eastAsia="zh-CN"/>
        </w:rPr>
        <w:t>8</w:t>
      </w:r>
      <w:r>
        <w:rPr>
          <w:rFonts w:hint="eastAsia" w:ascii="宋体" w:hAnsi="宋体"/>
          <w:color w:val="auto"/>
          <w:kern w:val="0"/>
          <w:sz w:val="21"/>
          <w:szCs w:val="21"/>
        </w:rPr>
        <w:t>.“农业、采矿业、渔业和林业产量的提高，相应地促进了商业和城市的发展……城市作为地方贸易和地方行政的中心，开始慢慢地出现。”材料反映欧洲城市兴起的主要原因是（   ）</w:t>
      </w:r>
    </w:p>
    <w:p>
      <w:pPr>
        <w:rPr>
          <w:rFonts w:ascii="宋体" w:hAnsi="宋体"/>
          <w:color w:val="auto"/>
          <w:kern w:val="0"/>
          <w:sz w:val="21"/>
          <w:szCs w:val="21"/>
        </w:rPr>
      </w:pPr>
      <w:r>
        <w:rPr>
          <w:rFonts w:hint="eastAsia" w:ascii="宋体" w:hAnsi="宋体"/>
          <w:color w:val="auto"/>
          <w:kern w:val="0"/>
          <w:sz w:val="21"/>
          <w:szCs w:val="21"/>
        </w:rPr>
        <w:t xml:space="preserve">A．大学的兴起  B．市民阶层发展壮大  C．庄园的出现    </w:t>
      </w:r>
      <w:r>
        <w:rPr>
          <w:rFonts w:hint="eastAsia" w:ascii="宋体" w:hAnsi="宋体"/>
          <w:color w:val="auto"/>
          <w:kern w:val="0"/>
          <w:sz w:val="21"/>
          <w:szCs w:val="21"/>
        </w:rPr>
        <w:t>D．社会生产力的发展</w:t>
      </w:r>
    </w:p>
    <w:p>
      <w:pPr>
        <w:rPr>
          <w:rFonts w:ascii="宋体" w:hAnsi="宋体"/>
          <w:color w:val="auto"/>
          <w:kern w:val="0"/>
          <w:sz w:val="21"/>
          <w:szCs w:val="21"/>
        </w:rPr>
      </w:pPr>
      <w:r>
        <w:rPr>
          <w:rFonts w:hint="eastAsia" w:ascii="宋体" w:hAnsi="宋体"/>
          <w:color w:val="auto"/>
          <w:kern w:val="0"/>
          <w:sz w:val="21"/>
          <w:szCs w:val="21"/>
          <w:lang w:val="en-US" w:eastAsia="zh-CN"/>
        </w:rPr>
        <w:t>19</w:t>
      </w:r>
      <w:r>
        <w:rPr>
          <w:rFonts w:hint="eastAsia" w:ascii="宋体" w:hAnsi="宋体"/>
          <w:color w:val="auto"/>
          <w:kern w:val="0"/>
          <w:sz w:val="21"/>
          <w:szCs w:val="21"/>
        </w:rPr>
        <w:t>.世纪的西欧城市里出现了这样的现象：市民享有财产权，领主不得非法剥夺市民财产，不得向市民任意征税；逃亡到城市的农奴，只要在城市住满一年零一天，就可以获得自由人身份。下列表述与这些现象相符的是（   ）</w:t>
      </w:r>
    </w:p>
    <w:p>
      <w:pPr>
        <w:rPr>
          <w:rFonts w:ascii="宋体" w:hAnsi="宋体"/>
          <w:color w:val="auto"/>
          <w:kern w:val="0"/>
          <w:sz w:val="21"/>
          <w:szCs w:val="21"/>
        </w:rPr>
      </w:pPr>
      <w:r>
        <w:rPr>
          <w:rFonts w:hint="eastAsia" w:ascii="宋体" w:hAnsi="宋体"/>
          <w:color w:val="auto"/>
          <w:kern w:val="0"/>
          <w:sz w:val="21"/>
          <w:szCs w:val="21"/>
        </w:rPr>
        <w:t xml:space="preserve">A．“我的附庸的附庸不是我的附庸” </w:t>
      </w:r>
      <w:r>
        <w:rPr>
          <w:rFonts w:hint="eastAsia" w:ascii="宋体" w:hAnsi="宋体"/>
          <w:color w:val="auto"/>
          <w:kern w:val="0"/>
          <w:sz w:val="21"/>
          <w:szCs w:val="21"/>
        </w:rPr>
        <w:t xml:space="preserve">   B．“城市的空气使人自由”</w:t>
      </w:r>
    </w:p>
    <w:p>
      <w:pPr>
        <w:rPr>
          <w:rFonts w:ascii="宋体" w:hAnsi="宋体"/>
          <w:color w:val="auto"/>
          <w:kern w:val="0"/>
          <w:sz w:val="21"/>
          <w:szCs w:val="21"/>
        </w:rPr>
      </w:pPr>
      <w:r>
        <w:rPr>
          <w:rFonts w:hint="eastAsia" w:ascii="宋体" w:hAnsi="宋体"/>
          <w:color w:val="auto"/>
          <w:kern w:val="0"/>
          <w:sz w:val="21"/>
          <w:szCs w:val="21"/>
        </w:rPr>
        <w:t>C．西欧庄园是自给自足的经济单位      D．大学是“中世纪最美好的花朵”</w:t>
      </w:r>
    </w:p>
    <w:p>
      <w:pPr>
        <w:rPr>
          <w:rFonts w:ascii="宋体" w:hAnsi="宋体"/>
          <w:color w:val="auto"/>
          <w:kern w:val="0"/>
          <w:sz w:val="21"/>
          <w:szCs w:val="21"/>
        </w:rPr>
      </w:pPr>
      <w:r>
        <w:rPr>
          <w:rFonts w:hint="eastAsia" w:ascii="宋体" w:hAnsi="宋体"/>
          <w:color w:val="auto"/>
          <w:kern w:val="0"/>
          <w:sz w:val="21"/>
          <w:szCs w:val="21"/>
          <w:lang w:val="en-US" w:eastAsia="zh-CN"/>
        </w:rPr>
        <w:t>20</w:t>
      </w:r>
      <w:r>
        <w:rPr>
          <w:rFonts w:hint="eastAsia" w:ascii="宋体" w:hAnsi="宋体"/>
          <w:color w:val="auto"/>
          <w:kern w:val="0"/>
          <w:sz w:val="21"/>
          <w:szCs w:val="21"/>
        </w:rPr>
        <w:t>.</w:t>
      </w:r>
      <w:r>
        <w:rPr>
          <w:rFonts w:ascii="宋体" w:hAnsi="宋体"/>
          <w:color w:val="auto"/>
          <w:kern w:val="0"/>
          <w:sz w:val="21"/>
          <w:szCs w:val="21"/>
        </w:rPr>
        <w:t>某学校准备织织部分学生去英国最古老的大学游学，他们应该去（   ）</w:t>
      </w:r>
    </w:p>
    <w:p>
      <w:pPr>
        <w:rPr>
          <w:rFonts w:ascii="宋体" w:hAnsi="宋体"/>
          <w:color w:val="auto"/>
          <w:kern w:val="0"/>
          <w:sz w:val="21"/>
          <w:szCs w:val="21"/>
        </w:rPr>
      </w:pPr>
      <w:r>
        <w:rPr>
          <w:rFonts w:ascii="宋体" w:hAnsi="宋体"/>
          <w:color w:val="auto"/>
          <w:kern w:val="0"/>
          <w:sz w:val="21"/>
          <w:szCs w:val="21"/>
        </w:rPr>
        <w:t>A．伦敦大学    B．</w:t>
      </w:r>
      <w:r>
        <w:rPr>
          <w:rFonts w:hint="eastAsia" w:ascii="宋体" w:hAnsi="宋体"/>
          <w:color w:val="auto"/>
          <w:kern w:val="0"/>
          <w:sz w:val="21"/>
          <w:szCs w:val="21"/>
          <w:lang w:val="en-US" w:eastAsia="zh-CN"/>
        </w:rPr>
        <w:t>巴黎</w:t>
      </w:r>
      <w:r>
        <w:rPr>
          <w:rFonts w:ascii="宋体" w:hAnsi="宋体"/>
          <w:color w:val="auto"/>
          <w:kern w:val="0"/>
          <w:sz w:val="21"/>
          <w:szCs w:val="21"/>
        </w:rPr>
        <w:t>大学</w:t>
      </w:r>
      <w:r>
        <w:rPr>
          <w:rFonts w:hint="eastAsia" w:ascii="宋体" w:hAnsi="宋体"/>
          <w:color w:val="auto"/>
          <w:kern w:val="0"/>
          <w:sz w:val="21"/>
          <w:szCs w:val="21"/>
        </w:rPr>
        <w:t xml:space="preserve">    </w:t>
      </w:r>
      <w:r>
        <w:rPr>
          <w:rFonts w:ascii="宋体" w:hAnsi="宋体"/>
          <w:color w:val="auto"/>
          <w:kern w:val="0"/>
          <w:sz w:val="21"/>
          <w:szCs w:val="21"/>
        </w:rPr>
        <w:t>C．牛津大学</w:t>
      </w:r>
      <w:r>
        <w:rPr>
          <w:rFonts w:ascii="宋体" w:hAnsi="宋体"/>
          <w:color w:val="auto"/>
          <w:kern w:val="0"/>
          <w:sz w:val="21"/>
          <w:szCs w:val="21"/>
        </w:rPr>
        <w:t xml:space="preserve">      D．剑桥大学</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21</w:t>
      </w:r>
      <w:r>
        <w:rPr>
          <w:color w:val="auto"/>
          <w:sz w:val="21"/>
          <w:szCs w:val="21"/>
        </w:rPr>
        <w:t>.</w:t>
      </w:r>
      <w:r>
        <w:rPr>
          <w:rFonts w:hint="eastAsia"/>
          <w:color w:val="auto"/>
          <w:sz w:val="21"/>
          <w:szCs w:val="21"/>
        </w:rPr>
        <w:t>宗教是对社会现实虚幻的反映,也是一种信仰和文化。恩格斯在论述某种宗教时说,它“最初是奴隶和被释放的奴隶、穷人和无权者、被罗马征服或驱散的人们的宗教”。由此判断该宗教是(　　)</w:t>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A.基督教</w:t>
      </w:r>
      <w:r>
        <w:rPr>
          <w:rFonts w:hint="eastAsia"/>
          <w:color w:val="auto"/>
          <w:sz w:val="21"/>
          <w:szCs w:val="21"/>
          <w:lang w:val="en-US" w:eastAsia="zh-CN"/>
        </w:rPr>
        <w:t xml:space="preserve">         </w:t>
      </w:r>
      <w:r>
        <w:rPr>
          <w:rFonts w:hint="eastAsia"/>
          <w:color w:val="auto"/>
          <w:sz w:val="21"/>
          <w:szCs w:val="21"/>
        </w:rPr>
        <w:t>B.佛教</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C.犹太教</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D.伊斯兰教</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22</w:t>
      </w:r>
      <w:r>
        <w:rPr>
          <w:rFonts w:hint="eastAsia"/>
          <w:color w:val="auto"/>
          <w:sz w:val="21"/>
          <w:szCs w:val="21"/>
        </w:rPr>
        <w:t>.历史示意图可以直观形象地反映历史,是学习历史的一种基本方法。小</w:t>
      </w:r>
      <w:r>
        <w:rPr>
          <w:rFonts w:hint="eastAsia"/>
          <w:color w:val="auto"/>
          <w:sz w:val="21"/>
          <w:szCs w:val="21"/>
          <w:lang w:val="en-US" w:eastAsia="zh-CN"/>
        </w:rPr>
        <w:t>刚</w:t>
      </w:r>
      <w:r>
        <w:rPr>
          <w:rFonts w:hint="eastAsia"/>
          <w:color w:val="auto"/>
          <w:sz w:val="21"/>
          <w:szCs w:val="21"/>
        </w:rPr>
        <w:t>同学在网上搜集历史资料时发现了下图,请你帮他判断该图反映的制度是(　　)</w:t>
      </w:r>
    </w:p>
    <w:p>
      <w:pPr>
        <w:tabs>
          <w:tab w:val="left" w:pos="2940"/>
          <w:tab w:val="left" w:pos="5460"/>
          <w:tab w:val="left" w:pos="7980"/>
        </w:tabs>
        <w:spacing w:line="240" w:lineRule="auto"/>
        <w:ind w:left="420" w:right="210"/>
        <w:jc w:val="left"/>
        <w:rPr>
          <w:rFonts w:hint="eastAsia"/>
          <w:color w:val="auto"/>
          <w:sz w:val="21"/>
          <w:szCs w:val="21"/>
        </w:rPr>
      </w:pPr>
      <w:r>
        <w:rPr>
          <w:color w:val="auto"/>
          <w:sz w:val="21"/>
          <w:szCs w:val="21"/>
        </w:rPr>
        <w:drawing>
          <wp:inline distT="0" distB="0" distL="0" distR="0">
            <wp:extent cx="1830070" cy="1281430"/>
            <wp:effectExtent l="0" t="0" r="1778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830070" cy="1286251"/>
                    </a:xfrm>
                    <a:prstGeom prst="rect">
                      <a:avLst/>
                    </a:prstGeom>
                  </pic:spPr>
                </pic:pic>
              </a:graphicData>
            </a:graphic>
          </wp:inline>
        </w:drawing>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A.印度种姓制度</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B.西欧封建等级制度</w:t>
      </w:r>
      <w:r>
        <w:rPr>
          <w:rFonts w:hint="eastAsia"/>
          <w:color w:val="auto"/>
          <w:sz w:val="21"/>
          <w:szCs w:val="21"/>
        </w:rPr>
        <w:tab/>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C.西周分封制度</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D.秦朝中央集权制度</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2</w:t>
      </w:r>
      <w:r>
        <w:rPr>
          <w:rFonts w:hint="eastAsia"/>
          <w:color w:val="auto"/>
          <w:sz w:val="21"/>
          <w:szCs w:val="21"/>
        </w:rPr>
        <w:t>3.“我的主人啊!臣下乃是我主的仆人,领有采邑的家臣。臣下愿竭忠尽职,不顾生死,一生侍奉我的主人。”自称“臣下”者的身份最有可能是(　　)</w:t>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A.封建农奴</w:t>
      </w:r>
      <w:r>
        <w:rPr>
          <w:rFonts w:hint="eastAsia"/>
          <w:color w:val="auto"/>
          <w:sz w:val="21"/>
          <w:szCs w:val="21"/>
          <w:lang w:val="en-US" w:eastAsia="zh-CN"/>
        </w:rPr>
        <w:t xml:space="preserve">       </w:t>
      </w:r>
      <w:r>
        <w:rPr>
          <w:rFonts w:hint="eastAsia"/>
          <w:color w:val="auto"/>
          <w:sz w:val="21"/>
          <w:szCs w:val="21"/>
        </w:rPr>
        <w:t>B.封建贵族</w:t>
      </w:r>
      <w:r>
        <w:rPr>
          <w:rFonts w:hint="eastAsia"/>
          <w:color w:val="auto"/>
          <w:sz w:val="21"/>
          <w:szCs w:val="21"/>
          <w:lang w:val="en-US" w:eastAsia="zh-CN"/>
        </w:rPr>
        <w:t xml:space="preserve">          </w:t>
      </w:r>
      <w:r>
        <w:rPr>
          <w:rFonts w:hint="eastAsia"/>
          <w:color w:val="auto"/>
          <w:sz w:val="21"/>
          <w:szCs w:val="21"/>
        </w:rPr>
        <w:t>C.城市市民</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D.基督教徒</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2</w:t>
      </w:r>
      <w:r>
        <w:rPr>
          <w:rFonts w:hint="eastAsia"/>
          <w:color w:val="auto"/>
          <w:sz w:val="21"/>
          <w:szCs w:val="21"/>
        </w:rPr>
        <w:t>4.《三国演义》开篇说:“天下大势,分久必合,合久必分”843年,查理曼的三个孙子在凡尔登缔结条约,三分帝国。这三个帝国后来发展成为下面哪三个国家的雏形(　　)</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rPr>
        <w:t>①法兰西</w:t>
      </w:r>
      <w:r>
        <w:rPr>
          <w:rFonts w:hint="eastAsia"/>
          <w:color w:val="auto"/>
          <w:sz w:val="21"/>
          <w:szCs w:val="21"/>
          <w:lang w:val="en-US" w:eastAsia="zh-CN"/>
        </w:rPr>
        <w:t xml:space="preserve">       </w:t>
      </w:r>
      <w:r>
        <w:rPr>
          <w:rFonts w:hint="eastAsia"/>
          <w:color w:val="auto"/>
          <w:sz w:val="21"/>
          <w:szCs w:val="21"/>
        </w:rPr>
        <w:t>②奥地利</w:t>
      </w:r>
      <w:r>
        <w:rPr>
          <w:color w:val="auto"/>
          <w:sz w:val="21"/>
          <w:szCs w:val="21"/>
        </w:rPr>
        <w:tab/>
      </w:r>
      <w:r>
        <w:rPr>
          <w:rFonts w:hint="eastAsia"/>
          <w:color w:val="auto"/>
          <w:sz w:val="21"/>
          <w:szCs w:val="21"/>
          <w:lang w:val="en-US" w:eastAsia="zh-CN"/>
        </w:rPr>
        <w:t xml:space="preserve">  </w:t>
      </w:r>
      <w:r>
        <w:rPr>
          <w:rFonts w:hint="eastAsia"/>
          <w:color w:val="auto"/>
          <w:sz w:val="21"/>
          <w:szCs w:val="21"/>
        </w:rPr>
        <w:t>③意大利</w:t>
      </w:r>
      <w:r>
        <w:rPr>
          <w:rFonts w:hint="eastAsia"/>
          <w:color w:val="auto"/>
          <w:sz w:val="21"/>
          <w:szCs w:val="21"/>
          <w:lang w:val="en-US" w:eastAsia="zh-CN"/>
        </w:rPr>
        <w:t xml:space="preserve">      </w:t>
      </w:r>
      <w:r>
        <w:rPr>
          <w:rFonts w:hint="eastAsia"/>
          <w:color w:val="auto"/>
          <w:sz w:val="21"/>
          <w:szCs w:val="21"/>
        </w:rPr>
        <w:t>④德意志</w:t>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A.①②③</w:t>
      </w:r>
      <w:r>
        <w:rPr>
          <w:rFonts w:hint="eastAsia"/>
          <w:color w:val="auto"/>
          <w:sz w:val="21"/>
          <w:szCs w:val="21"/>
          <w:lang w:val="en-US" w:eastAsia="zh-CN"/>
        </w:rPr>
        <w:t xml:space="preserve">        </w:t>
      </w:r>
      <w:r>
        <w:rPr>
          <w:rFonts w:hint="eastAsia"/>
          <w:color w:val="auto"/>
          <w:sz w:val="21"/>
          <w:szCs w:val="21"/>
        </w:rPr>
        <w:t>B.②③④</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C.①③④</w:t>
      </w:r>
      <w:r>
        <w:rPr>
          <w:rFonts w:hint="eastAsia"/>
          <w:color w:val="auto"/>
          <w:sz w:val="21"/>
          <w:szCs w:val="21"/>
          <w:lang w:val="en-US" w:eastAsia="zh-CN"/>
        </w:rPr>
        <w:t xml:space="preserve">      </w:t>
      </w:r>
      <w:r>
        <w:rPr>
          <w:rFonts w:hint="eastAsia"/>
          <w:color w:val="auto"/>
          <w:sz w:val="21"/>
          <w:szCs w:val="21"/>
        </w:rPr>
        <w:t>D.①②④</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2</w:t>
      </w:r>
      <w:r>
        <w:rPr>
          <w:rFonts w:hint="eastAsia"/>
          <w:color w:val="auto"/>
          <w:sz w:val="21"/>
          <w:szCs w:val="21"/>
        </w:rPr>
        <w:t>5.人们都说“黑暗的中世纪”。下列关于中世纪欧洲封建社会的表述,错误的是(　　)</w:t>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A.封建土地制度的形成标志着西欧封建制度的确立</w:t>
      </w:r>
      <w:r>
        <w:rPr>
          <w:rFonts w:hint="eastAsia"/>
          <w:color w:val="auto"/>
          <w:sz w:val="21"/>
          <w:szCs w:val="21"/>
        </w:rPr>
        <w:tab/>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B.人民把收入的十分之一交给教会,称为“什一税”</w:t>
      </w:r>
      <w:r>
        <w:rPr>
          <w:rFonts w:hint="eastAsia"/>
          <w:color w:val="auto"/>
          <w:sz w:val="21"/>
          <w:szCs w:val="21"/>
        </w:rPr>
        <w:tab/>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C.当时,基督教控制了人们的思想</w:t>
      </w:r>
      <w:r>
        <w:rPr>
          <w:rFonts w:hint="eastAsia"/>
          <w:color w:val="auto"/>
          <w:sz w:val="21"/>
          <w:szCs w:val="21"/>
        </w:rPr>
        <w:tab/>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D.庄园领主与农奴之间的关系以血缘为纽带</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2</w:t>
      </w:r>
      <w:r>
        <w:rPr>
          <w:rFonts w:hint="eastAsia"/>
          <w:color w:val="auto"/>
          <w:sz w:val="21"/>
          <w:szCs w:val="21"/>
        </w:rPr>
        <w:t>6.中国先秦时代尤其是西周时代的分封往往是先有爵后有地,而欧洲分封制往往是先有地后有爵。中古时期西欧分封制与中国西周时期分封制的根本区别在于(　　)</w:t>
      </w:r>
    </w:p>
    <w:p>
      <w:pPr>
        <w:tabs>
          <w:tab w:val="left" w:pos="2942"/>
          <w:tab w:val="left" w:pos="5460"/>
          <w:tab w:val="left" w:pos="7977"/>
        </w:tabs>
        <w:spacing w:line="240" w:lineRule="auto"/>
        <w:ind w:right="210"/>
        <w:jc w:val="left"/>
        <w:rPr>
          <w:rFonts w:hint="eastAsia"/>
          <w:color w:val="auto"/>
          <w:sz w:val="21"/>
          <w:szCs w:val="21"/>
          <w:lang w:val="en-US" w:eastAsia="zh-CN"/>
        </w:rPr>
      </w:pPr>
      <w:r>
        <w:rPr>
          <w:rFonts w:hint="eastAsia"/>
          <w:color w:val="auto"/>
          <w:sz w:val="21"/>
          <w:szCs w:val="21"/>
        </w:rPr>
        <w:t>A.分封的对象不同</w:t>
      </w:r>
      <w:r>
        <w:rPr>
          <w:rFonts w:hint="eastAsia"/>
          <w:color w:val="auto"/>
          <w:sz w:val="21"/>
          <w:szCs w:val="21"/>
          <w:lang w:val="en-US" w:eastAsia="zh-CN"/>
        </w:rPr>
        <w:t xml:space="preserve">            </w:t>
      </w:r>
      <w:r>
        <w:rPr>
          <w:rFonts w:hint="eastAsia"/>
          <w:color w:val="auto"/>
          <w:sz w:val="21"/>
          <w:szCs w:val="21"/>
        </w:rPr>
        <w:t>B.相差的时间很长</w:t>
      </w:r>
      <w:r>
        <w:rPr>
          <w:rFonts w:hint="eastAsia"/>
          <w:color w:val="auto"/>
          <w:sz w:val="21"/>
          <w:szCs w:val="21"/>
        </w:rPr>
        <w:tab/>
      </w:r>
      <w:r>
        <w:rPr>
          <w:rFonts w:hint="eastAsia"/>
          <w:color w:val="auto"/>
          <w:sz w:val="21"/>
          <w:szCs w:val="21"/>
          <w:lang w:val="en-US" w:eastAsia="zh-CN"/>
        </w:rPr>
        <w:t xml:space="preserve">                     </w:t>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C.维护的制度不同</w:t>
      </w:r>
      <w:r>
        <w:rPr>
          <w:rFonts w:hint="eastAsia"/>
          <w:color w:val="auto"/>
          <w:sz w:val="21"/>
          <w:szCs w:val="21"/>
        </w:rPr>
        <w:tab/>
      </w:r>
      <w:r>
        <w:rPr>
          <w:rFonts w:hint="eastAsia"/>
          <w:color w:val="auto"/>
          <w:sz w:val="21"/>
          <w:szCs w:val="21"/>
        </w:rPr>
        <w:t>D.分封的方式不同</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2</w:t>
      </w:r>
      <w:r>
        <w:rPr>
          <w:rFonts w:hint="eastAsia"/>
          <w:color w:val="auto"/>
          <w:sz w:val="21"/>
          <w:szCs w:val="21"/>
        </w:rPr>
        <w:t>7</w:t>
      </w:r>
      <w:r>
        <w:rPr>
          <w:color w:val="auto"/>
          <w:sz w:val="21"/>
          <w:szCs w:val="21"/>
        </w:rPr>
        <w:t>.</w:t>
      </w:r>
      <w:r>
        <w:rPr>
          <w:rFonts w:hint="eastAsia"/>
          <w:color w:val="auto"/>
          <w:sz w:val="21"/>
          <w:szCs w:val="21"/>
        </w:rPr>
        <w:t>《人类的故事》中这样描述庄园:“中世纪的骑士同时也是拥有田产的乡绅,少有出现必须付钱购买某种物品的情形,他们的庄园里能够生产供他和他的家人的一切物品。”由此可以判断中世纪庄园经济的特征是(　　)</w:t>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A</w:t>
      </w:r>
      <w:r>
        <w:rPr>
          <w:color w:val="auto"/>
          <w:sz w:val="21"/>
          <w:szCs w:val="21"/>
        </w:rPr>
        <w:t>.</w:t>
      </w:r>
      <w:r>
        <w:rPr>
          <w:rFonts w:hint="eastAsia"/>
          <w:color w:val="auto"/>
          <w:sz w:val="21"/>
          <w:szCs w:val="21"/>
        </w:rPr>
        <w:t>商品经济发达</w:t>
      </w:r>
      <w:r>
        <w:rPr>
          <w:rFonts w:hint="eastAsia"/>
          <w:color w:val="auto"/>
          <w:sz w:val="21"/>
          <w:szCs w:val="21"/>
        </w:rPr>
        <w:tab/>
      </w:r>
      <w:r>
        <w:rPr>
          <w:rFonts w:hint="eastAsia"/>
          <w:color w:val="auto"/>
          <w:sz w:val="21"/>
          <w:szCs w:val="21"/>
        </w:rPr>
        <w:t>B.基本自给自足</w:t>
      </w:r>
      <w:r>
        <w:rPr>
          <w:rFonts w:hint="eastAsia"/>
          <w:color w:val="auto"/>
          <w:sz w:val="21"/>
          <w:szCs w:val="21"/>
        </w:rPr>
        <w:tab/>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C.严格禁止竞争</w:t>
      </w:r>
      <w:r>
        <w:rPr>
          <w:rFonts w:hint="eastAsia"/>
          <w:color w:val="auto"/>
          <w:sz w:val="21"/>
          <w:szCs w:val="21"/>
        </w:rPr>
        <w:tab/>
      </w:r>
      <w:r>
        <w:rPr>
          <w:rFonts w:hint="eastAsia"/>
          <w:color w:val="auto"/>
          <w:sz w:val="21"/>
          <w:szCs w:val="21"/>
        </w:rPr>
        <w:t>D.以自耕农为主体</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2</w:t>
      </w:r>
      <w:r>
        <w:rPr>
          <w:rFonts w:hint="eastAsia"/>
          <w:color w:val="auto"/>
          <w:sz w:val="21"/>
          <w:szCs w:val="21"/>
        </w:rPr>
        <w:t>8.有大量的文献表明,一旦领主违反惯例规定,同样会受到庄园法庭的处罚,一些庄园法庭甚至作出完全不利于领主的判决。这说明(　　)</w:t>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A.庄园法庭在一定程度上维护了领主的利益</w:t>
      </w:r>
      <w:r>
        <w:rPr>
          <w:rFonts w:hint="eastAsia"/>
          <w:color w:val="auto"/>
          <w:sz w:val="21"/>
          <w:szCs w:val="21"/>
        </w:rPr>
        <w:tab/>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B.庄园法庭在一定程度上限制了领主的特权</w:t>
      </w:r>
      <w:r>
        <w:rPr>
          <w:rFonts w:hint="eastAsia"/>
          <w:color w:val="auto"/>
          <w:sz w:val="21"/>
          <w:szCs w:val="21"/>
        </w:rPr>
        <w:tab/>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C.领主可以凭借庄园法庭奴役佃户</w:t>
      </w:r>
      <w:r>
        <w:rPr>
          <w:rFonts w:hint="eastAsia"/>
          <w:color w:val="auto"/>
          <w:sz w:val="21"/>
          <w:szCs w:val="21"/>
        </w:rPr>
        <w:tab/>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D.佃户一直受到领主的剥削压迫</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2</w:t>
      </w:r>
      <w:r>
        <w:rPr>
          <w:rFonts w:hint="eastAsia"/>
          <w:color w:val="auto"/>
          <w:sz w:val="21"/>
          <w:szCs w:val="21"/>
        </w:rPr>
        <w:t>9.城市的兴起对瓦解西欧的封建制度和孕育近现代西方文明起着重要的作用。中古西欧城市的兴起,不仅表现在经济上的繁荣,更重要的还在于政治权利的获得,富庶城镇的居民要求当地领主允许他们自己管理城市的事务。这里的“政治权利”是指(　　)</w:t>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A.城市自治权</w:t>
      </w:r>
      <w:r>
        <w:rPr>
          <w:rFonts w:hint="eastAsia"/>
          <w:color w:val="auto"/>
          <w:sz w:val="21"/>
          <w:szCs w:val="21"/>
          <w:lang w:val="en-US" w:eastAsia="zh-CN"/>
        </w:rPr>
        <w:t xml:space="preserve">      </w:t>
      </w:r>
      <w:r>
        <w:rPr>
          <w:rFonts w:hint="eastAsia"/>
          <w:color w:val="auto"/>
          <w:sz w:val="21"/>
          <w:szCs w:val="21"/>
        </w:rPr>
        <w:t>B.人身自由权</w:t>
      </w:r>
      <w:r>
        <w:rPr>
          <w:rFonts w:hint="eastAsia"/>
          <w:color w:val="auto"/>
          <w:sz w:val="21"/>
          <w:szCs w:val="21"/>
          <w:lang w:val="en-US" w:eastAsia="zh-CN"/>
        </w:rPr>
        <w:t xml:space="preserve">      </w:t>
      </w:r>
      <w:r>
        <w:rPr>
          <w:rFonts w:hint="eastAsia"/>
          <w:color w:val="auto"/>
          <w:sz w:val="21"/>
          <w:szCs w:val="21"/>
        </w:rPr>
        <w:t>C.特许经营权</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D.男女平等权</w:t>
      </w:r>
      <w:r>
        <w:rPr>
          <w:color w:val="auto"/>
          <w:sz w:val="21"/>
          <w:szCs w:val="21"/>
        </w:rPr>
        <w:tab/>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3</w:t>
      </w:r>
      <w:r>
        <w:rPr>
          <w:rFonts w:hint="eastAsia"/>
          <w:color w:val="auto"/>
          <w:sz w:val="21"/>
          <w:szCs w:val="21"/>
        </w:rPr>
        <w:t>0.11—13世纪,西欧城市兴起,西欧的城市如法兰克福、伦敦、威尼斯、热那亚、巴黎、佛罗伦萨等都是这一时期兴起的。西欧城市的兴起,其影响远比同时期中国宋朝城市深远,主要表现在(　　)</w:t>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A.一般是工商业活动中心,规模较小</w:t>
      </w:r>
      <w:r>
        <w:rPr>
          <w:rFonts w:hint="eastAsia"/>
          <w:color w:val="auto"/>
          <w:sz w:val="21"/>
          <w:szCs w:val="21"/>
        </w:rPr>
        <w:tab/>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B.所有城市都通过争取自治的斗争,成为独立的城市共和国</w:t>
      </w:r>
      <w:r>
        <w:rPr>
          <w:rFonts w:hint="eastAsia"/>
          <w:color w:val="auto"/>
          <w:sz w:val="21"/>
          <w:szCs w:val="21"/>
        </w:rPr>
        <w:tab/>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C.对瓦解西欧封建等级制度和孕育近现代文明起着重要作用</w:t>
      </w:r>
      <w:r>
        <w:rPr>
          <w:rFonts w:hint="eastAsia"/>
          <w:color w:val="auto"/>
          <w:sz w:val="21"/>
          <w:szCs w:val="21"/>
        </w:rPr>
        <w:tab/>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D.产生于封建主或教会土地上,市民阶层兴起,瓦舍出现,文化生活丰富多彩</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3</w:t>
      </w:r>
      <w:r>
        <w:rPr>
          <w:rFonts w:hint="eastAsia"/>
          <w:color w:val="auto"/>
          <w:sz w:val="21"/>
          <w:szCs w:val="21"/>
        </w:rPr>
        <w:t>1.小</w:t>
      </w:r>
      <w:r>
        <w:rPr>
          <w:rFonts w:hint="eastAsia"/>
          <w:color w:val="auto"/>
          <w:sz w:val="21"/>
          <w:szCs w:val="21"/>
          <w:lang w:val="en-US" w:eastAsia="zh-CN"/>
        </w:rPr>
        <w:t>刚</w:t>
      </w:r>
      <w:r>
        <w:rPr>
          <w:rFonts w:hint="eastAsia"/>
          <w:color w:val="auto"/>
          <w:sz w:val="21"/>
          <w:szCs w:val="21"/>
        </w:rPr>
        <w:t>同学对欧洲大学的兴起非常感兴趣他搜集了以下资料卡片。该资料卡片不能反映(　　)</w:t>
      </w:r>
    </w:p>
    <w:p>
      <w:pPr>
        <w:tabs>
          <w:tab w:val="left" w:pos="2940"/>
          <w:tab w:val="left" w:pos="5460"/>
          <w:tab w:val="left" w:pos="7980"/>
        </w:tabs>
        <w:spacing w:line="240" w:lineRule="auto"/>
        <w:ind w:left="420" w:right="210"/>
        <w:jc w:val="left"/>
        <w:rPr>
          <w:rFonts w:hint="eastAsia"/>
          <w:color w:val="auto"/>
          <w:sz w:val="21"/>
          <w:szCs w:val="21"/>
        </w:rPr>
      </w:pPr>
      <w:r>
        <w:rPr>
          <w:color w:val="auto"/>
          <w:sz w:val="21"/>
          <w:szCs w:val="21"/>
        </w:rPr>
        <w:drawing>
          <wp:inline distT="0" distB="0" distL="0" distR="0">
            <wp:extent cx="3607435" cy="1925320"/>
            <wp:effectExtent l="0" t="0" r="12065" b="177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607435" cy="1925320"/>
                    </a:xfrm>
                    <a:prstGeom prst="rect">
                      <a:avLst/>
                    </a:prstGeom>
                  </pic:spPr>
                </pic:pic>
              </a:graphicData>
            </a:graphic>
          </wp:inline>
        </w:drawing>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A.大学有免赋税特权</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B.基督教影响中世纪文化教育</w:t>
      </w:r>
      <w:r>
        <w:rPr>
          <w:rFonts w:hint="eastAsia"/>
          <w:color w:val="auto"/>
          <w:sz w:val="21"/>
          <w:szCs w:val="21"/>
        </w:rPr>
        <w:tab/>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C.大学有司法特权</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D.大学有教育自主权</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3</w:t>
      </w:r>
      <w:r>
        <w:rPr>
          <w:rFonts w:hint="eastAsia"/>
          <w:color w:val="auto"/>
          <w:sz w:val="21"/>
          <w:szCs w:val="21"/>
        </w:rPr>
        <w:t>2.圣索菲亚大教堂作为伊斯坦布尔一座雄伟壮丽的建筑古迹,见证了政权更迭、宗教斗争与历史的沧桑,也见证了东罗马帝国的兴衰历程,这个千年帝国灭亡的标志是(　　)</w:t>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A.13世纪末,被西罗马帝国灭亡</w:t>
      </w:r>
      <w:r>
        <w:rPr>
          <w:rFonts w:hint="eastAsia"/>
          <w:color w:val="auto"/>
          <w:sz w:val="21"/>
          <w:szCs w:val="21"/>
          <w:lang w:val="en-US" w:eastAsia="zh-CN"/>
        </w:rPr>
        <w:t xml:space="preserve">           </w:t>
      </w:r>
      <w:r>
        <w:rPr>
          <w:rFonts w:hint="eastAsia"/>
          <w:color w:val="auto"/>
          <w:sz w:val="21"/>
          <w:szCs w:val="21"/>
        </w:rPr>
        <w:t>B.16世纪,君坦丁堡陷落</w:t>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C.14世纪,受到奥斯曼土耳其人的进攻</w:t>
      </w:r>
      <w:r>
        <w:rPr>
          <w:rFonts w:hint="eastAsia"/>
          <w:color w:val="auto"/>
          <w:sz w:val="21"/>
          <w:szCs w:val="21"/>
          <w:lang w:val="en-US" w:eastAsia="zh-CN"/>
        </w:rPr>
        <w:t xml:space="preserve">     </w:t>
      </w:r>
      <w:r>
        <w:rPr>
          <w:rFonts w:hint="eastAsia"/>
          <w:color w:val="auto"/>
          <w:sz w:val="21"/>
          <w:szCs w:val="21"/>
        </w:rPr>
        <w:t>D.15世纪中期,君士坦丁堡陷落</w:t>
      </w:r>
    </w:p>
    <w:p>
      <w:pPr>
        <w:tabs>
          <w:tab w:val="left" w:pos="2940"/>
          <w:tab w:val="left" w:pos="5460"/>
          <w:tab w:val="left" w:pos="7980"/>
        </w:tabs>
        <w:spacing w:line="240" w:lineRule="auto"/>
        <w:ind w:right="210"/>
        <w:jc w:val="left"/>
        <w:rPr>
          <w:rFonts w:hint="eastAsia" w:eastAsia="宋体"/>
          <w:color w:val="auto"/>
          <w:sz w:val="21"/>
          <w:szCs w:val="21"/>
          <w:lang w:val="en-US" w:eastAsia="zh-CN"/>
        </w:rPr>
      </w:pPr>
      <w:r>
        <w:rPr>
          <w:rFonts w:hint="eastAsia"/>
          <w:color w:val="auto"/>
          <w:sz w:val="21"/>
          <w:szCs w:val="21"/>
          <w:lang w:val="en-US" w:eastAsia="zh-CN"/>
        </w:rPr>
        <w:t>3</w:t>
      </w:r>
      <w:r>
        <w:rPr>
          <w:rFonts w:hint="eastAsia"/>
          <w:color w:val="auto"/>
          <w:sz w:val="21"/>
          <w:szCs w:val="21"/>
        </w:rPr>
        <w:t>3.11—12世纪,西欧城市市民争取城市自治和反对封建贵族的意识强烈,琅城、威尼斯、佛罗伦萨、巴黎、伦敦等争取城市自治和反对封建贵族的故事在西欧民间广泛流传,并为市民称颂。这反映出当时(　　)</w:t>
      </w:r>
      <w:r>
        <w:rPr>
          <w:rFonts w:hint="eastAsia"/>
          <w:color w:val="auto"/>
          <w:sz w:val="21"/>
          <w:szCs w:val="21"/>
          <w:lang w:val="en-US" w:eastAsia="zh-CN"/>
        </w:rPr>
        <w:t xml:space="preserve"> </w:t>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A.市民浮躁落后的社会心态</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B.资本主义经济快速发展</w:t>
      </w:r>
      <w:r>
        <w:rPr>
          <w:rFonts w:hint="eastAsia"/>
          <w:color w:val="auto"/>
          <w:sz w:val="21"/>
          <w:szCs w:val="21"/>
        </w:rPr>
        <w:tab/>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C.市民文化和观念日益消极世俗</w:t>
      </w:r>
      <w:r>
        <w:rPr>
          <w:rFonts w:hint="eastAsia"/>
          <w:color w:val="auto"/>
          <w:sz w:val="21"/>
          <w:szCs w:val="21"/>
          <w:lang w:val="en-US" w:eastAsia="zh-CN"/>
        </w:rPr>
        <w:t xml:space="preserve">          </w:t>
      </w:r>
      <w:r>
        <w:rPr>
          <w:rFonts w:hint="eastAsia"/>
          <w:color w:val="auto"/>
          <w:sz w:val="21"/>
          <w:szCs w:val="21"/>
        </w:rPr>
        <w:t>D.市民阶层的价值取向</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3</w:t>
      </w:r>
      <w:r>
        <w:rPr>
          <w:rFonts w:hint="eastAsia"/>
          <w:color w:val="auto"/>
          <w:sz w:val="21"/>
          <w:szCs w:val="21"/>
        </w:rPr>
        <w:t>4.拜占庭极大地影响了中世纪地中海沿岸各民族文化和西欧文化的发展,因而在世界文化发展史上占有极其重要的地位。这主要缘于拜占庭(　　)</w:t>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A.皇帝重视法律建设</w:t>
      </w:r>
      <w:r>
        <w:rPr>
          <w:rFonts w:hint="eastAsia"/>
          <w:color w:val="auto"/>
          <w:sz w:val="21"/>
          <w:szCs w:val="21"/>
          <w:lang w:val="en-US" w:eastAsia="zh-CN"/>
        </w:rPr>
        <w:t xml:space="preserve">                    </w:t>
      </w:r>
      <w:r>
        <w:rPr>
          <w:rFonts w:hint="eastAsia"/>
          <w:color w:val="auto"/>
          <w:sz w:val="21"/>
          <w:szCs w:val="21"/>
        </w:rPr>
        <w:t>B.地跨亚、非、欧三大洲</w:t>
      </w:r>
      <w:r>
        <w:rPr>
          <w:rFonts w:hint="eastAsia"/>
          <w:color w:val="auto"/>
          <w:sz w:val="21"/>
          <w:szCs w:val="21"/>
        </w:rPr>
        <w:tab/>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C.传教士的积极传播</w:t>
      </w:r>
      <w:r>
        <w:rPr>
          <w:rFonts w:hint="eastAsia"/>
          <w:color w:val="auto"/>
          <w:sz w:val="21"/>
          <w:szCs w:val="21"/>
          <w:lang w:val="en-US" w:eastAsia="zh-CN"/>
        </w:rPr>
        <w:t xml:space="preserve">                    </w:t>
      </w:r>
      <w:r>
        <w:rPr>
          <w:rFonts w:hint="eastAsia"/>
          <w:color w:val="auto"/>
          <w:sz w:val="21"/>
          <w:szCs w:val="21"/>
        </w:rPr>
        <w:t>D.对古典文化的兼收并蓄</w:t>
      </w:r>
    </w:p>
    <w:p>
      <w:pPr>
        <w:tabs>
          <w:tab w:val="left" w:pos="2940"/>
          <w:tab w:val="left" w:pos="5460"/>
          <w:tab w:val="left" w:pos="7980"/>
        </w:tabs>
        <w:spacing w:line="240" w:lineRule="auto"/>
        <w:ind w:right="210"/>
        <w:jc w:val="left"/>
        <w:rPr>
          <w:rFonts w:hint="eastAsia"/>
          <w:color w:val="auto"/>
          <w:sz w:val="21"/>
          <w:szCs w:val="21"/>
        </w:rPr>
      </w:pPr>
      <w:r>
        <w:rPr>
          <w:rFonts w:hint="eastAsia"/>
          <w:color w:val="auto"/>
          <w:sz w:val="21"/>
          <w:szCs w:val="21"/>
          <w:lang w:val="en-US" w:eastAsia="zh-CN"/>
        </w:rPr>
        <w:t>3</w:t>
      </w:r>
      <w:r>
        <w:rPr>
          <w:rFonts w:hint="eastAsia"/>
          <w:color w:val="auto"/>
          <w:sz w:val="21"/>
          <w:szCs w:val="21"/>
        </w:rPr>
        <w:t>5.罗马法的产生、发展和完善过程长达一千多年。《查士丁尼法典》的序言中说:“皇帝的威严、光荣不但依靠兵器,而且须用法律来巩固。这样,无论在战时或平时,总是可以将国家治理得很好。”对这句话理解准确的是(　　)</w:t>
      </w:r>
    </w:p>
    <w:p>
      <w:pPr>
        <w:tabs>
          <w:tab w:val="left" w:pos="2942"/>
          <w:tab w:val="left" w:pos="5460"/>
          <w:tab w:val="left" w:pos="7977"/>
        </w:tabs>
        <w:spacing w:line="240" w:lineRule="auto"/>
        <w:ind w:right="210"/>
        <w:jc w:val="left"/>
        <w:rPr>
          <w:color w:val="auto"/>
          <w:sz w:val="21"/>
          <w:szCs w:val="21"/>
        </w:rPr>
      </w:pPr>
      <w:r>
        <w:rPr>
          <w:rFonts w:hint="eastAsia"/>
          <w:color w:val="auto"/>
          <w:sz w:val="21"/>
          <w:szCs w:val="21"/>
        </w:rPr>
        <w:t>A.皇帝的权威至高无上</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B.皇帝的敕令是制定法律的唯一依据</w:t>
      </w:r>
      <w:r>
        <w:rPr>
          <w:rFonts w:hint="eastAsia"/>
          <w:color w:val="auto"/>
          <w:sz w:val="21"/>
          <w:szCs w:val="21"/>
        </w:rPr>
        <w:tab/>
      </w:r>
    </w:p>
    <w:p>
      <w:pPr>
        <w:tabs>
          <w:tab w:val="left" w:pos="2942"/>
          <w:tab w:val="left" w:pos="5460"/>
          <w:tab w:val="left" w:pos="7977"/>
        </w:tabs>
        <w:spacing w:line="240" w:lineRule="auto"/>
        <w:ind w:right="210"/>
        <w:jc w:val="left"/>
        <w:rPr>
          <w:rFonts w:hint="eastAsia"/>
          <w:color w:val="auto"/>
          <w:sz w:val="21"/>
          <w:szCs w:val="21"/>
        </w:rPr>
      </w:pPr>
      <w:r>
        <w:rPr>
          <w:rFonts w:hint="eastAsia"/>
          <w:color w:val="auto"/>
          <w:sz w:val="21"/>
          <w:szCs w:val="21"/>
        </w:rPr>
        <w:t>C.法律可以消除社会矛盾</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D.法律是治国理政的重要手段之一</w:t>
      </w:r>
    </w:p>
    <w:p>
      <w:pPr>
        <w:rPr>
          <w:rFonts w:hint="eastAsia" w:cs="Times New Roman"/>
          <w:color w:val="auto"/>
          <w:kern w:val="2"/>
        </w:rPr>
      </w:pPr>
      <w:r>
        <w:rPr>
          <w:rFonts w:hint="eastAsia"/>
          <w:color w:val="auto"/>
          <w:sz w:val="21"/>
          <w:szCs w:val="21"/>
          <w:lang w:val="en-US" w:eastAsia="zh-CN"/>
        </w:rPr>
        <w:t>36.</w:t>
      </w:r>
      <w:r>
        <w:rPr>
          <w:rFonts w:cs="Times New Roman"/>
          <w:color w:val="auto"/>
          <w:kern w:val="2"/>
          <w:szCs w:val="22"/>
        </w:rPr>
        <w:t>某旅行社为配合中学生研学旅行,制作了下面的旅行广告,其中符合历史事实的一句广告词是</w:t>
      </w:r>
      <w:r>
        <w:rPr>
          <w:rFonts w:hint="eastAsia" w:cs="Times New Roman"/>
          <w:color w:val="auto"/>
          <w:kern w:val="2"/>
          <w:szCs w:val="22"/>
        </w:rPr>
        <w:t>（   ）</w:t>
      </w:r>
    </w:p>
    <w:p>
      <w:pPr>
        <w:spacing w:line="276" w:lineRule="auto"/>
        <w:rPr>
          <w:rFonts w:hint="eastAsia" w:cs="Times New Roman"/>
          <w:color w:val="auto"/>
          <w:kern w:val="2"/>
          <w:szCs w:val="22"/>
        </w:rPr>
      </w:pPr>
      <w:r>
        <w:rPr>
          <w:rFonts w:cs="Times New Roman"/>
          <w:color w:val="auto"/>
          <w:kern w:val="2"/>
          <w:szCs w:val="22"/>
        </w:rPr>
        <w:t>A.沿尼罗河而行,了解象形文字,领略胡夫金字塔的壮美</w:t>
      </w:r>
    </w:p>
    <w:p>
      <w:pPr>
        <w:spacing w:line="276" w:lineRule="auto"/>
        <w:rPr>
          <w:rFonts w:hint="eastAsia" w:cs="Times New Roman"/>
          <w:color w:val="auto"/>
          <w:kern w:val="2"/>
          <w:szCs w:val="22"/>
        </w:rPr>
      </w:pPr>
      <w:r>
        <w:rPr>
          <w:rFonts w:cs="Times New Roman"/>
          <w:color w:val="auto"/>
          <w:kern w:val="2"/>
          <w:szCs w:val="22"/>
        </w:rPr>
        <w:t>B.在两河流域驻足,了解种姓制度,欣赏古巴比伦城遗址</w:t>
      </w:r>
    </w:p>
    <w:p>
      <w:pPr>
        <w:spacing w:line="276" w:lineRule="auto"/>
        <w:rPr>
          <w:rFonts w:hint="eastAsia" w:cs="Times New Roman"/>
          <w:color w:val="auto"/>
          <w:kern w:val="2"/>
          <w:szCs w:val="22"/>
        </w:rPr>
      </w:pPr>
      <w:r>
        <w:rPr>
          <w:rFonts w:cs="Times New Roman"/>
          <w:color w:val="auto"/>
          <w:kern w:val="2"/>
          <w:szCs w:val="22"/>
        </w:rPr>
        <w:t>C.在恒河南岸观光,了解楔形文字,感受古代印度的风采</w:t>
      </w:r>
    </w:p>
    <w:p>
      <w:pPr>
        <w:spacing w:line="276" w:lineRule="auto"/>
        <w:rPr>
          <w:rFonts w:cs="Times New Roman"/>
          <w:color w:val="auto"/>
          <w:kern w:val="2"/>
          <w:szCs w:val="22"/>
        </w:rPr>
      </w:pPr>
      <w:r>
        <w:rPr>
          <w:rFonts w:cs="Times New Roman"/>
          <w:color w:val="auto"/>
          <w:kern w:val="2"/>
          <w:szCs w:val="22"/>
        </w:rPr>
        <w:t>D.参观罗马历史博物馆,看汉漠拉比石柱,感叹海洋文明的魅力</w:t>
      </w:r>
    </w:p>
    <w:p>
      <w:pPr>
        <w:spacing w:line="276" w:lineRule="auto"/>
        <w:rPr>
          <w:rFonts w:hint="eastAsia" w:cs="Times New Roman"/>
          <w:color w:val="auto"/>
          <w:kern w:val="2"/>
          <w:szCs w:val="22"/>
        </w:rPr>
      </w:pPr>
      <w:r>
        <w:rPr>
          <w:rFonts w:hint="eastAsia" w:cs="Times New Roman"/>
          <w:color w:val="auto"/>
          <w:kern w:val="2"/>
          <w:szCs w:val="22"/>
          <w:lang w:val="en-US" w:eastAsia="zh-CN"/>
        </w:rPr>
        <w:t>37.</w:t>
      </w:r>
      <w:r>
        <w:rPr>
          <w:rFonts w:hint="eastAsia" w:cs="Times New Roman"/>
          <w:color w:val="auto"/>
          <w:kern w:val="2"/>
          <w:szCs w:val="22"/>
        </w:rPr>
        <w:t>王斯德在《大学世界史》中说，与东方早期的小国相比，蔚蓝色的地中海世界孕育出众多的希腊城其形成了自己鲜明的个性。这种“鲜明的个性”主要体现在（　　）</w:t>
      </w:r>
    </w:p>
    <w:p>
      <w:pPr>
        <w:spacing w:line="276" w:lineRule="auto"/>
        <w:rPr>
          <w:rFonts w:hint="eastAsia" w:cs="Times New Roman"/>
          <w:color w:val="auto"/>
          <w:kern w:val="2"/>
          <w:szCs w:val="22"/>
        </w:rPr>
      </w:pPr>
      <w:r>
        <w:rPr>
          <w:rFonts w:hint="eastAsia" w:cs="Times New Roman"/>
          <w:color w:val="auto"/>
          <w:kern w:val="2"/>
          <w:szCs w:val="22"/>
        </w:rPr>
        <w:t>①从小国分立走向中央集权</w:t>
      </w:r>
      <w:r>
        <w:rPr>
          <w:rFonts w:cs="Times New Roman"/>
          <w:color w:val="auto"/>
          <w:kern w:val="2"/>
          <w:szCs w:val="22"/>
        </w:rPr>
        <w:tab/>
      </w:r>
      <w:r>
        <w:rPr>
          <w:rFonts w:hint="eastAsia" w:cs="Times New Roman"/>
          <w:color w:val="auto"/>
          <w:kern w:val="2"/>
          <w:szCs w:val="22"/>
          <w:lang w:val="en-US" w:eastAsia="zh-CN"/>
        </w:rPr>
        <w:t xml:space="preserve">  </w:t>
      </w:r>
      <w:r>
        <w:rPr>
          <w:rFonts w:hint="eastAsia" w:cs="Times New Roman"/>
          <w:color w:val="auto"/>
          <w:kern w:val="2"/>
          <w:szCs w:val="22"/>
        </w:rPr>
        <w:t>②保持着小国寡民的状态</w:t>
      </w:r>
    </w:p>
    <w:p>
      <w:pPr>
        <w:spacing w:line="276" w:lineRule="auto"/>
        <w:rPr>
          <w:rFonts w:hint="eastAsia" w:cs="Times New Roman"/>
          <w:color w:val="auto"/>
          <w:kern w:val="2"/>
          <w:szCs w:val="22"/>
        </w:rPr>
      </w:pPr>
      <w:r>
        <w:rPr>
          <w:rFonts w:hint="eastAsia" w:cs="Times New Roman"/>
          <w:color w:val="auto"/>
          <w:kern w:val="2"/>
          <w:szCs w:val="22"/>
        </w:rPr>
        <w:t>③商品经济和海外贸易发达</w:t>
      </w:r>
      <w:r>
        <w:rPr>
          <w:rFonts w:cs="Times New Roman"/>
          <w:color w:val="auto"/>
          <w:kern w:val="2"/>
          <w:szCs w:val="22"/>
        </w:rPr>
        <w:tab/>
      </w:r>
      <w:r>
        <w:rPr>
          <w:rFonts w:hint="eastAsia" w:cs="Times New Roman"/>
          <w:color w:val="auto"/>
          <w:kern w:val="2"/>
          <w:szCs w:val="22"/>
          <w:lang w:val="en-US" w:eastAsia="zh-CN"/>
        </w:rPr>
        <w:t xml:space="preserve">  </w:t>
      </w:r>
      <w:r>
        <w:rPr>
          <w:rFonts w:hint="eastAsia" w:cs="Times New Roman"/>
          <w:color w:val="auto"/>
          <w:kern w:val="2"/>
          <w:szCs w:val="22"/>
        </w:rPr>
        <w:t>④居民都有充分的政治权利</w:t>
      </w:r>
    </w:p>
    <w:p>
      <w:pPr>
        <w:numPr>
          <w:ilvl w:val="0"/>
          <w:numId w:val="2"/>
        </w:numPr>
        <w:spacing w:line="276" w:lineRule="auto"/>
        <w:rPr>
          <w:rFonts w:hint="eastAsia" w:cs="Times New Roman"/>
          <w:color w:val="auto"/>
          <w:kern w:val="2"/>
          <w:szCs w:val="22"/>
        </w:rPr>
      </w:pPr>
      <w:r>
        <w:rPr>
          <w:rFonts w:hint="eastAsia" w:cs="Times New Roman"/>
          <w:color w:val="auto"/>
          <w:kern w:val="2"/>
          <w:szCs w:val="22"/>
        </w:rPr>
        <w:t>①②③</w:t>
      </w:r>
      <w:r>
        <w:rPr>
          <w:rFonts w:hint="eastAsia" w:cs="Times New Roman"/>
          <w:color w:val="auto"/>
          <w:kern w:val="2"/>
          <w:szCs w:val="22"/>
          <w:lang w:val="en-US" w:eastAsia="zh-CN"/>
        </w:rPr>
        <w:t xml:space="preserve">   </w:t>
      </w:r>
      <w:r>
        <w:rPr>
          <w:rFonts w:hint="eastAsia" w:cs="Times New Roman"/>
          <w:color w:val="auto"/>
          <w:kern w:val="2"/>
          <w:szCs w:val="22"/>
        </w:rPr>
        <w:tab/>
      </w:r>
      <w:r>
        <w:rPr>
          <w:rFonts w:hint="eastAsia" w:cs="Times New Roman"/>
          <w:color w:val="auto"/>
          <w:kern w:val="2"/>
          <w:szCs w:val="22"/>
        </w:rPr>
        <w:t>B.②③</w:t>
      </w:r>
      <w:r>
        <w:rPr>
          <w:rFonts w:hint="eastAsia" w:cs="Times New Roman"/>
          <w:color w:val="auto"/>
          <w:kern w:val="2"/>
          <w:szCs w:val="22"/>
        </w:rPr>
        <w:tab/>
      </w:r>
      <w:r>
        <w:rPr>
          <w:rFonts w:hint="eastAsia" w:cs="Times New Roman"/>
          <w:color w:val="auto"/>
          <w:kern w:val="2"/>
          <w:szCs w:val="22"/>
          <w:lang w:val="en-US" w:eastAsia="zh-CN"/>
        </w:rPr>
        <w:t xml:space="preserve">   </w:t>
      </w:r>
      <w:r>
        <w:rPr>
          <w:rFonts w:hint="eastAsia" w:cs="Times New Roman"/>
          <w:color w:val="auto"/>
          <w:kern w:val="2"/>
          <w:szCs w:val="22"/>
        </w:rPr>
        <w:t>C.①②④</w:t>
      </w:r>
      <w:r>
        <w:rPr>
          <w:rFonts w:hint="eastAsia" w:cs="Times New Roman"/>
          <w:color w:val="auto"/>
          <w:kern w:val="2"/>
          <w:szCs w:val="22"/>
        </w:rPr>
        <w:tab/>
      </w:r>
      <w:r>
        <w:rPr>
          <w:rFonts w:hint="eastAsia" w:cs="Times New Roman"/>
          <w:color w:val="auto"/>
          <w:kern w:val="2"/>
          <w:szCs w:val="22"/>
          <w:lang w:val="en-US" w:eastAsia="zh-CN"/>
        </w:rPr>
        <w:t xml:space="preserve">   </w:t>
      </w:r>
      <w:r>
        <w:rPr>
          <w:rFonts w:hint="eastAsia" w:cs="Times New Roman"/>
          <w:color w:val="auto"/>
          <w:kern w:val="2"/>
          <w:szCs w:val="22"/>
        </w:rPr>
        <w:t>D.②③④</w:t>
      </w:r>
    </w:p>
    <w:p>
      <w:pPr>
        <w:rPr>
          <w:rFonts w:hint="eastAsia" w:cs="Times New Roman"/>
          <w:color w:val="auto"/>
          <w:kern w:val="2"/>
        </w:rPr>
      </w:pPr>
      <w:r>
        <w:rPr>
          <w:rFonts w:hint="eastAsia" w:cs="Times New Roman"/>
          <w:color w:val="auto"/>
          <w:kern w:val="2"/>
          <w:szCs w:val="22"/>
          <w:lang w:val="en-US" w:eastAsia="zh-CN"/>
        </w:rPr>
        <w:t>38.</w:t>
      </w:r>
      <w:r>
        <w:rPr>
          <w:rFonts w:hint="eastAsia" w:cs="Times New Roman"/>
          <w:color w:val="auto"/>
          <w:kern w:val="2"/>
        </w:rPr>
        <w:t>《十二铜表法》是罗马共和国时期颁布的成文法，是后世罗马法典乃至欧洲法学的渊源。这部法律颁布的时间是</w:t>
      </w:r>
      <w:r>
        <w:rPr>
          <w:rFonts w:hint="eastAsia" w:cs="Times New Roman"/>
          <w:color w:val="auto"/>
          <w:kern w:val="2"/>
          <w:szCs w:val="24"/>
        </w:rPr>
        <w:t>（   ）</w:t>
      </w:r>
    </w:p>
    <w:p>
      <w:pPr>
        <w:rPr>
          <w:rFonts w:hint="eastAsia" w:cs="Times New Roman"/>
          <w:color w:val="auto"/>
          <w:kern w:val="2"/>
        </w:rPr>
      </w:pPr>
      <w:r>
        <w:rPr>
          <w:rFonts w:hint="eastAsia" w:cs="Times New Roman"/>
          <w:color w:val="auto"/>
          <w:kern w:val="2"/>
        </w:rPr>
        <w:t>A.公元前</w:t>
      </w:r>
      <w:r>
        <w:rPr>
          <w:rFonts w:hint="eastAsia" w:cs="Times New Roman"/>
          <w:color w:val="auto"/>
          <w:kern w:val="2"/>
          <w:lang w:val="en-US" w:eastAsia="zh-CN"/>
        </w:rPr>
        <w:t>6</w:t>
      </w:r>
      <w:r>
        <w:rPr>
          <w:rFonts w:hint="eastAsia" w:cs="Times New Roman"/>
          <w:color w:val="auto"/>
          <w:kern w:val="2"/>
        </w:rPr>
        <w:t>世纪     B.公元前5世纪    C.公元</w:t>
      </w:r>
      <w:r>
        <w:rPr>
          <w:rFonts w:hint="eastAsia" w:cs="Times New Roman"/>
          <w:color w:val="auto"/>
          <w:kern w:val="2"/>
          <w:lang w:val="en-US" w:eastAsia="zh-CN"/>
        </w:rPr>
        <w:t>5</w:t>
      </w:r>
      <w:r>
        <w:rPr>
          <w:rFonts w:hint="eastAsia" w:cs="Times New Roman"/>
          <w:color w:val="auto"/>
          <w:kern w:val="2"/>
        </w:rPr>
        <w:t>世纪     D.公元</w:t>
      </w:r>
      <w:r>
        <w:rPr>
          <w:rFonts w:hint="eastAsia" w:cs="Times New Roman"/>
          <w:color w:val="auto"/>
          <w:kern w:val="2"/>
          <w:lang w:val="en-US" w:eastAsia="zh-CN"/>
        </w:rPr>
        <w:t>6</w:t>
      </w:r>
      <w:r>
        <w:rPr>
          <w:rFonts w:hint="eastAsia" w:cs="Times New Roman"/>
          <w:color w:val="auto"/>
          <w:kern w:val="2"/>
        </w:rPr>
        <w:t>世纪</w:t>
      </w:r>
    </w:p>
    <w:p>
      <w:pPr>
        <w:spacing w:line="276" w:lineRule="auto"/>
        <w:rPr>
          <w:rFonts w:hint="eastAsia" w:cs="Times New Roman"/>
          <w:color w:val="auto"/>
          <w:kern w:val="2"/>
          <w:szCs w:val="22"/>
        </w:rPr>
      </w:pPr>
      <w:r>
        <w:rPr>
          <w:rFonts w:hint="eastAsia" w:cs="Times New Roman"/>
          <w:color w:val="auto"/>
          <w:kern w:val="2"/>
          <w:lang w:val="en-US" w:eastAsia="zh-CN"/>
        </w:rPr>
        <w:t>39.</w:t>
      </w:r>
      <w:r>
        <w:rPr>
          <w:rFonts w:hint="eastAsia" w:cs="Times New Roman"/>
          <w:color w:val="auto"/>
          <w:kern w:val="2"/>
          <w:szCs w:val="22"/>
        </w:rPr>
        <w:t>罗马的共和政体是在城邦制的基础上建立起来的。罗马从共和政体向帝国政体转变的主要特征是（　　）</w:t>
      </w:r>
    </w:p>
    <w:p>
      <w:pPr>
        <w:spacing w:line="276" w:lineRule="auto"/>
        <w:rPr>
          <w:rFonts w:hint="eastAsia" w:cs="Times New Roman"/>
          <w:color w:val="auto"/>
          <w:kern w:val="2"/>
          <w:szCs w:val="22"/>
        </w:rPr>
      </w:pPr>
      <w:r>
        <w:rPr>
          <w:rFonts w:hint="eastAsia" w:cs="Times New Roman"/>
          <w:color w:val="auto"/>
          <w:kern w:val="2"/>
          <w:szCs w:val="22"/>
        </w:rPr>
        <w:t>A.公民法与万民法逐渐统一起来</w:t>
      </w:r>
      <w:r>
        <w:rPr>
          <w:rFonts w:hint="eastAsia" w:cs="Times New Roman"/>
          <w:color w:val="auto"/>
          <w:kern w:val="2"/>
          <w:szCs w:val="22"/>
          <w:lang w:val="en-US" w:eastAsia="zh-CN"/>
        </w:rPr>
        <w:t xml:space="preserve">     </w:t>
      </w:r>
      <w:r>
        <w:rPr>
          <w:rFonts w:hint="eastAsia" w:cs="Times New Roman"/>
          <w:color w:val="auto"/>
          <w:kern w:val="2"/>
          <w:szCs w:val="22"/>
        </w:rPr>
        <w:tab/>
      </w:r>
      <w:r>
        <w:rPr>
          <w:rFonts w:hint="eastAsia" w:cs="Times New Roman"/>
          <w:color w:val="auto"/>
          <w:kern w:val="2"/>
          <w:szCs w:val="22"/>
        </w:rPr>
        <w:t>B.最高决策权从元老院转入元首手中</w:t>
      </w:r>
      <w:r>
        <w:rPr>
          <w:rFonts w:hint="eastAsia" w:cs="Times New Roman"/>
          <w:color w:val="auto"/>
          <w:kern w:val="2"/>
          <w:szCs w:val="22"/>
        </w:rPr>
        <w:tab/>
      </w:r>
    </w:p>
    <w:p>
      <w:pPr>
        <w:spacing w:line="276" w:lineRule="auto"/>
        <w:rPr>
          <w:rFonts w:hint="eastAsia" w:cs="Times New Roman"/>
          <w:color w:val="auto"/>
          <w:kern w:val="2"/>
          <w:szCs w:val="22"/>
        </w:rPr>
      </w:pPr>
      <w:r>
        <w:rPr>
          <w:rFonts w:hint="eastAsia" w:cs="Times New Roman"/>
          <w:color w:val="auto"/>
          <w:kern w:val="2"/>
          <w:szCs w:val="22"/>
        </w:rPr>
        <w:t>C.平民获得了担任各种公职的权利</w:t>
      </w:r>
      <w:r>
        <w:rPr>
          <w:rFonts w:hint="eastAsia" w:cs="Times New Roman"/>
          <w:color w:val="auto"/>
          <w:kern w:val="2"/>
          <w:szCs w:val="22"/>
        </w:rPr>
        <w:tab/>
      </w:r>
      <w:r>
        <w:rPr>
          <w:rFonts w:hint="eastAsia" w:cs="Times New Roman"/>
          <w:color w:val="auto"/>
          <w:kern w:val="2"/>
          <w:szCs w:val="22"/>
          <w:lang w:val="en-US" w:eastAsia="zh-CN"/>
        </w:rPr>
        <w:t xml:space="preserve">    </w:t>
      </w:r>
      <w:r>
        <w:rPr>
          <w:rFonts w:hint="eastAsia" w:cs="Times New Roman"/>
          <w:color w:val="auto"/>
          <w:kern w:val="2"/>
          <w:szCs w:val="22"/>
        </w:rPr>
        <w:t>D.版图从意大利半岛扩展至整个地中海沿岸</w:t>
      </w:r>
    </w:p>
    <w:p>
      <w:pPr>
        <w:rPr>
          <w:color w:val="auto"/>
        </w:rPr>
      </w:pPr>
      <w:r>
        <w:rPr>
          <w:rFonts w:hint="eastAsia"/>
          <w:color w:val="auto"/>
          <w:lang w:val="en-US" w:eastAsia="zh-CN"/>
        </w:rPr>
        <w:t>4</w:t>
      </w:r>
      <w:r>
        <w:rPr>
          <w:rFonts w:hint="eastAsia"/>
          <w:color w:val="auto"/>
        </w:rPr>
        <w:t>0</w:t>
      </w:r>
      <w:r>
        <w:rPr>
          <w:color w:val="auto"/>
        </w:rPr>
        <w:t>.</w:t>
      </w:r>
      <w:r>
        <w:rPr>
          <w:rFonts w:hint="eastAsia"/>
          <w:color w:val="auto"/>
        </w:rPr>
        <w:t>下面是小丽同学在读史活动中摘抄的有关</w:t>
      </w:r>
      <w:r>
        <w:rPr>
          <w:color w:val="auto"/>
        </w:rPr>
        <w:t>“</w:t>
      </w:r>
      <w:r>
        <w:rPr>
          <w:rFonts w:hint="eastAsia"/>
          <w:color w:val="auto"/>
        </w:rPr>
        <w:t>罗马帝国兴衰</w:t>
      </w:r>
      <w:r>
        <w:rPr>
          <w:color w:val="auto"/>
        </w:rPr>
        <w:t>”</w:t>
      </w:r>
      <w:r>
        <w:rPr>
          <w:rFonts w:hint="eastAsia"/>
          <w:color w:val="auto"/>
        </w:rPr>
        <w:t>的读书笔记</w:t>
      </w:r>
      <w:r>
        <w:rPr>
          <w:color w:val="auto"/>
        </w:rPr>
        <w:t>,</w:t>
      </w:r>
      <w:r>
        <w:rPr>
          <w:rFonts w:hint="eastAsia"/>
          <w:color w:val="auto"/>
        </w:rPr>
        <w:t>由此可以得出的结论是</w:t>
      </w:r>
      <w:r>
        <w:rPr>
          <w:color w:val="auto"/>
        </w:rPr>
        <w:t>(</w:t>
      </w:r>
      <w:r>
        <w:rPr>
          <w:rFonts w:hint="eastAsia"/>
          <w:color w:val="auto"/>
        </w:rPr>
        <w:t>　　</w:t>
      </w:r>
      <w:r>
        <w:rPr>
          <w:color w:val="auto"/>
        </w:rPr>
        <w:t>)</w:t>
      </w:r>
    </w:p>
    <w:p>
      <w:pPr>
        <w:pBdr>
          <w:top w:val="single" w:color="000000" w:sz="4" w:space="0"/>
          <w:left w:val="single" w:color="000000" w:sz="4" w:space="0"/>
          <w:bottom w:val="single" w:color="000000" w:sz="4" w:space="0"/>
          <w:right w:val="single" w:color="000000" w:sz="4" w:space="0"/>
        </w:pBdr>
        <w:spacing w:line="360" w:lineRule="auto"/>
        <w:rPr>
          <w:rFonts w:ascii="楷体" w:hAnsi="楷体" w:eastAsia="楷体"/>
          <w:color w:val="auto"/>
          <w:sz w:val="22"/>
          <w:szCs w:val="24"/>
        </w:rPr>
      </w:pPr>
      <w:r>
        <w:rPr>
          <w:color w:val="auto"/>
          <w:sz w:val="24"/>
          <w:szCs w:val="24"/>
        </w:rPr>
        <w:t>•</w:t>
      </w:r>
      <w:r>
        <w:rPr>
          <w:rFonts w:hint="eastAsia" w:ascii="楷体" w:hAnsi="楷体" w:eastAsia="楷体"/>
          <w:color w:val="auto"/>
          <w:sz w:val="22"/>
          <w:szCs w:val="24"/>
        </w:rPr>
        <w:t>前</w:t>
      </w:r>
      <w:r>
        <w:rPr>
          <w:rFonts w:ascii="楷体" w:hAnsi="楷体" w:eastAsia="楷体"/>
          <w:color w:val="auto"/>
          <w:sz w:val="22"/>
          <w:szCs w:val="24"/>
        </w:rPr>
        <w:t>27</w:t>
      </w:r>
      <w:r>
        <w:rPr>
          <w:rFonts w:hint="eastAsia" w:ascii="楷体" w:hAnsi="楷体" w:eastAsia="楷体"/>
          <w:color w:val="auto"/>
          <w:sz w:val="22"/>
          <w:szCs w:val="24"/>
        </w:rPr>
        <w:t>年</w:t>
      </w:r>
      <w:r>
        <w:rPr>
          <w:rFonts w:ascii="楷体" w:hAnsi="楷体" w:eastAsia="楷体"/>
          <w:color w:val="auto"/>
          <w:sz w:val="22"/>
          <w:szCs w:val="24"/>
        </w:rPr>
        <w:t>,</w:t>
      </w:r>
      <w:r>
        <w:rPr>
          <w:rFonts w:hint="eastAsia" w:ascii="楷体" w:hAnsi="楷体" w:eastAsia="楷体"/>
          <w:color w:val="auto"/>
          <w:sz w:val="22"/>
          <w:szCs w:val="24"/>
        </w:rPr>
        <w:t>罗马共和国演变为帝国</w:t>
      </w:r>
      <w:r>
        <w:rPr>
          <w:rFonts w:ascii="楷体" w:hAnsi="楷体" w:eastAsia="楷体"/>
          <w:color w:val="auto"/>
          <w:sz w:val="22"/>
          <w:szCs w:val="24"/>
        </w:rPr>
        <w:t>;1</w:t>
      </w:r>
      <w:r>
        <w:rPr>
          <w:rFonts w:hint="eastAsia" w:ascii="楷体" w:hAnsi="楷体" w:eastAsia="楷体"/>
          <w:color w:val="auto"/>
          <w:sz w:val="22"/>
          <w:szCs w:val="24"/>
        </w:rPr>
        <w:t>世纪</w:t>
      </w:r>
      <w:r>
        <w:rPr>
          <w:rFonts w:ascii="楷体" w:hAnsi="楷体" w:eastAsia="楷体"/>
          <w:color w:val="auto"/>
          <w:sz w:val="22"/>
          <w:szCs w:val="24"/>
        </w:rPr>
        <w:t>,</w:t>
      </w:r>
      <w:r>
        <w:rPr>
          <w:rFonts w:hint="eastAsia" w:ascii="楷体" w:hAnsi="楷体" w:eastAsia="楷体"/>
          <w:color w:val="auto"/>
          <w:sz w:val="22"/>
          <w:szCs w:val="24"/>
        </w:rPr>
        <w:t>在帝国统治下的巴勒斯坦地区诞生了基督教</w:t>
      </w:r>
      <w:r>
        <w:rPr>
          <w:rFonts w:ascii="楷体" w:hAnsi="楷体" w:eastAsia="楷体"/>
          <w:color w:val="auto"/>
          <w:sz w:val="22"/>
          <w:szCs w:val="24"/>
        </w:rPr>
        <w:t>;</w:t>
      </w:r>
      <w:r>
        <w:rPr>
          <w:rFonts w:hint="eastAsia" w:ascii="楷体" w:hAnsi="楷体" w:eastAsia="楷体"/>
          <w:color w:val="auto"/>
          <w:sz w:val="22"/>
          <w:szCs w:val="24"/>
        </w:rPr>
        <w:t>后来被定为国教</w:t>
      </w:r>
      <w:r>
        <w:rPr>
          <w:rFonts w:ascii="楷体" w:hAnsi="楷体" w:eastAsia="楷体"/>
          <w:color w:val="auto"/>
          <w:sz w:val="22"/>
          <w:szCs w:val="24"/>
        </w:rPr>
        <w:t>,</w:t>
      </w:r>
      <w:r>
        <w:rPr>
          <w:rFonts w:hint="eastAsia" w:ascii="楷体" w:hAnsi="楷体" w:eastAsia="楷体"/>
          <w:color w:val="auto"/>
          <w:sz w:val="22"/>
          <w:szCs w:val="24"/>
        </w:rPr>
        <w:t>得以广泛传播</w:t>
      </w:r>
      <w:r>
        <w:rPr>
          <w:rFonts w:ascii="楷体" w:hAnsi="楷体" w:eastAsia="楷体"/>
          <w:color w:val="auto"/>
          <w:sz w:val="22"/>
          <w:szCs w:val="24"/>
        </w:rPr>
        <w:t>,</w:t>
      </w:r>
      <w:r>
        <w:rPr>
          <w:rFonts w:hint="eastAsia" w:ascii="楷体" w:hAnsi="楷体" w:eastAsia="楷体"/>
          <w:color w:val="auto"/>
          <w:sz w:val="22"/>
          <w:szCs w:val="24"/>
        </w:rPr>
        <w:t>成为世界三大宗教之一</w:t>
      </w:r>
    </w:p>
    <w:p>
      <w:pPr>
        <w:pBdr>
          <w:top w:val="single" w:color="000000" w:sz="4" w:space="0"/>
          <w:left w:val="single" w:color="000000" w:sz="4" w:space="0"/>
          <w:bottom w:val="single" w:color="000000" w:sz="4" w:space="0"/>
          <w:right w:val="single" w:color="000000" w:sz="4" w:space="0"/>
        </w:pBdr>
        <w:spacing w:line="360" w:lineRule="auto"/>
        <w:rPr>
          <w:rFonts w:ascii="楷体" w:hAnsi="楷体" w:eastAsia="楷体"/>
          <w:color w:val="auto"/>
          <w:sz w:val="22"/>
          <w:szCs w:val="24"/>
        </w:rPr>
      </w:pPr>
      <w:r>
        <w:rPr>
          <w:rFonts w:eastAsia="楷体"/>
          <w:color w:val="auto"/>
          <w:sz w:val="22"/>
          <w:szCs w:val="24"/>
        </w:rPr>
        <w:t>•</w:t>
      </w:r>
      <w:r>
        <w:rPr>
          <w:rFonts w:ascii="楷体" w:hAnsi="楷体" w:eastAsia="楷体"/>
          <w:color w:val="auto"/>
          <w:sz w:val="22"/>
          <w:szCs w:val="24"/>
        </w:rPr>
        <w:t>2</w:t>
      </w:r>
      <w:r>
        <w:rPr>
          <w:rFonts w:hint="eastAsia" w:ascii="楷体" w:hAnsi="楷体" w:eastAsia="楷体"/>
          <w:color w:val="auto"/>
          <w:sz w:val="22"/>
          <w:szCs w:val="24"/>
        </w:rPr>
        <w:t>世纪初</w:t>
      </w:r>
      <w:r>
        <w:rPr>
          <w:rFonts w:ascii="楷体" w:hAnsi="楷体" w:eastAsia="楷体"/>
          <w:color w:val="auto"/>
          <w:sz w:val="22"/>
          <w:szCs w:val="24"/>
        </w:rPr>
        <w:t>,</w:t>
      </w:r>
      <w:r>
        <w:rPr>
          <w:rFonts w:hint="eastAsia" w:ascii="楷体" w:hAnsi="楷体" w:eastAsia="楷体"/>
          <w:color w:val="auto"/>
          <w:sz w:val="22"/>
          <w:szCs w:val="24"/>
        </w:rPr>
        <w:t>罗马帝国成为地跨欧亚非三洲的大帝国</w:t>
      </w:r>
      <w:r>
        <w:rPr>
          <w:rFonts w:ascii="楷体" w:hAnsi="楷体" w:eastAsia="楷体"/>
          <w:color w:val="auto"/>
          <w:sz w:val="22"/>
          <w:szCs w:val="24"/>
        </w:rPr>
        <w:t>,</w:t>
      </w:r>
      <w:r>
        <w:rPr>
          <w:rFonts w:hint="eastAsia" w:ascii="楷体" w:hAnsi="楷体" w:eastAsia="楷体"/>
          <w:color w:val="auto"/>
          <w:sz w:val="22"/>
          <w:szCs w:val="24"/>
        </w:rPr>
        <w:t>拉丁文也随之不断向外传播</w:t>
      </w:r>
      <w:r>
        <w:rPr>
          <w:rFonts w:ascii="楷体" w:hAnsi="楷体" w:eastAsia="楷体"/>
          <w:color w:val="auto"/>
          <w:sz w:val="22"/>
          <w:szCs w:val="24"/>
        </w:rPr>
        <w:t>,</w:t>
      </w:r>
      <w:r>
        <w:rPr>
          <w:rFonts w:hint="eastAsia" w:ascii="楷体" w:hAnsi="楷体" w:eastAsia="楷体"/>
          <w:color w:val="auto"/>
          <w:sz w:val="22"/>
          <w:szCs w:val="24"/>
        </w:rPr>
        <w:t>逐渐成为被征服地区的官方语言</w:t>
      </w:r>
    </w:p>
    <w:p>
      <w:pPr>
        <w:pBdr>
          <w:top w:val="single" w:color="000000" w:sz="4" w:space="0"/>
          <w:left w:val="single" w:color="000000" w:sz="4" w:space="0"/>
          <w:bottom w:val="single" w:color="000000" w:sz="4" w:space="0"/>
          <w:right w:val="single" w:color="000000" w:sz="4" w:space="0"/>
        </w:pBdr>
        <w:spacing w:line="360" w:lineRule="auto"/>
        <w:rPr>
          <w:rFonts w:ascii="楷体" w:hAnsi="楷体" w:eastAsia="楷体"/>
          <w:color w:val="auto"/>
          <w:sz w:val="22"/>
          <w:szCs w:val="24"/>
        </w:rPr>
      </w:pPr>
      <w:r>
        <w:rPr>
          <w:rFonts w:eastAsia="楷体"/>
          <w:color w:val="auto"/>
          <w:sz w:val="22"/>
          <w:szCs w:val="24"/>
        </w:rPr>
        <w:t>•</w:t>
      </w:r>
      <w:r>
        <w:rPr>
          <w:rFonts w:ascii="楷体" w:hAnsi="楷体" w:eastAsia="楷体"/>
          <w:color w:val="auto"/>
          <w:sz w:val="22"/>
          <w:szCs w:val="24"/>
        </w:rPr>
        <w:t>395</w:t>
      </w:r>
      <w:r>
        <w:rPr>
          <w:rFonts w:hint="eastAsia" w:ascii="楷体" w:hAnsi="楷体" w:eastAsia="楷体"/>
          <w:color w:val="auto"/>
          <w:sz w:val="22"/>
          <w:szCs w:val="24"/>
        </w:rPr>
        <w:t>年</w:t>
      </w:r>
      <w:r>
        <w:rPr>
          <w:rFonts w:ascii="楷体" w:hAnsi="楷体" w:eastAsia="楷体"/>
          <w:color w:val="auto"/>
          <w:sz w:val="22"/>
          <w:szCs w:val="24"/>
        </w:rPr>
        <w:t>,</w:t>
      </w:r>
      <w:r>
        <w:rPr>
          <w:rFonts w:hint="eastAsia" w:ascii="楷体" w:hAnsi="楷体" w:eastAsia="楷体"/>
          <w:color w:val="auto"/>
          <w:sz w:val="22"/>
          <w:szCs w:val="24"/>
        </w:rPr>
        <w:t>罗马帝国分裂为东、西两部分</w:t>
      </w:r>
      <w:r>
        <w:rPr>
          <w:rFonts w:ascii="楷体" w:hAnsi="楷体" w:eastAsia="楷体"/>
          <w:color w:val="auto"/>
          <w:sz w:val="22"/>
          <w:szCs w:val="24"/>
        </w:rPr>
        <w:t>,</w:t>
      </w:r>
      <w:r>
        <w:rPr>
          <w:rFonts w:hint="eastAsia" w:ascii="楷体" w:hAnsi="楷体" w:eastAsia="楷体"/>
          <w:color w:val="auto"/>
          <w:sz w:val="22"/>
          <w:szCs w:val="24"/>
        </w:rPr>
        <w:t>东罗马帝国保存了大量古希腊、罗马文化</w:t>
      </w:r>
      <w:r>
        <w:rPr>
          <w:rFonts w:ascii="楷体" w:hAnsi="楷体" w:eastAsia="楷体"/>
          <w:color w:val="auto"/>
          <w:sz w:val="22"/>
          <w:szCs w:val="24"/>
        </w:rPr>
        <w:t>,</w:t>
      </w:r>
      <w:r>
        <w:rPr>
          <w:rFonts w:hint="eastAsia" w:ascii="楷体" w:hAnsi="楷体" w:eastAsia="楷体"/>
          <w:color w:val="auto"/>
          <w:sz w:val="22"/>
          <w:szCs w:val="24"/>
        </w:rPr>
        <w:t>曾繁荣一时</w:t>
      </w:r>
    </w:p>
    <w:p>
      <w:pPr>
        <w:rPr>
          <w:color w:val="auto"/>
        </w:rPr>
      </w:pPr>
      <w:r>
        <w:rPr>
          <w:color w:val="auto"/>
        </w:rPr>
        <w:t>A.</w:t>
      </w:r>
      <w:r>
        <w:rPr>
          <w:rFonts w:hint="eastAsia"/>
          <w:color w:val="auto"/>
        </w:rPr>
        <w:t xml:space="preserve">帝国起源于地中海区域   </w:t>
      </w:r>
      <w:r>
        <w:rPr>
          <w:rFonts w:hint="eastAsia"/>
          <w:color w:val="auto"/>
          <w:lang w:val="en-US" w:eastAsia="zh-CN"/>
        </w:rPr>
        <w:t xml:space="preserve">     </w:t>
      </w:r>
      <w:r>
        <w:rPr>
          <w:rFonts w:hint="eastAsia"/>
          <w:color w:val="auto"/>
        </w:rPr>
        <w:t xml:space="preserve"> </w:t>
      </w:r>
      <w:r>
        <w:rPr>
          <w:color w:val="auto"/>
        </w:rPr>
        <w:t>B.</w:t>
      </w:r>
      <w:r>
        <w:rPr>
          <w:rFonts w:hint="eastAsia"/>
          <w:color w:val="auto"/>
        </w:rPr>
        <w:t>帝国的扩张给被征服地区带来了灾难</w:t>
      </w:r>
    </w:p>
    <w:p>
      <w:pPr>
        <w:rPr>
          <w:rFonts w:hint="eastAsia"/>
          <w:color w:val="auto"/>
        </w:rPr>
      </w:pPr>
      <w:r>
        <w:rPr>
          <w:color w:val="auto"/>
        </w:rPr>
        <w:t>C.</w:t>
      </w:r>
      <w:r>
        <w:rPr>
          <w:rFonts w:hint="eastAsia"/>
          <w:color w:val="auto"/>
        </w:rPr>
        <w:t xml:space="preserve">帝国实行奴隶主民主政治  </w:t>
      </w:r>
      <w:r>
        <w:rPr>
          <w:rFonts w:hint="eastAsia"/>
          <w:color w:val="auto"/>
          <w:lang w:val="en-US" w:eastAsia="zh-CN"/>
        </w:rPr>
        <w:t xml:space="preserve">     </w:t>
      </w:r>
      <w:r>
        <w:rPr>
          <w:color w:val="auto"/>
        </w:rPr>
        <w:t>D.</w:t>
      </w:r>
      <w:r>
        <w:rPr>
          <w:rFonts w:hint="eastAsia"/>
          <w:color w:val="auto"/>
        </w:rPr>
        <w:t>帝国的扩张客观上促进人类文明传播</w:t>
      </w:r>
    </w:p>
    <w:p>
      <w:pPr>
        <w:rPr>
          <w:rFonts w:hint="default" w:eastAsia="宋体" w:cs="Times New Roman"/>
          <w:color w:val="auto"/>
          <w:kern w:val="2"/>
          <w:lang w:val="en-US" w:eastAsia="zh-CN"/>
        </w:rPr>
      </w:pPr>
    </w:p>
    <w:p>
      <w:pPr>
        <w:spacing w:line="240" w:lineRule="auto"/>
        <w:jc w:val="left"/>
        <w:rPr>
          <w:rFonts w:hint="default" w:eastAsia="宋体"/>
          <w:color w:val="auto"/>
          <w:sz w:val="21"/>
          <w:szCs w:val="21"/>
          <w:lang w:val="en-US" w:eastAsia="zh-CN"/>
        </w:rPr>
      </w:pPr>
      <w:r>
        <w:rPr>
          <w:color w:val="auto"/>
          <w:sz w:val="21"/>
          <w:szCs w:val="21"/>
        </w:rPr>
        <w:t>二、</w:t>
      </w:r>
      <w:r>
        <w:rPr>
          <w:rFonts w:hint="eastAsia"/>
          <w:color w:val="auto"/>
          <w:sz w:val="21"/>
          <w:szCs w:val="21"/>
          <w:lang w:val="en-US" w:eastAsia="zh-CN"/>
        </w:rPr>
        <w:t>材料解析题</w:t>
      </w:r>
    </w:p>
    <w:p>
      <w:pPr>
        <w:rPr>
          <w:rFonts w:ascii="宋体" w:hAnsi="宋体"/>
          <w:bCs/>
          <w:color w:val="auto"/>
          <w:kern w:val="0"/>
          <w:szCs w:val="21"/>
        </w:rPr>
      </w:pPr>
      <w:r>
        <w:rPr>
          <w:rFonts w:hint="eastAsia"/>
          <w:color w:val="auto"/>
          <w:sz w:val="21"/>
          <w:szCs w:val="21"/>
          <w:lang w:val="en-US" w:eastAsia="zh-CN"/>
        </w:rPr>
        <w:t>41</w:t>
      </w:r>
      <w:r>
        <w:rPr>
          <w:color w:val="auto"/>
          <w:sz w:val="21"/>
          <w:szCs w:val="21"/>
        </w:rPr>
        <w:t>．</w:t>
      </w:r>
      <w:r>
        <w:rPr>
          <w:rFonts w:hint="eastAsia" w:ascii="华文楷体" w:hAnsi="华文楷体" w:eastAsia="华文楷体" w:cs="华文楷体"/>
          <w:bCs/>
          <w:color w:val="auto"/>
          <w:kern w:val="0"/>
          <w:szCs w:val="21"/>
        </w:rPr>
        <w:t>材料一：</w:t>
      </w:r>
    </w:p>
    <w:p>
      <w:pPr>
        <w:rPr>
          <w:rFonts w:ascii="宋体" w:hAnsi="宋体"/>
          <w:bCs/>
          <w:color w:val="auto"/>
          <w:kern w:val="0"/>
          <w:szCs w:val="21"/>
        </w:rPr>
      </w:pPr>
      <w:r>
        <w:rPr>
          <w:rFonts w:ascii="宋体" w:hAnsi="宋体"/>
          <w:bCs/>
          <w:color w:val="auto"/>
          <w:kern w:val="0"/>
          <w:szCs w:val="21"/>
        </w:rPr>
        <w:drawing>
          <wp:inline distT="0" distB="0" distL="0" distR="0">
            <wp:extent cx="5125720" cy="1705610"/>
            <wp:effectExtent l="0" t="0" r="17780" b="889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25797" cy="1705610"/>
                    </a:xfrm>
                    <a:prstGeom prst="rect">
                      <a:avLst/>
                    </a:prstGeom>
                    <a:noFill/>
                    <a:ln>
                      <a:noFill/>
                    </a:ln>
                  </pic:spPr>
                </pic:pic>
              </a:graphicData>
            </a:graphic>
          </wp:inline>
        </w:drawing>
      </w:r>
    </w:p>
    <w:p>
      <w:pPr>
        <w:numPr>
          <w:ilvl w:val="0"/>
          <w:numId w:val="3"/>
        </w:numPr>
        <w:rPr>
          <w:rFonts w:ascii="宋体" w:hAnsi="宋体"/>
          <w:bCs/>
          <w:color w:val="auto"/>
          <w:kern w:val="0"/>
          <w:szCs w:val="21"/>
        </w:rPr>
      </w:pPr>
      <w:r>
        <w:rPr>
          <w:rFonts w:ascii="宋体" w:hAnsi="宋体"/>
          <w:bCs/>
          <w:color w:val="auto"/>
          <w:kern w:val="0"/>
          <w:szCs w:val="21"/>
        </w:rPr>
        <w:t>材料一中图一反映的制度以什么为纽带而形成的？图二反映是哪一重要的农业经济组织？它</w:t>
      </w:r>
      <w:r>
        <w:rPr>
          <w:rFonts w:hint="eastAsia" w:ascii="宋体" w:hAnsi="宋体"/>
          <w:bCs/>
          <w:color w:val="auto"/>
          <w:kern w:val="0"/>
          <w:szCs w:val="21"/>
        </w:rPr>
        <w:t>的</w:t>
      </w:r>
      <w:r>
        <w:rPr>
          <w:rFonts w:ascii="宋体" w:hAnsi="宋体"/>
          <w:bCs/>
          <w:color w:val="auto"/>
          <w:kern w:val="0"/>
          <w:szCs w:val="21"/>
        </w:rPr>
        <w:t>性质是</w:t>
      </w:r>
      <w:r>
        <w:rPr>
          <w:rFonts w:hint="eastAsia" w:ascii="宋体" w:hAnsi="宋体"/>
          <w:bCs/>
          <w:color w:val="auto"/>
          <w:kern w:val="0"/>
          <w:szCs w:val="21"/>
          <w:lang w:val="en-US" w:eastAsia="zh-CN"/>
        </w:rPr>
        <w:t>什么</w:t>
      </w:r>
      <w:r>
        <w:rPr>
          <w:rFonts w:ascii="宋体" w:hAnsi="宋体"/>
          <w:bCs/>
          <w:color w:val="auto"/>
          <w:kern w:val="0"/>
          <w:szCs w:val="21"/>
        </w:rPr>
        <w:t>？（</w:t>
      </w:r>
      <w:r>
        <w:rPr>
          <w:rFonts w:hint="eastAsia" w:ascii="宋体" w:hAnsi="宋体"/>
          <w:bCs/>
          <w:color w:val="auto"/>
          <w:kern w:val="0"/>
          <w:szCs w:val="21"/>
          <w:lang w:val="en-US" w:eastAsia="zh-CN"/>
        </w:rPr>
        <w:t>3</w:t>
      </w:r>
      <w:bookmarkStart w:id="0" w:name="_GoBack"/>
      <w:bookmarkEnd w:id="0"/>
      <w:r>
        <w:rPr>
          <w:rFonts w:ascii="宋体" w:hAnsi="宋体"/>
          <w:bCs/>
          <w:color w:val="auto"/>
          <w:kern w:val="0"/>
          <w:szCs w:val="21"/>
        </w:rPr>
        <w:t>分）</w:t>
      </w:r>
    </w:p>
    <w:p>
      <w:pPr>
        <w:numPr>
          <w:numId w:val="0"/>
        </w:numPr>
        <w:rPr>
          <w:rFonts w:ascii="宋体" w:hAnsi="宋体"/>
          <w:bCs/>
          <w:color w:val="auto"/>
          <w:kern w:val="0"/>
          <w:szCs w:val="21"/>
        </w:rPr>
      </w:pPr>
    </w:p>
    <w:p>
      <w:pPr>
        <w:rPr>
          <w:rFonts w:ascii="宋体" w:hAnsi="宋体"/>
          <w:bCs/>
          <w:color w:val="auto"/>
          <w:kern w:val="0"/>
          <w:szCs w:val="21"/>
        </w:rPr>
      </w:pPr>
    </w:p>
    <w:p>
      <w:pPr>
        <w:rPr>
          <w:rFonts w:ascii="宋体" w:hAnsi="宋体"/>
          <w:bCs/>
          <w:color w:val="auto"/>
          <w:kern w:val="0"/>
          <w:szCs w:val="21"/>
        </w:rPr>
      </w:pPr>
    </w:p>
    <w:p>
      <w:pPr>
        <w:rPr>
          <w:rFonts w:ascii="宋体" w:hAnsi="宋体"/>
          <w:bCs/>
          <w:color w:val="auto"/>
          <w:kern w:val="0"/>
          <w:szCs w:val="21"/>
        </w:rPr>
      </w:pPr>
    </w:p>
    <w:p>
      <w:pPr>
        <w:rPr>
          <w:rFonts w:hint="eastAsia" w:ascii="华文楷体" w:hAnsi="华文楷体" w:eastAsia="华文楷体" w:cs="华文楷体"/>
          <w:bCs/>
          <w:color w:val="auto"/>
          <w:kern w:val="0"/>
          <w:szCs w:val="21"/>
        </w:rPr>
      </w:pPr>
      <w:r>
        <w:rPr>
          <w:rFonts w:hint="eastAsia" w:ascii="华文楷体" w:hAnsi="华文楷体" w:eastAsia="华文楷体" w:cs="华文楷体"/>
          <w:bCs/>
          <w:color w:val="auto"/>
          <w:kern w:val="0"/>
          <w:szCs w:val="21"/>
        </w:rPr>
        <w:t>材料二：城市兴起对中世纪西欧社会发展有着很重要的影响……促使商品交换的加强和商品流通范围的扩大，经济结构趋向多元化……市民阶级的产生，成为重要的政治力量。同时新的世俗生活观念和价值观念逐渐形成，对近代西欧的社会发展产生重要的作用。</w:t>
      </w:r>
    </w:p>
    <w:p>
      <w:pPr>
        <w:numPr>
          <w:ilvl w:val="0"/>
          <w:numId w:val="3"/>
        </w:numPr>
        <w:ind w:left="0" w:leftChars="0" w:firstLine="0" w:firstLineChars="0"/>
        <w:rPr>
          <w:rFonts w:ascii="宋体" w:hAnsi="宋体"/>
          <w:bCs/>
          <w:color w:val="auto"/>
          <w:kern w:val="0"/>
          <w:szCs w:val="21"/>
        </w:rPr>
      </w:pPr>
      <w:r>
        <w:rPr>
          <w:rFonts w:ascii="宋体" w:hAnsi="宋体"/>
          <w:bCs/>
          <w:color w:val="auto"/>
          <w:kern w:val="0"/>
          <w:szCs w:val="21"/>
        </w:rPr>
        <w:t>依据材料二分析城市的兴起对西欧社会的影响。（</w:t>
      </w:r>
      <w:r>
        <w:rPr>
          <w:rFonts w:hint="eastAsia" w:ascii="宋体" w:hAnsi="宋体"/>
          <w:bCs/>
          <w:color w:val="auto"/>
          <w:kern w:val="0"/>
          <w:szCs w:val="21"/>
          <w:lang w:val="en-US" w:eastAsia="zh-CN"/>
        </w:rPr>
        <w:t>2</w:t>
      </w:r>
      <w:r>
        <w:rPr>
          <w:rFonts w:ascii="宋体" w:hAnsi="宋体"/>
          <w:bCs/>
          <w:color w:val="auto"/>
          <w:kern w:val="0"/>
          <w:szCs w:val="21"/>
        </w:rPr>
        <w:t>分）</w:t>
      </w:r>
    </w:p>
    <w:p>
      <w:pPr>
        <w:numPr>
          <w:numId w:val="0"/>
        </w:numPr>
        <w:ind w:leftChars="0"/>
        <w:rPr>
          <w:rFonts w:ascii="宋体" w:hAnsi="宋体"/>
          <w:bCs/>
          <w:color w:val="auto"/>
          <w:kern w:val="0"/>
          <w:szCs w:val="21"/>
        </w:rPr>
      </w:pPr>
    </w:p>
    <w:p>
      <w:pPr>
        <w:rPr>
          <w:rFonts w:ascii="宋体" w:hAnsi="宋体"/>
          <w:bCs/>
          <w:color w:val="auto"/>
          <w:kern w:val="0"/>
          <w:szCs w:val="21"/>
        </w:rPr>
      </w:pPr>
    </w:p>
    <w:p>
      <w:pPr>
        <w:rPr>
          <w:rFonts w:ascii="宋体" w:hAnsi="宋体"/>
          <w:bCs/>
          <w:color w:val="auto"/>
          <w:kern w:val="0"/>
          <w:szCs w:val="21"/>
        </w:rPr>
      </w:pPr>
    </w:p>
    <w:p>
      <w:pPr>
        <w:rPr>
          <w:rFonts w:ascii="宋体" w:hAnsi="宋体"/>
          <w:bCs/>
          <w:color w:val="auto"/>
          <w:kern w:val="0"/>
          <w:szCs w:val="21"/>
        </w:rPr>
      </w:pPr>
    </w:p>
    <w:p>
      <w:pPr>
        <w:rPr>
          <w:rFonts w:hint="eastAsia" w:ascii="华文楷体" w:hAnsi="华文楷体" w:eastAsia="华文楷体" w:cs="华文楷体"/>
          <w:bCs/>
          <w:color w:val="auto"/>
          <w:kern w:val="0"/>
          <w:szCs w:val="21"/>
          <w:lang w:eastAsia="zh-CN"/>
        </w:rPr>
      </w:pPr>
      <w:r>
        <w:rPr>
          <w:rFonts w:hint="eastAsia" w:ascii="华文楷体" w:hAnsi="华文楷体" w:eastAsia="华文楷体" w:cs="华文楷体"/>
          <w:bCs/>
          <w:color w:val="auto"/>
          <w:kern w:val="0"/>
          <w:szCs w:val="21"/>
        </w:rPr>
        <w:t>材料三：“学者们免受地方法官的司法审判；在特殊的案件中，任何被传唤出庭的学生都可选择是由自己的教师审理还是由主教审理”</w:t>
      </w:r>
      <w:r>
        <w:rPr>
          <w:rFonts w:hint="eastAsia" w:ascii="华文楷体" w:hAnsi="华文楷体" w:eastAsia="华文楷体" w:cs="华文楷体"/>
          <w:bCs/>
          <w:color w:val="auto"/>
          <w:kern w:val="0"/>
          <w:szCs w:val="21"/>
          <w:lang w:eastAsia="zh-CN"/>
        </w:rPr>
        <w:t>。</w:t>
      </w:r>
    </w:p>
    <w:p>
      <w:pPr>
        <w:numPr>
          <w:ilvl w:val="0"/>
          <w:numId w:val="4"/>
        </w:numPr>
        <w:rPr>
          <w:rFonts w:ascii="宋体" w:hAnsi="宋体"/>
          <w:bCs/>
          <w:color w:val="auto"/>
          <w:kern w:val="0"/>
          <w:szCs w:val="21"/>
        </w:rPr>
      </w:pPr>
      <w:r>
        <w:rPr>
          <w:rFonts w:ascii="宋体" w:hAnsi="宋体"/>
          <w:bCs/>
          <w:color w:val="auto"/>
          <w:kern w:val="0"/>
          <w:szCs w:val="21"/>
        </w:rPr>
        <w:t>中世纪的大学除了享有材料三中反映的特权外，还有哪些特权？</w:t>
      </w:r>
      <w:r>
        <w:rPr>
          <w:rFonts w:hint="eastAsia" w:ascii="宋体" w:hAnsi="宋体"/>
          <w:bCs/>
          <w:color w:val="auto"/>
          <w:kern w:val="0"/>
          <w:szCs w:val="21"/>
        </w:rPr>
        <w:t>大学</w:t>
      </w:r>
      <w:r>
        <w:rPr>
          <w:rFonts w:ascii="宋体" w:hAnsi="宋体"/>
          <w:bCs/>
          <w:color w:val="auto"/>
          <w:kern w:val="0"/>
          <w:szCs w:val="21"/>
        </w:rPr>
        <w:t>课程设置的特点是</w:t>
      </w:r>
      <w:r>
        <w:rPr>
          <w:rFonts w:hint="eastAsia" w:ascii="宋体" w:hAnsi="宋体"/>
          <w:bCs/>
          <w:color w:val="auto"/>
          <w:kern w:val="0"/>
          <w:szCs w:val="21"/>
        </w:rPr>
        <w:t>？</w:t>
      </w:r>
      <w:r>
        <w:rPr>
          <w:rFonts w:ascii="宋体" w:hAnsi="宋体"/>
          <w:bCs/>
          <w:color w:val="auto"/>
          <w:kern w:val="0"/>
          <w:szCs w:val="21"/>
        </w:rPr>
        <w:t>（</w:t>
      </w:r>
      <w:r>
        <w:rPr>
          <w:rFonts w:hint="eastAsia" w:ascii="宋体" w:hAnsi="宋体"/>
          <w:bCs/>
          <w:color w:val="auto"/>
          <w:kern w:val="0"/>
          <w:szCs w:val="21"/>
          <w:lang w:val="en-US" w:eastAsia="zh-CN"/>
        </w:rPr>
        <w:t>2</w:t>
      </w:r>
      <w:r>
        <w:rPr>
          <w:rFonts w:ascii="宋体" w:hAnsi="宋体"/>
          <w:bCs/>
          <w:color w:val="auto"/>
          <w:kern w:val="0"/>
          <w:szCs w:val="21"/>
        </w:rPr>
        <w:t>分）</w:t>
      </w:r>
    </w:p>
    <w:p>
      <w:pPr>
        <w:numPr>
          <w:numId w:val="0"/>
        </w:numPr>
        <w:rPr>
          <w:rFonts w:ascii="宋体" w:hAnsi="宋体"/>
          <w:bCs/>
          <w:color w:val="auto"/>
          <w:kern w:val="0"/>
          <w:szCs w:val="21"/>
        </w:rPr>
      </w:pPr>
    </w:p>
    <w:p>
      <w:pPr>
        <w:widowControl w:val="0"/>
        <w:numPr>
          <w:numId w:val="0"/>
        </w:numPr>
        <w:jc w:val="both"/>
        <w:rPr>
          <w:rFonts w:ascii="宋体" w:hAnsi="宋体"/>
          <w:bCs/>
          <w:color w:val="auto"/>
          <w:kern w:val="0"/>
          <w:szCs w:val="21"/>
        </w:rPr>
      </w:pPr>
    </w:p>
    <w:p>
      <w:pPr>
        <w:spacing w:line="240" w:lineRule="auto"/>
        <w:jc w:val="left"/>
        <w:textAlignment w:val="center"/>
        <w:rPr>
          <w:color w:val="auto"/>
          <w:sz w:val="21"/>
          <w:szCs w:val="21"/>
        </w:rPr>
      </w:pPr>
    </w:p>
    <w:p>
      <w:pPr>
        <w:spacing w:line="240" w:lineRule="auto"/>
        <w:jc w:val="left"/>
        <w:textAlignment w:val="center"/>
        <w:rPr>
          <w:color w:val="auto"/>
          <w:sz w:val="21"/>
          <w:szCs w:val="21"/>
        </w:rPr>
      </w:pPr>
      <w:r>
        <w:rPr>
          <w:rFonts w:hint="eastAsia"/>
          <w:color w:val="auto"/>
          <w:sz w:val="21"/>
          <w:szCs w:val="21"/>
          <w:lang w:val="en-US" w:eastAsia="zh-CN"/>
        </w:rPr>
        <w:t>42</w:t>
      </w:r>
      <w:r>
        <w:rPr>
          <w:color w:val="auto"/>
          <w:sz w:val="21"/>
          <w:szCs w:val="21"/>
        </w:rPr>
        <w:t>．阅读材料，完成下列要求。</w:t>
      </w:r>
    </w:p>
    <w:p>
      <w:pPr>
        <w:spacing w:line="240" w:lineRule="auto"/>
        <w:jc w:val="left"/>
        <w:textAlignment w:val="center"/>
        <w:rPr>
          <w:rFonts w:eastAsia="楷体"/>
          <w:color w:val="auto"/>
          <w:sz w:val="21"/>
          <w:szCs w:val="21"/>
        </w:rPr>
      </w:pPr>
      <w:r>
        <w:rPr>
          <w:rFonts w:eastAsia="楷体"/>
          <w:color w:val="auto"/>
          <w:sz w:val="21"/>
          <w:szCs w:val="21"/>
        </w:rPr>
        <w:t>材料一 </w:t>
      </w:r>
      <w:r>
        <w:rPr>
          <w:rFonts w:hint="eastAsia" w:eastAsia="楷体"/>
          <w:color w:val="auto"/>
          <w:sz w:val="21"/>
          <w:szCs w:val="21"/>
          <w:lang w:val="en-US" w:eastAsia="zh-CN"/>
        </w:rPr>
        <w:t xml:space="preserve">  </w:t>
      </w:r>
      <w:r>
        <w:rPr>
          <w:rFonts w:eastAsia="楷体"/>
          <w:color w:val="auto"/>
          <w:sz w:val="21"/>
          <w:szCs w:val="21"/>
        </w:rPr>
        <w:t>中世纪早期农奴制度促进了西欧主要农业组织形式——采邑的发展。采邑是大型庄园，包括土地、草场等，以及束缚在土地上的农奴。由于地区性国家建立了越来越有效的政治组织，地方上的封君和封臣管理着政治和军事事务，这一体系一般被历史学家称为封建制度。</w:t>
      </w:r>
    </w:p>
    <w:p>
      <w:pPr>
        <w:spacing w:line="240" w:lineRule="auto"/>
        <w:ind w:firstLine="4200" w:firstLineChars="2000"/>
        <w:jc w:val="left"/>
        <w:textAlignment w:val="center"/>
        <w:rPr>
          <w:rFonts w:eastAsia="楷体"/>
          <w:color w:val="auto"/>
          <w:sz w:val="21"/>
          <w:szCs w:val="21"/>
        </w:rPr>
      </w:pPr>
      <w:r>
        <w:rPr>
          <w:rFonts w:eastAsia="楷体"/>
          <w:color w:val="auto"/>
          <w:sz w:val="21"/>
          <w:szCs w:val="21"/>
        </w:rPr>
        <w:t xml:space="preserve"> ——据[美]杰里·本特利等《简明新全球通史》</w:t>
      </w:r>
    </w:p>
    <w:p>
      <w:pPr>
        <w:numPr>
          <w:ilvl w:val="0"/>
          <w:numId w:val="4"/>
        </w:numPr>
        <w:rPr>
          <w:rFonts w:ascii="宋体" w:hAnsi="宋体"/>
          <w:bCs/>
          <w:color w:val="auto"/>
          <w:kern w:val="0"/>
          <w:szCs w:val="21"/>
        </w:rPr>
      </w:pPr>
      <w:r>
        <w:rPr>
          <w:color w:val="auto"/>
          <w:sz w:val="21"/>
          <w:szCs w:val="21"/>
        </w:rPr>
        <w:t>根据材料一，概括西欧封建社会的主要特征。</w:t>
      </w:r>
      <w:r>
        <w:rPr>
          <w:rFonts w:ascii="宋体" w:hAnsi="宋体"/>
          <w:bCs/>
          <w:color w:val="auto"/>
          <w:kern w:val="0"/>
          <w:szCs w:val="21"/>
        </w:rPr>
        <w:t>（</w:t>
      </w:r>
      <w:r>
        <w:rPr>
          <w:rFonts w:hint="eastAsia" w:ascii="宋体" w:hAnsi="宋体"/>
          <w:bCs/>
          <w:color w:val="auto"/>
          <w:kern w:val="0"/>
          <w:szCs w:val="21"/>
          <w:lang w:val="en-US" w:eastAsia="zh-CN"/>
        </w:rPr>
        <w:t>2</w:t>
      </w:r>
      <w:r>
        <w:rPr>
          <w:rFonts w:ascii="宋体" w:hAnsi="宋体"/>
          <w:bCs/>
          <w:color w:val="auto"/>
          <w:kern w:val="0"/>
          <w:szCs w:val="21"/>
        </w:rPr>
        <w:t>分）</w:t>
      </w:r>
    </w:p>
    <w:p>
      <w:pPr>
        <w:numPr>
          <w:numId w:val="0"/>
        </w:numPr>
        <w:spacing w:line="240" w:lineRule="auto"/>
        <w:jc w:val="left"/>
        <w:textAlignment w:val="center"/>
        <w:rPr>
          <w:color w:val="auto"/>
          <w:sz w:val="21"/>
          <w:szCs w:val="21"/>
        </w:rPr>
      </w:pPr>
    </w:p>
    <w:p>
      <w:pPr>
        <w:widowControl w:val="0"/>
        <w:numPr>
          <w:numId w:val="0"/>
        </w:numPr>
        <w:spacing w:line="240" w:lineRule="auto"/>
        <w:jc w:val="left"/>
        <w:textAlignment w:val="center"/>
        <w:rPr>
          <w:color w:val="auto"/>
          <w:sz w:val="21"/>
          <w:szCs w:val="21"/>
        </w:rPr>
      </w:pPr>
    </w:p>
    <w:p>
      <w:pPr>
        <w:widowControl w:val="0"/>
        <w:numPr>
          <w:numId w:val="0"/>
        </w:numPr>
        <w:spacing w:line="240" w:lineRule="auto"/>
        <w:jc w:val="left"/>
        <w:textAlignment w:val="center"/>
        <w:rPr>
          <w:color w:val="auto"/>
          <w:sz w:val="21"/>
          <w:szCs w:val="21"/>
        </w:rPr>
      </w:pPr>
    </w:p>
    <w:p>
      <w:pPr>
        <w:widowControl w:val="0"/>
        <w:numPr>
          <w:numId w:val="0"/>
        </w:numPr>
        <w:spacing w:line="240" w:lineRule="auto"/>
        <w:jc w:val="left"/>
        <w:textAlignment w:val="center"/>
        <w:rPr>
          <w:color w:val="auto"/>
          <w:sz w:val="21"/>
          <w:szCs w:val="21"/>
        </w:rPr>
      </w:pPr>
    </w:p>
    <w:p>
      <w:pPr>
        <w:spacing w:line="240" w:lineRule="auto"/>
        <w:jc w:val="left"/>
        <w:textAlignment w:val="center"/>
        <w:rPr>
          <w:rFonts w:eastAsia="楷体"/>
          <w:color w:val="auto"/>
          <w:sz w:val="21"/>
          <w:szCs w:val="21"/>
        </w:rPr>
      </w:pPr>
      <w:r>
        <w:rPr>
          <w:rFonts w:eastAsia="楷体"/>
          <w:color w:val="auto"/>
          <w:sz w:val="21"/>
          <w:szCs w:val="21"/>
        </w:rPr>
        <w:t>材料二</w:t>
      </w:r>
      <w:r>
        <w:rPr>
          <w:rFonts w:hint="eastAsia" w:eastAsia="楷体"/>
          <w:color w:val="auto"/>
          <w:sz w:val="21"/>
          <w:szCs w:val="21"/>
          <w:lang w:val="en-US" w:eastAsia="zh-CN"/>
        </w:rPr>
        <w:t xml:space="preserve">  </w:t>
      </w:r>
      <w:r>
        <w:rPr>
          <w:rFonts w:eastAsia="楷体"/>
          <w:color w:val="auto"/>
          <w:sz w:val="21"/>
          <w:szCs w:val="21"/>
        </w:rPr>
        <w:t> 13世纪的欧洲处于变革的阵痛之中，在经济上变得越来越商业化和工业化。工商业的兴起促进了城市生活的产生，新的城市生活又使中世纪社会产生了市民阶级，市民阶级公开提出政治代表权和在法律面前平等的要求，这些经济社会变革深刻地改变了欧洲的经济社会环境和社会结构。</w:t>
      </w:r>
    </w:p>
    <w:p>
      <w:pPr>
        <w:spacing w:line="240" w:lineRule="auto"/>
        <w:ind w:firstLine="2940" w:firstLineChars="1400"/>
        <w:jc w:val="left"/>
        <w:textAlignment w:val="center"/>
        <w:rPr>
          <w:rFonts w:eastAsia="楷体"/>
          <w:color w:val="auto"/>
          <w:sz w:val="21"/>
          <w:szCs w:val="21"/>
        </w:rPr>
      </w:pPr>
      <w:r>
        <w:rPr>
          <w:rFonts w:eastAsia="楷体"/>
          <w:color w:val="auto"/>
          <w:sz w:val="21"/>
          <w:szCs w:val="21"/>
        </w:rPr>
        <w:t>——据[美]詹姆斯·W·汤普逊《中世纪晚期欧洲经济社会史》</w:t>
      </w:r>
    </w:p>
    <w:p>
      <w:pPr>
        <w:numPr>
          <w:ilvl w:val="0"/>
          <w:numId w:val="5"/>
        </w:numPr>
        <w:spacing w:line="240" w:lineRule="auto"/>
        <w:ind w:left="0" w:leftChars="0" w:firstLine="0" w:firstLineChars="0"/>
        <w:jc w:val="left"/>
        <w:textAlignment w:val="center"/>
        <w:rPr>
          <w:color w:val="auto"/>
          <w:sz w:val="21"/>
          <w:szCs w:val="21"/>
        </w:rPr>
      </w:pPr>
      <w:r>
        <w:rPr>
          <w:color w:val="auto"/>
          <w:sz w:val="21"/>
          <w:szCs w:val="21"/>
        </w:rPr>
        <w:t>根据材料二，归纳13世纪欧洲“经济社会变革”的</w:t>
      </w:r>
      <w:r>
        <w:rPr>
          <w:rFonts w:hint="eastAsia"/>
          <w:color w:val="auto"/>
          <w:sz w:val="21"/>
          <w:szCs w:val="21"/>
          <w:lang w:val="en-US" w:eastAsia="zh-CN"/>
        </w:rPr>
        <w:t>表</w:t>
      </w:r>
      <w:r>
        <w:rPr>
          <w:color w:val="auto"/>
          <w:sz w:val="21"/>
          <w:szCs w:val="21"/>
        </w:rPr>
        <w:t>现</w:t>
      </w:r>
      <w:r>
        <w:rPr>
          <w:rFonts w:hint="eastAsia"/>
          <w:color w:val="auto"/>
          <w:sz w:val="21"/>
          <w:szCs w:val="21"/>
          <w:lang w:eastAsia="zh-CN"/>
        </w:rPr>
        <w:t>。</w:t>
      </w:r>
      <w:r>
        <w:rPr>
          <w:color w:val="auto"/>
          <w:sz w:val="21"/>
          <w:szCs w:val="21"/>
        </w:rPr>
        <w:t xml:space="preserve">并结合所学知识分析这些变革产生的影响。 </w:t>
      </w:r>
      <w:r>
        <w:rPr>
          <w:rFonts w:ascii="宋体" w:hAnsi="宋体"/>
          <w:bCs/>
          <w:color w:val="auto"/>
          <w:kern w:val="0"/>
          <w:szCs w:val="21"/>
        </w:rPr>
        <w:t>（</w:t>
      </w:r>
      <w:r>
        <w:rPr>
          <w:rFonts w:hint="eastAsia" w:ascii="宋体" w:hAnsi="宋体"/>
          <w:bCs/>
          <w:color w:val="auto"/>
          <w:kern w:val="0"/>
          <w:szCs w:val="21"/>
          <w:lang w:val="en-US" w:eastAsia="zh-CN"/>
        </w:rPr>
        <w:t>2</w:t>
      </w:r>
      <w:r>
        <w:rPr>
          <w:rFonts w:ascii="宋体" w:hAnsi="宋体"/>
          <w:bCs/>
          <w:color w:val="auto"/>
          <w:kern w:val="0"/>
          <w:szCs w:val="21"/>
        </w:rPr>
        <w:t>分）</w:t>
      </w:r>
    </w:p>
    <w:p>
      <w:pPr>
        <w:widowControl w:val="0"/>
        <w:numPr>
          <w:numId w:val="0"/>
        </w:numPr>
        <w:spacing w:line="240" w:lineRule="auto"/>
        <w:jc w:val="left"/>
        <w:textAlignment w:val="center"/>
        <w:rPr>
          <w:color w:val="auto"/>
          <w:sz w:val="21"/>
          <w:szCs w:val="21"/>
        </w:rPr>
      </w:pPr>
    </w:p>
    <w:p>
      <w:pPr>
        <w:widowControl w:val="0"/>
        <w:numPr>
          <w:numId w:val="0"/>
        </w:numPr>
        <w:spacing w:line="240" w:lineRule="auto"/>
        <w:jc w:val="left"/>
        <w:textAlignment w:val="center"/>
        <w:rPr>
          <w:color w:val="auto"/>
          <w:sz w:val="21"/>
          <w:szCs w:val="21"/>
        </w:rPr>
      </w:pPr>
    </w:p>
    <w:p>
      <w:pPr>
        <w:widowControl w:val="0"/>
        <w:numPr>
          <w:numId w:val="0"/>
        </w:numPr>
        <w:spacing w:line="240" w:lineRule="auto"/>
        <w:jc w:val="left"/>
        <w:textAlignment w:val="center"/>
        <w:rPr>
          <w:color w:val="auto"/>
          <w:sz w:val="21"/>
          <w:szCs w:val="21"/>
        </w:rPr>
      </w:pPr>
    </w:p>
    <w:p>
      <w:pPr>
        <w:widowControl w:val="0"/>
        <w:numPr>
          <w:numId w:val="0"/>
        </w:numPr>
        <w:spacing w:line="240" w:lineRule="auto"/>
        <w:jc w:val="left"/>
        <w:textAlignment w:val="center"/>
        <w:rPr>
          <w:color w:val="auto"/>
          <w:sz w:val="21"/>
          <w:szCs w:val="21"/>
        </w:rPr>
      </w:pPr>
    </w:p>
    <w:p>
      <w:pPr>
        <w:numPr>
          <w:ilvl w:val="0"/>
          <w:numId w:val="5"/>
        </w:numPr>
        <w:spacing w:line="240" w:lineRule="auto"/>
        <w:ind w:left="0" w:leftChars="0" w:firstLine="0" w:firstLineChars="0"/>
        <w:jc w:val="left"/>
        <w:textAlignment w:val="center"/>
        <w:rPr>
          <w:color w:val="auto"/>
          <w:sz w:val="21"/>
          <w:szCs w:val="21"/>
        </w:rPr>
      </w:pPr>
      <w:r>
        <w:rPr>
          <w:color w:val="auto"/>
          <w:sz w:val="21"/>
          <w:szCs w:val="21"/>
        </w:rPr>
        <w:t>综合上述材料，从西欧中世纪发展历程中，你能得出什么规律性的认识？</w:t>
      </w:r>
      <w:r>
        <w:rPr>
          <w:rFonts w:ascii="宋体" w:hAnsi="宋体"/>
          <w:bCs/>
          <w:color w:val="auto"/>
          <w:kern w:val="0"/>
          <w:szCs w:val="21"/>
        </w:rPr>
        <w:t>（</w:t>
      </w:r>
      <w:r>
        <w:rPr>
          <w:rFonts w:hint="eastAsia" w:ascii="宋体" w:hAnsi="宋体"/>
          <w:bCs/>
          <w:color w:val="auto"/>
          <w:kern w:val="0"/>
          <w:szCs w:val="21"/>
          <w:lang w:val="en-US" w:eastAsia="zh-CN"/>
        </w:rPr>
        <w:t>1</w:t>
      </w:r>
      <w:r>
        <w:rPr>
          <w:rFonts w:ascii="宋体" w:hAnsi="宋体"/>
          <w:bCs/>
          <w:color w:val="auto"/>
          <w:kern w:val="0"/>
          <w:szCs w:val="21"/>
        </w:rPr>
        <w:t>分）</w:t>
      </w:r>
    </w:p>
    <w:p>
      <w:pPr>
        <w:widowControl w:val="0"/>
        <w:numPr>
          <w:numId w:val="0"/>
        </w:numPr>
        <w:spacing w:line="240" w:lineRule="auto"/>
        <w:jc w:val="left"/>
        <w:textAlignment w:val="center"/>
        <w:rPr>
          <w:color w:val="auto"/>
          <w:sz w:val="21"/>
          <w:szCs w:val="21"/>
        </w:rPr>
      </w:pPr>
    </w:p>
    <w:p>
      <w:pPr>
        <w:widowControl w:val="0"/>
        <w:numPr>
          <w:numId w:val="0"/>
        </w:numPr>
        <w:spacing w:line="240" w:lineRule="auto"/>
        <w:jc w:val="left"/>
        <w:textAlignment w:val="center"/>
        <w:rPr>
          <w:color w:val="auto"/>
          <w:sz w:val="21"/>
          <w:szCs w:val="21"/>
        </w:rPr>
      </w:pPr>
    </w:p>
    <w:p>
      <w:pPr>
        <w:widowControl w:val="0"/>
        <w:numPr>
          <w:numId w:val="0"/>
        </w:numPr>
        <w:spacing w:line="240" w:lineRule="auto"/>
        <w:jc w:val="left"/>
        <w:textAlignment w:val="center"/>
        <w:rPr>
          <w:color w:val="auto"/>
          <w:sz w:val="21"/>
          <w:szCs w:val="21"/>
        </w:rPr>
      </w:pPr>
    </w:p>
    <w:p>
      <w:pPr>
        <w:spacing w:line="240" w:lineRule="auto"/>
        <w:jc w:val="left"/>
        <w:rPr>
          <w:color w:val="auto"/>
          <w:sz w:val="21"/>
          <w:szCs w:val="21"/>
        </w:rPr>
      </w:pPr>
    </w:p>
    <w:p>
      <w:pPr>
        <w:rPr>
          <w:rFonts w:ascii="宋体" w:hAnsi="宋体"/>
          <w:bCs/>
          <w:color w:val="auto"/>
          <w:kern w:val="0"/>
          <w:szCs w:val="21"/>
        </w:rPr>
      </w:pPr>
      <w:r>
        <w:rPr>
          <w:rFonts w:hint="eastAsia"/>
          <w:color w:val="auto"/>
          <w:sz w:val="21"/>
          <w:szCs w:val="21"/>
          <w:lang w:val="en-US" w:eastAsia="zh-CN"/>
        </w:rPr>
        <w:t>43</w:t>
      </w:r>
      <w:r>
        <w:rPr>
          <w:color w:val="auto"/>
          <w:sz w:val="21"/>
          <w:szCs w:val="21"/>
        </w:rPr>
        <w:t>．</w:t>
      </w:r>
      <w:r>
        <w:rPr>
          <w:rFonts w:ascii="宋体" w:hAnsi="宋体"/>
          <w:bCs/>
          <w:color w:val="auto"/>
          <w:kern w:val="0"/>
          <w:szCs w:val="21"/>
        </w:rPr>
        <w:t>法治兴则国家兴，法治衰则国家乱人类社会的法制传统源远流长。阅读下列材料，回答问题。</w:t>
      </w:r>
    </w:p>
    <w:p>
      <w:pPr>
        <w:rPr>
          <w:rFonts w:hint="eastAsia" w:ascii="华文楷体" w:hAnsi="华文楷体" w:eastAsia="华文楷体" w:cs="华文楷体"/>
          <w:bCs/>
          <w:color w:val="auto"/>
          <w:kern w:val="0"/>
          <w:szCs w:val="21"/>
        </w:rPr>
      </w:pPr>
      <w:r>
        <w:rPr>
          <w:rFonts w:hint="eastAsia" w:ascii="华文楷体" w:hAnsi="华文楷体" w:eastAsia="华文楷体" w:cs="华文楷体"/>
          <w:bCs/>
          <w:color w:val="auto"/>
          <w:kern w:val="0"/>
          <w:szCs w:val="21"/>
        </w:rPr>
        <w:t>材料一  杀死或伤害奴隶，不算犯罪，只需向奴隶主人赔偿损失；拐带奴隶、帮助奴隶逃跑或窝藏奴隶者，都要处以死刑。</w:t>
      </w:r>
      <w:r>
        <w:rPr>
          <w:rFonts w:hint="eastAsia" w:ascii="华文楷体" w:hAnsi="华文楷体" w:eastAsia="华文楷体" w:cs="华文楷体"/>
          <w:bCs/>
          <w:color w:val="auto"/>
          <w:kern w:val="0"/>
          <w:szCs w:val="21"/>
          <w:lang w:val="en-US" w:eastAsia="zh-CN"/>
        </w:rPr>
        <w:t xml:space="preserve">                         </w:t>
      </w:r>
      <w:r>
        <w:rPr>
          <w:rFonts w:hint="eastAsia" w:ascii="华文楷体" w:hAnsi="华文楷体" w:eastAsia="华文楷体" w:cs="华文楷体"/>
          <w:bCs/>
          <w:color w:val="auto"/>
          <w:kern w:val="0"/>
          <w:szCs w:val="21"/>
        </w:rPr>
        <w:t>——部编版历史九年级上册</w:t>
      </w:r>
    </w:p>
    <w:p>
      <w:pPr>
        <w:rPr>
          <w:rFonts w:hint="eastAsia" w:ascii="华文楷体" w:hAnsi="华文楷体" w:eastAsia="华文楷体" w:cs="华文楷体"/>
          <w:bCs/>
          <w:color w:val="auto"/>
          <w:kern w:val="0"/>
          <w:szCs w:val="21"/>
        </w:rPr>
      </w:pPr>
      <w:r>
        <w:rPr>
          <w:rFonts w:hint="eastAsia" w:ascii="华文楷体" w:hAnsi="华文楷体" w:eastAsia="华文楷体" w:cs="华文楷体"/>
          <w:bCs/>
          <w:color w:val="auto"/>
          <w:kern w:val="0"/>
          <w:szCs w:val="21"/>
        </w:rPr>
        <w:t>材料二  公元前450年左右，罗马颁布成为法典该法使量刑定罪有了文字依据，在一定程度上遏制了贵族对法律的曲解和滥用。</w:t>
      </w:r>
    </w:p>
    <w:p>
      <w:pPr>
        <w:rPr>
          <w:rFonts w:hint="eastAsia" w:ascii="华文楷体" w:hAnsi="华文楷体" w:eastAsia="华文楷体" w:cs="华文楷体"/>
          <w:bCs/>
          <w:color w:val="auto"/>
          <w:kern w:val="0"/>
          <w:szCs w:val="21"/>
        </w:rPr>
      </w:pPr>
      <w:r>
        <w:rPr>
          <w:rFonts w:hint="eastAsia" w:ascii="华文楷体" w:hAnsi="华文楷体" w:eastAsia="华文楷体" w:cs="华文楷体"/>
          <w:bCs/>
          <w:color w:val="auto"/>
          <w:kern w:val="0"/>
          <w:szCs w:val="21"/>
        </w:rPr>
        <w:t>材料三  《民法大全》Corpus Juris Civilis），又称《法典》或《国法大全》，</w:t>
      </w:r>
      <w:r>
        <w:rPr>
          <w:rFonts w:hint="eastAsia" w:ascii="华文楷体" w:hAnsi="华文楷体" w:eastAsia="华文楷体" w:cs="华文楷体"/>
          <w:bCs/>
          <w:color w:val="auto"/>
          <w:kern w:val="0"/>
          <w:szCs w:val="21"/>
          <w:u w:val="single"/>
        </w:rPr>
        <w:t>东罗马帝国皇帝查士丁尼一世下令编纂的一部汇编式法典</w:t>
      </w:r>
      <w:r>
        <w:rPr>
          <w:rFonts w:hint="eastAsia" w:ascii="华文楷体" w:hAnsi="华文楷体" w:eastAsia="华文楷体" w:cs="华文楷体"/>
          <w:bCs/>
          <w:color w:val="auto"/>
          <w:kern w:val="0"/>
          <w:szCs w:val="21"/>
        </w:rPr>
        <w:t>，是罗马法的集大成者。</w:t>
      </w:r>
      <w:r>
        <w:rPr>
          <w:rFonts w:hint="eastAsia" w:ascii="华文楷体" w:hAnsi="华文楷体" w:eastAsia="华文楷体" w:cs="华文楷体"/>
          <w:bCs/>
          <w:color w:val="auto"/>
          <w:kern w:val="0"/>
          <w:szCs w:val="21"/>
          <w:lang w:val="en-US" w:eastAsia="zh-CN"/>
        </w:rPr>
        <w:t xml:space="preserve">  </w:t>
      </w:r>
      <w:r>
        <w:rPr>
          <w:rFonts w:hint="eastAsia" w:ascii="华文楷体" w:hAnsi="华文楷体" w:eastAsia="华文楷体" w:cs="华文楷体"/>
          <w:bCs/>
          <w:color w:val="auto"/>
          <w:kern w:val="0"/>
          <w:szCs w:val="21"/>
        </w:rPr>
        <w:t>——摘自百度百科</w:t>
      </w:r>
    </w:p>
    <w:p>
      <w:pPr>
        <w:rPr>
          <w:rFonts w:hint="eastAsia" w:ascii="华文楷体" w:hAnsi="华文楷体" w:eastAsia="华文楷体" w:cs="华文楷体"/>
          <w:bCs/>
          <w:color w:val="auto"/>
          <w:kern w:val="0"/>
          <w:szCs w:val="21"/>
        </w:rPr>
      </w:pPr>
      <w:r>
        <w:rPr>
          <w:rFonts w:hint="eastAsia" w:ascii="华文楷体" w:hAnsi="华文楷体" w:eastAsia="华文楷体" w:cs="华文楷体"/>
          <w:bCs/>
          <w:color w:val="auto"/>
          <w:kern w:val="0"/>
          <w:szCs w:val="21"/>
        </w:rPr>
        <w:t>材料四  党的十八大以来，我们党领导全面推进依法治国，加快建设法治中国，从理论和实践两方面深化和拓展中国特色社会主义法治道路。</w:t>
      </w:r>
      <w:r>
        <w:rPr>
          <w:rFonts w:hint="eastAsia" w:ascii="华文楷体" w:hAnsi="华文楷体" w:eastAsia="华文楷体" w:cs="华文楷体"/>
          <w:bCs/>
          <w:color w:val="auto"/>
          <w:kern w:val="0"/>
          <w:szCs w:val="21"/>
          <w:lang w:val="en-US" w:eastAsia="zh-CN"/>
        </w:rPr>
        <w:t xml:space="preserve">                  </w:t>
      </w:r>
      <w:r>
        <w:rPr>
          <w:rFonts w:hint="eastAsia" w:ascii="华文楷体" w:hAnsi="华文楷体" w:eastAsia="华文楷体" w:cs="华文楷体"/>
          <w:bCs/>
          <w:color w:val="auto"/>
          <w:kern w:val="0"/>
          <w:szCs w:val="21"/>
        </w:rPr>
        <w:t>——摘自人民日报</w:t>
      </w:r>
    </w:p>
    <w:p>
      <w:pPr>
        <w:rPr>
          <w:rFonts w:ascii="宋体" w:hAnsi="宋体"/>
          <w:bCs/>
          <w:color w:val="auto"/>
          <w:kern w:val="0"/>
          <w:szCs w:val="21"/>
        </w:rPr>
      </w:pPr>
      <w:r>
        <w:rPr>
          <w:rFonts w:ascii="宋体" w:hAnsi="宋体"/>
          <w:bCs/>
          <w:color w:val="auto"/>
          <w:kern w:val="0"/>
          <w:szCs w:val="21"/>
        </w:rPr>
        <w:t>（1）材料一所提及的是古代哪国国王制定法典？（</w:t>
      </w:r>
      <w:r>
        <w:rPr>
          <w:rFonts w:hint="eastAsia" w:ascii="宋体" w:hAnsi="宋体"/>
          <w:bCs/>
          <w:color w:val="auto"/>
          <w:kern w:val="0"/>
          <w:szCs w:val="21"/>
          <w:lang w:val="en-US" w:eastAsia="zh-CN"/>
        </w:rPr>
        <w:t>1</w:t>
      </w:r>
      <w:r>
        <w:rPr>
          <w:rFonts w:ascii="宋体" w:hAnsi="宋体"/>
          <w:bCs/>
          <w:color w:val="auto"/>
          <w:kern w:val="0"/>
          <w:szCs w:val="21"/>
        </w:rPr>
        <w:t>分）</w:t>
      </w:r>
    </w:p>
    <w:p>
      <w:pPr>
        <w:rPr>
          <w:rFonts w:ascii="宋体" w:hAnsi="宋体"/>
          <w:bCs/>
          <w:color w:val="auto"/>
          <w:kern w:val="0"/>
          <w:szCs w:val="21"/>
        </w:rPr>
      </w:pPr>
    </w:p>
    <w:p>
      <w:pPr>
        <w:rPr>
          <w:rFonts w:ascii="宋体" w:hAnsi="宋体"/>
          <w:bCs/>
          <w:color w:val="auto"/>
          <w:kern w:val="0"/>
          <w:szCs w:val="21"/>
        </w:rPr>
      </w:pPr>
    </w:p>
    <w:p>
      <w:pPr>
        <w:rPr>
          <w:rFonts w:ascii="宋体" w:hAnsi="宋体"/>
          <w:bCs/>
          <w:color w:val="auto"/>
          <w:kern w:val="0"/>
          <w:szCs w:val="21"/>
        </w:rPr>
      </w:pPr>
      <w:r>
        <w:rPr>
          <w:rFonts w:ascii="宋体" w:hAnsi="宋体"/>
          <w:bCs/>
          <w:color w:val="auto"/>
          <w:kern w:val="0"/>
          <w:szCs w:val="21"/>
        </w:rPr>
        <w:t>（2）材料二是对哪部法律的描述？该法律的地位如何？（</w:t>
      </w:r>
      <w:r>
        <w:rPr>
          <w:rFonts w:hint="eastAsia" w:ascii="宋体" w:hAnsi="宋体"/>
          <w:bCs/>
          <w:color w:val="auto"/>
          <w:kern w:val="0"/>
          <w:szCs w:val="21"/>
        </w:rPr>
        <w:t>2</w:t>
      </w:r>
      <w:r>
        <w:rPr>
          <w:rFonts w:ascii="宋体" w:hAnsi="宋体"/>
          <w:bCs/>
          <w:color w:val="auto"/>
          <w:kern w:val="0"/>
          <w:szCs w:val="21"/>
        </w:rPr>
        <w:t>分）</w:t>
      </w:r>
    </w:p>
    <w:p>
      <w:pPr>
        <w:rPr>
          <w:rFonts w:ascii="宋体" w:hAnsi="宋体"/>
          <w:bCs/>
          <w:color w:val="auto"/>
          <w:kern w:val="0"/>
          <w:szCs w:val="21"/>
        </w:rPr>
      </w:pPr>
    </w:p>
    <w:p>
      <w:pPr>
        <w:rPr>
          <w:rFonts w:ascii="宋体" w:hAnsi="宋体"/>
          <w:bCs/>
          <w:color w:val="auto"/>
          <w:kern w:val="0"/>
          <w:szCs w:val="21"/>
        </w:rPr>
      </w:pPr>
    </w:p>
    <w:p>
      <w:pPr>
        <w:rPr>
          <w:rFonts w:ascii="宋体" w:hAnsi="宋体"/>
          <w:bCs/>
          <w:color w:val="auto"/>
          <w:kern w:val="0"/>
          <w:szCs w:val="21"/>
        </w:rPr>
      </w:pPr>
      <w:r>
        <w:rPr>
          <w:rFonts w:ascii="宋体" w:hAnsi="宋体"/>
          <w:bCs/>
          <w:color w:val="auto"/>
          <w:kern w:val="0"/>
          <w:szCs w:val="21"/>
        </w:rPr>
        <w:t>（3）材料三中的横线部分是什么法典？该法典和后来编纂的另外三部法律文献统称为什么？它有何特点？（</w:t>
      </w:r>
      <w:r>
        <w:rPr>
          <w:rFonts w:hint="eastAsia" w:ascii="宋体" w:hAnsi="宋体"/>
          <w:bCs/>
          <w:color w:val="auto"/>
          <w:kern w:val="0"/>
          <w:szCs w:val="21"/>
        </w:rPr>
        <w:t>3</w:t>
      </w:r>
      <w:r>
        <w:rPr>
          <w:rFonts w:ascii="宋体" w:hAnsi="宋体"/>
          <w:bCs/>
          <w:color w:val="auto"/>
          <w:kern w:val="0"/>
          <w:szCs w:val="21"/>
        </w:rPr>
        <w:t>分）</w:t>
      </w:r>
    </w:p>
    <w:p>
      <w:pPr>
        <w:rPr>
          <w:rFonts w:ascii="宋体" w:hAnsi="宋体"/>
          <w:bCs/>
          <w:color w:val="auto"/>
          <w:kern w:val="0"/>
          <w:szCs w:val="21"/>
        </w:rPr>
      </w:pPr>
    </w:p>
    <w:p>
      <w:pPr>
        <w:rPr>
          <w:rFonts w:ascii="宋体" w:hAnsi="宋体"/>
          <w:bCs/>
          <w:color w:val="auto"/>
          <w:kern w:val="0"/>
          <w:szCs w:val="21"/>
        </w:rPr>
      </w:pPr>
    </w:p>
    <w:p>
      <w:pPr>
        <w:rPr>
          <w:rFonts w:ascii="宋体" w:hAnsi="宋体"/>
          <w:bCs/>
          <w:color w:val="auto"/>
          <w:kern w:val="0"/>
          <w:szCs w:val="21"/>
        </w:rPr>
      </w:pPr>
      <w:r>
        <w:rPr>
          <w:rFonts w:ascii="宋体" w:hAnsi="宋体"/>
          <w:bCs/>
          <w:color w:val="auto"/>
          <w:kern w:val="0"/>
          <w:szCs w:val="21"/>
        </w:rPr>
        <w:t>（4）综合上述材料，你认为上述法典在本质上的共同之处是什么？（</w:t>
      </w:r>
      <w:r>
        <w:rPr>
          <w:rFonts w:hint="eastAsia" w:ascii="宋体" w:hAnsi="宋体"/>
          <w:bCs/>
          <w:color w:val="auto"/>
          <w:kern w:val="0"/>
          <w:szCs w:val="21"/>
          <w:lang w:val="en-US" w:eastAsia="zh-CN"/>
        </w:rPr>
        <w:t>1</w:t>
      </w:r>
      <w:r>
        <w:rPr>
          <w:rFonts w:ascii="宋体" w:hAnsi="宋体"/>
          <w:bCs/>
          <w:color w:val="auto"/>
          <w:kern w:val="0"/>
          <w:szCs w:val="21"/>
        </w:rPr>
        <w:t xml:space="preserve"> 分）</w:t>
      </w:r>
    </w:p>
    <w:p>
      <w:pPr>
        <w:rPr>
          <w:rFonts w:ascii="宋体" w:hAnsi="宋体"/>
          <w:bCs/>
          <w:color w:val="auto"/>
          <w:kern w:val="0"/>
          <w:szCs w:val="21"/>
        </w:rPr>
      </w:pPr>
    </w:p>
    <w:p>
      <w:pPr>
        <w:rPr>
          <w:rFonts w:ascii="宋体" w:hAnsi="宋体"/>
          <w:bCs/>
          <w:color w:val="auto"/>
          <w:kern w:val="0"/>
          <w:szCs w:val="21"/>
        </w:rPr>
      </w:pPr>
    </w:p>
    <w:p>
      <w:pPr>
        <w:rPr>
          <w:rFonts w:ascii="宋体" w:hAnsi="宋体"/>
          <w:bCs/>
          <w:color w:val="auto"/>
          <w:kern w:val="0"/>
          <w:szCs w:val="21"/>
        </w:rPr>
      </w:pPr>
    </w:p>
    <w:p>
      <w:pPr>
        <w:rPr>
          <w:rFonts w:ascii="宋体" w:hAnsi="宋体"/>
          <w:bCs/>
          <w:color w:val="auto"/>
          <w:kern w:val="0"/>
          <w:szCs w:val="21"/>
        </w:rPr>
      </w:pPr>
      <w:r>
        <w:rPr>
          <w:rFonts w:ascii="宋体" w:hAnsi="宋体"/>
          <w:bCs/>
          <w:color w:val="auto"/>
          <w:kern w:val="0"/>
          <w:szCs w:val="21"/>
        </w:rPr>
        <w:t>（5）依据上述材料，谈一谈你对我国法治建设的认识。（</w:t>
      </w:r>
      <w:r>
        <w:rPr>
          <w:rFonts w:hint="eastAsia" w:ascii="宋体" w:hAnsi="宋体"/>
          <w:bCs/>
          <w:color w:val="auto"/>
          <w:kern w:val="0"/>
          <w:szCs w:val="21"/>
          <w:lang w:val="en-US" w:eastAsia="zh-CN"/>
        </w:rPr>
        <w:t>1</w:t>
      </w:r>
      <w:r>
        <w:rPr>
          <w:rFonts w:ascii="宋体" w:hAnsi="宋体"/>
          <w:bCs/>
          <w:color w:val="auto"/>
          <w:kern w:val="0"/>
          <w:szCs w:val="21"/>
        </w:rPr>
        <w:t>分）</w:t>
      </w:r>
    </w:p>
    <w:p>
      <w:pPr>
        <w:spacing w:line="240" w:lineRule="auto"/>
        <w:jc w:val="left"/>
        <w:textAlignment w:val="center"/>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rPr>
          <w:color w:val="auto"/>
          <w:sz w:val="21"/>
          <w:szCs w:val="21"/>
        </w:rPr>
      </w:pPr>
    </w:p>
    <w:p>
      <w:pPr>
        <w:spacing w:line="240" w:lineRule="auto"/>
        <w:jc w:val="left"/>
        <w:textAlignment w:val="center"/>
        <w:rPr>
          <w:rFonts w:hint="eastAsia"/>
          <w:color w:val="auto"/>
          <w:sz w:val="36"/>
          <w:szCs w:val="36"/>
          <w:lang w:val="en-US" w:eastAsia="zh-CN"/>
        </w:rPr>
      </w:pPr>
    </w:p>
    <w:p>
      <w:pPr>
        <w:spacing w:line="240" w:lineRule="auto"/>
        <w:jc w:val="left"/>
        <w:textAlignment w:val="center"/>
        <w:rPr>
          <w:rFonts w:hint="eastAsia"/>
          <w:color w:val="auto"/>
          <w:sz w:val="36"/>
          <w:szCs w:val="36"/>
          <w:lang w:val="en-US" w:eastAsia="zh-CN"/>
        </w:rPr>
      </w:pPr>
    </w:p>
    <w:p>
      <w:pPr>
        <w:spacing w:line="240" w:lineRule="auto"/>
        <w:ind w:firstLine="1080" w:firstLineChars="300"/>
        <w:jc w:val="left"/>
        <w:textAlignment w:val="center"/>
        <w:rPr>
          <w:rFonts w:hint="eastAsia"/>
          <w:color w:val="auto"/>
          <w:sz w:val="36"/>
          <w:szCs w:val="36"/>
          <w:lang w:val="en-US" w:eastAsia="zh-CN"/>
        </w:rPr>
      </w:pPr>
      <w:r>
        <w:rPr>
          <w:rFonts w:hint="eastAsia"/>
          <w:color w:val="auto"/>
          <w:sz w:val="36"/>
          <w:szCs w:val="36"/>
          <w:lang w:val="en-US" w:eastAsia="zh-CN"/>
        </w:rPr>
        <w:t>答案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657"/>
        <w:gridCol w:w="656"/>
        <w:gridCol w:w="656"/>
        <w:gridCol w:w="656"/>
        <w:gridCol w:w="655"/>
        <w:gridCol w:w="655"/>
        <w:gridCol w:w="655"/>
        <w:gridCol w:w="655"/>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ascii="宋体" w:hAnsi="宋体"/>
                <w:bCs/>
                <w:color w:val="auto"/>
                <w:szCs w:val="21"/>
              </w:rPr>
              <w:t>1</w:t>
            </w:r>
          </w:p>
        </w:tc>
        <w:tc>
          <w:tcPr>
            <w:tcW w:w="657"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ascii="宋体" w:hAnsi="宋体"/>
                <w:bCs/>
                <w:color w:val="auto"/>
                <w:szCs w:val="21"/>
              </w:rPr>
              <w:t>2</w:t>
            </w:r>
          </w:p>
        </w:tc>
        <w:tc>
          <w:tcPr>
            <w:tcW w:w="656"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ascii="宋体" w:hAnsi="宋体"/>
                <w:bCs/>
                <w:color w:val="auto"/>
                <w:szCs w:val="21"/>
              </w:rPr>
              <w:t>3</w:t>
            </w:r>
          </w:p>
        </w:tc>
        <w:tc>
          <w:tcPr>
            <w:tcW w:w="656"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ascii="宋体" w:hAnsi="宋体"/>
                <w:bCs/>
                <w:color w:val="auto"/>
                <w:szCs w:val="21"/>
              </w:rPr>
              <w:t>4</w:t>
            </w:r>
          </w:p>
        </w:tc>
        <w:tc>
          <w:tcPr>
            <w:tcW w:w="656"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ascii="宋体" w:hAnsi="宋体"/>
                <w:bCs/>
                <w:color w:val="auto"/>
                <w:szCs w:val="21"/>
              </w:rPr>
              <w:t>5</w:t>
            </w:r>
          </w:p>
        </w:tc>
        <w:tc>
          <w:tcPr>
            <w:tcW w:w="655"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ascii="宋体" w:hAnsi="宋体"/>
                <w:bCs/>
                <w:color w:val="auto"/>
                <w:szCs w:val="21"/>
              </w:rPr>
              <w:t>6</w:t>
            </w:r>
          </w:p>
        </w:tc>
        <w:tc>
          <w:tcPr>
            <w:tcW w:w="655"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ascii="宋体" w:hAnsi="宋体"/>
                <w:bCs/>
                <w:color w:val="auto"/>
                <w:szCs w:val="21"/>
              </w:rPr>
              <w:t>7</w:t>
            </w:r>
          </w:p>
        </w:tc>
        <w:tc>
          <w:tcPr>
            <w:tcW w:w="655"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ascii="宋体" w:hAnsi="宋体"/>
                <w:bCs/>
                <w:color w:val="auto"/>
                <w:szCs w:val="21"/>
              </w:rPr>
              <w:t>8</w:t>
            </w:r>
          </w:p>
        </w:tc>
        <w:tc>
          <w:tcPr>
            <w:tcW w:w="655"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ascii="宋体" w:hAnsi="宋体"/>
                <w:bCs/>
                <w:color w:val="auto"/>
                <w:szCs w:val="21"/>
              </w:rPr>
              <w:t>9</w:t>
            </w:r>
          </w:p>
        </w:tc>
        <w:tc>
          <w:tcPr>
            <w:tcW w:w="655"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ascii="宋体" w:hAnsi="宋体"/>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A</w:t>
            </w:r>
          </w:p>
        </w:tc>
        <w:tc>
          <w:tcPr>
            <w:tcW w:w="657"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hint="eastAsia" w:ascii="宋体" w:hAnsi="宋体"/>
                <w:bCs/>
                <w:color w:val="auto"/>
                <w:szCs w:val="21"/>
                <w:lang w:val="en-US" w:eastAsia="zh-CN"/>
              </w:rPr>
              <w:t>B</w:t>
            </w:r>
          </w:p>
        </w:tc>
        <w:tc>
          <w:tcPr>
            <w:tcW w:w="656"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hint="eastAsia" w:ascii="宋体" w:hAnsi="宋体"/>
                <w:bCs/>
                <w:color w:val="auto"/>
                <w:szCs w:val="21"/>
              </w:rPr>
              <w:t>B</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B</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D</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B</w:t>
            </w:r>
          </w:p>
        </w:tc>
        <w:tc>
          <w:tcPr>
            <w:tcW w:w="655"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hint="eastAsia" w:ascii="宋体" w:hAnsi="宋体"/>
                <w:bCs/>
                <w:color w:val="auto"/>
                <w:szCs w:val="21"/>
              </w:rPr>
              <w:t>D</w:t>
            </w:r>
          </w:p>
        </w:tc>
        <w:tc>
          <w:tcPr>
            <w:tcW w:w="655"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hint="eastAsia" w:ascii="宋体" w:hAnsi="宋体"/>
                <w:bCs/>
                <w:color w:val="auto"/>
                <w:szCs w:val="21"/>
              </w:rPr>
              <w:t>C</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C</w:t>
            </w:r>
          </w:p>
        </w:tc>
        <w:tc>
          <w:tcPr>
            <w:tcW w:w="655"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hint="eastAsia" w:ascii="宋体" w:hAnsi="宋体"/>
                <w:bCs/>
                <w:color w:val="auto"/>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ascii="宋体" w:hAnsi="宋体"/>
                <w:bCs/>
                <w:color w:val="auto"/>
                <w:szCs w:val="21"/>
              </w:rPr>
              <w:t>1</w:t>
            </w:r>
            <w:r>
              <w:rPr>
                <w:rFonts w:hint="eastAsia" w:ascii="宋体" w:hAnsi="宋体"/>
                <w:bCs/>
                <w:color w:val="auto"/>
                <w:szCs w:val="21"/>
                <w:lang w:val="en-US" w:eastAsia="zh-CN"/>
              </w:rPr>
              <w:t>1</w:t>
            </w:r>
          </w:p>
        </w:tc>
        <w:tc>
          <w:tcPr>
            <w:tcW w:w="65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ascii="宋体" w:hAnsi="宋体"/>
                <w:bCs/>
                <w:color w:val="auto"/>
                <w:szCs w:val="21"/>
              </w:rPr>
              <w:t>1</w:t>
            </w:r>
            <w:r>
              <w:rPr>
                <w:rFonts w:hint="eastAsia" w:ascii="宋体" w:hAnsi="宋体"/>
                <w:bCs/>
                <w:color w:val="auto"/>
                <w:szCs w:val="21"/>
                <w:lang w:val="en-US" w:eastAsia="zh-CN"/>
              </w:rPr>
              <w:t>2</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ascii="宋体" w:hAnsi="宋体"/>
                <w:bCs/>
                <w:color w:val="auto"/>
                <w:szCs w:val="21"/>
              </w:rPr>
              <w:t>1</w:t>
            </w:r>
            <w:r>
              <w:rPr>
                <w:rFonts w:hint="eastAsia" w:ascii="宋体" w:hAnsi="宋体"/>
                <w:bCs/>
                <w:color w:val="auto"/>
                <w:szCs w:val="21"/>
                <w:lang w:val="en-US" w:eastAsia="zh-CN"/>
              </w:rPr>
              <w:t>3</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ascii="宋体" w:hAnsi="宋体"/>
                <w:bCs/>
                <w:color w:val="auto"/>
                <w:szCs w:val="21"/>
              </w:rPr>
              <w:t>1</w:t>
            </w:r>
            <w:r>
              <w:rPr>
                <w:rFonts w:hint="eastAsia" w:ascii="宋体" w:hAnsi="宋体"/>
                <w:bCs/>
                <w:color w:val="auto"/>
                <w:szCs w:val="21"/>
                <w:lang w:val="en-US" w:eastAsia="zh-CN"/>
              </w:rPr>
              <w:t>4</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ascii="宋体" w:hAnsi="宋体"/>
                <w:bCs/>
                <w:color w:val="auto"/>
                <w:szCs w:val="21"/>
              </w:rPr>
              <w:t>1</w:t>
            </w:r>
            <w:r>
              <w:rPr>
                <w:rFonts w:hint="eastAsia" w:ascii="宋体" w:hAnsi="宋体"/>
                <w:bCs/>
                <w:color w:val="auto"/>
                <w:szCs w:val="21"/>
                <w:lang w:val="en-US" w:eastAsia="zh-CN"/>
              </w:rPr>
              <w:t>5</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ascii="宋体" w:hAnsi="宋体"/>
                <w:bCs/>
                <w:color w:val="auto"/>
                <w:szCs w:val="21"/>
              </w:rPr>
              <w:t>1</w:t>
            </w:r>
            <w:r>
              <w:rPr>
                <w:rFonts w:hint="eastAsia" w:ascii="宋体" w:hAnsi="宋体"/>
                <w:bCs/>
                <w:color w:val="auto"/>
                <w:szCs w:val="21"/>
                <w:lang w:val="en-US" w:eastAsia="zh-CN"/>
              </w:rPr>
              <w:t>6</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17</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18</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19</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hint="eastAsia" w:ascii="宋体" w:hAnsi="宋体"/>
                <w:bCs/>
                <w:color w:val="auto"/>
                <w:szCs w:val="21"/>
              </w:rPr>
              <w:t>D</w:t>
            </w:r>
          </w:p>
        </w:tc>
        <w:tc>
          <w:tcPr>
            <w:tcW w:w="65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D</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C</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D</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A</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C</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D</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D</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eastAsia="zh-CN"/>
              </w:rPr>
            </w:pPr>
            <w:r>
              <w:rPr>
                <w:rFonts w:hint="eastAsia" w:ascii="宋体" w:hAnsi="宋体"/>
                <w:bCs/>
                <w:color w:val="auto"/>
                <w:szCs w:val="21"/>
                <w:lang w:val="en-US" w:eastAsia="zh-CN"/>
              </w:rPr>
              <w:t>B</w:t>
            </w:r>
          </w:p>
        </w:tc>
        <w:tc>
          <w:tcPr>
            <w:tcW w:w="655" w:type="dxa"/>
            <w:tcBorders>
              <w:top w:val="single" w:color="auto" w:sz="4" w:space="0"/>
              <w:left w:val="single" w:color="auto" w:sz="4" w:space="0"/>
              <w:bottom w:val="single" w:color="auto" w:sz="4" w:space="0"/>
              <w:right w:val="single" w:color="auto" w:sz="4" w:space="0"/>
            </w:tcBorders>
          </w:tcPr>
          <w:p>
            <w:pPr>
              <w:rPr>
                <w:rFonts w:ascii="宋体" w:hAnsi="宋体"/>
                <w:bCs/>
                <w:color w:val="auto"/>
                <w:szCs w:val="21"/>
              </w:rPr>
            </w:pPr>
            <w:r>
              <w:rPr>
                <w:rFonts w:hint="eastAsia" w:ascii="宋体" w:hAnsi="宋体"/>
                <w:bCs/>
                <w:color w:val="auto"/>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21</w:t>
            </w:r>
          </w:p>
        </w:tc>
        <w:tc>
          <w:tcPr>
            <w:tcW w:w="657"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22</w:t>
            </w:r>
          </w:p>
        </w:tc>
        <w:tc>
          <w:tcPr>
            <w:tcW w:w="656"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23</w:t>
            </w:r>
          </w:p>
        </w:tc>
        <w:tc>
          <w:tcPr>
            <w:tcW w:w="656"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24</w:t>
            </w:r>
          </w:p>
        </w:tc>
        <w:tc>
          <w:tcPr>
            <w:tcW w:w="656"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25</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26</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27</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28</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29</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A</w:t>
            </w:r>
          </w:p>
        </w:tc>
        <w:tc>
          <w:tcPr>
            <w:tcW w:w="65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B</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B</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C</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D</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C</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B</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B</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A</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31</w:t>
            </w:r>
          </w:p>
        </w:tc>
        <w:tc>
          <w:tcPr>
            <w:tcW w:w="657"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32</w:t>
            </w:r>
          </w:p>
        </w:tc>
        <w:tc>
          <w:tcPr>
            <w:tcW w:w="656"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33</w:t>
            </w:r>
          </w:p>
        </w:tc>
        <w:tc>
          <w:tcPr>
            <w:tcW w:w="656"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34</w:t>
            </w:r>
          </w:p>
        </w:tc>
        <w:tc>
          <w:tcPr>
            <w:tcW w:w="656"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35</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36</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37</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38</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39</w:t>
            </w:r>
          </w:p>
        </w:tc>
        <w:tc>
          <w:tcPr>
            <w:tcW w:w="65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bCs/>
                <w:color w:val="auto"/>
                <w:szCs w:val="21"/>
                <w:lang w:val="en-US" w:eastAsia="zh-CN"/>
              </w:rPr>
            </w:pPr>
            <w:r>
              <w:rPr>
                <w:rFonts w:hint="eastAsia" w:ascii="宋体" w:hAnsi="宋体"/>
                <w:bCs/>
                <w:color w:val="auto"/>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A</w:t>
            </w:r>
          </w:p>
        </w:tc>
        <w:tc>
          <w:tcPr>
            <w:tcW w:w="65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D</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D</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D</w:t>
            </w:r>
          </w:p>
        </w:tc>
        <w:tc>
          <w:tcPr>
            <w:tcW w:w="65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D</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A</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B</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A</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B</w:t>
            </w:r>
          </w:p>
        </w:tc>
        <w:tc>
          <w:tcPr>
            <w:tcW w:w="6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bCs/>
                <w:color w:val="auto"/>
                <w:szCs w:val="21"/>
                <w:lang w:val="en-US" w:eastAsia="zh-CN"/>
              </w:rPr>
            </w:pPr>
            <w:r>
              <w:rPr>
                <w:rFonts w:hint="eastAsia" w:ascii="宋体" w:hAnsi="宋体"/>
                <w:bCs/>
                <w:color w:val="auto"/>
                <w:szCs w:val="21"/>
                <w:lang w:val="en-US" w:eastAsia="zh-CN"/>
              </w:rPr>
              <w:t>D</w:t>
            </w:r>
          </w:p>
        </w:tc>
      </w:tr>
    </w:tbl>
    <w:p>
      <w:pPr>
        <w:spacing w:line="240" w:lineRule="auto"/>
        <w:jc w:val="left"/>
        <w:textAlignment w:val="center"/>
        <w:rPr>
          <w:rFonts w:hint="eastAsia"/>
          <w:color w:val="auto"/>
          <w:sz w:val="36"/>
          <w:szCs w:val="36"/>
          <w:lang w:val="en-US" w:eastAsia="zh-CN"/>
        </w:rPr>
      </w:pPr>
    </w:p>
    <w:p>
      <w:pPr>
        <w:rPr>
          <w:rFonts w:ascii="宋体" w:hAnsi="宋体"/>
          <w:bCs/>
          <w:color w:val="auto"/>
          <w:sz w:val="24"/>
          <w:szCs w:val="24"/>
        </w:rPr>
      </w:pPr>
      <w:r>
        <w:rPr>
          <w:rFonts w:hint="eastAsia"/>
          <w:color w:val="auto"/>
          <w:sz w:val="24"/>
          <w:szCs w:val="24"/>
          <w:lang w:val="en-US" w:eastAsia="zh-CN"/>
        </w:rPr>
        <w:t>41.</w:t>
      </w:r>
      <w:r>
        <w:rPr>
          <w:rFonts w:ascii="宋体" w:hAnsi="宋体"/>
          <w:bCs/>
          <w:color w:val="auto"/>
          <w:sz w:val="24"/>
          <w:szCs w:val="24"/>
        </w:rPr>
        <w:t>【答案】（1）西欧封建等级制度（封君封臣制度）；土地的封赐；西欧庄园；自给自足的经济和政治单位.</w:t>
      </w:r>
    </w:p>
    <w:p>
      <w:pPr>
        <w:rPr>
          <w:rFonts w:ascii="宋体" w:hAnsi="宋体"/>
          <w:bCs/>
          <w:color w:val="auto"/>
          <w:sz w:val="24"/>
          <w:szCs w:val="24"/>
        </w:rPr>
      </w:pPr>
      <w:r>
        <w:rPr>
          <w:rFonts w:ascii="宋体" w:hAnsi="宋体"/>
          <w:bCs/>
          <w:color w:val="auto"/>
          <w:sz w:val="24"/>
          <w:szCs w:val="24"/>
        </w:rPr>
        <w:t>（2）促使商品交换的加强和商品流通范围的扩大，经济结构趋向多元化；市民阶级产生并成为重要的政治力量；新的世俗生活观念和价值观念逐渐形成。</w:t>
      </w:r>
    </w:p>
    <w:p>
      <w:pPr>
        <w:rPr>
          <w:rFonts w:ascii="宋体" w:hAnsi="宋体"/>
          <w:bCs/>
          <w:color w:val="auto"/>
          <w:sz w:val="24"/>
          <w:szCs w:val="24"/>
        </w:rPr>
      </w:pPr>
      <w:r>
        <w:rPr>
          <w:rFonts w:ascii="宋体" w:hAnsi="宋体"/>
          <w:bCs/>
          <w:color w:val="auto"/>
          <w:sz w:val="24"/>
          <w:szCs w:val="24"/>
        </w:rPr>
        <w:t xml:space="preserve">（3）免赋税特权、教育自主权； </w:t>
      </w:r>
      <w:r>
        <w:rPr>
          <w:rFonts w:hint="eastAsia" w:ascii="宋体" w:hAnsi="宋体"/>
          <w:bCs/>
          <w:color w:val="auto"/>
          <w:sz w:val="24"/>
          <w:szCs w:val="24"/>
        </w:rPr>
        <w:t>受基督教会影响，也反映了经济和社会发展的要求。</w:t>
      </w:r>
    </w:p>
    <w:p>
      <w:pPr>
        <w:spacing w:line="240" w:lineRule="auto"/>
        <w:jc w:val="left"/>
        <w:textAlignment w:val="center"/>
        <w:rPr>
          <w:rFonts w:hint="default"/>
          <w:color w:val="auto"/>
          <w:sz w:val="24"/>
          <w:szCs w:val="24"/>
          <w:lang w:val="en-US" w:eastAsia="zh-CN"/>
        </w:rPr>
      </w:pPr>
    </w:p>
    <w:p>
      <w:pPr>
        <w:spacing w:line="240" w:lineRule="auto"/>
        <w:jc w:val="left"/>
        <w:textAlignment w:val="center"/>
        <w:rPr>
          <w:color w:val="auto"/>
          <w:sz w:val="24"/>
          <w:szCs w:val="24"/>
        </w:rPr>
      </w:pPr>
      <w:r>
        <w:rPr>
          <w:rFonts w:hint="eastAsia"/>
          <w:color w:val="auto"/>
          <w:sz w:val="24"/>
          <w:szCs w:val="24"/>
          <w:lang w:val="en-US" w:eastAsia="zh-CN"/>
        </w:rPr>
        <w:t>42.</w:t>
      </w:r>
      <w:r>
        <w:rPr>
          <w:color w:val="auto"/>
          <w:sz w:val="24"/>
          <w:szCs w:val="24"/>
        </w:rPr>
        <w:t>【答案】（1）庄园制度或农奴制度。封君封臣制度。</w:t>
      </w:r>
    </w:p>
    <w:p>
      <w:pPr>
        <w:spacing w:line="240" w:lineRule="auto"/>
        <w:jc w:val="left"/>
        <w:textAlignment w:val="center"/>
        <w:rPr>
          <w:color w:val="auto"/>
          <w:sz w:val="24"/>
          <w:szCs w:val="24"/>
        </w:rPr>
      </w:pPr>
      <w:r>
        <w:rPr>
          <w:color w:val="auto"/>
          <w:sz w:val="24"/>
          <w:szCs w:val="24"/>
        </w:rPr>
        <w:t>（2）表现：工商业兴起；城市生活产生；市民阶级形成并提出政治要求。</w:t>
      </w:r>
    </w:p>
    <w:p>
      <w:pPr>
        <w:spacing w:line="240" w:lineRule="auto"/>
        <w:jc w:val="left"/>
        <w:textAlignment w:val="center"/>
        <w:rPr>
          <w:color w:val="auto"/>
          <w:sz w:val="24"/>
          <w:szCs w:val="24"/>
        </w:rPr>
      </w:pPr>
      <w:r>
        <w:rPr>
          <w:color w:val="auto"/>
          <w:sz w:val="24"/>
          <w:szCs w:val="24"/>
        </w:rPr>
        <w:t>影响：改变了欧洲的经济社会环境和社会结构</w:t>
      </w:r>
      <w:r>
        <w:rPr>
          <w:rFonts w:hint="eastAsia"/>
          <w:color w:val="auto"/>
          <w:sz w:val="24"/>
          <w:szCs w:val="24"/>
          <w:lang w:val="en-US" w:eastAsia="zh-CN"/>
        </w:rPr>
        <w:t xml:space="preserve">; </w:t>
      </w:r>
      <w:r>
        <w:rPr>
          <w:color w:val="auto"/>
          <w:sz w:val="24"/>
          <w:szCs w:val="24"/>
        </w:rPr>
        <w:t>冲击封建统治，促进资本主义兴起；推动欧洲由中世纪向近代转型等</w:t>
      </w:r>
    </w:p>
    <w:p>
      <w:pPr>
        <w:spacing w:line="240" w:lineRule="auto"/>
        <w:jc w:val="left"/>
        <w:textAlignment w:val="center"/>
        <w:rPr>
          <w:color w:val="auto"/>
          <w:sz w:val="24"/>
          <w:szCs w:val="24"/>
        </w:rPr>
      </w:pPr>
      <w:r>
        <w:rPr>
          <w:color w:val="auto"/>
          <w:sz w:val="24"/>
          <w:szCs w:val="24"/>
        </w:rPr>
        <w:t>（3）经济发展促进社会变革；历史在传承中发展等。</w:t>
      </w:r>
    </w:p>
    <w:p>
      <w:pPr>
        <w:spacing w:line="240" w:lineRule="auto"/>
        <w:jc w:val="left"/>
        <w:textAlignment w:val="center"/>
        <w:rPr>
          <w:color w:val="auto"/>
          <w:sz w:val="24"/>
          <w:szCs w:val="24"/>
        </w:rPr>
      </w:pPr>
    </w:p>
    <w:p>
      <w:pPr>
        <w:numPr>
          <w:ilvl w:val="0"/>
          <w:numId w:val="6"/>
        </w:numPr>
        <w:rPr>
          <w:rFonts w:ascii="宋体" w:hAnsi="宋体"/>
          <w:bCs/>
          <w:color w:val="auto"/>
          <w:sz w:val="24"/>
          <w:szCs w:val="24"/>
        </w:rPr>
      </w:pPr>
      <w:r>
        <w:rPr>
          <w:rFonts w:ascii="宋体" w:hAnsi="宋体"/>
          <w:bCs/>
          <w:color w:val="auto"/>
          <w:sz w:val="24"/>
          <w:szCs w:val="24"/>
        </w:rPr>
        <w:t>【答案】（1）古巴比伦王国；</w:t>
      </w:r>
    </w:p>
    <w:p>
      <w:pPr>
        <w:numPr>
          <w:ilvl w:val="0"/>
          <w:numId w:val="6"/>
        </w:numPr>
        <w:rPr>
          <w:rFonts w:ascii="宋体" w:hAnsi="宋体"/>
          <w:bCs/>
          <w:color w:val="auto"/>
          <w:sz w:val="24"/>
          <w:szCs w:val="24"/>
        </w:rPr>
      </w:pPr>
      <w:r>
        <w:rPr>
          <w:rFonts w:ascii="宋体" w:hAnsi="宋体"/>
          <w:bCs/>
          <w:color w:val="auto"/>
          <w:sz w:val="24"/>
          <w:szCs w:val="24"/>
        </w:rPr>
        <w:t>（2）《十二铜表法》；是罗马法制建设的第一步，是后世罗马法典乃至欧洲法学的渊源。</w:t>
      </w:r>
    </w:p>
    <w:p>
      <w:pPr>
        <w:rPr>
          <w:rFonts w:ascii="宋体" w:hAnsi="宋体"/>
          <w:bCs/>
          <w:color w:val="auto"/>
          <w:sz w:val="24"/>
          <w:szCs w:val="24"/>
        </w:rPr>
      </w:pPr>
      <w:r>
        <w:rPr>
          <w:rFonts w:ascii="宋体" w:hAnsi="宋体"/>
          <w:bCs/>
          <w:color w:val="auto"/>
          <w:sz w:val="24"/>
          <w:szCs w:val="24"/>
        </w:rPr>
        <w:t>（3）《查士丁尼法典》；《罗马民法大全》；仍然承认奴隶制，但在一定程度上改善了奴隶的地位。</w:t>
      </w:r>
    </w:p>
    <w:p>
      <w:pPr>
        <w:rPr>
          <w:rFonts w:ascii="宋体" w:hAnsi="宋体"/>
          <w:bCs/>
          <w:color w:val="auto"/>
          <w:sz w:val="24"/>
          <w:szCs w:val="24"/>
        </w:rPr>
      </w:pPr>
      <w:r>
        <w:rPr>
          <w:rFonts w:ascii="宋体" w:hAnsi="宋体"/>
          <w:bCs/>
          <w:color w:val="auto"/>
          <w:sz w:val="24"/>
          <w:szCs w:val="24"/>
        </w:rPr>
        <w:t>（4）都是维护统治阶级私有财产、统治秩序、统治意志的体现。</w:t>
      </w:r>
    </w:p>
    <w:p>
      <w:pPr>
        <w:rPr>
          <w:rFonts w:ascii="宋体" w:hAnsi="宋体"/>
          <w:bCs/>
          <w:color w:val="auto"/>
          <w:sz w:val="24"/>
          <w:szCs w:val="24"/>
        </w:rPr>
      </w:pPr>
      <w:r>
        <w:rPr>
          <w:rFonts w:ascii="宋体" w:hAnsi="宋体"/>
          <w:bCs/>
          <w:color w:val="auto"/>
          <w:sz w:val="24"/>
          <w:szCs w:val="24"/>
        </w:rPr>
        <w:t>（5）加强法治建设</w:t>
      </w:r>
      <w:r>
        <w:rPr>
          <w:rFonts w:hint="eastAsia" w:ascii="宋体" w:hAnsi="宋体"/>
          <w:bCs/>
          <w:color w:val="auto"/>
          <w:sz w:val="24"/>
          <w:szCs w:val="24"/>
          <w:lang w:val="en-US" w:eastAsia="zh-CN"/>
        </w:rPr>
        <w:t>;</w:t>
      </w:r>
      <w:r>
        <w:rPr>
          <w:rFonts w:ascii="宋体" w:hAnsi="宋体"/>
          <w:bCs/>
          <w:color w:val="auto"/>
          <w:sz w:val="24"/>
          <w:szCs w:val="24"/>
        </w:rPr>
        <w:t>要坚持科学立法、严格执法、公正司法、全民守法。</w:t>
      </w:r>
    </w:p>
    <w:p>
      <w:pPr>
        <w:spacing w:line="240" w:lineRule="auto"/>
        <w:jc w:val="left"/>
        <w:textAlignment w:val="center"/>
        <w:rPr>
          <w:rFonts w:hint="default" w:eastAsia="宋体"/>
          <w:color w:val="auto"/>
          <w:sz w:val="24"/>
          <w:szCs w:val="24"/>
          <w:lang w:val="en-US" w:eastAsia="zh-CN"/>
        </w:rPr>
      </w:pPr>
    </w:p>
    <w:p>
      <w:pPr>
        <w:spacing w:line="240" w:lineRule="auto"/>
        <w:jc w:val="left"/>
        <w:rPr>
          <w:color w:val="auto"/>
          <w:sz w:val="24"/>
          <w:szCs w:val="24"/>
        </w:rPr>
      </w:pPr>
    </w:p>
    <w:p>
      <w:pPr>
        <w:spacing w:line="240" w:lineRule="auto"/>
        <w:jc w:val="left"/>
        <w:rPr>
          <w:color w:val="auto"/>
          <w:sz w:val="24"/>
          <w:szCs w:val="24"/>
        </w:rPr>
      </w:pPr>
    </w:p>
    <w:p>
      <w:pPr>
        <w:spacing w:line="240" w:lineRule="auto"/>
        <w:jc w:val="left"/>
        <w:rPr>
          <w:color w:val="auto"/>
          <w:sz w:val="24"/>
          <w:szCs w:val="24"/>
        </w:rPr>
      </w:pPr>
    </w:p>
    <w:p>
      <w:pPr>
        <w:spacing w:line="240" w:lineRule="auto"/>
        <w:jc w:val="left"/>
        <w:rPr>
          <w:color w:val="auto"/>
          <w:sz w:val="24"/>
          <w:szCs w:val="24"/>
        </w:rPr>
      </w:pPr>
    </w:p>
    <w:sectPr>
      <w:headerReference r:id="rId3" w:type="first"/>
      <w:footerReference r:id="rId4" w:type="default"/>
      <w:footerReference r:id="rId5" w:type="even"/>
      <w:pgSz w:w="11907" w:h="16839"/>
      <w:pgMar w:top="1440" w:right="1800" w:bottom="1440" w:left="1800"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11</w:instrText>
    </w:r>
    <w:r>
      <w:fldChar w:fldCharType="end"/>
    </w:r>
    <w:r>
      <w:instrText xml:space="preserve"> </w:instrText>
    </w:r>
    <w:r>
      <w:fldChar w:fldCharType="separate"/>
    </w:r>
    <w:r>
      <w:t>11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12</w:instrText>
    </w:r>
    <w:r>
      <w:fldChar w:fldCharType="end"/>
    </w:r>
    <w:r>
      <w:instrText xml:space="preserve"> </w:instrText>
    </w:r>
    <w:r>
      <w:fldChar w:fldCharType="separate"/>
    </w:r>
    <w:r>
      <w:t>12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12</w:instrText>
    </w:r>
    <w:r>
      <w:fldChar w:fldCharType="end"/>
    </w:r>
    <w:r>
      <w:instrText xml:space="preserve"> </w:instrText>
    </w:r>
    <w:r>
      <w:fldChar w:fldCharType="separate"/>
    </w:r>
    <w:r>
      <w:t>12</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12</w:instrText>
    </w:r>
    <w:r>
      <w:fldChar w:fldCharType="end"/>
    </w:r>
    <w:r>
      <w:instrText xml:space="preserve"> </w:instrText>
    </w:r>
    <w:r>
      <w:fldChar w:fldCharType="separate"/>
    </w:r>
    <w:r>
      <w:t>12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75" type="#_x0000_t75" style="position:absolute;left:0pt;margin-left:10pt;margin-top:1000pt;height:20pt;width:27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6171"/>
    <w:multiLevelType w:val="singleLevel"/>
    <w:tmpl w:val="8B4E6171"/>
    <w:lvl w:ilvl="0" w:tentative="0">
      <w:start w:val="1"/>
      <w:numFmt w:val="decimal"/>
      <w:suff w:val="nothing"/>
      <w:lvlText w:val="（%1）"/>
      <w:lvlJc w:val="left"/>
    </w:lvl>
  </w:abstractNum>
  <w:abstractNum w:abstractNumId="1">
    <w:nsid w:val="9BC8904E"/>
    <w:multiLevelType w:val="singleLevel"/>
    <w:tmpl w:val="9BC8904E"/>
    <w:lvl w:ilvl="0" w:tentative="0">
      <w:start w:val="43"/>
      <w:numFmt w:val="decimal"/>
      <w:lvlText w:val="%1."/>
      <w:lvlJc w:val="left"/>
      <w:pPr>
        <w:tabs>
          <w:tab w:val="left" w:pos="312"/>
        </w:tabs>
      </w:pPr>
    </w:lvl>
  </w:abstractNum>
  <w:abstractNum w:abstractNumId="2">
    <w:nsid w:val="F7B16E41"/>
    <w:multiLevelType w:val="singleLevel"/>
    <w:tmpl w:val="F7B16E41"/>
    <w:lvl w:ilvl="0" w:tentative="0">
      <w:start w:val="3"/>
      <w:numFmt w:val="decimal"/>
      <w:suff w:val="nothing"/>
      <w:lvlText w:val="（%1）"/>
      <w:lvlJc w:val="left"/>
    </w:lvl>
  </w:abstractNum>
  <w:abstractNum w:abstractNumId="3">
    <w:nsid w:val="485A0EBE"/>
    <w:multiLevelType w:val="singleLevel"/>
    <w:tmpl w:val="485A0EBE"/>
    <w:lvl w:ilvl="0" w:tentative="0">
      <w:start w:val="1"/>
      <w:numFmt w:val="upperLetter"/>
      <w:suff w:val="nothing"/>
      <w:lvlText w:val="%1．"/>
      <w:lvlJc w:val="left"/>
    </w:lvl>
  </w:abstractNum>
  <w:abstractNum w:abstractNumId="4">
    <w:nsid w:val="52210CED"/>
    <w:multiLevelType w:val="singleLevel"/>
    <w:tmpl w:val="52210CED"/>
    <w:lvl w:ilvl="0" w:tentative="0">
      <w:start w:val="1"/>
      <w:numFmt w:val="upperLetter"/>
      <w:lvlText w:val="%1."/>
      <w:lvlJc w:val="left"/>
      <w:pPr>
        <w:tabs>
          <w:tab w:val="left" w:pos="312"/>
        </w:tabs>
      </w:pPr>
    </w:lvl>
  </w:abstractNum>
  <w:abstractNum w:abstractNumId="5">
    <w:nsid w:val="5789AF0C"/>
    <w:multiLevelType w:val="singleLevel"/>
    <w:tmpl w:val="5789AF0C"/>
    <w:lvl w:ilvl="0" w:tentative="0">
      <w:start w:val="1"/>
      <w:numFmt w:val="decimal"/>
      <w:suff w:val="nothing"/>
      <w:lvlText w:val="（%1）"/>
      <w:lvlJc w:val="left"/>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2A2386"/>
    <w:rsid w:val="00407261"/>
    <w:rsid w:val="004D42A0"/>
    <w:rsid w:val="004E63D0"/>
    <w:rsid w:val="006A381C"/>
    <w:rsid w:val="006B05D1"/>
    <w:rsid w:val="00703112"/>
    <w:rsid w:val="007543DC"/>
    <w:rsid w:val="00771D19"/>
    <w:rsid w:val="007A55E5"/>
    <w:rsid w:val="007A64BA"/>
    <w:rsid w:val="00855687"/>
    <w:rsid w:val="00956270"/>
    <w:rsid w:val="009C0381"/>
    <w:rsid w:val="009C38D0"/>
    <w:rsid w:val="009E1FB8"/>
    <w:rsid w:val="00A0138B"/>
    <w:rsid w:val="00AD3992"/>
    <w:rsid w:val="00B923F8"/>
    <w:rsid w:val="00BC62FB"/>
    <w:rsid w:val="00C86BD5"/>
    <w:rsid w:val="00C93DDE"/>
    <w:rsid w:val="00DD4B4F"/>
    <w:rsid w:val="00E17E42"/>
    <w:rsid w:val="00E226FF"/>
    <w:rsid w:val="00E55184"/>
    <w:rsid w:val="00EA770D"/>
    <w:rsid w:val="00EF035E"/>
    <w:rsid w:val="00FA5C16"/>
    <w:rsid w:val="00FF71A6"/>
    <w:rsid w:val="05F45047"/>
    <w:rsid w:val="10D929F9"/>
    <w:rsid w:val="1AB41344"/>
    <w:rsid w:val="1EEF31E9"/>
    <w:rsid w:val="23490387"/>
    <w:rsid w:val="255747E4"/>
    <w:rsid w:val="2BB172C3"/>
    <w:rsid w:val="2C300D34"/>
    <w:rsid w:val="4AA85234"/>
    <w:rsid w:val="5A613C43"/>
    <w:rsid w:val="5F0728A9"/>
    <w:rsid w:val="674136CB"/>
    <w:rsid w:val="67AC7B0B"/>
    <w:rsid w:val="69175790"/>
    <w:rsid w:val="6A9805EC"/>
    <w:rsid w:val="6BBB2FC7"/>
    <w:rsid w:val="76A65D5F"/>
    <w:rsid w:val="7980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6DFC6-D00C-4E30-8E7A-4058161678A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8755</Words>
  <Characters>8935</Characters>
  <DocSecurity>0</DocSecurity>
  <Lines>65</Lines>
  <Paragraphs>18</Paragraphs>
  <ScaleCrop>false</ScaleCrop>
  <LinksUpToDate>false</LinksUpToDate>
  <CharactersWithSpaces>9025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2021-09-14T13:12:41Z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2052-11.1.0.10700</vt:lpwstr>
  </property>
  <property fmtid="{D5CDD505-2E9C-101B-9397-08002B2CF9AE}" pid="7" name="ICV">
    <vt:lpwstr>7B7B4B3887B94E6FB47604884620C9CF</vt:lpwstr>
  </property>
</Properties>
</file>