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bookmarkStart w:id="0" w:name="_GoBack"/>
      <w:bookmarkEnd w:id="0"/>
      <w:r>
        <w:rPr>
          <w:rFonts w:hint="eastAsia" w:hAnsi="宋体" w:cs="Times New Roman"/>
          <w:b/>
          <w:color w:val="000000" w:themeColor="text1"/>
          <w:szCs w:val="44"/>
          <w14:textFill>
            <w14:solidFill>
              <w14:schemeClr w14:val="tx1"/>
            </w14:solidFill>
          </w14:textFill>
        </w:rPr>
        <w:t>世界市场与商业贸易</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某报纸曾刊登了这样一则消息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“那时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六大公司统治着德国化学工业市场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它们组成两大集团……此后不久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它又吞并了两大独立的公司。”从生产关系的角度来看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这段材料所反映的本质问题是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化学工业发展迅速</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工业生产竞争日趋激烈</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垄断组织形成并不断扩大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工厂的规模不断扩大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下图反映了</w:t>
      </w:r>
      <w:r>
        <w:rPr>
          <w:rFonts w:ascii="宋体" w:hAnsi="宋体"/>
          <w:color w:val="000000" w:themeColor="text1"/>
          <w:szCs w:val="28"/>
          <w14:textFill>
            <w14:solidFill>
              <w14:schemeClr w14:val="tx1"/>
            </w14:solidFill>
          </w14:textFill>
        </w:rPr>
        <w:t>16</w:t>
      </w:r>
      <w:r>
        <w:rPr>
          <w:rFonts w:hint="eastAsia" w:ascii="宋体" w:hAnsi="宋体"/>
          <w:color w:val="000000" w:themeColor="text1"/>
          <w:szCs w:val="28"/>
          <w14:textFill>
            <w14:solidFill>
              <w14:schemeClr w14:val="tx1"/>
            </w14:solidFill>
          </w14:textFill>
        </w:rPr>
        <w:t>世纪初期到</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世纪中期三角贸易航程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对此分析正确的是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790700" cy="121920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2192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机器工业品大量倾销到美洲</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欧洲资本原始积累进程加速</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非洲为工业革命提供劳动力</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资本主义世界市场基本形成</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世纪晚期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中国出现了第一批股份制企业。</w:t>
      </w:r>
    </w:p>
    <w:tbl>
      <w:tblPr>
        <w:tblStyle w:val="5"/>
        <w:tblW w:w="4606"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2253"/>
        <w:gridCol w:w="1417"/>
        <w:gridCol w:w="1038"/>
        <w:gridCol w:w="4989"/>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公司</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创办</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时间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地点</w:t>
            </w:r>
          </w:p>
        </w:tc>
        <w:tc>
          <w:tcPr>
            <w:tcW w:w="4596" w:type="dxa"/>
            <w:tcMar>
              <w:left w:w="45" w:type="dxa"/>
              <w:right w:w="45"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轮船招商局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1873</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上海</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中国第一家近代轮船航运公司</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上海机器</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织布局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1878</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上海</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中国第一家机器棉纺织工厂</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中国电报总局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1881</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天津</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中国最早的电报局</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烟台缫丝局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1882</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烟台</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发行近代中国第一张合资公司股票</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中国铁路公司</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1885</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天津</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中国第一家铁路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公司</w:t>
            </w:r>
          </w:p>
        </w:tc>
      </w:tr>
    </w:tbl>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据上表可知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当时中国</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逐步探索企业经营模式的近代化</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近代工业开始在东部沿海地区起步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出现了最早的民族资本主义企业</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结束了外国资本对证券市场的垄断</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随着欧洲的股份公司、证券交易所纷纷出现</w:t>
      </w:r>
      <w:r>
        <w:rPr>
          <w:rFonts w:ascii="宋体" w:hAnsi="宋体"/>
          <w:color w:val="000000" w:themeColor="text1"/>
          <w:szCs w:val="28"/>
          <w14:textFill>
            <w14:solidFill>
              <w14:schemeClr w14:val="tx1"/>
            </w14:solidFill>
          </w14:textFill>
        </w:rPr>
        <w:t>,17</w:t>
      </w:r>
      <w:r>
        <w:rPr>
          <w:rFonts w:hint="eastAsia" w:ascii="宋体" w:hAnsi="宋体"/>
          <w:color w:val="000000" w:themeColor="text1"/>
          <w:szCs w:val="28"/>
          <w14:textFill>
            <w14:solidFill>
              <w14:schemeClr w14:val="tx1"/>
            </w14:solidFill>
          </w14:textFill>
        </w:rPr>
        <w:t>世纪荷兰出现人类历史上第一次有记载的金融泡沫“郁金香泡沫”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由此可见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与这次金融泡沫直接有关的是</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荷兰以商业立国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新航路开辟后欧洲商业中心的转移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三次英荷战争的失败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新航路开辟后商业经营方式的变化</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.16</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17</w:t>
      </w:r>
      <w:r>
        <w:rPr>
          <w:rFonts w:hint="eastAsia" w:ascii="宋体" w:hAnsi="宋体"/>
          <w:color w:val="000000" w:themeColor="text1"/>
          <w:szCs w:val="28"/>
          <w14:textFill>
            <w14:solidFill>
              <w14:schemeClr w14:val="tx1"/>
            </w14:solidFill>
          </w14:textFill>
        </w:rPr>
        <w:t>世纪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建立在全球商品交换基础上的社会分工逐渐形成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美洲和东欧提供自然资源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非洲提供奴隶和劳动力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亚洲制造日常消费品和奢侈品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西欧则主要从事运输业、金融业和制造业。由此可见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亚洲经济地位依然较高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资本主义世界市场初具规模</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西欧与东欧的矛盾尖锐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资本主义生产关系成为主流</w:t>
      </w:r>
    </w:p>
    <w:p>
      <w:pPr>
        <w:rPr>
          <w:color w:val="000000" w:themeColor="text1"/>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英国历史学家霍布斯鲍姆说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世界的每一个角落现在几乎均已为人所知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也都或详细或简略地被绘制</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成地图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除了无关紧要的例外情形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探险不再是‘发现’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而是一种运动挑战……”上述材料反映出的本质问题是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主要资本主义国家向帝国主义过渡</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帝国主义掀起瓜分世界的狂潮</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资本主义世界市场初步形成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资本主义各国经济政治发展不平衡加剧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近代以来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亚非拉许多地区形成了单一经济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如印度和埃及的棉花、东南亚的橡胶和锡、南部非洲的黄金和铜、中美洲的热带水果、古巴的蔗糖等。这一经济现象</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符合当地人民根本经济利益</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是当地政府长期推行的结果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反映了这些地区的经济繁荣</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是近代殖民经济发展的结果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.1807</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美国人富尔顿发明蒸汽机驱动轮船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揭开了蒸汽轮船时代的序幕。</w:t>
      </w:r>
      <w:r>
        <w:rPr>
          <w:rFonts w:ascii="宋体" w:hAnsi="宋体"/>
          <w:color w:val="000000" w:themeColor="text1"/>
          <w:szCs w:val="28"/>
          <w14:textFill>
            <w14:solidFill>
              <w14:schemeClr w14:val="tx1"/>
            </w14:solidFill>
          </w14:textFill>
        </w:rPr>
        <w:t>1811</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英国人造出了自己的汽船。于是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一次次预定日期和远洋航线的航行迅速扩大了人类的活动范围并促进各地区之间的贸易。这主要反映了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工业革命促进了世界市场的拓展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国际劳动分工向广度和深度发展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英国将成为海上强国、殖民霸主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交通运输业因专利技术发展而发展</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某学者写道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“衰落是一个容易使人上当的词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因为它包含了两个相去甚远的概念</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一是外部力量的减弱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一是内部力量的衰败。……拿意大利说……在外部因素使其丧失了经济强国的地位之后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内部文化仍可达到巅峰。”这里所说的“外部因素”是指</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殖民争霸战争的失败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传统贸易中心的转移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世界市场的基本形成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西班牙、葡萄牙的竞争</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.1607</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荷兰东印度公司首次采购中国武夷茶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经爪哇转销欧洲各地。几十年后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武夷茶已发展成为一些欧洲人日常必需的饮料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当时一些欧洲人把武夷茶称为“中国茶”。下表是荷兰每磅武夷茶售价的变化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这些变化表明</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tbl>
      <w:tblPr>
        <w:tblStyle w:val="5"/>
        <w:tblW w:w="3029"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2104"/>
        <w:gridCol w:w="1418"/>
        <w:gridCol w:w="1418"/>
        <w:gridCol w:w="1418"/>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1938"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时间</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1684</w:t>
            </w:r>
            <w:r>
              <w:rPr>
                <w:rFonts w:hint="eastAsia" w:ascii="宋体" w:hAnsi="宋体"/>
                <w:color w:val="000000" w:themeColor="text1"/>
                <w:szCs w:val="28"/>
                <w14:textFill>
                  <w14:solidFill>
                    <w14:schemeClr w14:val="tx1"/>
                  </w14:solidFill>
                </w14:textFill>
              </w:rPr>
              <w:t>年</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1689</w:t>
            </w:r>
            <w:r>
              <w:rPr>
                <w:rFonts w:hint="eastAsia" w:ascii="宋体" w:hAnsi="宋体"/>
                <w:color w:val="000000" w:themeColor="text1"/>
                <w:szCs w:val="28"/>
                <w14:textFill>
                  <w14:solidFill>
                    <w14:schemeClr w14:val="tx1"/>
                  </w14:solidFill>
                </w14:textFill>
              </w:rPr>
              <w:t>年</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1701</w:t>
            </w:r>
            <w:r>
              <w:rPr>
                <w:rFonts w:hint="eastAsia" w:ascii="宋体" w:hAnsi="宋体"/>
                <w:color w:val="000000" w:themeColor="text1"/>
                <w:szCs w:val="28"/>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1938"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售价</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荷兰盾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磅</w:t>
            </w:r>
            <w:r>
              <w:rPr>
                <w:rFonts w:ascii="宋体" w:hAnsi="宋体"/>
                <w:color w:val="000000" w:themeColor="text1"/>
                <w:szCs w:val="28"/>
                <w14:textFill>
                  <w14:solidFill>
                    <w14:schemeClr w14:val="tx1"/>
                  </w14:solidFill>
                </w14:textFill>
              </w:rPr>
              <w:t>)</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80</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75</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2.32</w:t>
            </w:r>
          </w:p>
        </w:tc>
      </w:tr>
    </w:tbl>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中国自然经济开始解体</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欧洲商业革命不断发展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荷兰已成为“海上马车夫”</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武夷茶的质量逐渐下滑</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新航路开辟后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在西欧市场上出现的商品中最能体现时代特色的是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590800" cy="866775"/>
            <wp:effectExtent l="0" t="0" r="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86677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下表是近代某时期各国占国际贸易比例表</w:t>
      </w:r>
    </w:p>
    <w:tbl>
      <w:tblPr>
        <w:tblStyle w:val="5"/>
        <w:tblW w:w="3751"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1038"/>
        <w:gridCol w:w="1038"/>
        <w:gridCol w:w="1038"/>
        <w:gridCol w:w="1038"/>
        <w:gridCol w:w="1038"/>
        <w:gridCol w:w="1342"/>
        <w:gridCol w:w="1342"/>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7"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国家</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英国</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法国</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德国</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美国</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欧洲其</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他国家</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世界其</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他地区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7"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所占</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比例</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25%</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11%</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9%</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9%</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24%</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22%</w:t>
            </w:r>
          </w:p>
        </w:tc>
      </w:tr>
    </w:tbl>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对表中数据分析正确的是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当时新的国际贸易格局已经基本形成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该表数据反映的是</w:t>
      </w:r>
      <w:r>
        <w:rPr>
          <w:rFonts w:ascii="宋体" w:hAnsi="宋体"/>
          <w:color w:val="000000" w:themeColor="text1"/>
          <w:szCs w:val="28"/>
          <w14:textFill>
            <w14:solidFill>
              <w14:schemeClr w14:val="tx1"/>
            </w14:solidFill>
          </w14:textFill>
        </w:rPr>
        <w:t>20</w:t>
      </w:r>
      <w:r>
        <w:rPr>
          <w:rFonts w:hint="eastAsia" w:ascii="宋体" w:hAnsi="宋体"/>
          <w:color w:val="000000" w:themeColor="text1"/>
          <w:szCs w:val="28"/>
          <w14:textFill>
            <w14:solidFill>
              <w14:schemeClr w14:val="tx1"/>
            </w14:solidFill>
          </w14:textFill>
        </w:rPr>
        <w:t>世纪初的贸易</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两次工业革命推动国际贸易迅速发展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帝国主义国家经济发展不平衡性加剧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13.(24</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阅读下列材料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大工业……首次开创了世界历史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因为它使每个文明国家以及这些国家中的每一个人的需要的满足都依赖于整个世界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因为它消灭了以往自然形成的各国的孤立状态。</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——《马克思恩格斯选集》第一卷</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为什么世界历史应从</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年开始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……回答是</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年以前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人类基本上生活在彼此隔绝的地区中。各种族集团实际上以完全与世隔绝的方式散居各地。直到</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年前后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各种族集团之间才第一次有了直接的交往。从那时起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它们才终于联系在一起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无论是南非的布须曼人、有教养的中国官吏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还是原始的巴塔哥尼亚人。</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——斯塔夫里阿诺斯《全球通史·</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年以后的世界》</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材料三</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新航路开辟后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原有的商品如粮食、白糖、香料都有大的增加</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同时一些新商品也出现在欧洲市场上</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例如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美洲的烟草、可可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非洲的咖啡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中国的茶叶。一方面是许多商业金融机构的建立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有信贷机构、殖民贸易股份公司、交易所等。买空卖空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形同赌博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经商者暴富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顷刻破产的事例司空见惯。……中世纪兴旺发达的地中海贸易成为明日黄花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威尼斯、热那亚等城市的商业地位一落千丈……而里斯本、伦敦、安特卫普和阿姆斯特丹成为重要的国际商业都市……</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材料四</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清末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旧工业之衰落日甚一日。今试经入一人家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观其日常所赋用者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无论为必要品为奢侈品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其来自他国者恒十而八九。”</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材料一、二关于“世界历史”的开创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开始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提出了怎样不同的看法</w:t>
      </w:r>
      <w:r>
        <w:rPr>
          <w:rFonts w:ascii="宋体" w:hAnsi="宋体"/>
          <w:color w:val="000000" w:themeColor="text1"/>
          <w:szCs w:val="28"/>
          <w14:textFill>
            <w14:solidFill>
              <w14:schemeClr w14:val="tx1"/>
            </w14:solidFill>
          </w14:textFill>
        </w:rPr>
        <w:t>?(4</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材料三反映了欧洲出现了什么现象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结合材料归纳其具体表现。</w:t>
      </w:r>
      <w:r>
        <w:rPr>
          <w:rFonts w:ascii="宋体" w:hAnsi="宋体"/>
          <w:color w:val="000000" w:themeColor="text1"/>
          <w:szCs w:val="28"/>
          <w14:textFill>
            <w14:solidFill>
              <w14:schemeClr w14:val="tx1"/>
            </w14:solidFill>
          </w14:textFill>
        </w:rPr>
        <w:t>(12</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材料四中的“旧工业”指什么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简要说明其衰落与工业革命的历史关联。</w:t>
      </w:r>
      <w:r>
        <w:rPr>
          <w:rFonts w:ascii="宋体" w:hAnsi="宋体"/>
          <w:color w:val="000000" w:themeColor="text1"/>
          <w:szCs w:val="28"/>
          <w14:textFill>
            <w14:solidFill>
              <w14:schemeClr w14:val="tx1"/>
            </w14:solidFill>
          </w14:textFill>
        </w:rPr>
        <w:t>(8</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r>
        <w:rPr>
          <w:rFonts w:hint="eastAsia" w:hAnsi="宋体" w:cs="Times New Roman"/>
          <w:b/>
          <w:color w:val="000000" w:themeColor="text1"/>
          <w:szCs w:val="44"/>
          <w14:textFill>
            <w14:solidFill>
              <w14:schemeClr w14:val="tx1"/>
            </w14:solidFill>
          </w14:textFill>
        </w:rPr>
        <w:t>世界市场与商业贸易</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某报纸曾刊登了这样一则消息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“那时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六大公司统治着德国化学工业市场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它们组成两大集团……此后不久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它又吞并了两大独立的公司。”从生产关系的角度来看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这段材料所反映的本质问题是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化学工业发展迅速</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工业生产竞争日趋激烈</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垄断组织形成并不断扩大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工厂的规模不断扩大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C。题干“六大公司……组成两大集团……又吞并了两大独立的公司”的信息反映了随着生产和资本的高度集中,企业通过兼并和联合的方式,控制产品的生产、价格和市场,形成了垄断组织。故选C。材料中并没有说明化学工业的发展,A错误;工业生产竞争日趋激烈不是材料体现出的本质问题,B错误;材料中说明的是企业之间的联合和兼并,并不是说明工厂的规模不断扩大,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下图反映了</w:t>
      </w:r>
      <w:r>
        <w:rPr>
          <w:rFonts w:ascii="宋体" w:hAnsi="宋体"/>
          <w:color w:val="000000" w:themeColor="text1"/>
          <w:szCs w:val="28"/>
          <w14:textFill>
            <w14:solidFill>
              <w14:schemeClr w14:val="tx1"/>
            </w14:solidFill>
          </w14:textFill>
        </w:rPr>
        <w:t>16</w:t>
      </w:r>
      <w:r>
        <w:rPr>
          <w:rFonts w:hint="eastAsia" w:ascii="宋体" w:hAnsi="宋体"/>
          <w:color w:val="000000" w:themeColor="text1"/>
          <w:szCs w:val="28"/>
          <w14:textFill>
            <w14:solidFill>
              <w14:schemeClr w14:val="tx1"/>
            </w14:solidFill>
          </w14:textFill>
        </w:rPr>
        <w:t>世纪初期到</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世纪中期三角贸易航程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对此分析正确的是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790700" cy="121920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12192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机器工业品大量倾销到美洲</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欧洲资本原始积累进程加速</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非洲为工业革命提供劳动力</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资本主义世界市场基本形成</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三角贸易有着非常高的利润,充满了血腥和掠夺,加速了欧洲资本原始积累的进程,故B正确;18世纪中期工业革命在欧洲刚刚开始,故A错误;通过三角贸易航程的示意图可以看出,非洲的劳动力并没有运往欧洲,而是直接运到了美洲,无法为工业革命提供劳动力,故C错误;“资本主义世界市场基本形成”于工业革命后,而三角贸易主要盛行于工业革命前,故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世纪晚期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中国出现了第一批股份制企业。</w:t>
      </w:r>
    </w:p>
    <w:tbl>
      <w:tblPr>
        <w:tblStyle w:val="5"/>
        <w:tblW w:w="4606"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2253"/>
        <w:gridCol w:w="1417"/>
        <w:gridCol w:w="1038"/>
        <w:gridCol w:w="4989"/>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公司</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创办</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时间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地点</w:t>
            </w:r>
          </w:p>
        </w:tc>
        <w:tc>
          <w:tcPr>
            <w:tcW w:w="4596" w:type="dxa"/>
            <w:tcMar>
              <w:left w:w="45" w:type="dxa"/>
              <w:right w:w="45"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轮船招商局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1873</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上海</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中国第一家近代轮船航运公司</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上海机器</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织布局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1878</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上海</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中国第一家机器棉纺织工厂</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中国电报总局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1881</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天津</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中国最早的电报局</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烟台缫丝局</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1882</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烟台</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发行近代中国第一张合资公司股票</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207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中国铁路公司</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1885</w:t>
            </w:r>
            <w:r>
              <w:rPr>
                <w:rFonts w:hint="eastAsia" w:ascii="宋体" w:hAnsi="宋体"/>
                <w:color w:val="000000" w:themeColor="text1"/>
                <w:szCs w:val="28"/>
                <w14:textFill>
                  <w14:solidFill>
                    <w14:schemeClr w14:val="tx1"/>
                  </w14:solidFill>
                </w14:textFill>
              </w:rPr>
              <w:t>年</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天津</w:t>
            </w:r>
          </w:p>
        </w:tc>
        <w:tc>
          <w:tcPr>
            <w:tcW w:w="4596" w:type="dxa"/>
            <w:tcMar>
              <w:left w:w="45" w:type="dxa"/>
              <w:right w:w="45" w:type="dxa"/>
            </w:tcMar>
            <w:vAlign w:val="center"/>
          </w:tcPr>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中国第一家铁路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公司</w:t>
            </w:r>
          </w:p>
        </w:tc>
      </w:tr>
    </w:tbl>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据上表可知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当时中国</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逐步探索企业经营模式的近代化</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近代工业开始在东部沿海地区起步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出现了最早的民族资本主义企业</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结束了外国资本对证券市场的垄断</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A。根据材料“19世纪晚期,中国出现了第一批股份制企业”并结合表格可以看出近代在多个行业出现股份制企业,股份制是现代企业制度,故A正确;我国近代工业出现在洋务运动时期,分布比较广泛,主要与当时洋务派政策有关,排除B;材料中“轮船招商局”“上海机器织布局”等多为洋务企业,最早的民族工业有:继昌隆缫丝厂、贻来牟机器磨坊、发昌机器厂等,排除C;材料中未反映此时是否为外国资本垄断证券市场,故排除D。</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随着欧洲的股份公司、证券交易所纷纷出现</w:t>
      </w:r>
      <w:r>
        <w:rPr>
          <w:rFonts w:ascii="宋体" w:hAnsi="宋体"/>
          <w:color w:val="000000" w:themeColor="text1"/>
          <w:szCs w:val="28"/>
          <w14:textFill>
            <w14:solidFill>
              <w14:schemeClr w14:val="tx1"/>
            </w14:solidFill>
          </w14:textFill>
        </w:rPr>
        <w:t>,17</w:t>
      </w:r>
      <w:r>
        <w:rPr>
          <w:rFonts w:hint="eastAsia" w:ascii="宋体" w:hAnsi="宋体"/>
          <w:color w:val="000000" w:themeColor="text1"/>
          <w:szCs w:val="28"/>
          <w14:textFill>
            <w14:solidFill>
              <w14:schemeClr w14:val="tx1"/>
            </w14:solidFill>
          </w14:textFill>
        </w:rPr>
        <w:t>世纪荷兰出现人类历史上第一次有记载的金融泡沫“郁金香泡沫”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由此可见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与这次金融泡沫直接有关的是</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荷兰以商业立国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新航路开辟后欧洲商业中心的转移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三次英荷战争的失败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新航路开辟后商业经营方式的变化</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D。股份公司、证券交易所纷纷出现足以证明新航路开辟后商业经营方式发生了变化,D是符合题意的,正确;A自身正确但材料未强调这一点,不符合题意,排除;材料未涉及商业中心转移的问题,也未涉及三次英荷战争的失败的信息,所以B、C不符合题意,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.16</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17</w:t>
      </w:r>
      <w:r>
        <w:rPr>
          <w:rFonts w:hint="eastAsia" w:ascii="宋体" w:hAnsi="宋体"/>
          <w:color w:val="000000" w:themeColor="text1"/>
          <w:szCs w:val="28"/>
          <w14:textFill>
            <w14:solidFill>
              <w14:schemeClr w14:val="tx1"/>
            </w14:solidFill>
          </w14:textFill>
        </w:rPr>
        <w:t>世纪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建立在全球商品交换基础上的社会分工逐渐形成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美洲和东欧提供自然资源</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非洲提供奴隶和劳动力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亚洲制造日常消费品和奢侈品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西欧则主要从事运输业、金融业和制造业。由此可见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亚洲经济地位依然较高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资本主义世界市场初具规模</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西欧与东欧的矛盾尖锐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资本主义生产关系成为主流</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材料说明“建立在全球商品交换基础上的社会分工逐渐形成”,结合所学知识,16、17世纪经过了新航路开辟和早期殖民扩张,资本主义世界市场初具规模,故答案为B。材料无法体现亚洲的经济地位的高低、西欧与东欧的矛盾是否尖锐、资本主义生产关系是否成为主流,排除A、C、D。</w:t>
      </w:r>
    </w:p>
    <w:p>
      <w:pPr>
        <w:rPr>
          <w:color w:val="000000" w:themeColor="text1"/>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英国历史学家霍布斯鲍姆说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世界的每一个角落现在几乎均已为人所知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也都或详细或简略地被绘制</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成地图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除了无关紧要的例外情形</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探险不再是‘发现’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而是一种运动挑战……”上述材料反映出的本质问题是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主要资本主义国家向帝国主义过渡</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帝国主义掀起瓜分世界的狂潮</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资本主义世界市场初步形成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资本主义各国经济政治发展不平衡加剧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材料中的“除了无关紧要的例外情形,探险不再是‘发现’,而是一种运动挑战”表明了在资本主义国家迅速崛起后,它们之间瓜分世界的矛盾也就随之而来。故答案选择B。A与材料无关;资本主义世界市场初步形成是在19世纪中期,所以C错误;D与材料无关,材料内容并没有体现出这个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近代以来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亚非拉许多地区形成了单一经济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如印度和埃及的棉花、东南亚的橡胶和锡、南部非洲的黄金和铜、中美洲的热带水果、古巴的蔗糖等。这一经济现象</w:t>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符合当地人民根本经济利益</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是当地政府长期推行的结果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反映了这些地区的经济繁荣</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是近代殖民经济发展的结果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D。根据材料并结合所学知识可知,近代的亚非拉大部分地区属于殖民地,所发展的大多为殖民经济,因此D正确。近代亚非拉地区被殖民者剥削,不可能符合当地人民的根本利益,故排除A;当时的亚非拉地区属于殖民地或半殖民地,单一的经济并非当地政府长期推行的结果,而是为了满足殖民者的需要,故排除B;单一的经济结构和殖民者的压迫无法使亚非拉地区的经济繁荣,故排除C。</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.1807</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美国人富尔顿发明蒸汽机驱动轮船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揭开了蒸汽轮船时代的序幕。</w:t>
      </w:r>
      <w:r>
        <w:rPr>
          <w:rFonts w:ascii="宋体" w:hAnsi="宋体"/>
          <w:color w:val="000000" w:themeColor="text1"/>
          <w:szCs w:val="28"/>
          <w14:textFill>
            <w14:solidFill>
              <w14:schemeClr w14:val="tx1"/>
            </w14:solidFill>
          </w14:textFill>
        </w:rPr>
        <w:t>1811</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英国人造出了自己的汽船。于是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一次次预定日期和远洋航线的航行迅速扩大了人类的活动范围并促进各地区之间的贸易。这主要反映了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工业革命促进了世界市场的拓展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国际劳动分工向广度和深度发展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英国将成为海上强国、殖民霸主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交通运输业因专利技术发展而发展</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A。材料“一次次预定日期和远洋航线的航行迅速扩大了人类的活动范围并促进各地区之间的贸易”反映了工业革命促进交通工具进步,加强了世界各地的联系,促进了世界市场的拓展,故A正确;材料未涉及国际劳动分工,故B排除;18世纪英国已成为海上强国、殖民霸主,故C排除;材料主旨并不是强调交通运输业的专利技术,故D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某学者写道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“衰落是一个容易使人上当的词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因为它包含了两个相去甚远的概念</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一是外部力量的减弱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一是内部力量的衰败。……拿意大利说……在外部因素使其丧失了经济强国的地位之后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内部文化仍可达到巅峰。”这里所说的“外部因素”是指</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殖民争霸战争的失败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传统贸易中心的转移</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世界市场的基本形成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西班牙、葡萄牙的竞争</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新航路开辟后,随着欧洲传统贸易中心由地中海转移到大西洋沿岸,意大利衰落下去,丧失了经济强国的地位,故答案为B。A不符合史实,排除;世界市场的基本形成是在工业革命后,排除C;西班牙、葡萄牙的竞争与意大利的衰落无关,排除D。</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.1607</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荷兰东印度公司首次采购中国武夷茶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经爪哇转销欧洲各地。几十年后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武夷茶已发展成为一些欧洲人日常必需的饮料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当时一些欧洲人把武夷茶称为“中国茶”。下表是荷兰每磅武夷茶售价的变化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这些变化表明</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tbl>
      <w:tblPr>
        <w:tblStyle w:val="5"/>
        <w:tblW w:w="3029"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2104"/>
        <w:gridCol w:w="1418"/>
        <w:gridCol w:w="1418"/>
        <w:gridCol w:w="1418"/>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PrEx>
        <w:trPr>
          <w:jc w:val="center"/>
        </w:trPr>
        <w:tc>
          <w:tcPr>
            <w:tcW w:w="1938"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时间</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1684</w:t>
            </w:r>
            <w:r>
              <w:rPr>
                <w:rFonts w:hint="eastAsia" w:ascii="宋体" w:hAnsi="宋体"/>
                <w:color w:val="000000" w:themeColor="text1"/>
                <w:szCs w:val="28"/>
                <w14:textFill>
                  <w14:solidFill>
                    <w14:schemeClr w14:val="tx1"/>
                  </w14:solidFill>
                </w14:textFill>
              </w:rPr>
              <w:t>年</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1689</w:t>
            </w:r>
            <w:r>
              <w:rPr>
                <w:rFonts w:hint="eastAsia" w:ascii="宋体" w:hAnsi="宋体"/>
                <w:color w:val="000000" w:themeColor="text1"/>
                <w:szCs w:val="28"/>
                <w14:textFill>
                  <w14:solidFill>
                    <w14:schemeClr w14:val="tx1"/>
                  </w14:solidFill>
                </w14:textFill>
              </w:rPr>
              <w:t>年</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1701</w:t>
            </w:r>
            <w:r>
              <w:rPr>
                <w:rFonts w:hint="eastAsia" w:ascii="宋体" w:hAnsi="宋体"/>
                <w:color w:val="000000" w:themeColor="text1"/>
                <w:szCs w:val="28"/>
                <w14:textFill>
                  <w14:solidFill>
                    <w14:schemeClr w14:val="tx1"/>
                  </w14:solidFill>
                </w14:textFill>
              </w:rPr>
              <w:t>年</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1938"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售价</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荷兰盾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磅</w:t>
            </w:r>
            <w:r>
              <w:rPr>
                <w:rFonts w:ascii="宋体" w:hAnsi="宋体"/>
                <w:color w:val="000000" w:themeColor="text1"/>
                <w:szCs w:val="28"/>
                <w14:textFill>
                  <w14:solidFill>
                    <w14:schemeClr w14:val="tx1"/>
                  </w14:solidFill>
                </w14:textFill>
              </w:rPr>
              <w:t>)</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80</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75</w:t>
            </w:r>
          </w:p>
        </w:tc>
        <w:tc>
          <w:tcPr>
            <w:tcW w:w="130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2.32</w:t>
            </w:r>
          </w:p>
        </w:tc>
      </w:tr>
    </w:tbl>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中国自然经济开始解体</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欧洲商业革命不断发展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荷兰已成为“海上马车夫”</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武夷茶的质量逐渐下滑</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B。新航路开辟引起了欧洲的商业革命,欧洲的商品种类和数量增加,商业贸易范围不断扩大。材料中“武夷茶已发展成为一些欧洲人日常必需的饮料”说明商品数量增加,价格下跌,故B正确。A发生在鸦片战争之后,排除A;C不符合材料主旨,排除C;材料没有反映武夷茶的质量问题,排除D。</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新航路开辟后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在西欧市场上出现的商品中最能体现时代特色的是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590800" cy="866775"/>
            <wp:effectExtent l="0" t="0" r="0"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86677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【解析】选C。玉米原产自美洲,新航路开辟以后,才从美洲传播到欧洲,故答案为C。新航路开辟之前,丝绸、茶叶和香料已在欧洲销售,A、B、D错误。</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下表是近代某时期各国占国际贸易比例表</w:t>
      </w:r>
    </w:p>
    <w:tbl>
      <w:tblPr>
        <w:tblStyle w:val="5"/>
        <w:tblW w:w="3751"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1038"/>
        <w:gridCol w:w="1038"/>
        <w:gridCol w:w="1038"/>
        <w:gridCol w:w="1038"/>
        <w:gridCol w:w="1038"/>
        <w:gridCol w:w="1342"/>
        <w:gridCol w:w="1342"/>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7"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国家</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英国</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法国</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德国</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美国</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欧洲其</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他国家</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世界其</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他地区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957"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所占</w:t>
            </w:r>
          </w:p>
          <w:p>
            <w:pPr>
              <w:pStyle w:val="13"/>
              <w:spacing w:line="360" w:lineRule="auto"/>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比例</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25%</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11%</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9%</w:t>
            </w:r>
          </w:p>
        </w:tc>
        <w:tc>
          <w:tcPr>
            <w:tcW w:w="95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9%</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24%</w:t>
            </w:r>
          </w:p>
        </w:tc>
        <w:tc>
          <w:tcPr>
            <w:tcW w:w="1236" w:type="dxa"/>
            <w:tcMar>
              <w:left w:w="0" w:type="dxa"/>
              <w:right w:w="0" w:type="dxa"/>
            </w:tcMar>
            <w:vAlign w:val="center"/>
          </w:tcPr>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22%</w:t>
            </w:r>
          </w:p>
        </w:tc>
      </w:tr>
    </w:tbl>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对表中数据分析正确的是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当时新的国际贸易格局已经基本形成</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该表数据反映的是</w:t>
      </w:r>
      <w:r>
        <w:rPr>
          <w:rFonts w:ascii="宋体" w:hAnsi="宋体"/>
          <w:color w:val="000000" w:themeColor="text1"/>
          <w:szCs w:val="28"/>
          <w14:textFill>
            <w14:solidFill>
              <w14:schemeClr w14:val="tx1"/>
            </w14:solidFill>
          </w14:textFill>
        </w:rPr>
        <w:t>20</w:t>
      </w:r>
      <w:r>
        <w:rPr>
          <w:rFonts w:hint="eastAsia" w:ascii="宋体" w:hAnsi="宋体"/>
          <w:color w:val="000000" w:themeColor="text1"/>
          <w:szCs w:val="28"/>
          <w14:textFill>
            <w14:solidFill>
              <w14:schemeClr w14:val="tx1"/>
            </w14:solidFill>
          </w14:textFill>
        </w:rPr>
        <w:t>世纪初的贸易</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两次工业革命推动国际贸易迅速发展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帝国主义国家经济发展不平衡性加剧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A。根据表格中各国所占比例可以看出,欧美国家占主导,英国是世界贸易中心,所以该时期是19世纪中期,此时一个以欧美资本主义国家为主导的世界市场初步形成,故A正确,B错误;第二次工业革命后,美德超过英法,居于世界前两位,故C错误;第二次工业革命后,主要资本主义国家向帝国主义阶段过渡,政治经济发展不平衡,故D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13.(24</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阅读下列材料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大工业……首次开创了世界历史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因为它使每个文明国家以及这些国家中的每一个人的需要的满足都依赖于整个世界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因为它消灭了以往自然形成的各国的孤立状态。</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——《马克思恩格斯选集》第一卷</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为什么世界历史应从</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年开始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……回答是</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年以前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人类基本上生活在彼此隔绝的地区中。各种族集团实际上以完全与世隔绝的方式散居各地。直到</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年前后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各种族集团之间才第一次有了直接的交往。从那时起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它们才终于联系在一起</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无论是南非的布须曼人、有教养的中国官吏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还是原始的巴塔哥尼亚人。</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——斯塔夫里阿诺斯《全球通史·</w:t>
      </w:r>
      <w:r>
        <w:rPr>
          <w:rFonts w:ascii="宋体" w:hAnsi="宋体"/>
          <w:color w:val="000000" w:themeColor="text1"/>
          <w:szCs w:val="28"/>
          <w14:textFill>
            <w14:solidFill>
              <w14:schemeClr w14:val="tx1"/>
            </w14:solidFill>
          </w14:textFill>
        </w:rPr>
        <w:t>1500</w:t>
      </w:r>
      <w:r>
        <w:rPr>
          <w:rFonts w:hint="eastAsia" w:ascii="宋体" w:hAnsi="宋体"/>
          <w:color w:val="000000" w:themeColor="text1"/>
          <w:szCs w:val="28"/>
          <w14:textFill>
            <w14:solidFill>
              <w14:schemeClr w14:val="tx1"/>
            </w14:solidFill>
          </w14:textFill>
        </w:rPr>
        <w:t>年以后的世界》</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材料三</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新航路开辟后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原有的商品如粮食、白糖、香料都有大的增加</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同时一些新商品也出现在欧洲市场上</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例如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美洲的烟草、可可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非洲的咖啡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中国的茶叶。一方面是许多商业金融机构的建立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有信贷机构、殖民贸易股份公司、交易所等。买空卖空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形同赌博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经商者暴富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顷刻破产的事例司空见惯。……中世纪兴旺发达的地中海贸易成为明日黄花</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威尼斯、热那亚等城市的商业地位一落千丈……而里斯本、伦敦、安特卫普和阿姆斯特丹成为重要的国际商业都市……</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材料四</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清末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旧工业之衰落日甚一日。今试经入一人家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观其日常所赋用者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无论为必要品为奢侈品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其来自他国者恒十而八九。”</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材料一、二关于“世界历史”的开创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开始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提出了怎样不同的看法</w:t>
      </w:r>
      <w:r>
        <w:rPr>
          <w:rFonts w:ascii="宋体" w:hAnsi="宋体"/>
          <w:color w:val="000000" w:themeColor="text1"/>
          <w:szCs w:val="28"/>
          <w14:textFill>
            <w14:solidFill>
              <w14:schemeClr w14:val="tx1"/>
            </w14:solidFill>
          </w14:textFill>
        </w:rPr>
        <w:t>?(4</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材料三反映了欧洲出现了什么现象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结合材料归纳其具体表现。</w:t>
      </w:r>
      <w:r>
        <w:rPr>
          <w:rFonts w:ascii="宋体" w:hAnsi="宋体"/>
          <w:color w:val="000000" w:themeColor="text1"/>
          <w:szCs w:val="28"/>
          <w14:textFill>
            <w14:solidFill>
              <w14:schemeClr w14:val="tx1"/>
            </w14:solidFill>
          </w14:textFill>
        </w:rPr>
        <w:t>(12</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材料四中的“旧工业”指什么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简要说明其衰落与工业革命的历史关联。</w:t>
      </w:r>
      <w:r>
        <w:rPr>
          <w:rFonts w:ascii="宋体" w:hAnsi="宋体"/>
          <w:color w:val="000000" w:themeColor="text1"/>
          <w:szCs w:val="28"/>
          <w14:textFill>
            <w14:solidFill>
              <w14:schemeClr w14:val="tx1"/>
            </w14:solidFill>
          </w14:textFill>
        </w:rPr>
        <w:t>(8</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第(1)题,由材料“大工业……首次开创了世界历史”可见材料一认为大工业开创了世界历史。由材料“为什么世界历史应从1500年开始?……各种族集团之间才第一次有了直接的交往。从那时起,它们才终于联系在一起”,可见材料二认为世界历史开始于世界各地区、各种族集团由隔绝走向联系和交往。第(2)题第一问结合材料回答即可;第二问,由材料“新航路开辟后,原有的商品如粮食、白糖、香料都有大的增加;同时一些新商品也出现在欧洲市场上……一方面是许多商业金融机构的建立,有信贷机构、殖民贸易股份公司、交易所等……中世纪兴旺发达的地中海贸易成为明日黄花……而里斯本、伦敦、安特卫普和阿姆斯特丹成为重要的国际商业都市……”可从商品种类、商业机构和商贸中心等方面归纳。第(3)题第一问,由材料“(清末)旧工业之衰落日甚一日”,结合所学,此处“旧工业”当指家庭手工业。第二问,结合所学,英法等国通过工业革命成为工业国家,采用机器大生产的洋货物美价廉,为了倾销商品和掠夺原料,加紧对外扩张,中国传统手工业受到严重冲击。</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答案:(1)材料一认为大工业开创了世界历史;材料二认为世界历史开始于世界各地区、各种族集团由隔绝走向联系和交往,即新航路开辟。</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(2)商业革命。表现:商品流通的品种和数量增多;商品贸易范围扩大;商业经营方式发生变化;商业投机现象盛行;欧洲商路和贸易中心转移。</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(3)传统手工业。关联:英法等国通过工业革命成为工业国家;对外扩张,中国遭到侵略;采用机器大生产的洋货物美价廉,涌入中国,传统手工业受到严重冲击。</w:t>
      </w:r>
    </w:p>
    <w:p>
      <w:pPr>
        <w:pStyle w:val="13"/>
        <w:spacing w:line="360" w:lineRule="auto"/>
        <w:rPr>
          <w:rFonts w:ascii="宋体" w:hAnsi="宋体"/>
          <w:color w:val="000000" w:themeColor="text1"/>
          <w:szCs w:val="21"/>
          <w14:textFill>
            <w14:solidFill>
              <w14:schemeClr w14:val="tx1"/>
            </w14:solidFill>
          </w14:textFill>
        </w:rPr>
      </w:pPr>
    </w:p>
    <w:p>
      <w:pPr>
        <w:pStyle w:val="13"/>
        <w:spacing w:line="360" w:lineRule="auto"/>
        <w:rPr>
          <w:rFonts w:ascii="宋体" w:hAnsi="宋体"/>
          <w:color w:val="000000" w:themeColor="text1"/>
          <w:szCs w:val="21"/>
          <w14:textFill>
            <w14:solidFill>
              <w14:schemeClr w14:val="tx1"/>
            </w14:solidFill>
          </w14:textFill>
        </w:rPr>
      </w:pPr>
    </w:p>
    <w:sectPr>
      <w:headerReference r:id="rId3" w:type="firs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55600" cy="266700"/>
          <wp:effectExtent l="0" t="0" r="635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
                  <a:stretch>
                    <a:fillRect/>
                  </a:stretch>
                </pic:blipFill>
                <pic:spPr>
                  <a:xfrm>
                    <a:off x="0" y="0"/>
                    <a:ext cx="355600" cy="266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E7"/>
    <w:rsid w:val="00024D92"/>
    <w:rsid w:val="0011575C"/>
    <w:rsid w:val="002305F4"/>
    <w:rsid w:val="002F560F"/>
    <w:rsid w:val="0034652D"/>
    <w:rsid w:val="004068A6"/>
    <w:rsid w:val="00432871"/>
    <w:rsid w:val="004856BC"/>
    <w:rsid w:val="004D41D5"/>
    <w:rsid w:val="0056533E"/>
    <w:rsid w:val="00585080"/>
    <w:rsid w:val="00585CA2"/>
    <w:rsid w:val="006A198D"/>
    <w:rsid w:val="006E00C9"/>
    <w:rsid w:val="007305C4"/>
    <w:rsid w:val="007B2033"/>
    <w:rsid w:val="00826448"/>
    <w:rsid w:val="00845887"/>
    <w:rsid w:val="00902CE7"/>
    <w:rsid w:val="009102CE"/>
    <w:rsid w:val="0096086D"/>
    <w:rsid w:val="009F0936"/>
    <w:rsid w:val="00A442BC"/>
    <w:rsid w:val="00A54754"/>
    <w:rsid w:val="00B8180E"/>
    <w:rsid w:val="00BB51C6"/>
    <w:rsid w:val="00C212E0"/>
    <w:rsid w:val="00E10060"/>
    <w:rsid w:val="00EC7A38"/>
    <w:rsid w:val="00EE1DC3"/>
    <w:rsid w:val="00F62AA2"/>
    <w:rsid w:val="00FC7FF8"/>
    <w:rsid w:val="00FD3957"/>
    <w:rsid w:val="758E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纯文本_0"/>
    <w:basedOn w:val="1"/>
    <w:link w:val="10"/>
    <w:uiPriority w:val="0"/>
    <w:rPr>
      <w:rFonts w:ascii="宋体" w:hAnsi="Courier New" w:cs="Courier New"/>
      <w:szCs w:val="21"/>
    </w:rPr>
  </w:style>
  <w:style w:type="character" w:customStyle="1" w:styleId="10">
    <w:name w:val="标题1 Char"/>
    <w:link w:val="9"/>
    <w:locked/>
    <w:uiPriority w:val="0"/>
    <w:rPr>
      <w:rFonts w:ascii="宋体" w:hAnsi="Courier New" w:eastAsia="宋体" w:cs="Courier New"/>
      <w:szCs w:val="21"/>
    </w:rPr>
  </w:style>
  <w:style w:type="character" w:customStyle="1" w:styleId="11">
    <w:name w:val="批注框文本 Char"/>
    <w:basedOn w:val="6"/>
    <w:link w:val="2"/>
    <w:semiHidden/>
    <w:uiPriority w:val="99"/>
    <w:rPr>
      <w:rFonts w:ascii="Calibri" w:hAnsi="Calibri" w:eastAsia="宋体" w:cs="Times New Roman"/>
      <w:sz w:val="18"/>
      <w:szCs w:val="18"/>
    </w:rPr>
  </w:style>
  <w:style w:type="paragraph" w:customStyle="1" w:styleId="12">
    <w:name w:val="正文1"/>
    <w:qFormat/>
    <w:uiPriority w:val="0"/>
    <w:rPr>
      <w:rFonts w:ascii="Calibri" w:hAnsi="Calibri" w:eastAsia="宋体" w:cstheme="minorBidi"/>
      <w:kern w:val="0"/>
      <w:sz w:val="24"/>
      <w:szCs w:val="24"/>
      <w:lang w:val="en-US" w:eastAsia="zh-CN" w:bidi="ar-SA"/>
    </w:rPr>
  </w:style>
  <w:style w:type="paragraph" w:customStyle="1" w:styleId="1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6949</Words>
  <Characters>7291</Characters>
  <DocSecurity>0</DocSecurity>
  <Lines>54</Lines>
  <Paragraphs>15</Paragraphs>
  <ScaleCrop>false</ScaleCrop>
  <LinksUpToDate>false</LinksUpToDate>
  <CharactersWithSpaces>7367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2021-05-25T01:28:00Z</dcterms:created>
  <dcterms:modified xsi:type="dcterms:W3CDTF">2021-07-15T08:16:38Z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3FC95DA5C6944925A93B9884AE22A192</vt:lpwstr>
  </property>
</Properties>
</file>