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z w:val="33"/>
          <w:szCs w:val="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z w:val="33"/>
          <w:szCs w:val="33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11582400</wp:posOffset>
            </wp:positionV>
            <wp:extent cx="431800" cy="393700"/>
            <wp:effectExtent l="0" t="0" r="6350" b="635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z w:val="33"/>
          <w:szCs w:val="33"/>
          <w:shd w:val="clear" w:color="auto" w:fill="FFFFFF"/>
        </w:rPr>
        <w:t>中医西医专题答题模板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Style w:val="6"/>
          <w:rFonts w:hint="eastAsia" w:ascii="仿宋" w:hAnsi="仿宋" w:eastAsia="仿宋" w:cs="仿宋"/>
          <w:color w:val="0000FF"/>
          <w:sz w:val="30"/>
          <w:szCs w:val="30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Style w:val="6"/>
          <w:rFonts w:hint="eastAsia" w:ascii="仿宋" w:hAnsi="仿宋" w:eastAsia="仿宋" w:cs="仿宋"/>
          <w:color w:val="0000FF"/>
          <w:sz w:val="30"/>
          <w:szCs w:val="30"/>
        </w:rPr>
        <w:t>中医系列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1.古代中国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（1）背景：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政府重视中医药学；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印刷术的进步使得中医知识得以推广普及；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 中外交流频繁，丰富了药材和医方；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瘟疫引起人口大量死亡；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医学家的推陈出新。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历史悠久；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重视经验积累与总结，注重理论上的探讨与提高；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强调天人合一，综合施治；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医学教育先进；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官府重视医学发展，设立医药卫生等机构推动医学发展；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⑥   涌现出大量的医学著作和众多的医学流派；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⑦   重视实践和临床经验；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⑧   某些领域成就较为突出。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（3）成果: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较早确立中医学的理论体系；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编著了一批医学著作；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培养了一批名医。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（4）观念：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天人合一、形神一体的整体观；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佛教：慈悲救世；道家：无为而治；墨家：兼爱；儒家：“仁”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防重于治的辩证观；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关爱生命和健康的人本观（救死扶伤的人道主义精神）；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才德兼备的职业观。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2.近代中国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（1）趋势：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中医逐渐衰落，西医强劲发展；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医疗效果上，中医没有西医见效快，国民逐渐接受西医；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中医在教育上逐渐被边缘化；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中医逐渐失去近代政府的支持。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（2）背景：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西方近代医疗制度、医学观念和科技的传入；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近代中国民族危机的不断加深；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民族资本主义的产生和发展；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思想解放运动和政治运动的推动（新文化运动兴起，倡导科学精神）；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民主意识的增强，中国社会转型；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⑥   民国建立后，国内出现了全盘否定中国传统文化的倾向；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⑦   一战后反思中西文化，主张调和中西文化。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（3）特点：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医疗空间从医家到医院；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医疗队伍技术观念近代化；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医疗对象大众化；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西医逐渐占据主体地位；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传统中医发展受阻。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（4）影响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弥补了中医药学在实验医学上的不足；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有利于推动中医药学的近代化；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有利于推动中国近代医学教育的发展；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有利于推动中国公共卫生事业发展；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冲击了中医的地位，甚至造成了一些极端认识等。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3.现代中国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现代医疗卫生体系不断完善；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医学教育和医学研究快速发展；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中医药事业成就显著；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中西医结合取得一定成效。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（2）意义：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凸显了社会主义制度的优越性；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提高人口素质；缓解社会矛盾；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促进社会公平，带动公共卫生服务水平的提升；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提升了全民健康素养和健康水平；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巩固统治的社会基础；提高社会的文明程度；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⑥   为世界其他国家提供了借鉴。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4.现代“中医热”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（1）看法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民族的就是世界的；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肯定了中医学对人类健康所做出的贡献；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有助于推动中医的传播和发展，提高我国中医的影响力。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（2）做法：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政府要统筹好西医和中医的协调发展；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加大对传统医学的支持力度与宣传力度；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传统医学必须提升科技创新能力；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 加强中医药学人才的培养等。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FF"/>
          <w:sz w:val="32"/>
          <w:szCs w:val="32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FF"/>
          <w:sz w:val="32"/>
          <w:szCs w:val="32"/>
        </w:rPr>
        <w:t>西医系列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（1）背景：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民主法治的渐趋完善；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城市化进程的发展；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疾疫造成了人口减少、社会动荡；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政府重视程度的提高；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 医学教育的发展；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⑥  欧洲商品经济发展、资本主义经济发展为近代西医提供物质基础；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⑦   文艺复兴强调人的价值，人文主义精神的传播。；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⑧   近代实验科学、自然科学、生物学的发展，推动西医医学理论和建立和发展；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⑨   工业革命促使新提炼药物技术发展，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⑩  大众传媒及广告业的发展。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（2）特点：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近代西方医学注重实验科学；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依托精密仪器及数据分析；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注重构建科学理论；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教学、科研和临床相结合；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注重疾病的定向预防和免疫；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⑥   政府重视发挥公共卫生职能；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⑦   护理学成为医学的重要组成。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（3）面临问题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医疗公平的相对缺失；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医疗服务忽视弱势群体；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 医疗专业化程度低；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缺乏医疗政策规范。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Style w:val="6"/>
          <w:rFonts w:hint="eastAsia" w:ascii="仿宋" w:hAnsi="仿宋" w:eastAsia="仿宋" w:cs="仿宋"/>
          <w:color w:val="0000FF"/>
          <w:sz w:val="30"/>
          <w:szCs w:val="30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Style w:val="6"/>
          <w:rFonts w:hint="eastAsia" w:ascii="仿宋" w:hAnsi="仿宋" w:eastAsia="仿宋" w:cs="仿宋"/>
          <w:color w:val="0000FF"/>
          <w:sz w:val="30"/>
          <w:szCs w:val="30"/>
        </w:rPr>
        <w:t>中医、西医联系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一、中医西医的互相传播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3D699"/>
        </w:rPr>
        <w:t>1.中医→西方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传播方式多样，以翻译出版为主；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内容丰富广泛，包括理论和技术等；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传播面广，涉及欧洲诸大国。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（2）意义：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提高了欧洲的医疗技术水平；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扩大了中医的世界影响；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有利于西方了解中国。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3D699"/>
        </w:rPr>
        <w:t>2.西医→中国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（1）早期特点：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先理论后趋于实用；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通过传教士传播；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主要集中于自然科学领域；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西医的受众较少，遭到保守观念和力量的强烈抵制。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（2）背景：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列强入侵打开中国国门；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西方文明的传入；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先进的中国人学习西方（洋务运动的兴起）；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 受到日本的影响。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（3）变化：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传播者主要由传教士变为中国的医师和医学家；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西医逐渐走向普及，为更多国人所接受；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 中西医出现融合汇通的趋势。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（4）认识：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是近代以来不同地区之间交流和融合的表现，反映了世界整体性的发展特点；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中西医在交流中得到发展进步，说明文明交流互鉴是推动人类发展进步的重要动力；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推动了中国近代医学事业的发展，促进中华文明的发展创新；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促进国人思想解放和社会生活的变化；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⑤   动摇了中医的地位。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二、鸦片战争后“中西医论争”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（1）背景：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鸦片战争后，西方近代文化对中国传统文化的冲击。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中西医学理论、方法的不同；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主要是医术、医政的争论。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（3）评价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反映了鸦片战争后，西方文化对中国传统文化的冲击（西方近代医学传入中国对中国传统医学形成挑战）；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  有利于推动中医的规范化制度化发展；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有利于中西医的融合；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  促进中医现代化。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color w:val="FFCA00"/>
        </w:rPr>
        <w:t>三、中医西医比较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（1）不同点：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 两国医学发展的思路不同：中国形成了独特的中医学理论（重经验与整体的传统中医观念及诊疗方法）；西方则重视医学科技理论的研究。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两国面对的医疗市场不同：英国有广阔的国内外市场，社会有资产者对高水平医疗服务的需求增多；中国积贫积弱，医疗市场狭窄，医疗制度以服务权贵为主，国民健康与救亡图存相联系。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（2）评价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①   中西医的基础与理论不同，各有所长；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②  中医发展要吸收西医长处；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③   用科学方法发展中医，增强疗效：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④  反对废除中医，反对全盘西化。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AF661F"/>
    <w:rsid w:val="38257A53"/>
    <w:rsid w:val="77B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2232</Words>
  <Characters>2238</Characters>
  <DocSecurity>0</DocSecurity>
  <Lines>0</Lines>
  <Paragraphs>0</Paragraphs>
  <ScaleCrop>false</ScaleCrop>
  <LinksUpToDate>false</LinksUpToDate>
  <CharactersWithSpaces>2556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2020-04-19T03:16:00Z</dcterms:created>
  <dcterms:modified xsi:type="dcterms:W3CDTF">2021-05-16T00:21:17Z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4E97C57B57E4405D833676E1AA3D7469</vt:lpwstr>
  </property>
</Properties>
</file>