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Times New Roman" w:hAnsi="Times New Roman" w:cs="Times New Roman"/>
          <w:b/>
          <w:sz w:val="32"/>
          <w:szCs w:val="32"/>
        </w:rPr>
      </w:pPr>
      <w:r>
        <w:rPr>
          <w:rFonts w:hint="default" w:ascii="Times New Roman" w:hAnsi="Times New Roman" w:cs="Times New Roman"/>
          <w:b/>
          <w:sz w:val="32"/>
          <w:szCs w:val="32"/>
        </w:rPr>
        <w:pict>
          <v:shape id="_x0000_s1025" o:spid="_x0000_s1025" o:spt="75" type="#_x0000_t75" style="position:absolute;left:0pt;margin-left:891pt;margin-top:882pt;height:31pt;width:39pt;mso-position-horizontal-relative:page;mso-position-vertical-relative:page;z-index:251659264;mso-width-relative:page;mso-height-relative:page;" filled="f" o:preferrelative="t" stroked="f" coordsize="21600,21600">
            <v:path/>
            <v:fill on="f" focussize="0,0"/>
            <v:stroke on="f" joinstyle="miter"/>
            <v:imagedata r:id="rId4" o:title=""/>
            <o:lock v:ext="edit" aspectratio="t"/>
          </v:shape>
        </w:pict>
      </w:r>
      <w:r>
        <w:rPr>
          <w:rFonts w:hint="default" w:ascii="Times New Roman" w:hAnsi="Times New Roman" w:cs="Times New Roman"/>
          <w:b/>
          <w:sz w:val="32"/>
          <w:szCs w:val="32"/>
        </w:rPr>
        <w:t>第五单元</w:t>
      </w:r>
      <w:r>
        <w:rPr>
          <w:rFonts w:hint="default" w:ascii="Times New Roman" w:hAnsi="Times New Roman" w:cs="Times New Roman"/>
          <w:b/>
          <w:sz w:val="32"/>
          <w:szCs w:val="32"/>
        </w:rPr>
        <w:t xml:space="preserve">  晚清时期的内忧外患与救亡图存</w:t>
      </w:r>
    </w:p>
    <w:p>
      <w:pPr>
        <w:spacing w:line="360" w:lineRule="auto"/>
        <w:jc w:val="left"/>
        <w:textAlignment w:val="center"/>
        <w:rPr>
          <w:rFonts w:hint="eastAsia" w:ascii="仿宋" w:hAnsi="仿宋" w:eastAsia="仿宋" w:cs="仿宋"/>
          <w:lang w:eastAsia="zh-CN"/>
        </w:rPr>
      </w:pPr>
      <w:r>
        <w:rPr>
          <w:rFonts w:hint="default" w:ascii="Times New Roman" w:hAnsi="Times New Roman" w:cs="Times New Roman"/>
        </w:rPr>
        <w:t>1．</w:t>
      </w:r>
      <w:r>
        <w:rPr>
          <w:rFonts w:hint="default" w:ascii="Times New Roman" w:hAnsi="Times New Roman" w:cs="Times New Roman"/>
        </w:rPr>
        <w:t>根据《南京条约》，英国商人“勿论与何商贸易，均听其便”，而不必跟官办贸易机构打交道,英国方面要求中国制定并颁布一部公平的、正式的进口关税和其他费用的则例，以便英商按例缴纳。这说明《南京条约》</w:t>
      </w:r>
      <w:r>
        <w:rPr>
          <w:rFonts w:hint="eastAsia" w:ascii="仿宋" w:hAnsi="仿宋" w:eastAsia="仿宋" w:cs="仿宋"/>
          <w:lang w:eastAsia="zh-CN"/>
        </w:rPr>
        <w:t>（</w:t>
      </w:r>
      <w:r>
        <w:rPr>
          <w:rFonts w:hint="eastAsia" w:ascii="仿宋" w:hAnsi="仿宋" w:eastAsia="仿宋" w:cs="仿宋"/>
          <w:lang w:val="en-US" w:eastAsia="zh-CN"/>
        </w:rPr>
        <w:t xml:space="preserve">    </w:t>
      </w:r>
      <w:r>
        <w:rPr>
          <w:rFonts w:hint="eastAsia" w:ascii="仿宋" w:hAnsi="仿宋" w:eastAsia="仿宋" w:cs="仿宋"/>
          <w:lang w:eastAsia="zh-CN"/>
        </w:rPr>
        <w:t>）</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A．</w:t>
      </w:r>
      <w:r>
        <w:rPr>
          <w:rFonts w:hint="default" w:ascii="Times New Roman" w:hAnsi="Times New Roman" w:cs="Times New Roman"/>
        </w:rPr>
        <w:t>反映英国打开中国市场的要求</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cs="Times New Roman"/>
        </w:rPr>
        <w:t>导致中国开始丧失关税自主权</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C．</w:t>
      </w:r>
      <w:r>
        <w:rPr>
          <w:rFonts w:hint="default" w:ascii="Times New Roman" w:hAnsi="Times New Roman" w:cs="Times New Roman"/>
        </w:rPr>
        <w:t>使英国对华贸易居于出超地位</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cs="Times New Roman"/>
        </w:rPr>
        <w:t>损害了中国贸易和司法主权</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1844</w:t>
      </w:r>
      <w:r>
        <w:rPr>
          <w:rFonts w:hint="default" w:ascii="Times New Roman" w:hAnsi="Times New Roman" w:cs="Times New Roman"/>
        </w:rPr>
        <w:t>年，中美《望厦条约》规定美国人有权在五个港口租借场地“或久居，或暂住……并设立医馆、礼拜堂及殡葬之处”。美国由此攫取了</w:t>
      </w:r>
      <w:r>
        <w:rPr>
          <w:rFonts w:hint="eastAsia" w:ascii="仿宋" w:hAnsi="仿宋" w:eastAsia="仿宋" w:cs="仿宋"/>
          <w:lang w:eastAsia="zh-CN"/>
        </w:rPr>
        <w:t>（</w:t>
      </w:r>
      <w:r>
        <w:rPr>
          <w:rFonts w:hint="eastAsia" w:ascii="仿宋" w:hAnsi="仿宋" w:eastAsia="仿宋" w:cs="仿宋"/>
          <w:lang w:val="en-US" w:eastAsia="zh-CN"/>
        </w:rPr>
        <w:t xml:space="preserve">    </w:t>
      </w:r>
      <w:r>
        <w:rPr>
          <w:rFonts w:hint="eastAsia" w:ascii="仿宋" w:hAnsi="仿宋" w:eastAsia="仿宋" w:cs="仿宋"/>
          <w:lang w:eastAsia="zh-CN"/>
        </w:rPr>
        <w:t>）</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A．</w:t>
      </w:r>
      <w:r>
        <w:rPr>
          <w:rFonts w:hint="default" w:ascii="Times New Roman" w:hAnsi="Times New Roman" w:cs="Times New Roman"/>
        </w:rPr>
        <w:t>居住及租地权，领事裁判权</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cs="Times New Roman"/>
        </w:rPr>
        <w:t>片面最惠国待遇，设厂开矿权</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C．</w:t>
      </w:r>
      <w:r>
        <w:rPr>
          <w:rFonts w:hint="default" w:ascii="Times New Roman" w:hAnsi="Times New Roman" w:cs="Times New Roman"/>
        </w:rPr>
        <w:t>五口通商，巡查贸易权</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cs="Times New Roman"/>
        </w:rPr>
        <w:t>居住及租地权，传教士传教权</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rPr>
        <w:t>魏源说：“圣人以天下为一家，四海皆兄弟。故怀柔远人、宾礼外国，是王者之大度；旁咨风俗，广览地球，是智士之旷识。彼株守一隅，自书封域，而不知墙外之有天，舟外之有地者，适如井龟蜗国之识见，自小自蔀而已。”由此可见，魏源</w:t>
      </w:r>
      <w:r>
        <w:rPr>
          <w:rFonts w:hint="eastAsia" w:ascii="仿宋" w:hAnsi="仿宋" w:eastAsia="仿宋" w:cs="仿宋"/>
          <w:lang w:eastAsia="zh-CN"/>
        </w:rPr>
        <w:t>（</w:t>
      </w:r>
      <w:r>
        <w:rPr>
          <w:rFonts w:hint="eastAsia" w:ascii="仿宋" w:hAnsi="仿宋" w:eastAsia="仿宋" w:cs="仿宋"/>
          <w:lang w:val="en-US" w:eastAsia="zh-CN"/>
        </w:rPr>
        <w:t xml:space="preserve">    </w:t>
      </w:r>
      <w:r>
        <w:rPr>
          <w:rFonts w:hint="eastAsia" w:ascii="仿宋" w:hAnsi="仿宋" w:eastAsia="仿宋" w:cs="仿宋"/>
          <w:lang w:eastAsia="zh-CN"/>
        </w:rPr>
        <w:t>）</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A．</w:t>
      </w:r>
      <w:r>
        <w:rPr>
          <w:rFonts w:hint="default" w:ascii="Times New Roman" w:hAnsi="Times New Roman" w:cs="Times New Roman"/>
        </w:rPr>
        <w:t>主张抛弃天朝上国观念</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cs="Times New Roman"/>
        </w:rPr>
        <w:t>萌生了近代国家观念</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C．</w:t>
      </w:r>
      <w:r>
        <w:rPr>
          <w:rFonts w:hint="default" w:ascii="Times New Roman" w:hAnsi="Times New Roman" w:cs="Times New Roman"/>
        </w:rPr>
        <w:t>倡导国人要有世界意识</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cs="Times New Roman"/>
        </w:rPr>
        <w:t>强调中体西用的价值</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4．</w:t>
      </w:r>
      <w:r>
        <w:rPr>
          <w:rFonts w:hint="default" w:ascii="Times New Roman" w:hAnsi="Times New Roman" w:cs="Times New Roman"/>
        </w:rPr>
        <w:t>“我们就这样以最野蛮的方式，摧毁了世界上最宝貴的财富……想象不到这座宫股有多么华美壮丽，更不能设想法军、英军把这个地方蹂躏成什么样子。”使“这座宫殿”惨遭摧毁的战争是</w:t>
      </w:r>
      <w:r>
        <w:rPr>
          <w:rFonts w:hint="eastAsia" w:ascii="仿宋" w:hAnsi="仿宋" w:eastAsia="仿宋" w:cs="仿宋"/>
          <w:lang w:eastAsia="zh-CN"/>
        </w:rPr>
        <w:t>（</w:t>
      </w:r>
      <w:r>
        <w:rPr>
          <w:rFonts w:hint="eastAsia" w:ascii="仿宋" w:hAnsi="仿宋" w:eastAsia="仿宋" w:cs="仿宋"/>
          <w:lang w:val="en-US" w:eastAsia="zh-CN"/>
        </w:rPr>
        <w:t xml:space="preserve">    </w:t>
      </w:r>
      <w:r>
        <w:rPr>
          <w:rFonts w:hint="eastAsia" w:ascii="仿宋" w:hAnsi="仿宋" w:eastAsia="仿宋" w:cs="仿宋"/>
          <w:lang w:eastAsia="zh-CN"/>
        </w:rPr>
        <w:t>）</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A．</w:t>
      </w:r>
      <w:r>
        <w:rPr>
          <w:rFonts w:hint="default" w:ascii="Times New Roman" w:hAnsi="Times New Roman" w:cs="Times New Roman"/>
        </w:rPr>
        <w:t>鸦片战争</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cs="Times New Roman"/>
        </w:rPr>
        <w:t>第二次鸦片战争</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C．</w:t>
      </w:r>
      <w:r>
        <w:rPr>
          <w:rFonts w:hint="default" w:ascii="Times New Roman" w:hAnsi="Times New Roman" w:cs="Times New Roman"/>
        </w:rPr>
        <w:t>甲午中日战争</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cs="Times New Roman"/>
        </w:rPr>
        <w:t>八国联军侵华战争</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5．</w:t>
      </w:r>
      <w:r>
        <w:rPr>
          <w:rFonts w:hint="default" w:ascii="Times New Roman" w:hAnsi="Times New Roman" w:cs="Times New Roman"/>
        </w:rPr>
        <w:t>中国人习惯将中国以外的国家称为“夷”（不知礼仪的野蛮人）。第二次鸦片战争后,虽然称西方为“夷”者仍然存在,但是“泰西”（即遥远的西方之意）和“西洋各国”的使用逐渐增多。甲午战争后,称外国为“夷”的已经微乎其微了。这说明</w:t>
      </w:r>
      <w:r>
        <w:rPr>
          <w:rFonts w:hint="eastAsia" w:ascii="仿宋" w:hAnsi="仿宋" w:eastAsia="仿宋" w:cs="仿宋"/>
          <w:lang w:eastAsia="zh-CN"/>
        </w:rPr>
        <w:t>（</w:t>
      </w:r>
      <w:r>
        <w:rPr>
          <w:rFonts w:hint="eastAsia" w:ascii="仿宋" w:hAnsi="仿宋" w:eastAsia="仿宋" w:cs="仿宋"/>
          <w:lang w:val="en-US" w:eastAsia="zh-CN"/>
        </w:rPr>
        <w:t xml:space="preserve">    </w:t>
      </w:r>
      <w:r>
        <w:rPr>
          <w:rFonts w:hint="eastAsia" w:ascii="仿宋" w:hAnsi="仿宋" w:eastAsia="仿宋" w:cs="仿宋"/>
          <w:lang w:eastAsia="zh-CN"/>
        </w:rPr>
        <w:t>）</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A．</w:t>
      </w:r>
      <w:r>
        <w:rPr>
          <w:rFonts w:hint="default" w:ascii="Times New Roman" w:hAnsi="Times New Roman" w:cs="Times New Roman"/>
        </w:rPr>
        <w:t>中国已经沦为半殖民地社会</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cs="Times New Roman"/>
        </w:rPr>
        <w:t>人们对世界的认识逐步加深</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C．</w:t>
      </w:r>
      <w:r>
        <w:rPr>
          <w:rFonts w:hint="default" w:ascii="Times New Roman" w:hAnsi="Times New Roman" w:cs="Times New Roman"/>
        </w:rPr>
        <w:t>人们崇洋媚外心态基本形成</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cs="Times New Roman"/>
        </w:rPr>
        <w:t>人们的文化自信已经消失</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6．</w:t>
      </w:r>
      <w:r>
        <w:rPr>
          <w:rFonts w:hint="default" w:ascii="Times New Roman" w:hAnsi="Times New Roman" w:cs="Times New Roman"/>
        </w:rPr>
        <w:t>自强工业化运动首要关心的是国防。因此，国防和军火工业的发展首先受到关注，紧接着是直接支持军备制造的重工业（煤炭、重机械），纺织厂及其他生产消费商品的轻工业则较晚出现。上述工业化进程</w:t>
      </w:r>
      <w:r>
        <w:rPr>
          <w:rFonts w:hint="eastAsia" w:ascii="仿宋" w:hAnsi="仿宋" w:eastAsia="仿宋" w:cs="仿宋"/>
          <w:lang w:eastAsia="zh-CN"/>
        </w:rPr>
        <w:t>（</w:t>
      </w:r>
      <w:r>
        <w:rPr>
          <w:rFonts w:hint="eastAsia" w:ascii="仿宋" w:hAnsi="仿宋" w:eastAsia="仿宋" w:cs="仿宋"/>
          <w:lang w:val="en-US" w:eastAsia="zh-CN"/>
        </w:rPr>
        <w:t xml:space="preserve">    </w:t>
      </w:r>
      <w:r>
        <w:rPr>
          <w:rFonts w:hint="eastAsia" w:ascii="仿宋" w:hAnsi="仿宋" w:eastAsia="仿宋" w:cs="仿宋"/>
          <w:lang w:eastAsia="zh-CN"/>
        </w:rPr>
        <w:t>）</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A．</w:t>
      </w:r>
      <w:r>
        <w:rPr>
          <w:rFonts w:hint="default" w:ascii="Times New Roman" w:hAnsi="Times New Roman" w:cs="Times New Roman"/>
        </w:rPr>
        <w:t>借鉴了西方先进工业化国家的经验</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cs="Times New Roman"/>
        </w:rPr>
        <w:t>使近代民族工业的轻工业基础薄弱</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C．</w:t>
      </w:r>
      <w:r>
        <w:rPr>
          <w:rFonts w:hint="default" w:ascii="Times New Roman" w:hAnsi="Times New Roman" w:cs="Times New Roman"/>
        </w:rPr>
        <w:t>是“内忧外患”形势下的主动自救</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cs="Times New Roman"/>
        </w:rPr>
        <w:t>保护了国内消费市场免受外国渗透</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7．</w:t>
      </w:r>
      <w:r>
        <w:rPr>
          <w:rFonts w:hint="default" w:ascii="Times New Roman" w:hAnsi="Times New Roman" w:cs="Times New Roman"/>
        </w:rPr>
        <w:t>华东师范大学杨国强教授认为，洋务派提出的“中体西用”口号，是“借法”西方以对付西方人，“所以这段历史的'借法’是自觉又不自愿”。这揭示出洋务派</w:t>
      </w:r>
      <w:r>
        <w:rPr>
          <w:rFonts w:hint="eastAsia" w:ascii="仿宋" w:hAnsi="仿宋" w:eastAsia="仿宋" w:cs="仿宋"/>
          <w:lang w:eastAsia="zh-CN"/>
        </w:rPr>
        <w:t>（</w:t>
      </w:r>
      <w:r>
        <w:rPr>
          <w:rFonts w:hint="eastAsia" w:ascii="仿宋" w:hAnsi="仿宋" w:eastAsia="仿宋" w:cs="仿宋"/>
          <w:lang w:val="en-US" w:eastAsia="zh-CN"/>
        </w:rPr>
        <w:t xml:space="preserve">    </w:t>
      </w:r>
      <w:r>
        <w:rPr>
          <w:rFonts w:hint="eastAsia" w:ascii="仿宋" w:hAnsi="仿宋" w:eastAsia="仿宋" w:cs="仿宋"/>
          <w:lang w:eastAsia="zh-CN"/>
        </w:rPr>
        <w:t>）</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A．</w:t>
      </w:r>
      <w:r>
        <w:rPr>
          <w:rFonts w:hint="default" w:ascii="Times New Roman" w:hAnsi="Times New Roman" w:cs="Times New Roman"/>
        </w:rPr>
        <w:t>通过全面学习西方以改变落后状态</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cs="Times New Roman"/>
        </w:rPr>
        <w:t>借助于西方文化以全面实现近代化</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C．</w:t>
      </w:r>
      <w:r>
        <w:rPr>
          <w:rFonts w:hint="default" w:ascii="Times New Roman" w:hAnsi="Times New Roman" w:cs="Times New Roman"/>
        </w:rPr>
        <w:t>既要学习西方又阻止近代因素成长</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cs="Times New Roman"/>
        </w:rPr>
        <w:t>既要改变落后状态又反对全盘西化</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8．</w:t>
      </w:r>
      <w:r>
        <w:rPr>
          <w:rFonts w:hint="default" w:ascii="Times New Roman" w:hAnsi="Times New Roman" w:cs="Times New Roman"/>
        </w:rPr>
        <w:t>19</w:t>
      </w:r>
      <w:r>
        <w:rPr>
          <w:rFonts w:hint="default" w:ascii="Times New Roman" w:hAnsi="Times New Roman" w:cs="Times New Roman"/>
        </w:rPr>
        <w:t>世纪</w:t>
      </w:r>
      <w:r>
        <w:rPr>
          <w:rFonts w:hint="default" w:ascii="Times New Roman" w:hAnsi="Times New Roman" w:cs="Times New Roman"/>
        </w:rPr>
        <w:t>60</w:t>
      </w:r>
      <w:r>
        <w:rPr>
          <w:rFonts w:hint="default" w:ascii="Times New Roman" w:hAnsi="Times New Roman" w:cs="Times New Roman"/>
        </w:rPr>
        <w:t>年代</w:t>
      </w:r>
      <w:r>
        <w:rPr>
          <w:rFonts w:hint="default" w:ascii="Times New Roman" w:hAnsi="Times New Roman" w:cs="Times New Roman"/>
        </w:rPr>
        <w:t>,</w:t>
      </w:r>
      <w:r>
        <w:rPr>
          <w:rFonts w:hint="default" w:ascii="Times New Roman" w:hAnsi="Times New Roman" w:cs="Times New Roman"/>
        </w:rPr>
        <w:t>曾国藩等湘系洋务领袖一方面以“今日救时之第一要务”为由</w:t>
      </w:r>
      <w:r>
        <w:rPr>
          <w:rFonts w:hint="default" w:ascii="Times New Roman" w:hAnsi="Times New Roman" w:cs="Times New Roman"/>
        </w:rPr>
        <w:t>,</w:t>
      </w:r>
      <w:r>
        <w:rPr>
          <w:rFonts w:hint="default" w:ascii="Times New Roman" w:hAnsi="Times New Roman" w:cs="Times New Roman"/>
        </w:rPr>
        <w:t>大力兴办洋务</w:t>
      </w:r>
      <w:r>
        <w:rPr>
          <w:rFonts w:hint="default" w:ascii="Times New Roman" w:hAnsi="Times New Roman" w:cs="Times New Roman"/>
        </w:rPr>
        <w:t>。</w:t>
      </w:r>
      <w:r>
        <w:rPr>
          <w:rFonts w:hint="default" w:ascii="Times New Roman" w:hAnsi="Times New Roman" w:cs="Times New Roman"/>
        </w:rPr>
        <w:t>另一方面</w:t>
      </w:r>
      <w:r>
        <w:rPr>
          <w:rFonts w:hint="default" w:ascii="Times New Roman" w:hAnsi="Times New Roman" w:cs="Times New Roman"/>
        </w:rPr>
        <w:t>,</w:t>
      </w:r>
      <w:r>
        <w:rPr>
          <w:rFonts w:hint="default" w:ascii="Times New Roman" w:hAnsi="Times New Roman" w:cs="Times New Roman"/>
        </w:rPr>
        <w:t>则时常强调“纯用洋枪</w:t>
      </w:r>
      <w:r>
        <w:rPr>
          <w:rFonts w:hint="default" w:ascii="Times New Roman" w:hAnsi="Times New Roman" w:cs="Times New Roman"/>
        </w:rPr>
        <w:t>,</w:t>
      </w:r>
      <w:r>
        <w:rPr>
          <w:rFonts w:hint="default" w:ascii="Times New Roman" w:hAnsi="Times New Roman" w:cs="Times New Roman"/>
        </w:rPr>
        <w:t>終失长短互补之妙”</w:t>
      </w:r>
      <w:r>
        <w:rPr>
          <w:rFonts w:hint="default" w:ascii="Times New Roman" w:hAnsi="Times New Roman" w:cs="Times New Roman"/>
        </w:rPr>
        <w:t>,</w:t>
      </w:r>
      <w:r>
        <w:rPr>
          <w:rFonts w:hint="default" w:ascii="Times New Roman" w:hAnsi="Times New Roman" w:cs="Times New Roman"/>
        </w:rPr>
        <w:t>“制胜之道</w:t>
      </w:r>
      <w:r>
        <w:rPr>
          <w:rFonts w:hint="default" w:ascii="Times New Roman" w:hAnsi="Times New Roman" w:cs="Times New Roman"/>
        </w:rPr>
        <w:t>,</w:t>
      </w:r>
      <w:r>
        <w:rPr>
          <w:rFonts w:hint="default" w:ascii="Times New Roman" w:hAnsi="Times New Roman" w:cs="Times New Roman"/>
        </w:rPr>
        <w:t>在人不在器”。这些言论</w:t>
      </w:r>
      <w:r>
        <w:rPr>
          <w:rFonts w:hint="eastAsia" w:ascii="仿宋" w:hAnsi="仿宋" w:eastAsia="仿宋" w:cs="仿宋"/>
          <w:lang w:eastAsia="zh-CN"/>
        </w:rPr>
        <w:t>（</w:t>
      </w:r>
      <w:r>
        <w:rPr>
          <w:rFonts w:hint="eastAsia" w:ascii="仿宋" w:hAnsi="仿宋" w:eastAsia="仿宋" w:cs="仿宋"/>
          <w:lang w:val="en-US" w:eastAsia="zh-CN"/>
        </w:rPr>
        <w:t xml:space="preserve">    </w:t>
      </w:r>
      <w:r>
        <w:rPr>
          <w:rFonts w:hint="eastAsia" w:ascii="仿宋" w:hAnsi="仿宋" w:eastAsia="仿宋" w:cs="仿宋"/>
          <w:lang w:eastAsia="zh-CN"/>
        </w:rPr>
        <w:t>）</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A．</w:t>
      </w:r>
      <w:r>
        <w:rPr>
          <w:rFonts w:hint="default" w:ascii="Times New Roman" w:hAnsi="Times New Roman" w:cs="Times New Roman"/>
        </w:rPr>
        <w:t>理性指出了洋务运动的不足</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cs="Times New Roman"/>
        </w:rPr>
        <w:t>反映清朝统治日益孤立</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C．</w:t>
      </w:r>
      <w:r>
        <w:rPr>
          <w:rFonts w:hint="default" w:ascii="Times New Roman" w:hAnsi="Times New Roman" w:cs="Times New Roman"/>
        </w:rPr>
        <w:t>体现了中体西用的指导思想</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cs="Times New Roman"/>
        </w:rPr>
        <w:t>加速了洋务运动的失败</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9．</w:t>
      </w:r>
      <w:r>
        <w:rPr>
          <w:rFonts w:hint="default" w:ascii="Times New Roman" w:hAnsi="Times New Roman" w:cs="Times New Roman"/>
        </w:rPr>
        <w:t>有学者认为，1860年英国政府对中国的干预主要是由于受到中国政局的影响而出现贸易减少，导致英国政府财政收人减少。这反映出</w:t>
      </w:r>
      <w:r>
        <w:rPr>
          <w:rFonts w:hint="eastAsia" w:ascii="仿宋" w:hAnsi="仿宋" w:eastAsia="仿宋" w:cs="仿宋"/>
          <w:lang w:eastAsia="zh-CN"/>
        </w:rPr>
        <w:t>（</w:t>
      </w:r>
      <w:r>
        <w:rPr>
          <w:rFonts w:hint="eastAsia" w:ascii="仿宋" w:hAnsi="仿宋" w:eastAsia="仿宋" w:cs="仿宋"/>
          <w:lang w:val="en-US" w:eastAsia="zh-CN"/>
        </w:rPr>
        <w:t xml:space="preserve">    </w:t>
      </w:r>
      <w:r>
        <w:rPr>
          <w:rFonts w:hint="eastAsia" w:ascii="仿宋" w:hAnsi="仿宋" w:eastAsia="仿宋" w:cs="仿宋"/>
          <w:lang w:eastAsia="zh-CN"/>
        </w:rPr>
        <w:t>）</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A．</w:t>
      </w:r>
      <w:r>
        <w:rPr>
          <w:rFonts w:hint="default" w:ascii="Times New Roman" w:hAnsi="Times New Roman" w:cs="Times New Roman"/>
        </w:rPr>
        <w:t>太平天国冲击了英国对外贸易</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cs="Times New Roman"/>
        </w:rPr>
        <w:t>侵华加剧了英国国内经济危机</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C．</w:t>
      </w:r>
      <w:r>
        <w:rPr>
          <w:rFonts w:hint="default" w:ascii="Times New Roman" w:hAnsi="Times New Roman" w:cs="Times New Roman"/>
        </w:rPr>
        <w:t>第二次鸦片战争爆发的必然性</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cs="Times New Roman"/>
        </w:rPr>
        <w:t>清廷政局动荡不利于英国发展</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10．</w:t>
      </w:r>
      <w:r>
        <w:rPr>
          <w:rFonts w:hint="default" w:ascii="Times New Roman" w:hAnsi="Times New Roman" w:cs="Times New Roman"/>
        </w:rPr>
        <w:t>《申报》曾报道：“奉天为我圣祖神宗当日发祥之地，今虽势不能敌，岂可轻以尺寸与人”，还有旅顺、威海皆军事要地，因而“中国万不可允倭人割地之请”。与此报道相关的战争出现的背景是</w:t>
      </w:r>
      <w:r>
        <w:rPr>
          <w:rFonts w:hint="eastAsia" w:ascii="仿宋" w:hAnsi="仿宋" w:eastAsia="仿宋" w:cs="仿宋"/>
          <w:lang w:eastAsia="zh-CN"/>
        </w:rPr>
        <w:t>（</w:t>
      </w:r>
      <w:r>
        <w:rPr>
          <w:rFonts w:hint="eastAsia" w:ascii="仿宋" w:hAnsi="仿宋" w:eastAsia="仿宋" w:cs="仿宋"/>
          <w:lang w:val="en-US" w:eastAsia="zh-CN"/>
        </w:rPr>
        <w:t xml:space="preserve">    </w:t>
      </w:r>
      <w:r>
        <w:rPr>
          <w:rFonts w:hint="eastAsia" w:ascii="仿宋" w:hAnsi="仿宋" w:eastAsia="仿宋" w:cs="仿宋"/>
          <w:lang w:eastAsia="zh-CN"/>
        </w:rPr>
        <w:t>）</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A．</w:t>
      </w:r>
      <w:r>
        <w:rPr>
          <w:rFonts w:hint="default" w:ascii="Times New Roman" w:hAnsi="Times New Roman" w:cs="Times New Roman"/>
        </w:rPr>
        <w:t>中华民族危机日益加深</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cs="Times New Roman"/>
        </w:rPr>
        <w:t>清政府成为统治中国的工具</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C．</w:t>
      </w:r>
      <w:r>
        <w:rPr>
          <w:rFonts w:hint="default" w:ascii="Times New Roman" w:hAnsi="Times New Roman" w:cs="Times New Roman"/>
        </w:rPr>
        <w:t>帝国主义侵略扩张的需要</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cs="Times New Roman"/>
        </w:rPr>
        <w:t>列强掀起瓜分中国的狂潮</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11．</w:t>
      </w:r>
      <w:r>
        <w:rPr>
          <w:rFonts w:hint="default" w:ascii="Times New Roman" w:hAnsi="Times New Roman" w:cs="Times New Roman"/>
        </w:rPr>
        <w:t>郑观应认为，君民共主之国“育才于书院，论政于议院，君民一体，上下同心，此其体：练兵、制器械、铁路、电线等事，此其用。中国遗其体效其用，所以事多扦格，难臻富强”。陈炽指出，君民共主之国“合君民为一体，通上下为一心”。这股思潮</w:t>
      </w:r>
      <w:r>
        <w:rPr>
          <w:rFonts w:hint="eastAsia" w:ascii="仿宋" w:hAnsi="仿宋" w:eastAsia="仿宋" w:cs="仿宋"/>
          <w:lang w:eastAsia="zh-CN"/>
        </w:rPr>
        <w:t>（</w:t>
      </w:r>
      <w:r>
        <w:rPr>
          <w:rFonts w:hint="eastAsia" w:ascii="仿宋" w:hAnsi="仿宋" w:eastAsia="仿宋" w:cs="仿宋"/>
          <w:lang w:val="en-US" w:eastAsia="zh-CN"/>
        </w:rPr>
        <w:t xml:space="preserve">    </w:t>
      </w:r>
      <w:r>
        <w:rPr>
          <w:rFonts w:hint="eastAsia" w:ascii="仿宋" w:hAnsi="仿宋" w:eastAsia="仿宋" w:cs="仿宋"/>
          <w:lang w:eastAsia="zh-CN"/>
        </w:rPr>
        <w:t>）</w:t>
      </w:r>
    </w:p>
    <w:p>
      <w:pPr>
        <w:tabs>
          <w:tab w:val="left" w:pos="2076"/>
          <w:tab w:val="left" w:pos="4153"/>
          <w:tab w:val="left" w:pos="6229"/>
        </w:tabs>
        <w:spacing w:line="360" w:lineRule="auto"/>
        <w:jc w:val="left"/>
        <w:textAlignment w:val="center"/>
        <w:rPr>
          <w:rFonts w:hint="default" w:ascii="Times New Roman" w:hAnsi="Times New Roman" w:cs="Times New Roman"/>
        </w:rPr>
      </w:pPr>
      <w:r>
        <w:rPr>
          <w:rFonts w:hint="default" w:ascii="Times New Roman" w:hAnsi="Times New Roman" w:cs="Times New Roman"/>
        </w:rPr>
        <w:t>A．</w:t>
      </w:r>
      <w:r>
        <w:rPr>
          <w:rFonts w:hint="default" w:ascii="Times New Roman" w:hAnsi="Times New Roman" w:cs="Times New Roman"/>
        </w:rPr>
        <w:t>强化了君主专制</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w:t>
      </w:r>
      <w:r>
        <w:rPr>
          <w:rFonts w:hint="default" w:ascii="Times New Roman" w:hAnsi="Times New Roman" w:cs="Times New Roman"/>
        </w:rPr>
        <w:t>促进了民主共和</w:t>
      </w:r>
      <w:r>
        <w:rPr>
          <w:rFonts w:hint="default" w:ascii="Times New Roman" w:hAnsi="Times New Roman" w:cs="Times New Roman"/>
        </w:rPr>
        <w:tab/>
      </w:r>
    </w:p>
    <w:p>
      <w:pPr>
        <w:tabs>
          <w:tab w:val="left" w:pos="2076"/>
          <w:tab w:val="left" w:pos="4153"/>
          <w:tab w:val="left" w:pos="6229"/>
        </w:tabs>
        <w:spacing w:line="360" w:lineRule="auto"/>
        <w:jc w:val="left"/>
        <w:textAlignment w:val="center"/>
        <w:rPr>
          <w:rFonts w:hint="default" w:ascii="Times New Roman" w:hAnsi="Times New Roman" w:cs="Times New Roman"/>
        </w:rPr>
      </w:pPr>
      <w:r>
        <w:rPr>
          <w:rFonts w:hint="default" w:ascii="Times New Roman" w:hAnsi="Times New Roman" w:cs="Times New Roman"/>
        </w:rPr>
        <w:t>C．</w:t>
      </w:r>
      <w:r>
        <w:rPr>
          <w:rFonts w:hint="default" w:ascii="Times New Roman" w:hAnsi="Times New Roman" w:cs="Times New Roman"/>
        </w:rPr>
        <w:t>完善了西方民主</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D．</w:t>
      </w:r>
      <w:r>
        <w:rPr>
          <w:rFonts w:hint="default" w:ascii="Times New Roman" w:hAnsi="Times New Roman" w:cs="Times New Roman"/>
        </w:rPr>
        <w:t>推动了维新运动</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12．</w:t>
      </w:r>
      <w:r>
        <w:rPr>
          <w:rFonts w:hint="default" w:ascii="Times New Roman" w:hAnsi="Times New Roman" w:cs="Times New Roman"/>
        </w:rPr>
        <w:t>晚清郭嵩焘曾说：“泰西之国，国家有所举废，百姓皆与其议；百姓有所为利害，国家皆与费其成而防其患。汽轮车之起，皆百姓之自为利也，其国家与其人民交相比倚，合而同之。民有利则归之国家，国家有利则任之人民。”据此可知，郭嵩焘</w:t>
      </w:r>
      <w:r>
        <w:rPr>
          <w:rFonts w:hint="eastAsia" w:ascii="仿宋" w:hAnsi="仿宋" w:eastAsia="仿宋" w:cs="仿宋"/>
          <w:lang w:eastAsia="zh-CN"/>
        </w:rPr>
        <w:t>（</w:t>
      </w:r>
      <w:r>
        <w:rPr>
          <w:rFonts w:hint="eastAsia" w:ascii="仿宋" w:hAnsi="仿宋" w:eastAsia="仿宋" w:cs="仿宋"/>
          <w:lang w:val="en-US" w:eastAsia="zh-CN"/>
        </w:rPr>
        <w:t xml:space="preserve">    </w:t>
      </w:r>
      <w:r>
        <w:rPr>
          <w:rFonts w:hint="eastAsia" w:ascii="仿宋" w:hAnsi="仿宋" w:eastAsia="仿宋" w:cs="仿宋"/>
          <w:lang w:eastAsia="zh-CN"/>
        </w:rPr>
        <w:t>）</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A．</w:t>
      </w:r>
      <w:r>
        <w:rPr>
          <w:rFonts w:hint="default" w:ascii="Times New Roman" w:hAnsi="Times New Roman" w:cs="Times New Roman"/>
        </w:rPr>
        <w:t>明确了政府财政收入来源</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cs="Times New Roman"/>
        </w:rPr>
        <w:t>对比了中西国家立国之法</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C．</w:t>
      </w:r>
      <w:r>
        <w:rPr>
          <w:rFonts w:hint="default" w:ascii="Times New Roman" w:hAnsi="Times New Roman" w:cs="Times New Roman"/>
        </w:rPr>
        <w:t>赞同欧美国家的代议制</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cs="Times New Roman"/>
        </w:rPr>
        <w:t>认识到民利与国利的关系</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13．</w:t>
      </w:r>
      <w:r>
        <w:rPr>
          <w:rFonts w:hint="default" w:ascii="Times New Roman" w:hAnsi="Times New Roman" w:cs="Times New Roman"/>
        </w:rPr>
        <w:t>陈旭麓在《近代中国社会的新陈代谢》说到：“一批一批的中国人接受了进化论；一批一批的传统士人在洗了脑子之后转化为或多或少具有近代意识的知识分子。就其历史意义而言，这种场面，要比千军万马的厮杀更加惊心动魄。”当时在中国宣传进化论思想的是著作是</w:t>
      </w:r>
      <w:r>
        <w:rPr>
          <w:rFonts w:hint="eastAsia" w:ascii="仿宋" w:hAnsi="仿宋" w:eastAsia="仿宋" w:cs="仿宋"/>
          <w:lang w:eastAsia="zh-CN"/>
        </w:rPr>
        <w:t>（</w:t>
      </w:r>
      <w:r>
        <w:rPr>
          <w:rFonts w:hint="eastAsia" w:ascii="仿宋" w:hAnsi="仿宋" w:eastAsia="仿宋" w:cs="仿宋"/>
          <w:lang w:val="en-US" w:eastAsia="zh-CN"/>
        </w:rPr>
        <w:t xml:space="preserve">    </w:t>
      </w:r>
      <w:r>
        <w:rPr>
          <w:rFonts w:hint="eastAsia" w:ascii="仿宋" w:hAnsi="仿宋" w:eastAsia="仿宋" w:cs="仿宋"/>
          <w:lang w:eastAsia="zh-CN"/>
        </w:rPr>
        <w:t>）</w:t>
      </w:r>
    </w:p>
    <w:p>
      <w:pPr>
        <w:tabs>
          <w:tab w:val="left" w:pos="2076"/>
          <w:tab w:val="left" w:pos="4153"/>
          <w:tab w:val="left" w:pos="6229"/>
        </w:tabs>
        <w:spacing w:line="360" w:lineRule="auto"/>
        <w:jc w:val="left"/>
        <w:textAlignment w:val="center"/>
        <w:rPr>
          <w:rFonts w:hint="default" w:ascii="Times New Roman" w:hAnsi="Times New Roman" w:cs="Times New Roman"/>
        </w:rPr>
      </w:pPr>
      <w:r>
        <w:rPr>
          <w:rFonts w:hint="default" w:ascii="Times New Roman" w:hAnsi="Times New Roman" w:cs="Times New Roman"/>
        </w:rPr>
        <w:t>A．</w:t>
      </w:r>
      <w:r>
        <w:rPr>
          <w:rFonts w:hint="default" w:ascii="Times New Roman" w:hAnsi="Times New Roman" w:cs="Times New Roman"/>
        </w:rPr>
        <w:t>《海国图志》</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B．</w:t>
      </w:r>
      <w:r>
        <w:rPr>
          <w:rFonts w:hint="default" w:ascii="Times New Roman" w:hAnsi="Times New Roman" w:cs="Times New Roman"/>
        </w:rPr>
        <w:t>《孔子改制考》</w:t>
      </w:r>
      <w:r>
        <w:rPr>
          <w:rFonts w:hint="default" w:ascii="Times New Roman" w:hAnsi="Times New Roman" w:cs="Times New Roman"/>
        </w:rPr>
        <w:tab/>
      </w:r>
    </w:p>
    <w:p>
      <w:pPr>
        <w:tabs>
          <w:tab w:val="left" w:pos="2076"/>
          <w:tab w:val="left" w:pos="4153"/>
          <w:tab w:val="left" w:pos="6229"/>
        </w:tabs>
        <w:spacing w:line="360" w:lineRule="auto"/>
        <w:jc w:val="left"/>
        <w:textAlignment w:val="center"/>
        <w:rPr>
          <w:rFonts w:hint="default" w:ascii="Times New Roman" w:hAnsi="Times New Roman" w:cs="Times New Roman"/>
        </w:rPr>
      </w:pPr>
      <w:r>
        <w:rPr>
          <w:rFonts w:hint="default" w:ascii="Times New Roman" w:hAnsi="Times New Roman" w:cs="Times New Roman"/>
        </w:rPr>
        <w:t>C．</w:t>
      </w:r>
      <w:r>
        <w:rPr>
          <w:rFonts w:hint="default" w:ascii="Times New Roman" w:hAnsi="Times New Roman" w:cs="Times New Roman"/>
        </w:rPr>
        <w:t>《变法通议》</w:t>
      </w:r>
      <w:r>
        <w:rPr>
          <w:rFonts w:hint="default" w:ascii="Times New Roman" w:hAnsi="Times New Roman" w:cs="Times New Roman"/>
        </w:rPr>
        <w:tab/>
      </w:r>
      <w:r>
        <w:rPr>
          <w:rFonts w:hint="eastAsia" w:ascii="Times New Roman" w:hAnsi="Times New Roman" w:cs="Times New Roman"/>
          <w:lang w:val="en-US" w:eastAsia="zh-CN"/>
        </w:rPr>
        <w:t xml:space="preserve">                    </w:t>
      </w:r>
      <w:r>
        <w:rPr>
          <w:rFonts w:hint="default" w:ascii="Times New Roman" w:hAnsi="Times New Roman" w:cs="Times New Roman"/>
        </w:rPr>
        <w:t>D．</w:t>
      </w:r>
      <w:r>
        <w:rPr>
          <w:rFonts w:hint="default" w:ascii="Times New Roman" w:hAnsi="Times New Roman" w:cs="Times New Roman"/>
        </w:rPr>
        <w:t>《天演论》</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14．</w:t>
      </w:r>
      <w:r>
        <w:rPr>
          <w:rFonts w:hint="default" w:ascii="Times New Roman" w:hAnsi="Times New Roman" w:cs="Times New Roman"/>
        </w:rPr>
        <w:t>英国人约翰·濮兰德曾在长时间近距离观察晚清政治运作后总结说：“官僚统治集团准备丢弃金钱和土地，除了代表显贵们社会等级的傲慢自大之外，所有的东西都可以丢弃。”这主要反映出清政府</w:t>
      </w:r>
      <w:r>
        <w:rPr>
          <w:rFonts w:hint="eastAsia" w:ascii="仿宋" w:hAnsi="仿宋" w:eastAsia="仿宋" w:cs="仿宋"/>
          <w:lang w:eastAsia="zh-CN"/>
        </w:rPr>
        <w:t>（</w:t>
      </w:r>
      <w:r>
        <w:rPr>
          <w:rFonts w:hint="eastAsia" w:ascii="仿宋" w:hAnsi="仿宋" w:eastAsia="仿宋" w:cs="仿宋"/>
          <w:lang w:val="en-US" w:eastAsia="zh-CN"/>
        </w:rPr>
        <w:t xml:space="preserve">    </w:t>
      </w:r>
      <w:r>
        <w:rPr>
          <w:rFonts w:hint="eastAsia" w:ascii="仿宋" w:hAnsi="仿宋" w:eastAsia="仿宋" w:cs="仿宋"/>
          <w:lang w:eastAsia="zh-CN"/>
        </w:rPr>
        <w:t>）</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A．</w:t>
      </w:r>
      <w:r>
        <w:rPr>
          <w:rFonts w:hint="default" w:ascii="Times New Roman" w:hAnsi="Times New Roman" w:cs="Times New Roman"/>
        </w:rPr>
        <w:t>遭遇外辱之际的妥协苟安</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cs="Times New Roman"/>
        </w:rPr>
        <w:t>维护专制等级制度的顽固</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C．</w:t>
      </w:r>
      <w:r>
        <w:rPr>
          <w:rFonts w:hint="default" w:ascii="Times New Roman" w:hAnsi="Times New Roman" w:cs="Times New Roman"/>
        </w:rPr>
        <w:t>对待社会民众的傲慢自大</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cs="Times New Roman"/>
        </w:rPr>
        <w:t>应对内忧外患的顾此失彼</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15．</w:t>
      </w:r>
      <w:r>
        <w:rPr>
          <w:rFonts w:hint="default" w:ascii="Times New Roman" w:hAnsi="Times New Roman" w:cs="Times New Roman"/>
        </w:rPr>
        <w:t>1902年2月3日，英国《泰晤士报》报道此前两天慈禧太后接见各国驻京公使的情景：“太后进屋一把抓住康格夫人（美国公使夫人）的手，好几分钟没有放开。她浑身颤抖，抽泣哽咽地说进攻使馆区是一个极大的错误，这是一个沉痛教训，她后悔莫及。大清国从今以后会成为外国人的朋友。”这一情景的发生与下列哪一条约的签订密切相关</w:t>
      </w:r>
      <w:r>
        <w:rPr>
          <w:rFonts w:hint="eastAsia" w:ascii="仿宋" w:hAnsi="仿宋" w:eastAsia="仿宋" w:cs="仿宋"/>
          <w:lang w:eastAsia="zh-CN"/>
        </w:rPr>
        <w:t>（</w:t>
      </w:r>
      <w:r>
        <w:rPr>
          <w:rFonts w:hint="eastAsia" w:ascii="仿宋" w:hAnsi="仿宋" w:eastAsia="仿宋" w:cs="仿宋"/>
          <w:lang w:val="en-US" w:eastAsia="zh-CN"/>
        </w:rPr>
        <w:t xml:space="preserve">    </w:t>
      </w:r>
      <w:r>
        <w:rPr>
          <w:rFonts w:hint="eastAsia" w:ascii="仿宋" w:hAnsi="仿宋" w:eastAsia="仿宋" w:cs="仿宋"/>
          <w:lang w:eastAsia="zh-CN"/>
        </w:rPr>
        <w:t>）</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A．</w:t>
      </w:r>
      <w:r>
        <w:rPr>
          <w:rFonts w:hint="default" w:ascii="Times New Roman" w:hAnsi="Times New Roman" w:cs="Times New Roman"/>
        </w:rPr>
        <w:t>《马关条约》签订</w:t>
      </w:r>
      <w:r>
        <w:rPr>
          <w:rFonts w:hint="default" w:ascii="Times New Roman" w:hAnsi="Times New Roman" w:cs="Times New Roman"/>
        </w:rPr>
        <w:tab/>
      </w:r>
      <w:r>
        <w:rPr>
          <w:rFonts w:hint="default" w:ascii="Times New Roman" w:hAnsi="Times New Roman" w:cs="Times New Roman"/>
        </w:rPr>
        <w:t>B．</w:t>
      </w:r>
      <w:r>
        <w:rPr>
          <w:rFonts w:hint="default" w:ascii="Times New Roman" w:hAnsi="Times New Roman" w:cs="Times New Roman"/>
        </w:rPr>
        <w:t>《北京条约》签订</w:t>
      </w:r>
    </w:p>
    <w:p>
      <w:pPr>
        <w:tabs>
          <w:tab w:val="left" w:pos="4153"/>
        </w:tabs>
        <w:spacing w:line="360" w:lineRule="auto"/>
        <w:jc w:val="left"/>
        <w:textAlignment w:val="center"/>
        <w:rPr>
          <w:rFonts w:hint="default" w:ascii="Times New Roman" w:hAnsi="Times New Roman" w:cs="Times New Roman"/>
        </w:rPr>
      </w:pPr>
      <w:r>
        <w:rPr>
          <w:rFonts w:hint="default" w:ascii="Times New Roman" w:hAnsi="Times New Roman" w:cs="Times New Roman"/>
        </w:rPr>
        <w:t>C．</w:t>
      </w:r>
      <w:r>
        <w:rPr>
          <w:rFonts w:hint="default" w:ascii="Times New Roman" w:hAnsi="Times New Roman" w:cs="Times New Roman"/>
        </w:rPr>
        <w:t>《辛丑条约》签订</w:t>
      </w:r>
      <w:r>
        <w:rPr>
          <w:rFonts w:hint="default" w:ascii="Times New Roman" w:hAnsi="Times New Roman" w:cs="Times New Roman"/>
        </w:rPr>
        <w:tab/>
      </w:r>
      <w:r>
        <w:rPr>
          <w:rFonts w:hint="default" w:ascii="Times New Roman" w:hAnsi="Times New Roman" w:cs="Times New Roman"/>
        </w:rPr>
        <w:t>D．</w:t>
      </w:r>
      <w:r>
        <w:rPr>
          <w:rFonts w:hint="default" w:ascii="Times New Roman" w:hAnsi="Times New Roman" w:cs="Times New Roman"/>
        </w:rPr>
        <w:t>“二十一条”</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16．</w:t>
      </w:r>
      <w:r>
        <w:rPr>
          <w:rFonts w:hint="default" w:ascii="Times New Roman" w:hAnsi="Times New Roman" w:cs="Times New Roman"/>
        </w:rPr>
        <w:t>阅读材料，回答问题。</w:t>
      </w:r>
    </w:p>
    <w:p>
      <w:pPr>
        <w:spacing w:line="360" w:lineRule="auto"/>
        <w:jc w:val="left"/>
        <w:textAlignment w:val="center"/>
        <w:rPr>
          <w:rFonts w:hint="eastAsia" w:ascii="楷体" w:hAnsi="楷体" w:eastAsia="楷体" w:cs="楷体"/>
        </w:rPr>
      </w:pPr>
      <w:r>
        <w:rPr>
          <w:rFonts w:hint="default" w:ascii="Times New Roman" w:hAnsi="Times New Roman" w:cs="Times New Roman"/>
        </w:rPr>
        <w:t xml:space="preserve">材料一  </w:t>
      </w:r>
      <w:r>
        <w:rPr>
          <w:rFonts w:hint="eastAsia" w:ascii="楷体" w:hAnsi="楷体" w:eastAsia="楷体" w:cs="楷体"/>
        </w:rPr>
        <w:t>鸦片战争后……英货输入总值，1842年为426万元，1845年，达到1053万元。由于运到中国的棉毛织品销路不广……从1846年起，英国输华商品量开始减少。1846年到1855年的十年间，除了1851年、1852年两年外，始终没有达到1845年的水平。</w:t>
      </w:r>
    </w:p>
    <w:p>
      <w:pPr>
        <w:spacing w:line="360" w:lineRule="auto"/>
        <w:ind w:firstLine="450"/>
        <w:jc w:val="right"/>
        <w:textAlignment w:val="center"/>
        <w:rPr>
          <w:rFonts w:hint="default" w:ascii="Times New Roman" w:hAnsi="Times New Roman" w:cs="Times New Roman"/>
        </w:rPr>
      </w:pPr>
      <w:r>
        <w:rPr>
          <w:rFonts w:hint="default" w:ascii="Times New Roman" w:hAnsi="Times New Roman" w:cs="Times New Roman"/>
        </w:rPr>
        <w:t>——赵德馨《中国近现代经济史：</w:t>
      </w:r>
      <w:r>
        <w:rPr>
          <w:rFonts w:hint="default" w:ascii="Times New Roman" w:hAnsi="Times New Roman" w:cs="Times New Roman"/>
        </w:rPr>
        <w:t>1842</w:t>
      </w:r>
      <w:r>
        <w:rPr>
          <w:rFonts w:hint="default" w:ascii="Times New Roman" w:hAnsi="Times New Roman" w:cs="Times New Roman"/>
        </w:rPr>
        <w:t>—</w:t>
      </w:r>
      <w:r>
        <w:rPr>
          <w:rFonts w:hint="default" w:ascii="Times New Roman" w:hAnsi="Times New Roman" w:cs="Times New Roman"/>
        </w:rPr>
        <w:t>1949</w:t>
      </w:r>
      <w:r>
        <w:rPr>
          <w:rFonts w:hint="default" w:ascii="Times New Roman" w:hAnsi="Times New Roman" w:cs="Times New Roman"/>
        </w:rPr>
        <w:t>》</w:t>
      </w:r>
    </w:p>
    <w:p>
      <w:pPr>
        <w:spacing w:line="360" w:lineRule="auto"/>
        <w:jc w:val="left"/>
        <w:textAlignment w:val="center"/>
        <w:rPr>
          <w:rFonts w:hint="default" w:ascii="楷体" w:hAnsi="楷体" w:eastAsia="楷体" w:cs="楷体"/>
        </w:rPr>
      </w:pPr>
      <w:r>
        <w:rPr>
          <w:rFonts w:hint="default" w:ascii="Times New Roman" w:hAnsi="Times New Roman" w:cs="Times New Roman"/>
        </w:rPr>
        <w:t xml:space="preserve">材料二 </w:t>
      </w:r>
      <w:r>
        <w:rPr>
          <w:rFonts w:hint="default" w:ascii="楷体" w:hAnsi="楷体" w:eastAsia="楷体" w:cs="楷体"/>
        </w:rPr>
        <w:t xml:space="preserve"> 伦敦和利物浦的商界……希望：自1842——1844年签订的条约应予修订……中国关税应予重订；另外，所有的外国人均可进入大多数的港口，甚至可以沿河道和运河深入中国的内地。</w:t>
      </w:r>
    </w:p>
    <w:p>
      <w:pPr>
        <w:spacing w:line="360" w:lineRule="auto"/>
        <w:ind w:firstLine="450"/>
        <w:jc w:val="right"/>
        <w:textAlignment w:val="center"/>
        <w:rPr>
          <w:rFonts w:hint="default" w:ascii="Times New Roman" w:hAnsi="Times New Roman" w:cs="Times New Roman"/>
        </w:rPr>
      </w:pPr>
      <w:r>
        <w:rPr>
          <w:rFonts w:hint="default" w:ascii="Times New Roman" w:hAnsi="Times New Roman" w:cs="Times New Roman"/>
        </w:rPr>
        <w:t>——《两个世界杂志的年鉴》第</w:t>
      </w:r>
      <w:r>
        <w:rPr>
          <w:rFonts w:hint="default" w:ascii="Times New Roman" w:hAnsi="Times New Roman" w:cs="Times New Roman"/>
        </w:rPr>
        <w:t>7</w:t>
      </w:r>
      <w:r>
        <w:rPr>
          <w:rFonts w:hint="default" w:ascii="Times New Roman" w:hAnsi="Times New Roman" w:cs="Times New Roman"/>
        </w:rPr>
        <w:t>期（</w:t>
      </w:r>
      <w:r>
        <w:rPr>
          <w:rFonts w:hint="default" w:ascii="Times New Roman" w:hAnsi="Times New Roman" w:cs="Times New Roman"/>
        </w:rPr>
        <w:t>1856</w:t>
      </w:r>
      <w:r>
        <w:rPr>
          <w:rFonts w:hint="default" w:ascii="Times New Roman" w:hAnsi="Times New Roman" w:cs="Times New Roman"/>
        </w:rPr>
        <w:t>——</w:t>
      </w:r>
      <w:r>
        <w:rPr>
          <w:rFonts w:hint="default" w:ascii="Times New Roman" w:hAnsi="Times New Roman" w:cs="Times New Roman"/>
        </w:rPr>
        <w:t>1857</w:t>
      </w:r>
      <w:r>
        <w:rPr>
          <w:rFonts w:hint="default" w:ascii="Times New Roman" w:hAnsi="Times New Roman" w:cs="Times New Roman"/>
        </w:rPr>
        <w:t>）</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rPr>
        <w:t>根据材料一，指出1842—1855年间英国输华商品量变化的趋势，说明一个商品在华“销路不广”的根本原因。</w:t>
      </w:r>
    </w:p>
    <w:p>
      <w:pPr>
        <w:spacing w:line="360" w:lineRule="auto"/>
        <w:jc w:val="left"/>
        <w:textAlignment w:val="center"/>
        <w:rPr>
          <w:rFonts w:hint="default" w:ascii="Times New Roman" w:hAnsi="Times New Roman" w:cs="Times New Roman"/>
        </w:rPr>
      </w:pPr>
    </w:p>
    <w:p>
      <w:pPr>
        <w:spacing w:line="360" w:lineRule="auto"/>
        <w:jc w:val="left"/>
        <w:textAlignment w:val="center"/>
        <w:rPr>
          <w:rFonts w:hint="default" w:ascii="Times New Roman" w:hAnsi="Times New Roman" w:cs="Times New Roman"/>
        </w:rPr>
      </w:pPr>
    </w:p>
    <w:p>
      <w:pPr>
        <w:spacing w:line="360" w:lineRule="auto"/>
        <w:jc w:val="left"/>
        <w:textAlignment w:val="center"/>
        <w:rPr>
          <w:rFonts w:hint="default" w:ascii="Times New Roman" w:hAnsi="Times New Roman" w:cs="Times New Roman"/>
        </w:rPr>
      </w:pPr>
    </w:p>
    <w:p>
      <w:pPr>
        <w:spacing w:line="360" w:lineRule="auto"/>
        <w:jc w:val="left"/>
        <w:textAlignment w:val="center"/>
        <w:rPr>
          <w:rFonts w:hint="default" w:ascii="Times New Roman" w:hAnsi="Times New Roman" w:cs="Times New Roman"/>
        </w:rPr>
      </w:pP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根据材料一、二并结合所学知识，说明英国发动第二次鸦片战争的原因。第二次鸦片战争对中国社会产生了怎样的重大影响？</w:t>
      </w:r>
    </w:p>
    <w:p>
      <w:pPr>
        <w:spacing w:line="360" w:lineRule="auto"/>
        <w:jc w:val="left"/>
        <w:textAlignment w:val="center"/>
        <w:rPr>
          <w:rFonts w:hint="default" w:ascii="Times New Roman" w:hAnsi="Times New Roman" w:cs="Times New Roman"/>
        </w:rPr>
      </w:pPr>
    </w:p>
    <w:p>
      <w:pPr>
        <w:spacing w:line="360" w:lineRule="auto"/>
        <w:jc w:val="left"/>
        <w:textAlignment w:val="center"/>
        <w:rPr>
          <w:rFonts w:hint="default" w:ascii="Times New Roman" w:hAnsi="Times New Roman" w:cs="Times New Roman"/>
        </w:rPr>
      </w:pPr>
    </w:p>
    <w:p>
      <w:pPr>
        <w:spacing w:line="360" w:lineRule="auto"/>
        <w:jc w:val="left"/>
        <w:textAlignment w:val="center"/>
        <w:rPr>
          <w:rFonts w:hint="default" w:ascii="Times New Roman" w:hAnsi="Times New Roman" w:cs="Times New Roman"/>
        </w:rPr>
      </w:pPr>
    </w:p>
    <w:p>
      <w:pPr>
        <w:spacing w:line="360" w:lineRule="auto"/>
        <w:jc w:val="left"/>
        <w:textAlignment w:val="center"/>
        <w:rPr>
          <w:rFonts w:hint="default" w:ascii="Times New Roman" w:hAnsi="Times New Roman" w:cs="Times New Roman"/>
        </w:rPr>
      </w:pP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17．</w:t>
      </w:r>
      <w:r>
        <w:rPr>
          <w:rFonts w:hint="default" w:ascii="Times New Roman" w:hAnsi="Times New Roman" w:cs="Times New Roman"/>
        </w:rPr>
        <w:t>阅读材料，回答下列问题。</w:t>
      </w:r>
    </w:p>
    <w:p>
      <w:pPr>
        <w:spacing w:line="360" w:lineRule="auto"/>
        <w:jc w:val="left"/>
        <w:textAlignment w:val="center"/>
        <w:rPr>
          <w:rFonts w:hint="eastAsia" w:ascii="楷体" w:hAnsi="楷体" w:eastAsia="楷体" w:cs="楷体"/>
        </w:rPr>
      </w:pPr>
      <w:r>
        <w:rPr>
          <w:rFonts w:hint="default" w:ascii="Times New Roman" w:hAnsi="Times New Roman" w:cs="Times New Roman"/>
        </w:rPr>
        <w:t xml:space="preserve">材料一 </w:t>
      </w:r>
      <w:r>
        <w:rPr>
          <w:rFonts w:hint="eastAsia" w:ascii="楷体" w:hAnsi="楷体" w:eastAsia="楷体" w:cs="楷体"/>
        </w:rPr>
        <w:t xml:space="preserve"> 魏源在《海国图志》中提出“师夷长技以制夷”，并认为“夷之长技三：一战舰，二、火器，三、养兵练兵之法”。</w:t>
      </w:r>
    </w:p>
    <w:p>
      <w:pPr>
        <w:spacing w:line="360" w:lineRule="auto"/>
        <w:jc w:val="left"/>
        <w:textAlignment w:val="center"/>
        <w:rPr>
          <w:rFonts w:hint="default" w:ascii="楷体" w:hAnsi="楷体" w:eastAsia="楷体" w:cs="楷体"/>
        </w:rPr>
      </w:pPr>
      <w:r>
        <w:rPr>
          <w:rFonts w:hint="default" w:ascii="Times New Roman" w:hAnsi="Times New Roman" w:cs="Times New Roman"/>
        </w:rPr>
        <w:t xml:space="preserve">材料二  </w:t>
      </w:r>
      <w:r>
        <w:rPr>
          <w:rFonts w:hint="default" w:ascii="楷体" w:hAnsi="楷体" w:eastAsia="楷体" w:cs="楷体"/>
        </w:rPr>
        <w:t>曾国藩说：“今日和议既成，中外贸易，有无交通，购买外洋器物，尤属名正言顺。购成之后，访募覃思之士、智巧之匠，始而演习，继而试造，不过一二年，火轮船必为中外官民通行之物，可以剿发逆，可以勤远略。”</w:t>
      </w:r>
    </w:p>
    <w:p>
      <w:pPr>
        <w:spacing w:line="360" w:lineRule="auto"/>
        <w:jc w:val="left"/>
        <w:textAlignment w:val="center"/>
        <w:rPr>
          <w:rFonts w:hint="default" w:ascii="楷体" w:hAnsi="楷体" w:eastAsia="楷体" w:cs="楷体"/>
        </w:rPr>
      </w:pPr>
      <w:r>
        <w:rPr>
          <w:rFonts w:hint="default" w:ascii="Times New Roman" w:hAnsi="Times New Roman" w:cs="Times New Roman"/>
        </w:rPr>
        <w:t xml:space="preserve">材料三  </w:t>
      </w:r>
      <w:r>
        <w:rPr>
          <w:rFonts w:hint="default" w:ascii="楷体" w:hAnsi="楷体" w:eastAsia="楷体" w:cs="楷体"/>
        </w:rPr>
        <w:t>康有为在《请定立宪开国会折》中说：“上师尧舜三代，外采东西强国，立行宪法，大开国会，以庶政与国民共之，行三权鼎立之制，则中国之治强，可计日待也。”</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（1）</w:t>
      </w:r>
      <w:r>
        <w:rPr>
          <w:rFonts w:hint="default" w:ascii="Times New Roman" w:hAnsi="Times New Roman" w:cs="Times New Roman"/>
        </w:rPr>
        <w:t>根据材料一，说明魏源“制夷”的原因和方法。</w:t>
      </w:r>
    </w:p>
    <w:p>
      <w:pPr>
        <w:spacing w:line="360" w:lineRule="auto"/>
        <w:jc w:val="left"/>
        <w:textAlignment w:val="center"/>
        <w:rPr>
          <w:rFonts w:hint="default" w:ascii="Times New Roman" w:hAnsi="Times New Roman" w:cs="Times New Roman"/>
        </w:rPr>
      </w:pPr>
    </w:p>
    <w:p>
      <w:pPr>
        <w:spacing w:line="360" w:lineRule="auto"/>
        <w:jc w:val="left"/>
        <w:textAlignment w:val="center"/>
        <w:rPr>
          <w:rFonts w:hint="default" w:ascii="Times New Roman" w:hAnsi="Times New Roman" w:cs="Times New Roman"/>
        </w:rPr>
      </w:pPr>
    </w:p>
    <w:p>
      <w:pPr>
        <w:spacing w:line="360" w:lineRule="auto"/>
        <w:jc w:val="left"/>
        <w:textAlignment w:val="center"/>
        <w:rPr>
          <w:rFonts w:hint="default" w:ascii="Times New Roman" w:hAnsi="Times New Roman" w:cs="Times New Roman"/>
        </w:rPr>
      </w:pP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根据材料二，指出曾国藩实践学习西方先进技术的事件及其目的。</w:t>
      </w:r>
    </w:p>
    <w:p>
      <w:pPr>
        <w:spacing w:line="360" w:lineRule="auto"/>
        <w:jc w:val="left"/>
        <w:textAlignment w:val="center"/>
        <w:rPr>
          <w:rFonts w:hint="default" w:ascii="Times New Roman" w:hAnsi="Times New Roman" w:cs="Times New Roman"/>
        </w:rPr>
      </w:pPr>
    </w:p>
    <w:p>
      <w:pPr>
        <w:spacing w:line="360" w:lineRule="auto"/>
        <w:jc w:val="left"/>
        <w:textAlignment w:val="center"/>
        <w:rPr>
          <w:rFonts w:hint="default" w:ascii="Times New Roman" w:hAnsi="Times New Roman" w:cs="Times New Roman"/>
        </w:rPr>
      </w:pPr>
    </w:p>
    <w:p>
      <w:pPr>
        <w:spacing w:line="360" w:lineRule="auto"/>
        <w:jc w:val="left"/>
        <w:textAlignment w:val="center"/>
        <w:rPr>
          <w:rFonts w:hint="default" w:ascii="Times New Roman" w:hAnsi="Times New Roman" w:cs="Times New Roman"/>
        </w:rPr>
      </w:pPr>
    </w:p>
    <w:p>
      <w:pPr>
        <w:spacing w:line="360" w:lineRule="auto"/>
        <w:jc w:val="left"/>
        <w:textAlignment w:val="center"/>
        <w:rPr>
          <w:rFonts w:hint="default" w:ascii="Times New Roman" w:hAnsi="Times New Roman" w:cs="Times New Roman"/>
        </w:rPr>
      </w:pP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rPr>
        <w:t>根据材料三，说明康有为的政治主张。根据材料一、二、三说明比起魏源、曾国藩，康有为在学习西方问题上有什么进步。</w:t>
      </w:r>
    </w:p>
    <w:p>
      <w:pPr>
        <w:spacing w:line="360" w:lineRule="auto"/>
        <w:rPr>
          <w:rFonts w:hint="default" w:ascii="Times New Roman" w:hAnsi="Times New Roman" w:cs="Times New Roman"/>
        </w:rPr>
      </w:pPr>
    </w:p>
    <w:p>
      <w:pPr>
        <w:spacing w:line="360" w:lineRule="auto"/>
        <w:rPr>
          <w:rFonts w:hint="default" w:ascii="Times New Roman" w:hAnsi="Times New Roman" w:cs="Times New Roman"/>
        </w:rPr>
      </w:pPr>
    </w:p>
    <w:p>
      <w:pPr>
        <w:spacing w:line="360" w:lineRule="auto"/>
        <w:jc w:val="center"/>
        <w:rPr>
          <w:rFonts w:hint="default" w:ascii="Times New Roman" w:hAnsi="Times New Roman" w:cs="Times New Roman"/>
          <w:b/>
        </w:rPr>
      </w:pPr>
    </w:p>
    <w:p>
      <w:pPr>
        <w:spacing w:line="360" w:lineRule="auto"/>
        <w:jc w:val="center"/>
        <w:rPr>
          <w:rFonts w:hint="default" w:ascii="Times New Roman" w:hAnsi="Times New Roman" w:cs="Times New Roman"/>
          <w:b/>
        </w:rPr>
      </w:pPr>
    </w:p>
    <w:p>
      <w:pPr>
        <w:spacing w:line="360" w:lineRule="auto"/>
        <w:jc w:val="center"/>
        <w:rPr>
          <w:rFonts w:hint="default" w:ascii="Times New Roman" w:hAnsi="Times New Roman" w:cs="Times New Roman"/>
          <w:b/>
        </w:rPr>
      </w:pPr>
    </w:p>
    <w:p>
      <w:pPr>
        <w:spacing w:line="360" w:lineRule="auto"/>
        <w:jc w:val="center"/>
        <w:rPr>
          <w:rFonts w:hint="default" w:ascii="Times New Roman" w:hAnsi="Times New Roman" w:cs="Times New Roman"/>
          <w:b/>
        </w:rPr>
      </w:pPr>
    </w:p>
    <w:p>
      <w:pPr>
        <w:spacing w:line="360" w:lineRule="auto"/>
        <w:jc w:val="center"/>
        <w:rPr>
          <w:rFonts w:hint="default" w:ascii="Times New Roman" w:hAnsi="Times New Roman" w:cs="Times New Roman"/>
          <w:b/>
        </w:rPr>
      </w:pPr>
    </w:p>
    <w:p>
      <w:pPr>
        <w:spacing w:line="360" w:lineRule="auto"/>
        <w:jc w:val="center"/>
        <w:rPr>
          <w:rFonts w:hint="default" w:ascii="Times New Roman" w:hAnsi="Times New Roman" w:cs="Times New Roman"/>
          <w:b/>
        </w:rPr>
      </w:pPr>
    </w:p>
    <w:p>
      <w:pPr>
        <w:spacing w:line="360" w:lineRule="auto"/>
        <w:jc w:val="center"/>
        <w:rPr>
          <w:rFonts w:hint="default" w:ascii="Times New Roman" w:hAnsi="Times New Roman" w:cs="Times New Roman"/>
          <w:b/>
        </w:rPr>
      </w:pPr>
    </w:p>
    <w:p>
      <w:pPr>
        <w:spacing w:line="360" w:lineRule="auto"/>
        <w:jc w:val="center"/>
        <w:rPr>
          <w:rFonts w:hint="default" w:ascii="Times New Roman" w:hAnsi="Times New Roman" w:cs="Times New Roman"/>
          <w:b/>
        </w:rPr>
      </w:pPr>
    </w:p>
    <w:p>
      <w:pPr>
        <w:spacing w:line="360" w:lineRule="auto"/>
        <w:jc w:val="center"/>
        <w:rPr>
          <w:rFonts w:hint="default" w:ascii="Times New Roman" w:hAnsi="Times New Roman" w:cs="Times New Roman"/>
          <w:b/>
        </w:rPr>
      </w:pPr>
      <w:bookmarkStart w:id="0" w:name="_GoBack"/>
      <w:bookmarkEnd w:id="0"/>
      <w:r>
        <w:rPr>
          <w:rFonts w:hint="default" w:ascii="Times New Roman" w:hAnsi="Times New Roman" w:cs="Times New Roman"/>
          <w:b/>
        </w:rPr>
        <w:t>参考答案</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1．A2．D3．C4．B5．B6．C7．D8．C9．A10．C11．D12．D13．D14．A15．C</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16．（1）</w:t>
      </w:r>
      <w:r>
        <w:rPr>
          <w:rFonts w:hint="default" w:ascii="Times New Roman" w:hAnsi="Times New Roman" w:cs="Times New Roman"/>
        </w:rPr>
        <w:t>趋势：1846年前呈上升趋势，1846年后呈下降趋势。根本原因：中国自然经济的抵制。</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原因：鸦片战争没有完全打开中国市场；英国“修约”要求遭到清政府拒绝。</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影响：使中国主权和领土完整进一步遭到破坏；列强侵略势力由沿海深入到内地；使中国半殖民地半封建化程度进一步加深。</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17．（1）</w:t>
      </w:r>
      <w:r>
        <w:rPr>
          <w:rFonts w:hint="default" w:ascii="Times New Roman" w:hAnsi="Times New Roman" w:cs="Times New Roman"/>
        </w:rPr>
        <w:t>原因：抵御西方国家的侵略。方法：进行技术（器物）学习。</w:t>
      </w:r>
    </w:p>
    <w:p>
      <w:pPr>
        <w:spacing w:line="360" w:lineRule="auto"/>
        <w:jc w:val="left"/>
        <w:textAlignment w:val="center"/>
        <w:rPr>
          <w:rFonts w:hint="default" w:ascii="Times New Roman" w:hAnsi="Times New Roman" w:cs="Times New Roman"/>
        </w:rPr>
      </w:pPr>
      <w:r>
        <w:rPr>
          <w:rFonts w:hint="default" w:ascii="Times New Roman" w:hAnsi="Times New Roman" w:cs="Times New Roman"/>
        </w:rPr>
        <w:t>（2）</w:t>
      </w:r>
      <w:r>
        <w:rPr>
          <w:rFonts w:hint="default" w:ascii="Times New Roman" w:hAnsi="Times New Roman" w:cs="Times New Roman"/>
        </w:rPr>
        <w:t>事件：洋务运动。目的：使清政府摆脱内忧外患的处境，维护清政府的统治。</w:t>
      </w:r>
    </w:p>
    <w:p>
      <w:pPr>
        <w:rPr>
          <w:rFonts w:hint="default" w:ascii="Times New Roman" w:hAnsi="Times New Roman" w:cs="Times New Roman"/>
        </w:rPr>
      </w:pPr>
      <w:r>
        <w:rPr>
          <w:rFonts w:hint="default" w:ascii="Times New Roman" w:hAnsi="Times New Roman" w:cs="Times New Roman"/>
        </w:rPr>
        <w:t>（3）</w:t>
      </w:r>
      <w:r>
        <w:rPr>
          <w:rFonts w:hint="default" w:ascii="Times New Roman" w:hAnsi="Times New Roman" w:cs="Times New Roman"/>
        </w:rPr>
        <w:t>主张：实行君主立宪制。进步：开始从学习西方的军事技术转向学习西方的政治制度。</w:t>
      </w:r>
    </w:p>
    <w:sectPr>
      <w:pgSz w:w="11906" w:h="16838"/>
      <w:pgMar w:top="1440" w:right="1080" w:bottom="1440" w:left="108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6EB"/>
    <w:rsid w:val="00A00E9B"/>
    <w:rsid w:val="00A43EDC"/>
    <w:rsid w:val="00B44AF1"/>
    <w:rsid w:val="00B636EB"/>
    <w:rsid w:val="00C21A49"/>
    <w:rsid w:val="00F906BB"/>
    <w:rsid w:val="164B4331"/>
    <w:rsid w:val="2B1076D8"/>
    <w:rsid w:val="7D270B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3212</Words>
  <Characters>3312</Characters>
  <DocSecurity>0</DocSecurity>
  <Lines>24</Lines>
  <Paragraphs>6</Paragraphs>
  <ScaleCrop>false</ScaleCrop>
  <LinksUpToDate>false</LinksUpToDate>
  <CharactersWithSpaces>3356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2021-12-11T01:15:00Z</dcterms:created>
  <dcterms:modified xsi:type="dcterms:W3CDTF">2021-12-15T07:22:41Z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5986B70138BF486A8239633A754084CD</vt:lpwstr>
  </property>
</Properties>
</file>