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B22" w:rsidRPr="0004778C" w:rsidRDefault="005F0B22" w:rsidP="005F0B22">
      <w:pPr>
        <w:spacing w:line="360" w:lineRule="auto"/>
        <w:jc w:val="center"/>
      </w:pPr>
      <w:r w:rsidRPr="0004778C">
        <w:rPr>
          <w:rFonts w:ascii="Times New Roman" w:eastAsia="新宋体" w:hAnsi="Times New Roman" w:hint="eastAsia"/>
          <w:b/>
          <w:sz w:val="30"/>
          <w:szCs w:val="30"/>
        </w:rPr>
        <w:t>2019-2020</w:t>
      </w:r>
      <w:r w:rsidRPr="0004778C">
        <w:rPr>
          <w:rFonts w:ascii="Times New Roman" w:eastAsia="新宋体" w:hAnsi="Times New Roman" w:hint="eastAsia"/>
          <w:b/>
          <w:sz w:val="30"/>
          <w:szCs w:val="30"/>
        </w:rPr>
        <w:t>学年河北省衡水市武邑中学九年级（上）期中历史试卷</w:t>
      </w:r>
    </w:p>
    <w:p w:rsidR="005F0B22" w:rsidRPr="0004778C" w:rsidRDefault="005F0B22" w:rsidP="005F0B22">
      <w:pPr>
        <w:spacing w:line="360" w:lineRule="auto"/>
      </w:pPr>
      <w:r w:rsidRPr="0004778C">
        <w:rPr>
          <w:rFonts w:ascii="Times New Roman" w:eastAsia="新宋体" w:hAnsi="Times New Roman" w:hint="eastAsia"/>
          <w:b/>
          <w:szCs w:val="21"/>
        </w:rPr>
        <w:t>一、单项选择题（本大题共</w:t>
      </w:r>
      <w:r w:rsidRPr="0004778C">
        <w:rPr>
          <w:rFonts w:ascii="Times New Roman" w:eastAsia="新宋体" w:hAnsi="Times New Roman" w:hint="eastAsia"/>
          <w:b/>
          <w:szCs w:val="21"/>
        </w:rPr>
        <w:t>20</w:t>
      </w:r>
      <w:r w:rsidRPr="0004778C">
        <w:rPr>
          <w:rFonts w:ascii="Times New Roman" w:eastAsia="新宋体" w:hAnsi="Times New Roman" w:hint="eastAsia"/>
          <w:b/>
          <w:szCs w:val="21"/>
        </w:rPr>
        <w:t>题，每小题</w:t>
      </w:r>
      <w:r w:rsidRPr="0004778C">
        <w:rPr>
          <w:rFonts w:ascii="Times New Roman" w:eastAsia="新宋体" w:hAnsi="Times New Roman" w:hint="eastAsia"/>
          <w:b/>
          <w:szCs w:val="21"/>
        </w:rPr>
        <w:t>1</w:t>
      </w:r>
      <w:r w:rsidRPr="0004778C">
        <w:rPr>
          <w:rFonts w:ascii="Times New Roman" w:eastAsia="新宋体" w:hAnsi="Times New Roman" w:hint="eastAsia"/>
          <w:b/>
          <w:szCs w:val="21"/>
        </w:rPr>
        <w:t>分，共</w:t>
      </w:r>
      <w:r w:rsidRPr="0004778C">
        <w:rPr>
          <w:rFonts w:ascii="Times New Roman" w:eastAsia="新宋体" w:hAnsi="Times New Roman" w:hint="eastAsia"/>
          <w:b/>
          <w:szCs w:val="21"/>
        </w:rPr>
        <w:t>20</w:t>
      </w:r>
      <w:r w:rsidRPr="0004778C">
        <w:rPr>
          <w:rFonts w:ascii="Times New Roman" w:eastAsia="新宋体" w:hAnsi="Times New Roman" w:hint="eastAsia"/>
          <w:b/>
          <w:szCs w:val="21"/>
        </w:rPr>
        <w:t>分，每小题的四个选项中，只有一个是最符合题意的，请将正确选项的英文字母代号填在答题卡对应的表格中．）</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w:t>
      </w:r>
      <w:r w:rsidRPr="0004778C">
        <w:rPr>
          <w:rFonts w:ascii="Times New Roman" w:eastAsia="新宋体" w:hAnsi="Times New Roman" w:hint="eastAsia"/>
          <w:szCs w:val="21"/>
        </w:rPr>
        <w:t>．人类文明最早在大江大河流域产生，其中在尼罗河流域诞生的古代文明是（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．古埃及文明</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．古巴比伦文明</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．古印度文明</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．古希腊文明</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w:t>
      </w:r>
      <w:r w:rsidRPr="0004778C">
        <w:rPr>
          <w:rFonts w:ascii="Times New Roman" w:eastAsia="新宋体" w:hAnsi="Times New Roman" w:hint="eastAsia"/>
          <w:szCs w:val="21"/>
        </w:rPr>
        <w:t>．如图所示是与西欧手工业发展密切相关的一幅关系图。从这幅图中可以得出的最准确信息是（　　）</w:t>
      </w:r>
      <w:r>
        <w:rPr>
          <w:rFonts w:ascii="Times New Roman" w:eastAsia="新宋体" w:hAnsi="Times New Roman" w:hint="eastAsia"/>
          <w:noProof/>
          <w:szCs w:val="21"/>
        </w:rPr>
        <w:drawing>
          <wp:inline distT="0" distB="0" distL="0" distR="0">
            <wp:extent cx="5210175" cy="1009650"/>
            <wp:effectExtent l="19050" t="0" r="9525"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4"/>
                    <a:srcRect/>
                    <a:stretch>
                      <a:fillRect/>
                    </a:stretch>
                  </pic:blipFill>
                  <pic:spPr bwMode="auto">
                    <a:xfrm>
                      <a:off x="0" y="0"/>
                      <a:ext cx="5210175" cy="1009650"/>
                    </a:xfrm>
                    <a:prstGeom prst="rect">
                      <a:avLst/>
                    </a:prstGeom>
                    <a:noFill/>
                    <a:ln w="9525">
                      <a:noFill/>
                      <a:miter lim="800000"/>
                      <a:headEnd/>
                      <a:tailEnd/>
                    </a:ln>
                  </pic:spPr>
                </pic:pic>
              </a:graphicData>
            </a:graphic>
          </wp:inline>
        </w:drawing>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．资本主义萌芽必然促进商品经济的发展</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．手工工场推动了资本主义萌芽的产生</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．商品经济的发展是手工工场产生的前提</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．中世纪后期市场经济的雏形开始出现</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3</w:t>
      </w:r>
      <w:r w:rsidRPr="0004778C">
        <w:rPr>
          <w:rFonts w:ascii="Times New Roman" w:eastAsia="新宋体" w:hAnsi="Times New Roman" w:hint="eastAsia"/>
          <w:szCs w:val="21"/>
        </w:rPr>
        <w:t>．下面是一位同学自编剧本《文艺复兴》中的一段：一位商人慕名来到了</w:t>
      </w:r>
    </w:p>
    <w:p w:rsidR="005F0B22" w:rsidRPr="0004778C" w:rsidRDefault="005F0B22" w:rsidP="005F0B22">
      <w:pPr>
        <w:spacing w:line="360" w:lineRule="auto"/>
        <w:ind w:leftChars="130" w:left="273"/>
      </w:pPr>
      <w:r w:rsidRPr="0004778C">
        <w:rPr>
          <w:rFonts w:ascii="Cambria Math" w:eastAsia="Cambria Math" w:hAnsi="Cambria Math"/>
          <w:szCs w:val="21"/>
        </w:rPr>
        <w:t>①</w:t>
      </w:r>
      <w:r w:rsidRPr="0004778C">
        <w:rPr>
          <w:rFonts w:ascii="Times New Roman" w:eastAsia="新宋体" w:hAnsi="Times New Roman" w:hint="eastAsia"/>
          <w:szCs w:val="21"/>
        </w:rPr>
        <w:t>文艺复兴的发源地英国，</w:t>
      </w:r>
    </w:p>
    <w:p w:rsidR="005F0B22" w:rsidRPr="0004778C" w:rsidRDefault="005F0B22" w:rsidP="005F0B22">
      <w:pPr>
        <w:spacing w:line="360" w:lineRule="auto"/>
        <w:ind w:leftChars="130" w:left="273"/>
      </w:pPr>
      <w:r w:rsidRPr="0004778C">
        <w:rPr>
          <w:rFonts w:ascii="Cambria Math" w:eastAsia="Cambria Math" w:hAnsi="Cambria Math"/>
          <w:szCs w:val="21"/>
        </w:rPr>
        <w:t>②</w:t>
      </w:r>
      <w:r w:rsidRPr="0004778C">
        <w:rPr>
          <w:rFonts w:ascii="Times New Roman" w:eastAsia="新宋体" w:hAnsi="Times New Roman" w:hint="eastAsia"/>
          <w:szCs w:val="21"/>
        </w:rPr>
        <w:t>拜会了文艺复兴的先驱但丁，</w:t>
      </w:r>
    </w:p>
    <w:p w:rsidR="005F0B22" w:rsidRPr="0004778C" w:rsidRDefault="005F0B22" w:rsidP="005F0B22">
      <w:pPr>
        <w:spacing w:line="360" w:lineRule="auto"/>
        <w:ind w:leftChars="130" w:left="273"/>
      </w:pPr>
      <w:r w:rsidRPr="0004778C">
        <w:rPr>
          <w:rFonts w:ascii="Cambria Math" w:eastAsia="Cambria Math" w:hAnsi="Cambria Math"/>
          <w:szCs w:val="21"/>
        </w:rPr>
        <w:t>③</w:t>
      </w:r>
      <w:r w:rsidRPr="0004778C">
        <w:rPr>
          <w:rFonts w:ascii="Times New Roman" w:eastAsia="新宋体" w:hAnsi="Times New Roman" w:hint="eastAsia"/>
          <w:szCs w:val="21"/>
        </w:rPr>
        <w:t>探讨了哥白尼的悲剧《哈姆雷特》，</w:t>
      </w:r>
    </w:p>
    <w:p w:rsidR="005F0B22" w:rsidRPr="0004778C" w:rsidRDefault="005F0B22" w:rsidP="005F0B22">
      <w:pPr>
        <w:spacing w:line="360" w:lineRule="auto"/>
        <w:ind w:leftChars="130" w:left="273"/>
      </w:pPr>
      <w:r w:rsidRPr="0004778C">
        <w:rPr>
          <w:rFonts w:ascii="Cambria Math" w:eastAsia="Cambria Math" w:hAnsi="Cambria Math"/>
          <w:szCs w:val="21"/>
        </w:rPr>
        <w:t>④</w:t>
      </w:r>
      <w:r w:rsidRPr="0004778C">
        <w:rPr>
          <w:rFonts w:ascii="Times New Roman" w:eastAsia="新宋体" w:hAnsi="Times New Roman" w:hint="eastAsia"/>
          <w:szCs w:val="21"/>
        </w:rPr>
        <w:t>欣赏了达•芬奇的《最后的晚餐》。</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你认为剧本中应该修改的地方是（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w:t>
      </w:r>
      <w:r w:rsidRPr="0004778C">
        <w:rPr>
          <w:rFonts w:ascii="Cambria Math" w:eastAsia="Cambria Math" w:hAnsi="Cambria Math"/>
          <w:szCs w:val="21"/>
        </w:rPr>
        <w:t>②③</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w:t>
      </w:r>
      <w:r w:rsidRPr="0004778C">
        <w:rPr>
          <w:rFonts w:ascii="Cambria Math" w:eastAsia="Cambria Math" w:hAnsi="Cambria Math"/>
          <w:szCs w:val="21"/>
        </w:rPr>
        <w:t>①③</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w:t>
      </w:r>
      <w:r w:rsidRPr="0004778C">
        <w:rPr>
          <w:rFonts w:ascii="Cambria Math" w:eastAsia="Cambria Math" w:hAnsi="Cambria Math"/>
          <w:szCs w:val="21"/>
        </w:rPr>
        <w:t>③④</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w:t>
      </w:r>
      <w:r w:rsidRPr="0004778C">
        <w:rPr>
          <w:rFonts w:ascii="Cambria Math" w:eastAsia="Cambria Math" w:hAnsi="Cambria Math"/>
          <w:szCs w:val="21"/>
        </w:rPr>
        <w:t>①②④</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4</w:t>
      </w:r>
      <w:r w:rsidRPr="0004778C">
        <w:rPr>
          <w:rFonts w:ascii="Times New Roman" w:eastAsia="新宋体" w:hAnsi="Times New Roman" w:hint="eastAsia"/>
          <w:szCs w:val="21"/>
        </w:rPr>
        <w:t>．“文艺复兴时期，人们对文学、艺术等方面的巨大成就极为欢欣。他们认为这是一次精神的新生，而不是像花开花落那样，只是周而复始的重复。”文艺复兴是一次“精神的新生”，是因为（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．全面复兴了古代希腊罗马文化</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．几乎蔓延到了西欧所有国家</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．是资产阶级的思想解放运动</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．为法国大革命提供了思想武器</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5</w:t>
      </w:r>
      <w:r w:rsidRPr="0004778C">
        <w:rPr>
          <w:rFonts w:ascii="Times New Roman" w:eastAsia="新宋体" w:hAnsi="Times New Roman" w:hint="eastAsia"/>
          <w:szCs w:val="21"/>
        </w:rPr>
        <w:t>．在古代印度有这样一户家庭：有着自己的住房，在城市里开着一家棉布店，同时销售自己手工制作的衣服。你</w:t>
      </w:r>
      <w:r w:rsidRPr="0004778C">
        <w:rPr>
          <w:rFonts w:ascii="Times New Roman" w:eastAsia="新宋体" w:hAnsi="Times New Roman" w:hint="eastAsia"/>
          <w:szCs w:val="21"/>
        </w:rPr>
        <w:lastRenderedPageBreak/>
        <w:t>认为这户人家属于</w:t>
      </w:r>
      <w:r w:rsidRPr="0004778C">
        <w:rPr>
          <w:rFonts w:ascii="Times New Roman" w:eastAsia="新宋体" w:hAnsi="Times New Roman" w:hint="eastAsia"/>
          <w:szCs w:val="21"/>
          <w:u w:val="single"/>
        </w:rPr>
        <w:t xml:space="preserve">       </w:t>
      </w:r>
      <w:r w:rsidRPr="0004778C">
        <w:rPr>
          <w:rFonts w:ascii="Times New Roman" w:eastAsia="新宋体" w:hAnsi="Times New Roman" w:hint="eastAsia"/>
          <w:szCs w:val="21"/>
        </w:rPr>
        <w:t>等级</w:t>
      </w:r>
      <w:r w:rsidRPr="0004778C">
        <w:rPr>
          <w:rFonts w:ascii="Times New Roman" w:eastAsia="新宋体" w:hAnsi="Times New Roman" w:hint="eastAsia"/>
          <w:szCs w:val="21"/>
        </w:rPr>
        <w:t xml:space="preserve"> </w:t>
      </w:r>
      <w:r w:rsidRPr="0004778C">
        <w:rPr>
          <w:rFonts w:ascii="Times New Roman" w:eastAsia="新宋体" w:hAnsi="Times New Roman" w:hint="eastAsia"/>
          <w:szCs w:val="21"/>
        </w:rPr>
        <w:t>（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．婆罗门</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．刹帝利</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．吠舍</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．首</w:t>
      </w:r>
      <w:proofErr w:type="gramStart"/>
      <w:r w:rsidRPr="0004778C">
        <w:rPr>
          <w:rFonts w:ascii="Times New Roman" w:eastAsia="新宋体" w:hAnsi="Times New Roman" w:hint="eastAsia"/>
          <w:szCs w:val="21"/>
        </w:rPr>
        <w:t>陀罗</w:t>
      </w:r>
      <w:proofErr w:type="gramEnd"/>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6</w:t>
      </w:r>
      <w:r w:rsidRPr="0004778C">
        <w:rPr>
          <w:rFonts w:ascii="Times New Roman" w:eastAsia="新宋体" w:hAnsi="Times New Roman" w:hint="eastAsia"/>
          <w:szCs w:val="21"/>
        </w:rPr>
        <w:t>．英国近代诗人雪莱曾说：“我们都是希腊人。”他这样说是因为（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．英国人都是希腊人的后裔</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．英国人和希腊人生活习惯一样</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．希腊是西方文明之源</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．希腊人曾统治过欧洲</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7</w:t>
      </w:r>
      <w:r w:rsidRPr="0004778C">
        <w:rPr>
          <w:rFonts w:ascii="Times New Roman" w:eastAsia="新宋体" w:hAnsi="Times New Roman" w:hint="eastAsia"/>
          <w:szCs w:val="21"/>
        </w:rPr>
        <w:t>．公元前</w:t>
      </w:r>
      <w:r w:rsidRPr="0004778C">
        <w:rPr>
          <w:rFonts w:ascii="Times New Roman" w:eastAsia="新宋体" w:hAnsi="Times New Roman" w:hint="eastAsia"/>
          <w:szCs w:val="21"/>
        </w:rPr>
        <w:t>431</w:t>
      </w:r>
      <w:r w:rsidRPr="0004778C">
        <w:rPr>
          <w:rFonts w:ascii="Times New Roman" w:eastAsia="新宋体" w:hAnsi="Times New Roman" w:hint="eastAsia"/>
          <w:szCs w:val="21"/>
        </w:rPr>
        <w:t>年，伯里克利宣称“贫穷也不再是障碍物，任何人都可以有益于国家，不管他的境况有多黯淡，”伯里克利为了消除这种“障碍”采取的措施是（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．建立公民大会</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．抽签产生公职人员</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．建立津贴制度</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．对野心家实施放逐</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8</w:t>
      </w:r>
      <w:r w:rsidRPr="0004778C">
        <w:rPr>
          <w:rFonts w:ascii="Times New Roman" w:eastAsia="新宋体" w:hAnsi="Times New Roman" w:hint="eastAsia"/>
          <w:szCs w:val="21"/>
        </w:rPr>
        <w:t>．“亚历山大在所征服地区兴建了许多城堡，有些逐渐发展成经济文化中心，使希腊文化传播到东方，一种混合着希腊和东方因素的文明诞生。”以上材料说明亚历山大帝国的征服（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．促进了东西方文化交流</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．促使希腊文明走向衰落</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．促使东方文明走向衰落</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．促使东西方文化被毁灭</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9</w:t>
      </w:r>
      <w:r w:rsidRPr="0004778C">
        <w:rPr>
          <w:rFonts w:ascii="Times New Roman" w:eastAsia="新宋体" w:hAnsi="Times New Roman" w:hint="eastAsia"/>
          <w:szCs w:val="21"/>
        </w:rPr>
        <w:t>．雅典的一个家庭要去参加公民大会，选举首席将军。这个家庭有一名男主人、一名女主人、一名小男孩、一名小女孩、一名男奴隶、一名女奴隶。这个家庭可以投（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票</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票</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票</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w:t>
      </w:r>
      <w:r w:rsidRPr="0004778C">
        <w:rPr>
          <w:rFonts w:ascii="Times New Roman" w:eastAsia="新宋体" w:hAnsi="Times New Roman" w:hint="eastAsia"/>
          <w:szCs w:val="21"/>
        </w:rPr>
        <w:t>4</w:t>
      </w:r>
      <w:r w:rsidRPr="0004778C">
        <w:rPr>
          <w:rFonts w:ascii="Times New Roman" w:eastAsia="新宋体" w:hAnsi="Times New Roman" w:hint="eastAsia"/>
          <w:szCs w:val="21"/>
        </w:rPr>
        <w:t>票</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10</w:t>
      </w:r>
      <w:r w:rsidRPr="0004778C">
        <w:rPr>
          <w:rFonts w:ascii="Times New Roman" w:eastAsia="新宋体" w:hAnsi="Times New Roman" w:hint="eastAsia"/>
          <w:szCs w:val="21"/>
        </w:rPr>
        <w:t>．伯利克里宣称：“我们的制度之所以被称为民主制，是因为权力由全体公民掌握。”这里的“全体公民”是指</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．所有居民</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．成年男性公民</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．外邦人</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．妇女</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11</w:t>
      </w:r>
      <w:r w:rsidRPr="0004778C">
        <w:rPr>
          <w:rFonts w:ascii="Times New Roman" w:eastAsia="新宋体" w:hAnsi="Times New Roman" w:hint="eastAsia"/>
          <w:szCs w:val="21"/>
        </w:rPr>
        <w:t>．条条大路通罗马。下面是古代罗马发展演变的线索示意图，假如走</w:t>
      </w:r>
      <w:r w:rsidRPr="0004778C">
        <w:rPr>
          <w:rFonts w:ascii="Cambria Math" w:eastAsia="Cambria Math" w:hAnsi="Cambria Math"/>
          <w:szCs w:val="21"/>
        </w:rPr>
        <w:t>②</w:t>
      </w:r>
      <w:r w:rsidRPr="0004778C">
        <w:rPr>
          <w:rFonts w:ascii="Times New Roman" w:eastAsia="新宋体" w:hAnsi="Times New Roman" w:hint="eastAsia"/>
          <w:szCs w:val="21"/>
        </w:rPr>
        <w:t>号通道到达的是（　　）</w:t>
      </w:r>
    </w:p>
    <w:p w:rsidR="005F0B22" w:rsidRPr="0004778C" w:rsidRDefault="005F0B22" w:rsidP="005F0B22">
      <w:pPr>
        <w:spacing w:line="360" w:lineRule="auto"/>
        <w:ind w:leftChars="130" w:left="273"/>
      </w:pPr>
      <w:r>
        <w:rPr>
          <w:rFonts w:ascii="Times New Roman" w:eastAsia="新宋体" w:hAnsi="Times New Roman" w:hint="eastAsia"/>
          <w:noProof/>
          <w:szCs w:val="21"/>
        </w:rPr>
        <w:drawing>
          <wp:inline distT="0" distB="0" distL="0" distR="0">
            <wp:extent cx="3819525" cy="1095375"/>
            <wp:effectExtent l="19050" t="0" r="9525"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5"/>
                    <a:srcRect/>
                    <a:stretch>
                      <a:fillRect/>
                    </a:stretch>
                  </pic:blipFill>
                  <pic:spPr bwMode="auto">
                    <a:xfrm>
                      <a:off x="0" y="0"/>
                      <a:ext cx="3819525" cy="1095375"/>
                    </a:xfrm>
                    <a:prstGeom prst="rect">
                      <a:avLst/>
                    </a:prstGeom>
                    <a:noFill/>
                    <a:ln w="9525">
                      <a:noFill/>
                      <a:miter lim="800000"/>
                      <a:headEnd/>
                      <a:tailEnd/>
                    </a:ln>
                  </pic:spPr>
                </pic:pic>
              </a:graphicData>
            </a:graphic>
          </wp:inline>
        </w:drawing>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．罗马共和国</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．罗马帝国</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．西罗马帝国</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．拜占庭帝国</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12</w:t>
      </w:r>
      <w:r w:rsidRPr="0004778C">
        <w:rPr>
          <w:rFonts w:ascii="Times New Roman" w:eastAsia="新宋体" w:hAnsi="Times New Roman" w:hint="eastAsia"/>
          <w:szCs w:val="21"/>
        </w:rPr>
        <w:t>．《十二铜表法》制定的主要目的是（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lastRenderedPageBreak/>
        <w:t>A</w:t>
      </w:r>
      <w:r w:rsidRPr="0004778C">
        <w:rPr>
          <w:rFonts w:ascii="Times New Roman" w:eastAsia="新宋体" w:hAnsi="Times New Roman" w:hint="eastAsia"/>
          <w:szCs w:val="21"/>
        </w:rPr>
        <w:t>．强调法律面前人人平等</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．充分保护平民的权益</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．完善罗马的法律体系</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．为了缓和平民和贵族的矛盾</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13</w:t>
      </w:r>
      <w:r w:rsidRPr="0004778C">
        <w:rPr>
          <w:rFonts w:ascii="Times New Roman" w:eastAsia="新宋体" w:hAnsi="Times New Roman" w:hint="eastAsia"/>
          <w:szCs w:val="21"/>
        </w:rPr>
        <w:t>．下面是某同学学完世界古代史之后制作的有关欧洲国家演变的思维导图，下列选项将序号对应的国家或王朝正确的是（　　）</w:t>
      </w:r>
    </w:p>
    <w:p w:rsidR="005F0B22" w:rsidRPr="0004778C" w:rsidRDefault="005F0B22" w:rsidP="005F0B22">
      <w:pPr>
        <w:spacing w:line="360" w:lineRule="auto"/>
        <w:ind w:leftChars="130" w:left="273"/>
      </w:pPr>
      <w:r>
        <w:rPr>
          <w:rFonts w:ascii="Times New Roman" w:eastAsia="新宋体" w:hAnsi="Times New Roman" w:hint="eastAsia"/>
          <w:noProof/>
          <w:szCs w:val="21"/>
        </w:rPr>
        <w:drawing>
          <wp:inline distT="0" distB="0" distL="0" distR="0">
            <wp:extent cx="4467225" cy="1028700"/>
            <wp:effectExtent l="19050" t="0" r="9525"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6"/>
                    <a:srcRect/>
                    <a:stretch>
                      <a:fillRect/>
                    </a:stretch>
                  </pic:blipFill>
                  <pic:spPr bwMode="auto">
                    <a:xfrm>
                      <a:off x="0" y="0"/>
                      <a:ext cx="4467225" cy="1028700"/>
                    </a:xfrm>
                    <a:prstGeom prst="rect">
                      <a:avLst/>
                    </a:prstGeom>
                    <a:noFill/>
                    <a:ln w="9525">
                      <a:noFill/>
                      <a:miter lim="800000"/>
                      <a:headEnd/>
                      <a:tailEnd/>
                    </a:ln>
                  </pic:spPr>
                </pic:pic>
              </a:graphicData>
            </a:graphic>
          </wp:inline>
        </w:drawing>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w:t>
      </w:r>
      <w:r w:rsidRPr="0004778C">
        <w:rPr>
          <w:rFonts w:ascii="Cambria Math" w:eastAsia="Cambria Math" w:hAnsi="Cambria Math"/>
          <w:szCs w:val="21"/>
        </w:rPr>
        <w:t>①</w:t>
      </w:r>
      <w:r w:rsidRPr="0004778C">
        <w:rPr>
          <w:rFonts w:ascii="Times New Roman" w:eastAsia="新宋体" w:hAnsi="Times New Roman" w:hint="eastAsia"/>
          <w:szCs w:val="21"/>
        </w:rPr>
        <w:t>拜占庭帝国</w:t>
      </w:r>
      <w:r w:rsidRPr="0004778C">
        <w:rPr>
          <w:rFonts w:ascii="Cambria Math" w:eastAsia="Cambria Math" w:hAnsi="Cambria Math"/>
          <w:szCs w:val="21"/>
        </w:rPr>
        <w:t>②</w:t>
      </w:r>
      <w:r w:rsidRPr="0004778C">
        <w:rPr>
          <w:rFonts w:ascii="Times New Roman" w:eastAsia="新宋体" w:hAnsi="Times New Roman" w:hint="eastAsia"/>
          <w:szCs w:val="21"/>
        </w:rPr>
        <w:t>查理曼帝国</w:t>
      </w:r>
      <w:r w:rsidRPr="0004778C">
        <w:rPr>
          <w:rFonts w:ascii="Cambria Math" w:eastAsia="Cambria Math" w:hAnsi="Cambria Math"/>
          <w:szCs w:val="21"/>
        </w:rPr>
        <w:t>③</w:t>
      </w:r>
      <w:r w:rsidRPr="0004778C">
        <w:rPr>
          <w:rFonts w:ascii="Times New Roman" w:eastAsia="新宋体" w:hAnsi="Times New Roman" w:hint="eastAsia"/>
          <w:szCs w:val="21"/>
        </w:rPr>
        <w:t>德意志</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w:t>
      </w:r>
      <w:r w:rsidRPr="0004778C">
        <w:rPr>
          <w:rFonts w:ascii="Cambria Math" w:eastAsia="Cambria Math" w:hAnsi="Cambria Math"/>
          <w:szCs w:val="21"/>
        </w:rPr>
        <w:t>①</w:t>
      </w:r>
      <w:r w:rsidRPr="0004778C">
        <w:rPr>
          <w:rFonts w:ascii="Times New Roman" w:eastAsia="新宋体" w:hAnsi="Times New Roman" w:hint="eastAsia"/>
          <w:szCs w:val="21"/>
        </w:rPr>
        <w:t>拜占庭帝国</w:t>
      </w:r>
      <w:r w:rsidRPr="0004778C">
        <w:rPr>
          <w:rFonts w:ascii="Cambria Math" w:eastAsia="Cambria Math" w:hAnsi="Cambria Math"/>
          <w:szCs w:val="21"/>
        </w:rPr>
        <w:t>②</w:t>
      </w:r>
      <w:r w:rsidRPr="0004778C">
        <w:rPr>
          <w:rFonts w:ascii="Times New Roman" w:eastAsia="新宋体" w:hAnsi="Times New Roman" w:hint="eastAsia"/>
          <w:szCs w:val="21"/>
        </w:rPr>
        <w:t>波斯帝国</w:t>
      </w:r>
      <w:r w:rsidRPr="0004778C">
        <w:rPr>
          <w:rFonts w:ascii="Cambria Math" w:eastAsia="Cambria Math" w:hAnsi="Cambria Math"/>
          <w:szCs w:val="21"/>
        </w:rPr>
        <w:t>③</w:t>
      </w:r>
      <w:r w:rsidRPr="0004778C">
        <w:rPr>
          <w:rFonts w:ascii="Times New Roman" w:eastAsia="新宋体" w:hAnsi="Times New Roman" w:hint="eastAsia"/>
          <w:szCs w:val="21"/>
        </w:rPr>
        <w:t>英格兰</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w:t>
      </w:r>
      <w:r w:rsidRPr="0004778C">
        <w:rPr>
          <w:rFonts w:ascii="Cambria Math" w:eastAsia="Cambria Math" w:hAnsi="Cambria Math"/>
          <w:szCs w:val="21"/>
        </w:rPr>
        <w:t>①</w:t>
      </w:r>
      <w:r w:rsidRPr="0004778C">
        <w:rPr>
          <w:rFonts w:ascii="Times New Roman" w:eastAsia="新宋体" w:hAnsi="Times New Roman" w:hint="eastAsia"/>
          <w:szCs w:val="21"/>
        </w:rPr>
        <w:t>亚历山大帝国</w:t>
      </w:r>
      <w:r w:rsidRPr="0004778C">
        <w:rPr>
          <w:rFonts w:ascii="Cambria Math" w:eastAsia="Cambria Math" w:hAnsi="Cambria Math"/>
          <w:szCs w:val="21"/>
        </w:rPr>
        <w:t>②</w:t>
      </w:r>
      <w:r w:rsidRPr="0004778C">
        <w:rPr>
          <w:rFonts w:ascii="Times New Roman" w:eastAsia="新宋体" w:hAnsi="Times New Roman" w:hint="eastAsia"/>
          <w:szCs w:val="21"/>
        </w:rPr>
        <w:t>阿拉伯帝国</w:t>
      </w:r>
      <w:r w:rsidRPr="0004778C">
        <w:rPr>
          <w:rFonts w:ascii="Cambria Math" w:eastAsia="Cambria Math" w:hAnsi="Cambria Math"/>
          <w:szCs w:val="21"/>
        </w:rPr>
        <w:t>③</w:t>
      </w:r>
      <w:r w:rsidRPr="0004778C">
        <w:rPr>
          <w:rFonts w:ascii="Times New Roman" w:eastAsia="新宋体" w:hAnsi="Times New Roman" w:hint="eastAsia"/>
          <w:szCs w:val="21"/>
        </w:rPr>
        <w:t>荷兰</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w:t>
      </w:r>
      <w:r w:rsidRPr="0004778C">
        <w:rPr>
          <w:rFonts w:ascii="Cambria Math" w:eastAsia="Cambria Math" w:hAnsi="Cambria Math"/>
          <w:szCs w:val="21"/>
        </w:rPr>
        <w:t>①</w:t>
      </w:r>
      <w:r w:rsidRPr="0004778C">
        <w:rPr>
          <w:rFonts w:ascii="Times New Roman" w:eastAsia="新宋体" w:hAnsi="Times New Roman" w:hint="eastAsia"/>
          <w:szCs w:val="21"/>
        </w:rPr>
        <w:t>阿拉伯帝国</w:t>
      </w:r>
      <w:r w:rsidRPr="0004778C">
        <w:rPr>
          <w:rFonts w:ascii="Cambria Math" w:eastAsia="Cambria Math" w:hAnsi="Cambria Math"/>
          <w:szCs w:val="21"/>
        </w:rPr>
        <w:t>②</w:t>
      </w:r>
      <w:r w:rsidRPr="0004778C">
        <w:rPr>
          <w:rFonts w:ascii="Times New Roman" w:eastAsia="新宋体" w:hAnsi="Times New Roman" w:hint="eastAsia"/>
          <w:szCs w:val="21"/>
        </w:rPr>
        <w:t>德意志帝国</w:t>
      </w:r>
      <w:r w:rsidRPr="0004778C">
        <w:rPr>
          <w:rFonts w:ascii="Cambria Math" w:eastAsia="Cambria Math" w:hAnsi="Cambria Math"/>
          <w:szCs w:val="21"/>
        </w:rPr>
        <w:t>③</w:t>
      </w:r>
      <w:r w:rsidRPr="0004778C">
        <w:rPr>
          <w:rFonts w:ascii="Times New Roman" w:eastAsia="新宋体" w:hAnsi="Times New Roman" w:hint="eastAsia"/>
          <w:szCs w:val="21"/>
        </w:rPr>
        <w:t>俄罗斯帝国</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14</w:t>
      </w:r>
      <w:r w:rsidRPr="0004778C">
        <w:rPr>
          <w:rFonts w:ascii="Times New Roman" w:eastAsia="新宋体" w:hAnsi="Times New Roman" w:hint="eastAsia"/>
          <w:szCs w:val="21"/>
        </w:rPr>
        <w:t>．“《十二铜表法》自从定下来之后，……有些条款甚至一直保留下来，到罗马后期仍然有效。罗马人后来对这一古代法典有一种引以为傲的感情。十二铜表法的语言也成为后世法典语言的典范。”这段论述表明《十二铜表法》（　　）</w:t>
      </w:r>
    </w:p>
    <w:p w:rsidR="005F0B22" w:rsidRPr="0004778C" w:rsidRDefault="005F0B22" w:rsidP="005F0B22">
      <w:pPr>
        <w:spacing w:line="360" w:lineRule="auto"/>
        <w:ind w:leftChars="130" w:left="273"/>
      </w:pPr>
      <w:r w:rsidRPr="0004778C">
        <w:rPr>
          <w:rFonts w:ascii="Cambria Math" w:eastAsia="Cambria Math" w:hAnsi="Cambria Math"/>
          <w:szCs w:val="21"/>
        </w:rPr>
        <w:t>①</w:t>
      </w:r>
      <w:r w:rsidRPr="0004778C">
        <w:rPr>
          <w:rFonts w:ascii="Times New Roman" w:eastAsia="新宋体" w:hAnsi="Times New Roman" w:hint="eastAsia"/>
          <w:szCs w:val="21"/>
        </w:rPr>
        <w:t>适用于整个罗马帝国</w:t>
      </w:r>
    </w:p>
    <w:p w:rsidR="005F0B22" w:rsidRPr="0004778C" w:rsidRDefault="005F0B22" w:rsidP="005F0B22">
      <w:pPr>
        <w:spacing w:line="360" w:lineRule="auto"/>
        <w:ind w:leftChars="130" w:left="273"/>
      </w:pPr>
      <w:r w:rsidRPr="0004778C">
        <w:rPr>
          <w:rFonts w:ascii="Cambria Math" w:eastAsia="Cambria Math" w:hAnsi="Cambria Math"/>
          <w:szCs w:val="21"/>
        </w:rPr>
        <w:t>②</w:t>
      </w:r>
      <w:r w:rsidRPr="0004778C">
        <w:rPr>
          <w:rFonts w:ascii="Times New Roman" w:eastAsia="新宋体" w:hAnsi="Times New Roman" w:hint="eastAsia"/>
          <w:szCs w:val="21"/>
        </w:rPr>
        <w:t>成为罗马成文法的起点</w:t>
      </w:r>
    </w:p>
    <w:p w:rsidR="005F0B22" w:rsidRPr="0004778C" w:rsidRDefault="005F0B22" w:rsidP="005F0B22">
      <w:pPr>
        <w:spacing w:line="360" w:lineRule="auto"/>
        <w:ind w:leftChars="130" w:left="273"/>
      </w:pPr>
      <w:r w:rsidRPr="0004778C">
        <w:rPr>
          <w:rFonts w:ascii="Cambria Math" w:eastAsia="Cambria Math" w:hAnsi="Cambria Math"/>
          <w:szCs w:val="21"/>
        </w:rPr>
        <w:t>③</w:t>
      </w:r>
      <w:r w:rsidRPr="0004778C">
        <w:rPr>
          <w:rFonts w:ascii="Times New Roman" w:eastAsia="新宋体" w:hAnsi="Times New Roman" w:hint="eastAsia"/>
          <w:szCs w:val="21"/>
        </w:rPr>
        <w:t>对后世立法影响深远</w:t>
      </w:r>
    </w:p>
    <w:p w:rsidR="005F0B22" w:rsidRPr="0004778C" w:rsidRDefault="005F0B22" w:rsidP="005F0B22">
      <w:pPr>
        <w:spacing w:line="360" w:lineRule="auto"/>
        <w:ind w:leftChars="130" w:left="273"/>
      </w:pPr>
      <w:r w:rsidRPr="0004778C">
        <w:rPr>
          <w:rFonts w:ascii="Cambria Math" w:eastAsia="Cambria Math" w:hAnsi="Cambria Math"/>
          <w:szCs w:val="21"/>
        </w:rPr>
        <w:t>④</w:t>
      </w:r>
      <w:r w:rsidRPr="0004778C">
        <w:rPr>
          <w:rFonts w:ascii="Times New Roman" w:eastAsia="新宋体" w:hAnsi="Times New Roman" w:hint="eastAsia"/>
          <w:szCs w:val="21"/>
        </w:rPr>
        <w:t>标志着罗马法体系形成</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w:t>
      </w:r>
      <w:r w:rsidRPr="0004778C">
        <w:rPr>
          <w:rFonts w:ascii="Cambria Math" w:eastAsia="Cambria Math" w:hAnsi="Cambria Math"/>
          <w:szCs w:val="21"/>
        </w:rPr>
        <w:t>①②</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w:t>
      </w:r>
      <w:r w:rsidRPr="0004778C">
        <w:rPr>
          <w:rFonts w:ascii="Cambria Math" w:eastAsia="Cambria Math" w:hAnsi="Cambria Math"/>
          <w:szCs w:val="21"/>
        </w:rPr>
        <w:t>②③</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w:t>
      </w:r>
      <w:r w:rsidRPr="0004778C">
        <w:rPr>
          <w:rFonts w:ascii="Cambria Math" w:eastAsia="Cambria Math" w:hAnsi="Cambria Math"/>
          <w:szCs w:val="21"/>
        </w:rPr>
        <w:t>①②③</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w:t>
      </w:r>
      <w:r w:rsidRPr="0004778C">
        <w:rPr>
          <w:rFonts w:ascii="Cambria Math" w:eastAsia="Cambria Math" w:hAnsi="Cambria Math"/>
          <w:szCs w:val="21"/>
        </w:rPr>
        <w:t>①③④</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15</w:t>
      </w:r>
      <w:r w:rsidRPr="0004778C">
        <w:rPr>
          <w:rFonts w:ascii="Times New Roman" w:eastAsia="新宋体" w:hAnsi="Times New Roman" w:hint="eastAsia"/>
          <w:szCs w:val="21"/>
        </w:rPr>
        <w:t>．某同学上《非诚勿扰》成功牵手女嘉宾，</w:t>
      </w:r>
      <w:proofErr w:type="gramStart"/>
      <w:r w:rsidRPr="0004778C">
        <w:rPr>
          <w:rFonts w:ascii="Times New Roman" w:eastAsia="新宋体" w:hAnsi="Times New Roman" w:hint="eastAsia"/>
          <w:szCs w:val="21"/>
        </w:rPr>
        <w:t>孟非告诉</w:t>
      </w:r>
      <w:proofErr w:type="gramEnd"/>
      <w:r w:rsidRPr="0004778C">
        <w:rPr>
          <w:rFonts w:ascii="Times New Roman" w:eastAsia="新宋体" w:hAnsi="Times New Roman" w:hint="eastAsia"/>
          <w:szCs w:val="21"/>
        </w:rPr>
        <w:t>他们可以享受“爱琴海之旅”，他们的旅程会看到（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extent cx="1171575" cy="885825"/>
            <wp:effectExtent l="19050" t="0" r="9525"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
                    <a:srcRect/>
                    <a:stretch>
                      <a:fillRect/>
                    </a:stretch>
                  </pic:blipFill>
                  <pic:spPr bwMode="auto">
                    <a:xfrm>
                      <a:off x="0" y="0"/>
                      <a:ext cx="1171575" cy="885825"/>
                    </a:xfrm>
                    <a:prstGeom prst="rect">
                      <a:avLst/>
                    </a:prstGeom>
                    <a:noFill/>
                    <a:ln w="9525">
                      <a:noFill/>
                      <a:miter lim="800000"/>
                      <a:headEnd/>
                      <a:tailEnd/>
                    </a:ln>
                  </pic:spPr>
                </pic:pic>
              </a:graphicData>
            </a:graphic>
          </wp:inline>
        </w:drawing>
      </w:r>
      <w:r w:rsidRPr="0004778C">
        <w:rPr>
          <w:rFonts w:ascii="Times New Roman" w:eastAsia="新宋体" w:hAnsi="Times New Roman" w:hint="eastAsia"/>
          <w:szCs w:val="21"/>
        </w:rPr>
        <w:t>帕</w:t>
      </w:r>
      <w:proofErr w:type="gramStart"/>
      <w:r w:rsidRPr="0004778C">
        <w:rPr>
          <w:rFonts w:ascii="Times New Roman" w:eastAsia="新宋体" w:hAnsi="Times New Roman" w:hint="eastAsia"/>
          <w:szCs w:val="21"/>
        </w:rPr>
        <w:t>特</w:t>
      </w:r>
      <w:proofErr w:type="gramEnd"/>
      <w:r w:rsidRPr="0004778C">
        <w:rPr>
          <w:rFonts w:ascii="Times New Roman" w:eastAsia="新宋体" w:hAnsi="Times New Roman" w:hint="eastAsia"/>
          <w:szCs w:val="21"/>
        </w:rPr>
        <w:t>农神庙</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extent cx="1057275" cy="962025"/>
            <wp:effectExtent l="19050" t="0" r="9525"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srcRect/>
                    <a:stretch>
                      <a:fillRect/>
                    </a:stretch>
                  </pic:blipFill>
                  <pic:spPr bwMode="auto">
                    <a:xfrm>
                      <a:off x="0" y="0"/>
                      <a:ext cx="1057275" cy="962025"/>
                    </a:xfrm>
                    <a:prstGeom prst="rect">
                      <a:avLst/>
                    </a:prstGeom>
                    <a:noFill/>
                    <a:ln w="9525">
                      <a:noFill/>
                      <a:miter lim="800000"/>
                      <a:headEnd/>
                      <a:tailEnd/>
                    </a:ln>
                  </pic:spPr>
                </pic:pic>
              </a:graphicData>
            </a:graphic>
          </wp:inline>
        </w:drawing>
      </w:r>
      <w:r w:rsidRPr="0004778C">
        <w:rPr>
          <w:rFonts w:ascii="Times New Roman" w:eastAsia="新宋体" w:hAnsi="Times New Roman" w:hint="eastAsia"/>
          <w:szCs w:val="21"/>
        </w:rPr>
        <w:t>巴黎圣母院</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extent cx="1295400" cy="885825"/>
            <wp:effectExtent l="1905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9"/>
                    <a:srcRect/>
                    <a:stretch>
                      <a:fillRect/>
                    </a:stretch>
                  </pic:blipFill>
                  <pic:spPr bwMode="auto">
                    <a:xfrm>
                      <a:off x="0" y="0"/>
                      <a:ext cx="1295400" cy="885825"/>
                    </a:xfrm>
                    <a:prstGeom prst="rect">
                      <a:avLst/>
                    </a:prstGeom>
                    <a:noFill/>
                    <a:ln w="9525">
                      <a:noFill/>
                      <a:miter lim="800000"/>
                      <a:headEnd/>
                      <a:tailEnd/>
                    </a:ln>
                  </pic:spPr>
                </pic:pic>
              </a:graphicData>
            </a:graphic>
          </wp:inline>
        </w:drawing>
      </w:r>
      <w:r w:rsidRPr="0004778C">
        <w:rPr>
          <w:rFonts w:ascii="Times New Roman" w:eastAsia="新宋体" w:hAnsi="Times New Roman" w:hint="eastAsia"/>
          <w:szCs w:val="21"/>
        </w:rPr>
        <w:t>金字塔</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extent cx="1057275" cy="866775"/>
            <wp:effectExtent l="19050" t="0" r="9525"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0"/>
                    <a:srcRect/>
                    <a:stretch>
                      <a:fillRect/>
                    </a:stretch>
                  </pic:blipFill>
                  <pic:spPr bwMode="auto">
                    <a:xfrm>
                      <a:off x="0" y="0"/>
                      <a:ext cx="1057275" cy="866775"/>
                    </a:xfrm>
                    <a:prstGeom prst="rect">
                      <a:avLst/>
                    </a:prstGeom>
                    <a:noFill/>
                    <a:ln w="9525">
                      <a:noFill/>
                      <a:miter lim="800000"/>
                      <a:headEnd/>
                      <a:tailEnd/>
                    </a:ln>
                  </pic:spPr>
                </pic:pic>
              </a:graphicData>
            </a:graphic>
          </wp:inline>
        </w:drawing>
      </w:r>
      <w:r w:rsidRPr="0004778C">
        <w:rPr>
          <w:rFonts w:ascii="Times New Roman" w:eastAsia="新宋体" w:hAnsi="Times New Roman" w:hint="eastAsia"/>
          <w:szCs w:val="21"/>
        </w:rPr>
        <w:t>麦加大清真寺</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lastRenderedPageBreak/>
        <w:t>16</w:t>
      </w:r>
      <w:r w:rsidRPr="0004778C">
        <w:rPr>
          <w:rFonts w:ascii="Times New Roman" w:eastAsia="新宋体" w:hAnsi="Times New Roman" w:hint="eastAsia"/>
          <w:szCs w:val="21"/>
        </w:rPr>
        <w:t>．曾被马克思称为“古希腊哲学家中最博学的人物”，是一位百科全书式的学者。他是（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．德谟克利特</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．柏拉图</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．亚里士多德</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．苏格拉底</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17</w:t>
      </w:r>
      <w:r w:rsidRPr="0004778C">
        <w:rPr>
          <w:rFonts w:ascii="Times New Roman" w:eastAsia="新宋体" w:hAnsi="Times New Roman" w:hint="eastAsia"/>
          <w:szCs w:val="21"/>
        </w:rPr>
        <w:t>．西欧社会常看到城堡、庄园、骑士，听到流行的一则规矩：我</w:t>
      </w:r>
      <w:proofErr w:type="gramStart"/>
      <w:r w:rsidRPr="0004778C">
        <w:rPr>
          <w:rFonts w:ascii="Times New Roman" w:eastAsia="新宋体" w:hAnsi="Times New Roman" w:hint="eastAsia"/>
          <w:szCs w:val="21"/>
        </w:rPr>
        <w:t>的附庸的附庸</w:t>
      </w:r>
      <w:proofErr w:type="gramEnd"/>
      <w:r w:rsidRPr="0004778C">
        <w:rPr>
          <w:rFonts w:ascii="Times New Roman" w:eastAsia="新宋体" w:hAnsi="Times New Roman" w:hint="eastAsia"/>
          <w:szCs w:val="21"/>
        </w:rPr>
        <w:t>，不是我的附庸。这是反映西欧（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．原始社会</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．奴隶社会</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．封建社会</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．资本主义社会</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18</w:t>
      </w:r>
      <w:r w:rsidRPr="0004778C">
        <w:rPr>
          <w:rFonts w:ascii="Times New Roman" w:eastAsia="新宋体" w:hAnsi="Times New Roman" w:hint="eastAsia"/>
          <w:szCs w:val="21"/>
        </w:rPr>
        <w:t>．“</w:t>
      </w:r>
      <w:r w:rsidRPr="0004778C">
        <w:rPr>
          <w:rFonts w:ascii="Times New Roman" w:eastAsia="新宋体" w:hAnsi="Times New Roman" w:hint="eastAsia"/>
          <w:szCs w:val="21"/>
        </w:rPr>
        <w:t>13</w:t>
      </w:r>
      <w:r w:rsidRPr="0004778C">
        <w:rPr>
          <w:rFonts w:ascii="Times New Roman" w:eastAsia="新宋体" w:hAnsi="Times New Roman" w:hint="eastAsia"/>
          <w:szCs w:val="21"/>
        </w:rPr>
        <w:t>世纪的庄园法庭的记录：佃户因为没有认真耕种领主的田地，被罚款</w:t>
      </w:r>
      <w:r w:rsidRPr="0004778C">
        <w:rPr>
          <w:rFonts w:ascii="Times New Roman" w:eastAsia="新宋体" w:hAnsi="Times New Roman" w:hint="eastAsia"/>
          <w:szCs w:val="21"/>
        </w:rPr>
        <w:t>6</w:t>
      </w:r>
      <w:r w:rsidRPr="0004778C">
        <w:rPr>
          <w:rFonts w:ascii="Times New Roman" w:eastAsia="新宋体" w:hAnsi="Times New Roman" w:hint="eastAsia"/>
          <w:szCs w:val="21"/>
        </w:rPr>
        <w:t>便士；佃户的家</w:t>
      </w:r>
      <w:r w:rsidRPr="0004778C">
        <w:rPr>
          <w:rFonts w:ascii="Times New Roman" w:eastAsia="新宋体" w:hAnsi="Times New Roman" w:hint="eastAsia"/>
          <w:szCs w:val="21"/>
        </w:rPr>
        <w:t xml:space="preserve"> </w:t>
      </w:r>
      <w:r w:rsidRPr="0004778C">
        <w:rPr>
          <w:rFonts w:ascii="Times New Roman" w:eastAsia="新宋体" w:hAnsi="Times New Roman" w:hint="eastAsia"/>
          <w:szCs w:val="21"/>
        </w:rPr>
        <w:t>畜误入领主的园子，被罚款</w:t>
      </w:r>
      <w:r w:rsidRPr="0004778C">
        <w:rPr>
          <w:rFonts w:ascii="Times New Roman" w:eastAsia="新宋体" w:hAnsi="Times New Roman" w:hint="eastAsia"/>
          <w:szCs w:val="21"/>
        </w:rPr>
        <w:t>6</w:t>
      </w:r>
      <w:r w:rsidRPr="0004778C">
        <w:rPr>
          <w:rFonts w:ascii="Times New Roman" w:eastAsia="新宋体" w:hAnsi="Times New Roman" w:hint="eastAsia"/>
          <w:szCs w:val="21"/>
        </w:rPr>
        <w:t>便士……”这表明庄园法庭（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．维护领主的利益</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．维护公共秩序</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．维护佃户的利益</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．既维护领主的利益也维护公共秩序</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19</w:t>
      </w:r>
      <w:r w:rsidRPr="0004778C">
        <w:rPr>
          <w:rFonts w:ascii="Times New Roman" w:eastAsia="新宋体" w:hAnsi="Times New Roman" w:hint="eastAsia"/>
          <w:szCs w:val="21"/>
        </w:rPr>
        <w:t>．世界三大宗教教义宣扬的共同点是（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．众生平等</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．耶稣是人世间的救世主</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．要求人民忍受苦难，顺从命运安排，放弃斗争</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．宣扬人死后能升入天堂</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20</w:t>
      </w:r>
      <w:r w:rsidRPr="0004778C">
        <w:rPr>
          <w:rFonts w:ascii="Times New Roman" w:eastAsia="新宋体" w:hAnsi="Times New Roman" w:hint="eastAsia"/>
          <w:szCs w:val="21"/>
        </w:rPr>
        <w:t>．下列那句谚语不能体现中世纪欧洲的社会面貌（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．“条条大路通罗马”</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．“城市的空气使人自由”</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．“我</w:t>
      </w:r>
      <w:proofErr w:type="gramStart"/>
      <w:r w:rsidRPr="0004778C">
        <w:rPr>
          <w:rFonts w:ascii="Times New Roman" w:eastAsia="新宋体" w:hAnsi="Times New Roman" w:hint="eastAsia"/>
          <w:szCs w:val="21"/>
        </w:rPr>
        <w:t>的附庸的附庸</w:t>
      </w:r>
      <w:proofErr w:type="gramEnd"/>
      <w:r w:rsidRPr="0004778C">
        <w:rPr>
          <w:rFonts w:ascii="Times New Roman" w:eastAsia="新宋体" w:hAnsi="Times New Roman" w:hint="eastAsia"/>
          <w:szCs w:val="21"/>
        </w:rPr>
        <w:t>，不是我的附庸”</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．“没有无领主的土地”</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21</w:t>
      </w:r>
      <w:r w:rsidRPr="0004778C">
        <w:rPr>
          <w:rFonts w:ascii="Times New Roman" w:eastAsia="新宋体" w:hAnsi="Times New Roman" w:hint="eastAsia"/>
          <w:szCs w:val="21"/>
        </w:rPr>
        <w:t>．罗马共和国时期，掌握国家统治的决策权的是（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．保民官</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．元老院</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．公民大会</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．终身独裁官</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22</w:t>
      </w:r>
      <w:r w:rsidRPr="0004778C">
        <w:rPr>
          <w:rFonts w:ascii="Times New Roman" w:eastAsia="新宋体" w:hAnsi="Times New Roman" w:hint="eastAsia"/>
          <w:szCs w:val="21"/>
        </w:rPr>
        <w:t>．一个人的名字与一个时代相连，注定这个名字是伟大的。与“蒸汽时代”紧密相连的名字是（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．君士坦丁</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．哈格里夫斯</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w:t>
      </w:r>
      <w:proofErr w:type="gramStart"/>
      <w:r w:rsidRPr="0004778C">
        <w:rPr>
          <w:rFonts w:ascii="Times New Roman" w:eastAsia="新宋体" w:hAnsi="Times New Roman" w:hint="eastAsia"/>
          <w:szCs w:val="21"/>
        </w:rPr>
        <w:t>瓦特</w:t>
      </w:r>
      <w:r w:rsidRPr="0004778C">
        <w:tab/>
      </w:r>
      <w:proofErr w:type="gramEnd"/>
      <w:r w:rsidRPr="0004778C">
        <w:rPr>
          <w:rFonts w:ascii="Times New Roman" w:eastAsia="新宋体" w:hAnsi="Times New Roman" w:hint="eastAsia"/>
          <w:szCs w:val="21"/>
        </w:rPr>
        <w:t>D</w:t>
      </w:r>
      <w:r w:rsidRPr="0004778C">
        <w:rPr>
          <w:rFonts w:ascii="Times New Roman" w:eastAsia="新宋体" w:hAnsi="Times New Roman" w:hint="eastAsia"/>
          <w:szCs w:val="21"/>
        </w:rPr>
        <w:t>．苏格拉底</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23</w:t>
      </w:r>
      <w:r w:rsidRPr="0004778C">
        <w:rPr>
          <w:rFonts w:ascii="Times New Roman" w:eastAsia="新宋体" w:hAnsi="Times New Roman" w:hint="eastAsia"/>
          <w:szCs w:val="21"/>
        </w:rPr>
        <w:t>．小明在参加“调查家乡工厂生产管理状况”的社会实践活动中，想追寻近代大工厂制度的产生情况。他应该查阅下列哪方面的资料（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．工业革命</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．殖民掠夺</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lastRenderedPageBreak/>
        <w:t>C</w:t>
      </w:r>
      <w:r w:rsidRPr="0004778C">
        <w:rPr>
          <w:rFonts w:ascii="Times New Roman" w:eastAsia="新宋体" w:hAnsi="Times New Roman" w:hint="eastAsia"/>
          <w:szCs w:val="21"/>
        </w:rPr>
        <w:t>．海外贸易</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．资产阶级革命</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24</w:t>
      </w:r>
      <w:r w:rsidRPr="0004778C">
        <w:rPr>
          <w:rFonts w:ascii="Times New Roman" w:eastAsia="新宋体" w:hAnsi="Times New Roman" w:hint="eastAsia"/>
          <w:szCs w:val="21"/>
        </w:rPr>
        <w:t>．它发表</w:t>
      </w:r>
      <w:r w:rsidRPr="0004778C">
        <w:rPr>
          <w:rFonts w:ascii="Times New Roman" w:eastAsia="新宋体" w:hAnsi="Times New Roman" w:hint="eastAsia"/>
          <w:szCs w:val="21"/>
        </w:rPr>
        <w:t>160</w:t>
      </w:r>
      <w:r w:rsidRPr="0004778C">
        <w:rPr>
          <w:rFonts w:ascii="Times New Roman" w:eastAsia="新宋体" w:hAnsi="Times New Roman" w:hint="eastAsia"/>
          <w:szCs w:val="21"/>
        </w:rPr>
        <w:t>多年来，一直是世界无产阶级进行社会革命的理论向导，对我们今天进行中国特色的社会主义建设仍有着重大的指导意义。这里的“它”是（　　）</w:t>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．《人民宪章》</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．《共产党宣言》</w:t>
      </w:r>
      <w:r w:rsidRPr="0004778C">
        <w:tab/>
      </w:r>
    </w:p>
    <w:p w:rsidR="005F0B22" w:rsidRPr="0004778C" w:rsidRDefault="005F0B22" w:rsidP="005F0B22">
      <w:pPr>
        <w:tabs>
          <w:tab w:val="left" w:pos="4400"/>
        </w:tabs>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．《人权宣言》</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．《解放黑人奴隶宣言》</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25</w:t>
      </w:r>
      <w:r w:rsidRPr="0004778C">
        <w:rPr>
          <w:rFonts w:ascii="Times New Roman" w:eastAsia="新宋体" w:hAnsi="Times New Roman" w:hint="eastAsia"/>
          <w:szCs w:val="21"/>
        </w:rPr>
        <w:t>．被马克思称为“第一个人权宣言”的是（　　）</w:t>
      </w:r>
    </w:p>
    <w:p w:rsidR="005F0B22" w:rsidRPr="0004778C" w:rsidRDefault="005F0B22" w:rsidP="005F0B22">
      <w:pPr>
        <w:tabs>
          <w:tab w:val="left" w:pos="2300"/>
          <w:tab w:val="left" w:pos="4400"/>
          <w:tab w:val="left" w:pos="6400"/>
        </w:tabs>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．《权利法案》</w:t>
      </w:r>
      <w:r w:rsidRPr="0004778C">
        <w:tab/>
      </w:r>
      <w:r w:rsidRPr="0004778C">
        <w:rPr>
          <w:rFonts w:ascii="Times New Roman" w:eastAsia="新宋体" w:hAnsi="Times New Roman" w:hint="eastAsia"/>
          <w:szCs w:val="21"/>
        </w:rPr>
        <w:t>B</w:t>
      </w:r>
      <w:r w:rsidRPr="0004778C">
        <w:rPr>
          <w:rFonts w:ascii="Times New Roman" w:eastAsia="新宋体" w:hAnsi="Times New Roman" w:hint="eastAsia"/>
          <w:szCs w:val="21"/>
        </w:rPr>
        <w:t>．《人权宣言》</w:t>
      </w:r>
      <w:r w:rsidRPr="0004778C">
        <w:tab/>
      </w:r>
      <w:r w:rsidRPr="0004778C">
        <w:rPr>
          <w:rFonts w:ascii="Times New Roman" w:eastAsia="新宋体" w:hAnsi="Times New Roman" w:hint="eastAsia"/>
          <w:szCs w:val="21"/>
        </w:rPr>
        <w:t>C</w:t>
      </w:r>
      <w:r w:rsidRPr="0004778C">
        <w:rPr>
          <w:rFonts w:ascii="Times New Roman" w:eastAsia="新宋体" w:hAnsi="Times New Roman" w:hint="eastAsia"/>
          <w:szCs w:val="21"/>
        </w:rPr>
        <w:t>．《独立宣言》</w:t>
      </w:r>
      <w:r w:rsidRPr="0004778C">
        <w:tab/>
      </w:r>
      <w:r w:rsidRPr="0004778C">
        <w:rPr>
          <w:rFonts w:ascii="Times New Roman" w:eastAsia="新宋体" w:hAnsi="Times New Roman" w:hint="eastAsia"/>
          <w:szCs w:val="21"/>
        </w:rPr>
        <w:t>D</w:t>
      </w:r>
      <w:r w:rsidRPr="0004778C">
        <w:rPr>
          <w:rFonts w:ascii="Times New Roman" w:eastAsia="新宋体" w:hAnsi="Times New Roman" w:hint="eastAsia"/>
          <w:szCs w:val="21"/>
        </w:rPr>
        <w:t>．《民法典》</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26</w:t>
      </w:r>
      <w:r w:rsidRPr="0004778C">
        <w:rPr>
          <w:rFonts w:ascii="Times New Roman" w:eastAsia="新宋体" w:hAnsi="Times New Roman" w:hint="eastAsia"/>
          <w:szCs w:val="21"/>
        </w:rPr>
        <w:t>．下列搭配错误的是（　　）</w:t>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A</w:t>
      </w:r>
      <w:r w:rsidRPr="0004778C">
        <w:rPr>
          <w:rFonts w:ascii="Times New Roman" w:eastAsia="新宋体" w:hAnsi="Times New Roman" w:hint="eastAsia"/>
          <w:szCs w:val="21"/>
        </w:rPr>
        <w:t>．释迦牟尼﹣﹣佛教</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B</w:t>
      </w:r>
      <w:r w:rsidRPr="0004778C">
        <w:rPr>
          <w:rFonts w:ascii="Times New Roman" w:eastAsia="新宋体" w:hAnsi="Times New Roman" w:hint="eastAsia"/>
          <w:szCs w:val="21"/>
        </w:rPr>
        <w:t>．哈格里夫斯﹣﹣珍妮纺纱机</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C</w:t>
      </w:r>
      <w:r w:rsidRPr="0004778C">
        <w:rPr>
          <w:rFonts w:ascii="Times New Roman" w:eastAsia="新宋体" w:hAnsi="Times New Roman" w:hint="eastAsia"/>
          <w:szCs w:val="21"/>
        </w:rPr>
        <w:t>．达•芬奇﹣﹣《蒙娜丽莎》</w:t>
      </w:r>
      <w:r w:rsidRPr="0004778C">
        <w:tab/>
      </w:r>
    </w:p>
    <w:p w:rsidR="005F0B22" w:rsidRPr="0004778C" w:rsidRDefault="005F0B22" w:rsidP="005F0B22">
      <w:pPr>
        <w:spacing w:line="360" w:lineRule="auto"/>
        <w:ind w:firstLineChars="130" w:firstLine="273"/>
        <w:jc w:val="left"/>
      </w:pPr>
      <w:r w:rsidRPr="0004778C">
        <w:rPr>
          <w:rFonts w:ascii="Times New Roman" w:eastAsia="新宋体" w:hAnsi="Times New Roman" w:hint="eastAsia"/>
          <w:szCs w:val="21"/>
        </w:rPr>
        <w:t>D</w:t>
      </w:r>
      <w:r w:rsidRPr="0004778C">
        <w:rPr>
          <w:rFonts w:ascii="Times New Roman" w:eastAsia="新宋体" w:hAnsi="Times New Roman" w:hint="eastAsia"/>
          <w:szCs w:val="21"/>
        </w:rPr>
        <w:t>．文艺复兴“文学三杰”﹣﹣但丁、达•芬奇、莎士比亚</w:t>
      </w:r>
    </w:p>
    <w:p w:rsidR="005F0B22" w:rsidRPr="0004778C" w:rsidRDefault="005F0B22" w:rsidP="005F0B22">
      <w:pPr>
        <w:spacing w:line="360" w:lineRule="auto"/>
      </w:pPr>
      <w:r w:rsidRPr="0004778C">
        <w:rPr>
          <w:rFonts w:ascii="Times New Roman" w:eastAsia="新宋体" w:hAnsi="Times New Roman" w:hint="eastAsia"/>
          <w:b/>
          <w:szCs w:val="21"/>
        </w:rPr>
        <w:t>三、材料题（共</w:t>
      </w:r>
      <w:r w:rsidRPr="0004778C">
        <w:rPr>
          <w:rFonts w:ascii="Times New Roman" w:eastAsia="新宋体" w:hAnsi="Times New Roman" w:hint="eastAsia"/>
          <w:b/>
          <w:szCs w:val="21"/>
        </w:rPr>
        <w:t>30</w:t>
      </w:r>
      <w:r w:rsidRPr="0004778C">
        <w:rPr>
          <w:rFonts w:ascii="Times New Roman" w:eastAsia="新宋体" w:hAnsi="Times New Roman" w:hint="eastAsia"/>
          <w:b/>
          <w:szCs w:val="21"/>
        </w:rPr>
        <w:t>分）</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27</w:t>
      </w:r>
      <w:r w:rsidRPr="0004778C">
        <w:rPr>
          <w:rFonts w:ascii="Times New Roman" w:eastAsia="新宋体" w:hAnsi="Times New Roman" w:hint="eastAsia"/>
          <w:szCs w:val="21"/>
        </w:rPr>
        <w:t>．</w:t>
      </w:r>
      <w:r w:rsidRPr="0004778C">
        <w:rPr>
          <w:rFonts w:ascii="Times New Roman" w:eastAsia="新宋体" w:hAnsi="Times New Roman" w:hint="eastAsia"/>
          <w:szCs w:val="21"/>
        </w:rPr>
        <w:t>14</w:t>
      </w:r>
      <w:r w:rsidRPr="0004778C">
        <w:rPr>
          <w:rFonts w:ascii="Times New Roman" w:eastAsia="新宋体" w:hAnsi="Times New Roman" w:hint="eastAsia"/>
          <w:szCs w:val="21"/>
        </w:rPr>
        <w:t>﹣﹣</w:t>
      </w:r>
      <w:r w:rsidRPr="0004778C">
        <w:rPr>
          <w:rFonts w:ascii="Times New Roman" w:eastAsia="新宋体" w:hAnsi="Times New Roman" w:hint="eastAsia"/>
          <w:szCs w:val="21"/>
        </w:rPr>
        <w:t>15</w:t>
      </w:r>
      <w:r w:rsidRPr="0004778C">
        <w:rPr>
          <w:rFonts w:ascii="Times New Roman" w:eastAsia="新宋体" w:hAnsi="Times New Roman" w:hint="eastAsia"/>
          <w:szCs w:val="21"/>
        </w:rPr>
        <w:t>世纪上半叶，欧洲大部分地区趋于衰落。与此同时，人类文明在欧洲社会文化艺术、自然科学等方面爆发了一场令人惊叹的运动。这一伟大变革同时也对资本主义其他领域产生了重大影响。阅读下列材料：</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w:t>
      </w:r>
      <w:proofErr w:type="gramStart"/>
      <w:r w:rsidRPr="0004778C">
        <w:rPr>
          <w:rFonts w:ascii="Times New Roman" w:eastAsia="新宋体" w:hAnsi="Times New Roman" w:hint="eastAsia"/>
          <w:szCs w:val="21"/>
        </w:rPr>
        <w:t>一</w:t>
      </w:r>
      <w:proofErr w:type="gramEnd"/>
      <w:r w:rsidRPr="0004778C">
        <w:rPr>
          <w:rFonts w:ascii="Times New Roman" w:eastAsia="新宋体" w:hAnsi="Times New Roman" w:hint="eastAsia"/>
          <w:szCs w:val="21"/>
        </w:rPr>
        <w:t>：“这是一次人类从来没有经历过的最伟大的、进步的变革，是一个需要巨人而且产生了巨人﹣﹣在思维能力、热情和性格方面，在多才多艺和学识渊博方面的巨人的时代。”</w:t>
      </w:r>
    </w:p>
    <w:p w:rsidR="005F0B22" w:rsidRPr="0004778C" w:rsidRDefault="005F0B22" w:rsidP="005F0B22">
      <w:pPr>
        <w:spacing w:line="360" w:lineRule="auto"/>
        <w:ind w:leftChars="130" w:left="273"/>
        <w:jc w:val="right"/>
      </w:pPr>
      <w:r w:rsidRPr="0004778C">
        <w:rPr>
          <w:rFonts w:ascii="Times New Roman" w:eastAsia="新宋体" w:hAnsi="Times New Roman" w:hint="eastAsia"/>
          <w:szCs w:val="21"/>
        </w:rPr>
        <w:t>﹣﹣恩格斯</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材料二：但丁是中世纪的最后一位诗人，同时又是新时代的最初一位诗人。</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材料三：仅仅一个世纪之后，欧洲的航海家们已经发现了我们现在所知世界的大部分地区，并绘制成图。在最早的几次航行中，探险家首先开辟航线永远地结束了世界主要文明相互隔绝的局面。</w:t>
      </w:r>
    </w:p>
    <w:p w:rsidR="005F0B22" w:rsidRPr="0004778C" w:rsidRDefault="005F0B22" w:rsidP="005F0B22">
      <w:pPr>
        <w:spacing w:line="360" w:lineRule="auto"/>
        <w:ind w:leftChars="130" w:left="273"/>
        <w:jc w:val="right"/>
      </w:pPr>
      <w:r w:rsidRPr="0004778C">
        <w:rPr>
          <w:rFonts w:ascii="Times New Roman" w:eastAsia="新宋体" w:hAnsi="Times New Roman" w:hint="eastAsia"/>
          <w:szCs w:val="21"/>
        </w:rPr>
        <w:t>﹣﹣《人类文明史图鉴》</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材料四</w:t>
      </w:r>
    </w:p>
    <w:p w:rsidR="005F0B22" w:rsidRPr="0004778C" w:rsidRDefault="005F0B22" w:rsidP="005F0B22">
      <w:pPr>
        <w:spacing w:line="360" w:lineRule="auto"/>
        <w:ind w:leftChars="130" w:left="273"/>
      </w:pPr>
      <w:r>
        <w:rPr>
          <w:rFonts w:ascii="Times New Roman" w:eastAsia="新宋体" w:hAnsi="Times New Roman" w:hint="eastAsia"/>
          <w:noProof/>
          <w:szCs w:val="21"/>
        </w:rPr>
        <w:drawing>
          <wp:inline distT="0" distB="0" distL="0" distR="0">
            <wp:extent cx="2895600" cy="1190625"/>
            <wp:effectExtent l="1905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1"/>
                    <a:srcRect/>
                    <a:stretch>
                      <a:fillRect/>
                    </a:stretch>
                  </pic:blipFill>
                  <pic:spPr bwMode="auto">
                    <a:xfrm>
                      <a:off x="0" y="0"/>
                      <a:ext cx="2895600" cy="1190625"/>
                    </a:xfrm>
                    <a:prstGeom prst="rect">
                      <a:avLst/>
                    </a:prstGeom>
                    <a:noFill/>
                    <a:ln w="9525">
                      <a:noFill/>
                      <a:miter lim="800000"/>
                      <a:headEnd/>
                      <a:tailEnd/>
                    </a:ln>
                  </pic:spPr>
                </pic:pic>
              </a:graphicData>
            </a:graphic>
          </wp:inline>
        </w:drawing>
      </w:r>
    </w:p>
    <w:p w:rsidR="005F0B22" w:rsidRPr="0004778C" w:rsidRDefault="005F0B22" w:rsidP="005F0B22">
      <w:pPr>
        <w:spacing w:line="360" w:lineRule="auto"/>
        <w:ind w:leftChars="130" w:left="273"/>
      </w:pPr>
      <w:r w:rsidRPr="0004778C">
        <w:rPr>
          <w:rFonts w:ascii="Times New Roman" w:eastAsia="新宋体" w:hAnsi="Times New Roman" w:hint="eastAsia"/>
          <w:szCs w:val="21"/>
        </w:rPr>
        <w:t>图一</w:t>
      </w:r>
      <w:r w:rsidRPr="0004778C">
        <w:rPr>
          <w:rFonts w:ascii="Times New Roman" w:eastAsia="新宋体" w:hAnsi="Times New Roman" w:hint="eastAsia"/>
          <w:szCs w:val="21"/>
        </w:rPr>
        <w:t xml:space="preserve"> </w:t>
      </w:r>
      <w:r w:rsidRPr="0004778C">
        <w:rPr>
          <w:rFonts w:ascii="Times New Roman" w:eastAsia="新宋体" w:hAnsi="Times New Roman" w:hint="eastAsia"/>
          <w:szCs w:val="21"/>
        </w:rPr>
        <w:t>位于西班牙的哥伦布纪念碑，上有“光荣属于哥伦布”“向哥伦布致敬”两行大字。</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lastRenderedPageBreak/>
        <w:t>图二</w:t>
      </w:r>
      <w:r w:rsidRPr="0004778C">
        <w:rPr>
          <w:rFonts w:ascii="Times New Roman" w:eastAsia="新宋体" w:hAnsi="Times New Roman" w:hint="eastAsia"/>
          <w:szCs w:val="21"/>
        </w:rPr>
        <w:t xml:space="preserve"> 2007</w:t>
      </w:r>
      <w:r w:rsidRPr="0004778C">
        <w:rPr>
          <w:rFonts w:ascii="Times New Roman" w:eastAsia="新宋体" w:hAnsi="Times New Roman" w:hint="eastAsia"/>
          <w:szCs w:val="21"/>
        </w:rPr>
        <w:t>年</w:t>
      </w:r>
      <w:r w:rsidRPr="0004778C">
        <w:rPr>
          <w:rFonts w:ascii="Times New Roman" w:eastAsia="新宋体" w:hAnsi="Times New Roman" w:hint="eastAsia"/>
          <w:szCs w:val="21"/>
        </w:rPr>
        <w:t>10</w:t>
      </w:r>
      <w:r w:rsidRPr="0004778C">
        <w:rPr>
          <w:rFonts w:ascii="Times New Roman" w:eastAsia="新宋体" w:hAnsi="Times New Roman" w:hint="eastAsia"/>
          <w:szCs w:val="21"/>
        </w:rPr>
        <w:t>月拉美各地印第安人游行示威，要求将“哥伦布日”改为“土著人民抵抗日”，他们把哥伦布塑像披上塑料外套，要求世界重新评价哥伦布。</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请回答：</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）材料一中“最伟大的、进步的变革”指的是什么？这场变革的性质是什么？</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）材料二中的“新时代”指的是哪一社会发展阶段？</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）仔细阅读材料一二，你认为当时有着什么样的时代精神？</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4</w:t>
      </w:r>
      <w:r w:rsidRPr="0004778C">
        <w:rPr>
          <w:rFonts w:ascii="Times New Roman" w:eastAsia="新宋体" w:hAnsi="Times New Roman" w:hint="eastAsia"/>
          <w:szCs w:val="21"/>
        </w:rPr>
        <w:t>）材料</w:t>
      </w:r>
      <w:proofErr w:type="gramStart"/>
      <w:r w:rsidRPr="0004778C">
        <w:rPr>
          <w:rFonts w:ascii="Times New Roman" w:eastAsia="新宋体" w:hAnsi="Times New Roman" w:hint="eastAsia"/>
          <w:szCs w:val="21"/>
        </w:rPr>
        <w:t>三反映</w:t>
      </w:r>
      <w:proofErr w:type="gramEnd"/>
      <w:r w:rsidRPr="0004778C">
        <w:rPr>
          <w:rFonts w:ascii="Times New Roman" w:eastAsia="新宋体" w:hAnsi="Times New Roman" w:hint="eastAsia"/>
          <w:szCs w:val="21"/>
        </w:rPr>
        <w:t>了人类历史上的哪一重大事件？该事件发生的根本原因是什么？结合所学指出它对世界的发展产生了怎样的影响。</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5</w:t>
      </w:r>
      <w:r w:rsidRPr="0004778C">
        <w:rPr>
          <w:rFonts w:ascii="Times New Roman" w:eastAsia="新宋体" w:hAnsi="Times New Roman" w:hint="eastAsia"/>
          <w:szCs w:val="21"/>
        </w:rPr>
        <w:t>）材料四中图一和图二表明，在如何评价哥伦布的问题上，欧洲人和美洲印第安人持不同的观点，你认为该如何评价历史人物？</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6</w:t>
      </w:r>
      <w:r w:rsidRPr="0004778C">
        <w:rPr>
          <w:rFonts w:ascii="Times New Roman" w:eastAsia="新宋体" w:hAnsi="Times New Roman" w:hint="eastAsia"/>
          <w:szCs w:val="21"/>
        </w:rPr>
        <w:t>）结合所学指出材料中的历史事件对欧洲的社会发展产生了怎样的共同影响？</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28</w:t>
      </w:r>
      <w:r w:rsidRPr="0004778C">
        <w:rPr>
          <w:rFonts w:ascii="Times New Roman" w:eastAsia="新宋体" w:hAnsi="Times New Roman" w:hint="eastAsia"/>
          <w:szCs w:val="21"/>
        </w:rPr>
        <w:t>．法制</w:t>
      </w:r>
      <w:proofErr w:type="gramStart"/>
      <w:r w:rsidRPr="0004778C">
        <w:rPr>
          <w:rFonts w:ascii="Times New Roman" w:eastAsia="新宋体" w:hAnsi="Times New Roman" w:hint="eastAsia"/>
          <w:szCs w:val="21"/>
        </w:rPr>
        <w:t>”</w:t>
      </w:r>
      <w:proofErr w:type="gramEnd"/>
      <w:r w:rsidRPr="0004778C">
        <w:rPr>
          <w:rFonts w:ascii="Times New Roman" w:eastAsia="新宋体" w:hAnsi="Times New Roman" w:hint="eastAsia"/>
          <w:szCs w:val="21"/>
        </w:rPr>
        <w:t>即法的统治，是人民当家作主治理国家、行使民主权利的形式和保障。阅读下列材料，回答相关问题</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w:t>
      </w:r>
      <w:proofErr w:type="gramStart"/>
      <w:r w:rsidRPr="0004778C">
        <w:rPr>
          <w:rFonts w:ascii="Times New Roman" w:eastAsia="新宋体" w:hAnsi="Times New Roman" w:hint="eastAsia"/>
          <w:szCs w:val="21"/>
        </w:rPr>
        <w:t>一</w:t>
      </w:r>
      <w:proofErr w:type="gramEnd"/>
      <w:r w:rsidRPr="0004778C">
        <w:rPr>
          <w:rFonts w:ascii="Times New Roman" w:eastAsia="新宋体" w:hAnsi="Times New Roman" w:hint="eastAsia"/>
          <w:szCs w:val="21"/>
        </w:rPr>
        <w:t>“……我们的制度之所以被称为民主政治，是因为政权是在全体公民手中，而不是在少数人手中。……”</w:t>
      </w:r>
    </w:p>
    <w:p w:rsidR="005F0B22" w:rsidRPr="0004778C" w:rsidRDefault="005F0B22" w:rsidP="005F0B22">
      <w:pPr>
        <w:spacing w:line="360" w:lineRule="auto"/>
        <w:ind w:leftChars="130" w:left="273"/>
        <w:jc w:val="right"/>
      </w:pPr>
      <w:r w:rsidRPr="0004778C">
        <w:rPr>
          <w:rFonts w:ascii="Times New Roman" w:eastAsia="新宋体" w:hAnsi="Times New Roman" w:hint="eastAsia"/>
          <w:szCs w:val="21"/>
        </w:rPr>
        <w:t>﹣﹣伯里克利《在阵亡将士国葬礼上的演说》</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材料二：“雅典的民主政治是世界上最狭隘、也是最充实的民主政治。”</w:t>
      </w:r>
    </w:p>
    <w:p w:rsidR="005F0B22" w:rsidRPr="0004778C" w:rsidRDefault="005F0B22" w:rsidP="005F0B22">
      <w:pPr>
        <w:spacing w:line="360" w:lineRule="auto"/>
        <w:ind w:leftChars="130" w:left="273"/>
      </w:pPr>
      <w:r>
        <w:rPr>
          <w:rFonts w:ascii="Times New Roman" w:eastAsia="新宋体" w:hAnsi="Times New Roman" w:hint="eastAsia"/>
          <w:noProof/>
          <w:szCs w:val="21"/>
        </w:rPr>
        <w:drawing>
          <wp:inline distT="0" distB="0" distL="0" distR="0">
            <wp:extent cx="3962400" cy="1724025"/>
            <wp:effectExtent l="1905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2"/>
                    <a:srcRect/>
                    <a:stretch>
                      <a:fillRect/>
                    </a:stretch>
                  </pic:blipFill>
                  <pic:spPr bwMode="auto">
                    <a:xfrm>
                      <a:off x="0" y="0"/>
                      <a:ext cx="3962400" cy="1724025"/>
                    </a:xfrm>
                    <a:prstGeom prst="rect">
                      <a:avLst/>
                    </a:prstGeom>
                    <a:noFill/>
                    <a:ln w="9525">
                      <a:noFill/>
                      <a:miter lim="800000"/>
                      <a:headEnd/>
                      <a:tailEnd/>
                    </a:ln>
                  </pic:spPr>
                </pic:pic>
              </a:graphicData>
            </a:graphic>
          </wp:inline>
        </w:drawing>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材料三：古罗马《十二铜表法》规定：“树枝越界的，应修剪至离地十五尺，使树阴不影响邻地；如树木因风吹倾斜于邻地，邻地所有人亦可诉诸处理”。</w:t>
      </w:r>
    </w:p>
    <w:p w:rsidR="005F0B22" w:rsidRPr="0004778C" w:rsidRDefault="005F0B22" w:rsidP="005F0B22">
      <w:pPr>
        <w:spacing w:line="360" w:lineRule="auto"/>
        <w:ind w:leftChars="130" w:left="273"/>
        <w:jc w:val="right"/>
      </w:pPr>
      <w:r w:rsidRPr="0004778C">
        <w:rPr>
          <w:rFonts w:ascii="Times New Roman" w:eastAsia="新宋体" w:hAnsi="Times New Roman" w:hint="eastAsia"/>
          <w:szCs w:val="21"/>
        </w:rPr>
        <w:t>﹣﹣《十二铜表法》</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四：亚历山大东征，促进了东西方之间的联系，双方贸易往来更加频繁，许多希腊商人、士兵、学者和移民来到西亚、埃及，其生活方式、风俗、语言和文字由此传人东方，同时也从东方汲取了不少文化养分。</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）材料一中“我们的制度”是指哪个城邦国家的制度？这个城邦国家的最高权利机构是什么？</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）根据材料二图</w:t>
      </w:r>
      <w:r w:rsidRPr="0004778C">
        <w:rPr>
          <w:rFonts w:ascii="Times New Roman" w:eastAsia="新宋体" w:hAnsi="Times New Roman" w:hint="eastAsia"/>
          <w:szCs w:val="21"/>
        </w:rPr>
        <w:t xml:space="preserve"> 1 </w:t>
      </w:r>
      <w:r w:rsidRPr="0004778C">
        <w:rPr>
          <w:rFonts w:ascii="Times New Roman" w:eastAsia="新宋体" w:hAnsi="Times New Roman" w:hint="eastAsia"/>
          <w:szCs w:val="21"/>
        </w:rPr>
        <w:t>漫画“通途”交通禁行标志、图</w:t>
      </w:r>
      <w:r w:rsidRPr="0004778C">
        <w:rPr>
          <w:rFonts w:ascii="Times New Roman" w:eastAsia="新宋体" w:hAnsi="Times New Roman" w:hint="eastAsia"/>
          <w:szCs w:val="21"/>
        </w:rPr>
        <w:t xml:space="preserve">2 </w:t>
      </w:r>
      <w:r w:rsidRPr="0004778C">
        <w:rPr>
          <w:rFonts w:ascii="Times New Roman" w:eastAsia="新宋体" w:hAnsi="Times New Roman" w:hint="eastAsia"/>
          <w:szCs w:val="21"/>
        </w:rPr>
        <w:t>内容和所学知识结合所学知识分析雅典民主政治的局限性。</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lastRenderedPageBreak/>
        <w:t>（</w:t>
      </w:r>
      <w:r w:rsidRPr="0004778C">
        <w:rPr>
          <w:rFonts w:ascii="Times New Roman" w:eastAsia="新宋体" w:hAnsi="Times New Roman" w:hint="eastAsia"/>
          <w:szCs w:val="21"/>
        </w:rPr>
        <w:t>3</w:t>
      </w:r>
      <w:r w:rsidRPr="0004778C">
        <w:rPr>
          <w:rFonts w:ascii="Times New Roman" w:eastAsia="新宋体" w:hAnsi="Times New Roman" w:hint="eastAsia"/>
          <w:szCs w:val="21"/>
        </w:rPr>
        <w:t>）根据材料三并结合所学知识，说明《十二铜表法》的积极作用。</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4</w:t>
      </w:r>
      <w:r w:rsidRPr="0004778C">
        <w:rPr>
          <w:rFonts w:ascii="Times New Roman" w:eastAsia="新宋体" w:hAnsi="Times New Roman" w:hint="eastAsia"/>
          <w:szCs w:val="21"/>
        </w:rPr>
        <w:t>）根据材料四和所学知识如何评价亚历山大东征？</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5</w:t>
      </w:r>
      <w:r w:rsidRPr="0004778C">
        <w:rPr>
          <w:rFonts w:ascii="Times New Roman" w:eastAsia="新宋体" w:hAnsi="Times New Roman" w:hint="eastAsia"/>
          <w:szCs w:val="21"/>
        </w:rPr>
        <w:t>）今天，开放的中国日益融入世界，你认为该怎样对待不同国家或地区的文明？</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29</w:t>
      </w:r>
      <w:r w:rsidRPr="0004778C">
        <w:rPr>
          <w:rFonts w:ascii="Times New Roman" w:eastAsia="新宋体" w:hAnsi="Times New Roman" w:hint="eastAsia"/>
          <w:szCs w:val="21"/>
        </w:rPr>
        <w:t>．材料</w:t>
      </w:r>
      <w:proofErr w:type="gramStart"/>
      <w:r w:rsidRPr="0004778C">
        <w:rPr>
          <w:rFonts w:ascii="Times New Roman" w:eastAsia="新宋体" w:hAnsi="Times New Roman" w:hint="eastAsia"/>
          <w:szCs w:val="21"/>
        </w:rPr>
        <w:t>一</w:t>
      </w:r>
      <w:proofErr w:type="gramEnd"/>
      <w:r w:rsidRPr="0004778C">
        <w:rPr>
          <w:rFonts w:ascii="Times New Roman" w:eastAsia="新宋体" w:hAnsi="Times New Roman" w:hint="eastAsia"/>
          <w:szCs w:val="21"/>
        </w:rPr>
        <w:t>：工业革命之所以首先发生在英国，主要是由于该国在……十七世纪时，政治结构……已经发展到适合于工业化的程度。</w:t>
      </w:r>
    </w:p>
    <w:p w:rsidR="005F0B22" w:rsidRPr="0004778C" w:rsidRDefault="005F0B22" w:rsidP="005F0B22">
      <w:pPr>
        <w:spacing w:line="360" w:lineRule="auto"/>
        <w:ind w:leftChars="130" w:left="273"/>
        <w:jc w:val="right"/>
      </w:pPr>
      <w:r w:rsidRPr="0004778C">
        <w:rPr>
          <w:rFonts w:ascii="Times New Roman" w:eastAsia="新宋体" w:hAnsi="Times New Roman" w:hint="eastAsia"/>
          <w:szCs w:val="21"/>
        </w:rPr>
        <w:t>﹣﹣</w:t>
      </w:r>
      <w:proofErr w:type="gramStart"/>
      <w:r w:rsidRPr="0004778C">
        <w:rPr>
          <w:rFonts w:ascii="Times New Roman" w:eastAsia="新宋体" w:hAnsi="Times New Roman" w:hint="eastAsia"/>
          <w:szCs w:val="21"/>
        </w:rPr>
        <w:t>奇波拉</w:t>
      </w:r>
      <w:proofErr w:type="gramEnd"/>
      <w:r w:rsidRPr="0004778C">
        <w:rPr>
          <w:rFonts w:ascii="Times New Roman" w:eastAsia="新宋体" w:hAnsi="Times New Roman" w:hint="eastAsia"/>
          <w:szCs w:val="21"/>
        </w:rPr>
        <w:t>《欧洲经济史》</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材料二：</w:t>
      </w:r>
    </w:p>
    <w:p w:rsidR="005F0B22" w:rsidRPr="0004778C" w:rsidRDefault="005F0B22" w:rsidP="005F0B22">
      <w:pPr>
        <w:spacing w:line="360" w:lineRule="auto"/>
        <w:ind w:leftChars="130" w:left="273"/>
      </w:pPr>
      <w:r>
        <w:rPr>
          <w:rFonts w:ascii="Times New Roman" w:eastAsia="新宋体" w:hAnsi="Times New Roman" w:hint="eastAsia"/>
          <w:noProof/>
          <w:szCs w:val="21"/>
        </w:rPr>
        <w:drawing>
          <wp:inline distT="0" distB="0" distL="0" distR="0">
            <wp:extent cx="2181225" cy="1057275"/>
            <wp:effectExtent l="19050" t="0" r="9525"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3"/>
                    <a:srcRect/>
                    <a:stretch>
                      <a:fillRect/>
                    </a:stretch>
                  </pic:blipFill>
                  <pic:spPr bwMode="auto">
                    <a:xfrm>
                      <a:off x="0" y="0"/>
                      <a:ext cx="2181225" cy="1057275"/>
                    </a:xfrm>
                    <a:prstGeom prst="rect">
                      <a:avLst/>
                    </a:prstGeom>
                    <a:noFill/>
                    <a:ln w="9525">
                      <a:noFill/>
                      <a:miter lim="800000"/>
                      <a:headEnd/>
                      <a:tailEnd/>
                    </a:ln>
                  </pic:spPr>
                </pic:pic>
              </a:graphicData>
            </a:graphic>
          </wp:inline>
        </w:drawing>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材料三：工业化时期，英国城市环境问题主要表现为：极其恶劣的居住环境，不容忽视的大气污染，日益严峻的河流污染。城市环境问题的产生与当时人们对环境污染的漠视态度以及“自由放任”的工业化模式有关。</w:t>
      </w:r>
    </w:p>
    <w:p w:rsidR="005F0B22" w:rsidRPr="0004778C" w:rsidRDefault="005F0B22" w:rsidP="005F0B22">
      <w:pPr>
        <w:spacing w:line="360" w:lineRule="auto"/>
        <w:ind w:leftChars="130" w:left="273"/>
        <w:jc w:val="right"/>
      </w:pPr>
      <w:r w:rsidRPr="0004778C">
        <w:rPr>
          <w:rFonts w:ascii="Times New Roman" w:eastAsia="新宋体" w:hAnsi="Times New Roman" w:hint="eastAsia"/>
          <w:szCs w:val="21"/>
        </w:rPr>
        <w:t>﹣﹣刘金源《工业化时期英国城市环境问题及其成因》</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）依据材料</w:t>
      </w:r>
      <w:proofErr w:type="gramStart"/>
      <w:r w:rsidRPr="0004778C">
        <w:rPr>
          <w:rFonts w:ascii="Times New Roman" w:eastAsia="新宋体" w:hAnsi="Times New Roman" w:hint="eastAsia"/>
          <w:szCs w:val="21"/>
        </w:rPr>
        <w:t>一</w:t>
      </w:r>
      <w:proofErr w:type="gramEnd"/>
      <w:r w:rsidRPr="0004778C">
        <w:rPr>
          <w:rFonts w:ascii="Times New Roman" w:eastAsia="新宋体" w:hAnsi="Times New Roman" w:hint="eastAsia"/>
          <w:szCs w:val="21"/>
        </w:rPr>
        <w:t>写出英国首先开展工业革命的原因。工业革命后的主要生产方式是什</w:t>
      </w:r>
      <w:r w:rsidRPr="0004778C">
        <w:rPr>
          <w:rFonts w:ascii="Times New Roman" w:eastAsia="新宋体" w:hAnsi="Times New Roman" w:hint="eastAsia"/>
          <w:szCs w:val="21"/>
        </w:rPr>
        <w:t xml:space="preserve"> </w:t>
      </w:r>
      <w:r w:rsidRPr="0004778C">
        <w:rPr>
          <w:rFonts w:ascii="Times New Roman" w:eastAsia="新宋体" w:hAnsi="Times New Roman" w:hint="eastAsia"/>
          <w:szCs w:val="21"/>
        </w:rPr>
        <w:t>么？</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）材料二中图一人物的成就是什么？这项发明对人类社会最重大的影响是什么？写出这项发明与图二发明的关系？</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）依据材料三及所学知识回答英国当时在工业化时期造成大气污染的能源是什么？并据材料分析造成污染的原因有哪些？</w:t>
      </w:r>
    </w:p>
    <w:p w:rsidR="005F0B22" w:rsidRPr="0004778C" w:rsidRDefault="005F0B22" w:rsidP="005F0B22">
      <w:pPr>
        <w:widowControl/>
        <w:spacing w:line="360" w:lineRule="auto"/>
        <w:jc w:val="left"/>
      </w:pPr>
      <w:r w:rsidRPr="0004778C">
        <w:br w:type="page"/>
      </w:r>
    </w:p>
    <w:p w:rsidR="005F0B22" w:rsidRPr="0004778C" w:rsidRDefault="005F0B22" w:rsidP="005F0B22">
      <w:pPr>
        <w:spacing w:line="360" w:lineRule="auto"/>
        <w:jc w:val="center"/>
      </w:pPr>
      <w:r w:rsidRPr="0004778C">
        <w:rPr>
          <w:rFonts w:ascii="Times New Roman" w:eastAsia="新宋体" w:hAnsi="Times New Roman" w:hint="eastAsia"/>
          <w:b/>
          <w:sz w:val="34"/>
          <w:szCs w:val="34"/>
        </w:rPr>
        <w:lastRenderedPageBreak/>
        <w:t>2019-2020</w:t>
      </w:r>
      <w:r w:rsidRPr="0004778C">
        <w:rPr>
          <w:rFonts w:ascii="Times New Roman" w:eastAsia="新宋体" w:hAnsi="Times New Roman" w:hint="eastAsia"/>
          <w:b/>
          <w:sz w:val="34"/>
          <w:szCs w:val="34"/>
        </w:rPr>
        <w:t>学年河北省衡水市武邑中学九年级（上）期中历史试卷</w:t>
      </w:r>
    </w:p>
    <w:p w:rsidR="005F0B22" w:rsidRPr="0004778C" w:rsidRDefault="005F0B22" w:rsidP="005F0B22">
      <w:pPr>
        <w:spacing w:line="360" w:lineRule="auto"/>
        <w:jc w:val="center"/>
      </w:pPr>
      <w:r w:rsidRPr="0004778C">
        <w:rPr>
          <w:rFonts w:ascii="Times New Roman" w:eastAsia="新宋体" w:hAnsi="Times New Roman" w:hint="eastAsia"/>
          <w:b/>
          <w:sz w:val="16"/>
          <w:szCs w:val="16"/>
        </w:rPr>
        <w:t>参考答案与试题解析</w:t>
      </w:r>
    </w:p>
    <w:p w:rsidR="005F0B22" w:rsidRPr="0004778C" w:rsidRDefault="005F0B22" w:rsidP="005F0B22">
      <w:pPr>
        <w:spacing w:line="360" w:lineRule="auto"/>
      </w:pPr>
      <w:r w:rsidRPr="0004778C">
        <w:rPr>
          <w:rFonts w:ascii="Times New Roman" w:eastAsia="新宋体" w:hAnsi="Times New Roman" w:hint="eastAsia"/>
          <w:b/>
          <w:szCs w:val="21"/>
        </w:rPr>
        <w:t>一、单项选择题（本大题共</w:t>
      </w:r>
      <w:r w:rsidRPr="0004778C">
        <w:rPr>
          <w:rFonts w:ascii="Times New Roman" w:eastAsia="新宋体" w:hAnsi="Times New Roman" w:hint="eastAsia"/>
          <w:b/>
          <w:szCs w:val="21"/>
        </w:rPr>
        <w:t>20</w:t>
      </w:r>
      <w:r w:rsidRPr="0004778C">
        <w:rPr>
          <w:rFonts w:ascii="Times New Roman" w:eastAsia="新宋体" w:hAnsi="Times New Roman" w:hint="eastAsia"/>
          <w:b/>
          <w:szCs w:val="21"/>
        </w:rPr>
        <w:t>题，每小题</w:t>
      </w:r>
      <w:r w:rsidRPr="0004778C">
        <w:rPr>
          <w:rFonts w:ascii="Times New Roman" w:eastAsia="新宋体" w:hAnsi="Times New Roman" w:hint="eastAsia"/>
          <w:b/>
          <w:szCs w:val="21"/>
        </w:rPr>
        <w:t>1</w:t>
      </w:r>
      <w:r w:rsidRPr="0004778C">
        <w:rPr>
          <w:rFonts w:ascii="Times New Roman" w:eastAsia="新宋体" w:hAnsi="Times New Roman" w:hint="eastAsia"/>
          <w:b/>
          <w:szCs w:val="21"/>
        </w:rPr>
        <w:t>分，共</w:t>
      </w:r>
      <w:r w:rsidRPr="0004778C">
        <w:rPr>
          <w:rFonts w:ascii="Times New Roman" w:eastAsia="新宋体" w:hAnsi="Times New Roman" w:hint="eastAsia"/>
          <w:b/>
          <w:szCs w:val="21"/>
        </w:rPr>
        <w:t>20</w:t>
      </w:r>
      <w:r w:rsidRPr="0004778C">
        <w:rPr>
          <w:rFonts w:ascii="Times New Roman" w:eastAsia="新宋体" w:hAnsi="Times New Roman" w:hint="eastAsia"/>
          <w:b/>
          <w:szCs w:val="21"/>
        </w:rPr>
        <w:t>分，每小题的四个选项中，只有一个是最符合题意的，请将正确选项的英文字母代号填在答题卡对应的表格中．）</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w:t>
      </w:r>
      <w:r w:rsidRPr="0004778C">
        <w:rPr>
          <w:rFonts w:ascii="Times New Roman" w:eastAsia="新宋体" w:hAnsi="Times New Roman" w:hint="eastAsia"/>
          <w:szCs w:val="21"/>
        </w:rPr>
        <w:t>．【解答】在尼罗河流域诞生的古代文明是古埃及文明。在非洲东北部尼罗河，每年定期泛滥，水退后留下肥沃的黑土，便于农业种植，约从公元前</w:t>
      </w:r>
      <w:r w:rsidRPr="0004778C">
        <w:rPr>
          <w:rFonts w:ascii="Times New Roman" w:eastAsia="新宋体" w:hAnsi="Times New Roman" w:hint="eastAsia"/>
          <w:szCs w:val="21"/>
        </w:rPr>
        <w:t>3500</w:t>
      </w:r>
      <w:r w:rsidRPr="0004778C">
        <w:rPr>
          <w:rFonts w:ascii="Times New Roman" w:eastAsia="新宋体" w:hAnsi="Times New Roman" w:hint="eastAsia"/>
          <w:szCs w:val="21"/>
        </w:rPr>
        <w:t>年开始，河流两岸陆续出现了几十个奴隶制小国大约，约公元前</w:t>
      </w:r>
      <w:r w:rsidRPr="0004778C">
        <w:rPr>
          <w:rFonts w:ascii="Times New Roman" w:eastAsia="新宋体" w:hAnsi="Times New Roman" w:hint="eastAsia"/>
          <w:szCs w:val="21"/>
        </w:rPr>
        <w:t>3000</w:t>
      </w:r>
      <w:r w:rsidRPr="0004778C">
        <w:rPr>
          <w:rFonts w:ascii="Times New Roman" w:eastAsia="新宋体" w:hAnsi="Times New Roman" w:hint="eastAsia"/>
          <w:szCs w:val="21"/>
        </w:rPr>
        <w:t>年左右，初步统一的古代埃及奴隶制国家建立，故古希腊历史学家希罗多德说：“埃及是尼罗河的馈赠”。</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w:t>
      </w:r>
      <w:r w:rsidRPr="0004778C">
        <w:rPr>
          <w:rFonts w:ascii="Times New Roman" w:eastAsia="新宋体" w:hAnsi="Times New Roman" w:hint="eastAsia"/>
          <w:szCs w:val="21"/>
        </w:rPr>
        <w:t>．【解答】根据题</w:t>
      </w:r>
      <w:proofErr w:type="gramStart"/>
      <w:r w:rsidRPr="0004778C">
        <w:rPr>
          <w:rFonts w:ascii="Times New Roman" w:eastAsia="新宋体" w:hAnsi="Times New Roman" w:hint="eastAsia"/>
          <w:szCs w:val="21"/>
        </w:rPr>
        <w:t>干图片</w:t>
      </w:r>
      <w:proofErr w:type="gramEnd"/>
      <w:r w:rsidRPr="0004778C">
        <w:rPr>
          <w:rFonts w:ascii="Times New Roman" w:eastAsia="新宋体" w:hAnsi="Times New Roman" w:hint="eastAsia"/>
          <w:szCs w:val="21"/>
        </w:rPr>
        <w:t>信息并结合所学知识可知，随着庄园制度的解体、商品经济的发展、生产经验的积累，西欧社会生产力提高，推动社会分工，手工业和农业进一步分离，行业和地区间的生产的专业化加强，商品生产和流通发展。雇佣关系产生和手工工场的出现。选项</w:t>
      </w:r>
      <w:r w:rsidRPr="0004778C">
        <w:rPr>
          <w:rFonts w:ascii="Times New Roman" w:eastAsia="新宋体" w:hAnsi="Times New Roman" w:hint="eastAsia"/>
          <w:szCs w:val="21"/>
        </w:rPr>
        <w:t>C</w:t>
      </w:r>
      <w:r w:rsidRPr="0004778C">
        <w:rPr>
          <w:rFonts w:ascii="Times New Roman" w:eastAsia="新宋体" w:hAnsi="Times New Roman" w:hint="eastAsia"/>
          <w:szCs w:val="21"/>
        </w:rPr>
        <w:t>符合题意；而选项</w:t>
      </w:r>
      <w:r w:rsidRPr="0004778C">
        <w:rPr>
          <w:rFonts w:ascii="Times New Roman" w:eastAsia="新宋体" w:hAnsi="Times New Roman" w:hint="eastAsia"/>
          <w:szCs w:val="21"/>
        </w:rPr>
        <w:t>ABD</w:t>
      </w:r>
      <w:r w:rsidRPr="0004778C">
        <w:rPr>
          <w:rFonts w:ascii="Times New Roman" w:eastAsia="新宋体" w:hAnsi="Times New Roman" w:hint="eastAsia"/>
          <w:szCs w:val="21"/>
        </w:rPr>
        <w:t>与题</w:t>
      </w:r>
      <w:proofErr w:type="gramStart"/>
      <w:r w:rsidRPr="0004778C">
        <w:rPr>
          <w:rFonts w:ascii="Times New Roman" w:eastAsia="新宋体" w:hAnsi="Times New Roman" w:hint="eastAsia"/>
          <w:szCs w:val="21"/>
        </w:rPr>
        <w:t>干内容</w:t>
      </w:r>
      <w:proofErr w:type="gramEnd"/>
      <w:r w:rsidRPr="0004778C">
        <w:rPr>
          <w:rFonts w:ascii="Times New Roman" w:eastAsia="新宋体" w:hAnsi="Times New Roman" w:hint="eastAsia"/>
          <w:szCs w:val="21"/>
        </w:rPr>
        <w:t>不符。</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3</w:t>
      </w:r>
      <w:r w:rsidRPr="0004778C">
        <w:rPr>
          <w:rFonts w:ascii="Times New Roman" w:eastAsia="新宋体" w:hAnsi="Times New Roman" w:hint="eastAsia"/>
          <w:szCs w:val="21"/>
        </w:rPr>
        <w:t>．【解答】从意大利开始的文艺复兴运动，持续了近三百年。它使人们开始认识到，必须打破中世纪以来的封建统治和教会神学对人们的思想束缚，强调和发挥人在这个世界上的作用，倡导人文主义精神。但丁是文艺复兴的先驱，他的代表作品是《神曲》。达•芬奇是意大利著名的画家，他在艺术上的杰作是《最后的晚餐》和《蒙娜丽莎》两幅绘画作品。莎士比亚是文艺复兴时期英国著名的文学家，其作品《奥赛罗》《李尔王》《哈姆雷特》和《麦克白》被称为四大悲剧。</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B</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4</w:t>
      </w:r>
      <w:r w:rsidRPr="0004778C">
        <w:rPr>
          <w:rFonts w:ascii="Times New Roman" w:eastAsia="新宋体" w:hAnsi="Times New Roman" w:hint="eastAsia"/>
          <w:szCs w:val="21"/>
        </w:rPr>
        <w:t>．【解答】据题干“文艺复兴时期，人们对文学、艺术等方面的巨大成就极为欢欣。他们认为这是一次精神的新生，而不是像花开花落那样，只是周而复始的重复。”文艺复兴是一次“精神的新生”，是因为是资产阶级的思想解放运动。从意大利开始的文艺复兴运动，持续了近三百年。它使人们开始认识到，必须打破中世纪以来的封建统治和教会神学对人们的思想束缚，倡导人文主义精神；而这些思想正是当时新兴资产阶级的愿望，是资产阶级的思想解放运动。</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5</w:t>
      </w:r>
      <w:r w:rsidRPr="0004778C">
        <w:rPr>
          <w:rFonts w:ascii="Times New Roman" w:eastAsia="新宋体" w:hAnsi="Times New Roman" w:hint="eastAsia"/>
          <w:szCs w:val="21"/>
        </w:rPr>
        <w:t>．【解答】印度种姓制度中第一等级婆罗门（祭司、贵族）掌握神权；第二等级刹帝利（国王、武士、官吏）把持国家军事行政大权；第三等级吠舍（农民、牧民、手工业者、商人）向国家纳税，向神庙上供，供养第一、第二等级；第四等级首</w:t>
      </w:r>
      <w:proofErr w:type="gramStart"/>
      <w:r w:rsidRPr="0004778C">
        <w:rPr>
          <w:rFonts w:ascii="Times New Roman" w:eastAsia="新宋体" w:hAnsi="Times New Roman" w:hint="eastAsia"/>
          <w:szCs w:val="21"/>
        </w:rPr>
        <w:t>陀罗</w:t>
      </w:r>
      <w:proofErr w:type="gramEnd"/>
      <w:r w:rsidRPr="0004778C">
        <w:rPr>
          <w:rFonts w:ascii="Times New Roman" w:eastAsia="新宋体" w:hAnsi="Times New Roman" w:hint="eastAsia"/>
          <w:szCs w:val="21"/>
        </w:rPr>
        <w:t>（被征服者、贫困破产失去土地的人）几乎没有权利，受奴隶主阶级的剥削，干最低贱的职业。这户家庭有着自己的住房，在城市里开着一家棉布店，同时销售自己手工制作的衣服，是商人，属于第三</w:t>
      </w:r>
      <w:r w:rsidRPr="0004778C">
        <w:rPr>
          <w:rFonts w:ascii="Times New Roman" w:eastAsia="新宋体" w:hAnsi="Times New Roman" w:hint="eastAsia"/>
          <w:szCs w:val="21"/>
        </w:rPr>
        <w:lastRenderedPageBreak/>
        <w:t>等级吠舍。</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6</w:t>
      </w:r>
      <w:r w:rsidRPr="0004778C">
        <w:rPr>
          <w:rFonts w:ascii="Times New Roman" w:eastAsia="新宋体" w:hAnsi="Times New Roman" w:hint="eastAsia"/>
          <w:szCs w:val="21"/>
        </w:rPr>
        <w:t>．【解答】伯利克里当政时，把雅典奴隶主民主政治发展到古代世界的高峰，雅典奴隶主民主政治被看作是现代民主政治源头。希腊文明对现代西方的文明也有着深刻的影响。根据所掌握的知识可知</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r w:rsidRPr="0004778C">
        <w:rPr>
          <w:rFonts w:ascii="Times New Roman" w:eastAsia="新宋体" w:hAnsi="Times New Roman" w:hint="eastAsia"/>
          <w:szCs w:val="21"/>
        </w:rPr>
        <w:t>B</w:t>
      </w:r>
      <w:r w:rsidRPr="0004778C">
        <w:rPr>
          <w:rFonts w:ascii="Times New Roman" w:eastAsia="新宋体" w:hAnsi="Times New Roman" w:hint="eastAsia"/>
          <w:szCs w:val="21"/>
        </w:rPr>
        <w:t>、</w:t>
      </w:r>
      <w:r w:rsidRPr="0004778C">
        <w:rPr>
          <w:rFonts w:ascii="Times New Roman" w:eastAsia="新宋体" w:hAnsi="Times New Roman" w:hint="eastAsia"/>
          <w:szCs w:val="21"/>
        </w:rPr>
        <w:t>D</w:t>
      </w:r>
      <w:r w:rsidRPr="0004778C">
        <w:rPr>
          <w:rFonts w:ascii="Times New Roman" w:eastAsia="新宋体" w:hAnsi="Times New Roman" w:hint="eastAsia"/>
          <w:szCs w:val="21"/>
        </w:rPr>
        <w:t>是不符合题意的。</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7</w:t>
      </w:r>
      <w:r w:rsidRPr="0004778C">
        <w:rPr>
          <w:rFonts w:ascii="Times New Roman" w:eastAsia="新宋体" w:hAnsi="Times New Roman" w:hint="eastAsia"/>
          <w:szCs w:val="21"/>
        </w:rPr>
        <w:t>．【解答】据题干</w:t>
      </w:r>
      <w:proofErr w:type="gramStart"/>
      <w:r w:rsidRPr="0004778C">
        <w:rPr>
          <w:rFonts w:ascii="Times New Roman" w:eastAsia="新宋体" w:hAnsi="Times New Roman" w:hint="eastAsia"/>
          <w:szCs w:val="21"/>
        </w:rPr>
        <w:t>“</w:t>
      </w:r>
      <w:proofErr w:type="gramEnd"/>
      <w:r w:rsidRPr="0004778C">
        <w:rPr>
          <w:rFonts w:ascii="Times New Roman" w:eastAsia="新宋体" w:hAnsi="Times New Roman" w:hint="eastAsia"/>
          <w:szCs w:val="21"/>
        </w:rPr>
        <w:t>公元前</w:t>
      </w:r>
      <w:r w:rsidRPr="0004778C">
        <w:rPr>
          <w:rFonts w:ascii="Times New Roman" w:eastAsia="新宋体" w:hAnsi="Times New Roman" w:hint="eastAsia"/>
          <w:szCs w:val="21"/>
        </w:rPr>
        <w:t>431</w:t>
      </w:r>
      <w:r w:rsidRPr="0004778C">
        <w:rPr>
          <w:rFonts w:ascii="Times New Roman" w:eastAsia="新宋体" w:hAnsi="Times New Roman" w:hint="eastAsia"/>
          <w:szCs w:val="21"/>
        </w:rPr>
        <w:t>年，伯里克利宣称“贫穷也不再是障碍物，任何人都可以有益于国家，不管他的境况有多黯淡，”可知，伯里克利为了消除这种“障碍”采取的措施是建立津贴制度。伯利克里改革时期制定了公职津贴制度，即为参政的公民发放工资和津贴。</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8</w:t>
      </w:r>
      <w:r w:rsidRPr="0004778C">
        <w:rPr>
          <w:rFonts w:ascii="Times New Roman" w:eastAsia="新宋体" w:hAnsi="Times New Roman" w:hint="eastAsia"/>
          <w:szCs w:val="21"/>
        </w:rPr>
        <w:t>．【解答】依据题干信息“亚历山大在所征服地区兴建了许多城堡，使希腊文化传播到东方，一种混合着希腊和东方因素的文明诞生。”结合所学知识：亚历山大东征，使希腊文化传播到东方，东方文明传播的西方，促进了东西方文化的交流。</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9</w:t>
      </w:r>
      <w:r w:rsidRPr="0004778C">
        <w:rPr>
          <w:rFonts w:ascii="Times New Roman" w:eastAsia="新宋体" w:hAnsi="Times New Roman" w:hint="eastAsia"/>
          <w:szCs w:val="21"/>
        </w:rPr>
        <w:t>．【解答】根据所学知识可以知道，在古代雅典，全体成年男性公民可以参加最高权力机构公民大会，决定内政、外交、战争等重大问题，妇女、奴隶和外邦人及未成年人都被排除在外。结合题</w:t>
      </w:r>
      <w:proofErr w:type="gramStart"/>
      <w:r w:rsidRPr="0004778C">
        <w:rPr>
          <w:rFonts w:ascii="Times New Roman" w:eastAsia="新宋体" w:hAnsi="Times New Roman" w:hint="eastAsia"/>
          <w:szCs w:val="21"/>
        </w:rPr>
        <w:t>干内容</w:t>
      </w:r>
      <w:proofErr w:type="gramEnd"/>
      <w:r w:rsidRPr="0004778C">
        <w:rPr>
          <w:rFonts w:ascii="Times New Roman" w:eastAsia="新宋体" w:hAnsi="Times New Roman" w:hint="eastAsia"/>
          <w:szCs w:val="21"/>
        </w:rPr>
        <w:t>可知这个家庭可以投</w:t>
      </w:r>
      <w:r w:rsidRPr="0004778C">
        <w:rPr>
          <w:rFonts w:ascii="Times New Roman" w:eastAsia="新宋体" w:hAnsi="Times New Roman" w:hint="eastAsia"/>
          <w:szCs w:val="21"/>
        </w:rPr>
        <w:t>1</w:t>
      </w:r>
      <w:r w:rsidRPr="0004778C">
        <w:rPr>
          <w:rFonts w:ascii="Times New Roman" w:eastAsia="新宋体" w:hAnsi="Times New Roman" w:hint="eastAsia"/>
          <w:szCs w:val="21"/>
        </w:rPr>
        <w:t>票。</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10</w:t>
      </w:r>
      <w:r w:rsidRPr="0004778C">
        <w:rPr>
          <w:rFonts w:ascii="Times New Roman" w:eastAsia="新宋体" w:hAnsi="Times New Roman" w:hint="eastAsia"/>
          <w:szCs w:val="21"/>
        </w:rPr>
        <w:t>．【解答】依据已学知识可知，</w:t>
      </w:r>
      <w:proofErr w:type="gramStart"/>
      <w:r w:rsidRPr="0004778C">
        <w:rPr>
          <w:rFonts w:ascii="Times New Roman" w:eastAsia="新宋体" w:hAnsi="Times New Roman" w:hint="eastAsia"/>
          <w:szCs w:val="21"/>
        </w:rPr>
        <w:t>题干里的</w:t>
      </w:r>
      <w:proofErr w:type="gramEnd"/>
      <w:r w:rsidRPr="0004778C">
        <w:rPr>
          <w:rFonts w:ascii="Times New Roman" w:eastAsia="新宋体" w:hAnsi="Times New Roman" w:hint="eastAsia"/>
          <w:szCs w:val="21"/>
        </w:rPr>
        <w:t>“伯利克里”属于古代希腊雅典城邦的著名人物，他在位的时候采取了一系列措施使得雅典奴隶主民主政治发展到古代世界的高峰，伯利克里扩大公民权利，全体成年男性公民可以参加最高权力机构公民大会，决定内政、外交、和平、战争等重大问题。</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B</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11</w:t>
      </w:r>
      <w:r w:rsidRPr="0004778C">
        <w:rPr>
          <w:rFonts w:ascii="Times New Roman" w:eastAsia="新宋体" w:hAnsi="Times New Roman" w:hint="eastAsia"/>
          <w:szCs w:val="21"/>
        </w:rPr>
        <w:t>．【解答】公元前</w:t>
      </w:r>
      <w:r w:rsidRPr="0004778C">
        <w:rPr>
          <w:rFonts w:ascii="Times New Roman" w:eastAsia="新宋体" w:hAnsi="Times New Roman" w:hint="eastAsia"/>
          <w:szCs w:val="21"/>
        </w:rPr>
        <w:t>509</w:t>
      </w:r>
      <w:r w:rsidRPr="0004778C">
        <w:rPr>
          <w:rFonts w:ascii="Times New Roman" w:eastAsia="新宋体" w:hAnsi="Times New Roman" w:hint="eastAsia"/>
          <w:szCs w:val="21"/>
        </w:rPr>
        <w:t>年，罗马建立奴隶制共和国。罗马共和国建立后，逐步征服了意大利半岛。公元前</w:t>
      </w:r>
      <w:r w:rsidRPr="0004778C">
        <w:rPr>
          <w:rFonts w:ascii="Times New Roman" w:eastAsia="新宋体" w:hAnsi="Times New Roman" w:hint="eastAsia"/>
          <w:szCs w:val="21"/>
        </w:rPr>
        <w:t>27</w:t>
      </w:r>
      <w:r w:rsidRPr="0004778C">
        <w:rPr>
          <w:rFonts w:ascii="Times New Roman" w:eastAsia="新宋体" w:hAnsi="Times New Roman" w:hint="eastAsia"/>
          <w:szCs w:val="21"/>
        </w:rPr>
        <w:t>年，屋大</w:t>
      </w:r>
      <w:proofErr w:type="gramStart"/>
      <w:r w:rsidRPr="0004778C">
        <w:rPr>
          <w:rFonts w:ascii="Times New Roman" w:eastAsia="新宋体" w:hAnsi="Times New Roman" w:hint="eastAsia"/>
          <w:szCs w:val="21"/>
        </w:rPr>
        <w:t>维独揽国家</w:t>
      </w:r>
      <w:proofErr w:type="gramEnd"/>
      <w:r w:rsidRPr="0004778C">
        <w:rPr>
          <w:rFonts w:ascii="Times New Roman" w:eastAsia="新宋体" w:hAnsi="Times New Roman" w:hint="eastAsia"/>
          <w:szCs w:val="21"/>
        </w:rPr>
        <w:t>大权，罗马共和国被罗马帝国取代。假如走</w:t>
      </w:r>
      <w:r w:rsidRPr="0004778C">
        <w:rPr>
          <w:rFonts w:ascii="Cambria Math" w:eastAsia="Cambria Math" w:hAnsi="Cambria Math"/>
          <w:szCs w:val="21"/>
        </w:rPr>
        <w:t>②</w:t>
      </w:r>
      <w:r w:rsidRPr="0004778C">
        <w:rPr>
          <w:rFonts w:ascii="Times New Roman" w:eastAsia="新宋体" w:hAnsi="Times New Roman" w:hint="eastAsia"/>
          <w:szCs w:val="21"/>
        </w:rPr>
        <w:t>号通道到达的是罗马共和国。</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12</w:t>
      </w:r>
      <w:r w:rsidRPr="0004778C">
        <w:rPr>
          <w:rFonts w:ascii="Times New Roman" w:eastAsia="新宋体" w:hAnsi="Times New Roman" w:hint="eastAsia"/>
          <w:szCs w:val="21"/>
        </w:rPr>
        <w:t>．【解答】《十二铜表法》制定的主要目的是为了缓和平民和贵族的矛盾。公元前</w:t>
      </w:r>
      <w:r w:rsidRPr="0004778C">
        <w:rPr>
          <w:rFonts w:ascii="Times New Roman" w:eastAsia="新宋体" w:hAnsi="Times New Roman" w:hint="eastAsia"/>
          <w:szCs w:val="21"/>
        </w:rPr>
        <w:t>450</w:t>
      </w:r>
      <w:r w:rsidRPr="0004778C">
        <w:rPr>
          <w:rFonts w:ascii="Times New Roman" w:eastAsia="新宋体" w:hAnsi="Times New Roman" w:hint="eastAsia"/>
          <w:szCs w:val="21"/>
        </w:rPr>
        <w:t>﹣前</w:t>
      </w:r>
      <w:r w:rsidRPr="0004778C">
        <w:rPr>
          <w:rFonts w:ascii="Times New Roman" w:eastAsia="新宋体" w:hAnsi="Times New Roman" w:hint="eastAsia"/>
          <w:szCs w:val="21"/>
        </w:rPr>
        <w:t>449</w:t>
      </w:r>
      <w:r w:rsidRPr="0004778C">
        <w:rPr>
          <w:rFonts w:ascii="Times New Roman" w:eastAsia="新宋体" w:hAnsi="Times New Roman" w:hint="eastAsia"/>
          <w:szCs w:val="21"/>
        </w:rPr>
        <w:t>年，罗马颁布了成文法，因这部法刻在十二块青铜板上，所以被称为“《十二铜表法》”。成文法内容涉及诉讼程序、所有权和债务权、宗教法、刑法、民法等。《十二铜表法》使量刑定罪有了文字依据，在一定程度上遏制了贵族对法律的曲解和滥用。</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lastRenderedPageBreak/>
        <w:t>故选：</w:t>
      </w:r>
      <w:r w:rsidRPr="0004778C">
        <w:rPr>
          <w:rFonts w:ascii="Times New Roman" w:eastAsia="新宋体" w:hAnsi="Times New Roman" w:hint="eastAsia"/>
          <w:szCs w:val="21"/>
        </w:rPr>
        <w:t>D</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13</w:t>
      </w:r>
      <w:r w:rsidRPr="0004778C">
        <w:rPr>
          <w:rFonts w:ascii="Times New Roman" w:eastAsia="新宋体" w:hAnsi="Times New Roman" w:hint="eastAsia"/>
          <w:szCs w:val="21"/>
        </w:rPr>
        <w:t>．【解答】公元</w:t>
      </w:r>
      <w:r w:rsidRPr="0004778C">
        <w:rPr>
          <w:rFonts w:ascii="Times New Roman" w:eastAsia="新宋体" w:hAnsi="Times New Roman" w:hint="eastAsia"/>
          <w:szCs w:val="21"/>
        </w:rPr>
        <w:t>395</w:t>
      </w:r>
      <w:r w:rsidRPr="0004778C">
        <w:rPr>
          <w:rFonts w:ascii="Times New Roman" w:eastAsia="新宋体" w:hAnsi="Times New Roman" w:hint="eastAsia"/>
          <w:szCs w:val="21"/>
        </w:rPr>
        <w:t>年，罗马帝国分裂成东西两个帝国。东罗马定都君士坦丁堡（旧名拜占庭），故称“拜占庭帝国”，故</w:t>
      </w:r>
      <w:r w:rsidRPr="0004778C">
        <w:rPr>
          <w:rFonts w:ascii="Cambria Math" w:eastAsia="Cambria Math" w:hAnsi="Cambria Math"/>
          <w:szCs w:val="21"/>
        </w:rPr>
        <w:t>①</w:t>
      </w:r>
      <w:r w:rsidRPr="0004778C">
        <w:rPr>
          <w:rFonts w:ascii="Times New Roman" w:eastAsia="新宋体" w:hAnsi="Times New Roman" w:hint="eastAsia"/>
          <w:szCs w:val="21"/>
        </w:rPr>
        <w:t>为拜占庭帝国。</w:t>
      </w:r>
      <w:r w:rsidRPr="0004778C">
        <w:rPr>
          <w:rFonts w:ascii="Times New Roman" w:eastAsia="新宋体" w:hAnsi="Times New Roman" w:hint="eastAsia"/>
          <w:szCs w:val="21"/>
        </w:rPr>
        <w:t>843</w:t>
      </w:r>
      <w:r w:rsidRPr="0004778C">
        <w:rPr>
          <w:rFonts w:ascii="Times New Roman" w:eastAsia="新宋体" w:hAnsi="Times New Roman" w:hint="eastAsia"/>
          <w:szCs w:val="21"/>
        </w:rPr>
        <w:t>年，根据《凡尔登和约》，查理曼帝国分裂为三部分：莱茵河以东地区称东法兰克王国；斯海尔德河、默兹河以西地区称西法兰克王国；中法兰克王国北起北海，循莱茵河而南，包括罗讷河，直到中部意大利，仍承袭罗马皇帝称号。大体奠定了德意志第一帝国、法兰西王国、意大利王国三国的雏形。故</w:t>
      </w:r>
      <w:r w:rsidRPr="0004778C">
        <w:rPr>
          <w:rFonts w:ascii="Cambria Math" w:eastAsia="Cambria Math" w:hAnsi="Cambria Math"/>
          <w:szCs w:val="21"/>
        </w:rPr>
        <w:t>②</w:t>
      </w:r>
      <w:r w:rsidRPr="0004778C">
        <w:rPr>
          <w:rFonts w:ascii="Times New Roman" w:eastAsia="新宋体" w:hAnsi="Times New Roman" w:hint="eastAsia"/>
          <w:szCs w:val="21"/>
        </w:rPr>
        <w:t>为查理曼帝国，</w:t>
      </w:r>
      <w:r w:rsidRPr="0004778C">
        <w:rPr>
          <w:rFonts w:ascii="Cambria Math" w:eastAsia="Cambria Math" w:hAnsi="Cambria Math"/>
          <w:szCs w:val="21"/>
        </w:rPr>
        <w:t>③</w:t>
      </w:r>
      <w:r w:rsidRPr="0004778C">
        <w:rPr>
          <w:rFonts w:ascii="Times New Roman" w:eastAsia="新宋体" w:hAnsi="Times New Roman" w:hint="eastAsia"/>
          <w:szCs w:val="21"/>
        </w:rPr>
        <w:t>为德意志。</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14</w:t>
      </w:r>
      <w:r w:rsidRPr="0004778C">
        <w:rPr>
          <w:rFonts w:ascii="Times New Roman" w:eastAsia="新宋体" w:hAnsi="Times New Roman" w:hint="eastAsia"/>
          <w:szCs w:val="21"/>
        </w:rPr>
        <w:t>．【解答】“《十二铜表法》自从定下来之后，……有些条款甚至一直保留下来，到罗马后期仍然有效。罗马人后来对这一古代法典有一种引以为傲的感情。十二铜表法的语言也成为后世法典语言的典范。”这段论述表明《十二铜表法》</w:t>
      </w:r>
      <w:r w:rsidRPr="0004778C">
        <w:rPr>
          <w:rFonts w:ascii="Cambria Math" w:eastAsia="Cambria Math" w:hAnsi="Cambria Math"/>
          <w:szCs w:val="21"/>
        </w:rPr>
        <w:t>②</w:t>
      </w:r>
      <w:r w:rsidRPr="0004778C">
        <w:rPr>
          <w:rFonts w:ascii="Times New Roman" w:eastAsia="新宋体" w:hAnsi="Times New Roman" w:hint="eastAsia"/>
          <w:szCs w:val="21"/>
        </w:rPr>
        <w:t>成为罗马成文法的起点</w:t>
      </w:r>
      <w:r w:rsidRPr="0004778C">
        <w:rPr>
          <w:rFonts w:ascii="Cambria Math" w:eastAsia="Cambria Math" w:hAnsi="Cambria Math"/>
          <w:szCs w:val="21"/>
        </w:rPr>
        <w:t>③</w:t>
      </w:r>
      <w:r w:rsidRPr="0004778C">
        <w:rPr>
          <w:rFonts w:ascii="Times New Roman" w:eastAsia="新宋体" w:hAnsi="Times New Roman" w:hint="eastAsia"/>
          <w:szCs w:val="21"/>
        </w:rPr>
        <w:t>对后世立法影响深远。公元前</w:t>
      </w:r>
      <w:r w:rsidRPr="0004778C">
        <w:rPr>
          <w:rFonts w:ascii="Times New Roman" w:eastAsia="新宋体" w:hAnsi="Times New Roman" w:hint="eastAsia"/>
          <w:szCs w:val="21"/>
        </w:rPr>
        <w:t>450</w:t>
      </w:r>
      <w:r w:rsidRPr="0004778C">
        <w:rPr>
          <w:rFonts w:ascii="Times New Roman" w:eastAsia="新宋体" w:hAnsi="Times New Roman" w:hint="eastAsia"/>
          <w:szCs w:val="21"/>
        </w:rPr>
        <w:t>﹣前</w:t>
      </w:r>
      <w:r w:rsidRPr="0004778C">
        <w:rPr>
          <w:rFonts w:ascii="Times New Roman" w:eastAsia="新宋体" w:hAnsi="Times New Roman" w:hint="eastAsia"/>
          <w:szCs w:val="21"/>
        </w:rPr>
        <w:t>449</w:t>
      </w:r>
      <w:r w:rsidRPr="0004778C">
        <w:rPr>
          <w:rFonts w:ascii="Times New Roman" w:eastAsia="新宋体" w:hAnsi="Times New Roman" w:hint="eastAsia"/>
          <w:szCs w:val="21"/>
        </w:rPr>
        <w:t>年，罗马颁布了成文法，因这部法刻在十二块青铜板上，所以被称为“《十二铜表法》”。成文法内容涉及诉讼程序、所有权和债务权、宗教法、刑法、民法等。《十二铜表法》使量刑定罪有了文字依据，在一定程度上遏制了贵族对法律的曲解和滥用。《十二铜表法》是罗马法发展过程中的一个重要里程碑。《十二铜表法》是古罗马的第一部成文法典。公元前</w:t>
      </w:r>
      <w:r w:rsidRPr="0004778C">
        <w:rPr>
          <w:rFonts w:ascii="Times New Roman" w:eastAsia="新宋体" w:hAnsi="Times New Roman" w:hint="eastAsia"/>
          <w:szCs w:val="21"/>
        </w:rPr>
        <w:t>27</w:t>
      </w:r>
      <w:r w:rsidRPr="0004778C">
        <w:rPr>
          <w:rFonts w:ascii="Times New Roman" w:eastAsia="新宋体" w:hAnsi="Times New Roman" w:hint="eastAsia"/>
          <w:szCs w:val="21"/>
        </w:rPr>
        <w:t>年，屋大</w:t>
      </w:r>
      <w:proofErr w:type="gramStart"/>
      <w:r w:rsidRPr="0004778C">
        <w:rPr>
          <w:rFonts w:ascii="Times New Roman" w:eastAsia="新宋体" w:hAnsi="Times New Roman" w:hint="eastAsia"/>
          <w:szCs w:val="21"/>
        </w:rPr>
        <w:t>维独揽国家</w:t>
      </w:r>
      <w:proofErr w:type="gramEnd"/>
      <w:r w:rsidRPr="0004778C">
        <w:rPr>
          <w:rFonts w:ascii="Times New Roman" w:eastAsia="新宋体" w:hAnsi="Times New Roman" w:hint="eastAsia"/>
          <w:szCs w:val="21"/>
        </w:rPr>
        <w:t>大权，罗马共和国被罗马帝国取代。</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B</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15</w:t>
      </w:r>
      <w:r w:rsidRPr="0004778C">
        <w:rPr>
          <w:rFonts w:ascii="Times New Roman" w:eastAsia="新宋体" w:hAnsi="Times New Roman" w:hint="eastAsia"/>
          <w:szCs w:val="21"/>
        </w:rPr>
        <w:t>．【解答】题干中的关键信息是“爱琴海之旅”。爱琴文明是指公元前</w:t>
      </w:r>
      <w:r w:rsidRPr="0004778C">
        <w:rPr>
          <w:rFonts w:ascii="Times New Roman" w:eastAsia="新宋体" w:hAnsi="Times New Roman" w:hint="eastAsia"/>
          <w:szCs w:val="21"/>
        </w:rPr>
        <w:t>20</w:t>
      </w:r>
      <w:r w:rsidRPr="0004778C">
        <w:rPr>
          <w:rFonts w:ascii="Times New Roman" w:eastAsia="新宋体" w:hAnsi="Times New Roman" w:hint="eastAsia"/>
          <w:szCs w:val="21"/>
        </w:rPr>
        <w:t>年～前</w:t>
      </w:r>
      <w:r w:rsidRPr="0004778C">
        <w:rPr>
          <w:rFonts w:ascii="Times New Roman" w:eastAsia="新宋体" w:hAnsi="Times New Roman" w:hint="eastAsia"/>
          <w:szCs w:val="21"/>
        </w:rPr>
        <w:t>12</w:t>
      </w:r>
      <w:r w:rsidRPr="0004778C">
        <w:rPr>
          <w:rFonts w:ascii="Times New Roman" w:eastAsia="新宋体" w:hAnsi="Times New Roman" w:hint="eastAsia"/>
          <w:szCs w:val="21"/>
        </w:rPr>
        <w:t>世纪存在手地中海东部的爱琴海岛、希腊半岛及小亚细亚西部的欧洲青铜时代的文明，因围绕爱琴海域而得名。在希腊文明之前，是最早的欧洲文明，是西方文明的源泉。在希腊首都雅典卫城坐落的古城堡中心，石灰岩的山岗上，</w:t>
      </w:r>
      <w:proofErr w:type="gramStart"/>
      <w:r w:rsidRPr="0004778C">
        <w:rPr>
          <w:rFonts w:ascii="Times New Roman" w:eastAsia="新宋体" w:hAnsi="Times New Roman" w:hint="eastAsia"/>
          <w:szCs w:val="21"/>
        </w:rPr>
        <w:t>耸峙着</w:t>
      </w:r>
      <w:proofErr w:type="gramEnd"/>
      <w:r w:rsidRPr="0004778C">
        <w:rPr>
          <w:rFonts w:ascii="Times New Roman" w:eastAsia="新宋体" w:hAnsi="Times New Roman" w:hint="eastAsia"/>
          <w:szCs w:val="21"/>
        </w:rPr>
        <w:t>一座巍峨的矩形建筑物，神庙矗立在卫城的最高点，这就是在世界艺术宝库</w:t>
      </w:r>
      <w:proofErr w:type="gramStart"/>
      <w:r w:rsidRPr="0004778C">
        <w:rPr>
          <w:rFonts w:ascii="Times New Roman" w:eastAsia="新宋体" w:hAnsi="Times New Roman" w:hint="eastAsia"/>
          <w:szCs w:val="21"/>
        </w:rPr>
        <w:t>中著</w:t>
      </w:r>
      <w:proofErr w:type="gramEnd"/>
      <w:r w:rsidRPr="0004778C">
        <w:rPr>
          <w:rFonts w:ascii="Times New Roman" w:eastAsia="新宋体" w:hAnsi="Times New Roman" w:hint="eastAsia"/>
          <w:szCs w:val="21"/>
        </w:rPr>
        <w:t>名的帕</w:t>
      </w:r>
      <w:proofErr w:type="gramStart"/>
      <w:r w:rsidRPr="0004778C">
        <w:rPr>
          <w:rFonts w:ascii="Times New Roman" w:eastAsia="新宋体" w:hAnsi="Times New Roman" w:hint="eastAsia"/>
          <w:szCs w:val="21"/>
        </w:rPr>
        <w:t>特</w:t>
      </w:r>
      <w:proofErr w:type="gramEnd"/>
      <w:r w:rsidRPr="0004778C">
        <w:rPr>
          <w:rFonts w:ascii="Times New Roman" w:eastAsia="新宋体" w:hAnsi="Times New Roman" w:hint="eastAsia"/>
          <w:szCs w:val="21"/>
        </w:rPr>
        <w:t>农神庙帕</w:t>
      </w:r>
      <w:proofErr w:type="gramStart"/>
      <w:r w:rsidRPr="0004778C">
        <w:rPr>
          <w:rFonts w:ascii="Times New Roman" w:eastAsia="新宋体" w:hAnsi="Times New Roman" w:hint="eastAsia"/>
          <w:szCs w:val="21"/>
        </w:rPr>
        <w:t>特</w:t>
      </w:r>
      <w:proofErr w:type="gramEnd"/>
      <w:r w:rsidRPr="0004778C">
        <w:rPr>
          <w:rFonts w:ascii="Times New Roman" w:eastAsia="新宋体" w:hAnsi="Times New Roman" w:hint="eastAsia"/>
          <w:szCs w:val="21"/>
        </w:rPr>
        <w:t>农神庙。</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16</w:t>
      </w:r>
      <w:r w:rsidRPr="0004778C">
        <w:rPr>
          <w:rFonts w:ascii="Times New Roman" w:eastAsia="新宋体" w:hAnsi="Times New Roman" w:hint="eastAsia"/>
          <w:szCs w:val="21"/>
        </w:rPr>
        <w:t>．【解答】曾被马克思称为“古希腊哲学家中最博学的人物”，是一位百科全书式的学者。他是亚里士多德；亚里士多德是古希腊著名的科学家，创立了物理学、植物学、动物学、逻辑学等学科体系，被誉为“百科全书式”的学者，“吾爱吾师，吾更爱真理”是他的名言，</w:t>
      </w:r>
      <w:r w:rsidRPr="0004778C">
        <w:rPr>
          <w:rFonts w:ascii="Times New Roman" w:eastAsia="新宋体" w:hAnsi="Times New Roman" w:hint="eastAsia"/>
          <w:szCs w:val="21"/>
        </w:rPr>
        <w:t>C</w:t>
      </w:r>
      <w:r w:rsidRPr="0004778C">
        <w:rPr>
          <w:rFonts w:ascii="Times New Roman" w:eastAsia="新宋体" w:hAnsi="Times New Roman" w:hint="eastAsia"/>
          <w:szCs w:val="21"/>
        </w:rPr>
        <w:t>符合题意。</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17</w:t>
      </w:r>
      <w:r w:rsidRPr="0004778C">
        <w:rPr>
          <w:rFonts w:ascii="Times New Roman" w:eastAsia="新宋体" w:hAnsi="Times New Roman" w:hint="eastAsia"/>
          <w:szCs w:val="21"/>
        </w:rPr>
        <w:t>．【解答】西欧封建社会虽有严格的等级制度，但在不同等级的贵族之间，没有严格的上下级制约关系。流行于西欧封建社会时期的“我</w:t>
      </w:r>
      <w:proofErr w:type="gramStart"/>
      <w:r w:rsidRPr="0004778C">
        <w:rPr>
          <w:rFonts w:ascii="Times New Roman" w:eastAsia="新宋体" w:hAnsi="Times New Roman" w:hint="eastAsia"/>
          <w:szCs w:val="21"/>
        </w:rPr>
        <w:t>的附庸的附庸</w:t>
      </w:r>
      <w:proofErr w:type="gramEnd"/>
      <w:r w:rsidRPr="0004778C">
        <w:rPr>
          <w:rFonts w:ascii="Times New Roman" w:eastAsia="新宋体" w:hAnsi="Times New Roman" w:hint="eastAsia"/>
          <w:szCs w:val="21"/>
        </w:rPr>
        <w:t>，不是我的附庸。”的意思是每个领主只可以管辖自己的附庸，但无权管辖自己附庸的附庸。</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lastRenderedPageBreak/>
        <w:t>18</w:t>
      </w:r>
      <w:r w:rsidRPr="0004778C">
        <w:rPr>
          <w:rFonts w:ascii="Times New Roman" w:eastAsia="新宋体" w:hAnsi="Times New Roman" w:hint="eastAsia"/>
          <w:szCs w:val="21"/>
        </w:rPr>
        <w:t>．【解答】“</w:t>
      </w:r>
      <w:r w:rsidRPr="0004778C">
        <w:rPr>
          <w:rFonts w:ascii="Times New Roman" w:eastAsia="新宋体" w:hAnsi="Times New Roman" w:hint="eastAsia"/>
          <w:szCs w:val="21"/>
        </w:rPr>
        <w:t>13</w:t>
      </w:r>
      <w:r w:rsidRPr="0004778C">
        <w:rPr>
          <w:rFonts w:ascii="Times New Roman" w:eastAsia="新宋体" w:hAnsi="Times New Roman" w:hint="eastAsia"/>
          <w:szCs w:val="21"/>
        </w:rPr>
        <w:t>世纪的庄园法庭的记录：佃户因为没有认真耕种领主的田地，被罚款</w:t>
      </w:r>
      <w:r w:rsidRPr="0004778C">
        <w:rPr>
          <w:rFonts w:ascii="Times New Roman" w:eastAsia="新宋体" w:hAnsi="Times New Roman" w:hint="eastAsia"/>
          <w:szCs w:val="21"/>
        </w:rPr>
        <w:t>6</w:t>
      </w:r>
      <w:r w:rsidRPr="0004778C">
        <w:rPr>
          <w:rFonts w:ascii="Times New Roman" w:eastAsia="新宋体" w:hAnsi="Times New Roman" w:hint="eastAsia"/>
          <w:szCs w:val="21"/>
        </w:rPr>
        <w:t>便士；佃户的家</w:t>
      </w:r>
      <w:r w:rsidRPr="0004778C">
        <w:rPr>
          <w:rFonts w:ascii="Times New Roman" w:eastAsia="新宋体" w:hAnsi="Times New Roman" w:hint="eastAsia"/>
          <w:szCs w:val="21"/>
        </w:rPr>
        <w:t xml:space="preserve"> </w:t>
      </w:r>
      <w:r w:rsidRPr="0004778C">
        <w:rPr>
          <w:rFonts w:ascii="Times New Roman" w:eastAsia="新宋体" w:hAnsi="Times New Roman" w:hint="eastAsia"/>
          <w:szCs w:val="21"/>
        </w:rPr>
        <w:t>畜误入领主的园子，被罚款</w:t>
      </w:r>
      <w:r w:rsidRPr="0004778C">
        <w:rPr>
          <w:rFonts w:ascii="Times New Roman" w:eastAsia="新宋体" w:hAnsi="Times New Roman" w:hint="eastAsia"/>
          <w:szCs w:val="21"/>
        </w:rPr>
        <w:t>6</w:t>
      </w:r>
      <w:r w:rsidRPr="0004778C">
        <w:rPr>
          <w:rFonts w:ascii="Times New Roman" w:eastAsia="新宋体" w:hAnsi="Times New Roman" w:hint="eastAsia"/>
          <w:szCs w:val="21"/>
        </w:rPr>
        <w:t>便士……”这表明庄园法庭维护领主的利益。庄园还具有司法权，设有庄园法庭，主持法庭的是领主或他的管家。佃户在劳役中怠工、不能完成劳役或未按规定缴纳足额的租税，这些侵犯领主利益的行为，都会受到起诉与处罚。庄园法庭也起着维护庄园公共秩序的作用。佃户之间关于土地、借贷和婚姻的纠纷，违反庄园公共规则的行为等，也都要通过庄园法庭进行审理。惩罚各种违法行为的基本手段通常是处以罚金，罚金全部归领主所有。出席法庭是佃户的义务，没有经过领主允许而无故缺席，也会被罚款。</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19</w:t>
      </w:r>
      <w:r w:rsidRPr="0004778C">
        <w:rPr>
          <w:rFonts w:ascii="Times New Roman" w:eastAsia="新宋体" w:hAnsi="Times New Roman" w:hint="eastAsia"/>
          <w:szCs w:val="21"/>
        </w:rPr>
        <w:t>．【解答】公元前</w:t>
      </w:r>
      <w:r w:rsidRPr="0004778C">
        <w:rPr>
          <w:rFonts w:ascii="Times New Roman" w:eastAsia="新宋体" w:hAnsi="Times New Roman" w:hint="eastAsia"/>
          <w:szCs w:val="21"/>
        </w:rPr>
        <w:t>6</w:t>
      </w:r>
      <w:r w:rsidRPr="0004778C">
        <w:rPr>
          <w:rFonts w:ascii="Times New Roman" w:eastAsia="新宋体" w:hAnsi="Times New Roman" w:hint="eastAsia"/>
          <w:szCs w:val="21"/>
        </w:rPr>
        <w:t>世纪古印度的乔达摩•悉达多（释迦牟尼）创立佛教，宣扬“众生平等”反对婆罗门的特权地位。它认为世间万物发展都有因果缘由，人的生老病死都是苦，人必须消灭欲望，刻苦修行。</w:t>
      </w:r>
      <w:r w:rsidRPr="0004778C">
        <w:rPr>
          <w:rFonts w:ascii="Times New Roman" w:eastAsia="新宋体" w:hAnsi="Times New Roman" w:hint="eastAsia"/>
          <w:szCs w:val="21"/>
        </w:rPr>
        <w:t>1</w:t>
      </w:r>
      <w:r w:rsidRPr="0004778C">
        <w:rPr>
          <w:rFonts w:ascii="Times New Roman" w:eastAsia="新宋体" w:hAnsi="Times New Roman" w:hint="eastAsia"/>
          <w:szCs w:val="21"/>
        </w:rPr>
        <w:t>世纪时产生于巴基斯坦一带的基督教，创始人是耶稣，他叫人们忍受苦难，死后可以升入“天堂”。基督教的经典是《圣经》。</w:t>
      </w:r>
      <w:r w:rsidRPr="0004778C">
        <w:rPr>
          <w:rFonts w:ascii="Times New Roman" w:eastAsia="新宋体" w:hAnsi="Times New Roman" w:hint="eastAsia"/>
          <w:szCs w:val="21"/>
        </w:rPr>
        <w:t>7</w:t>
      </w:r>
      <w:r w:rsidRPr="0004778C">
        <w:rPr>
          <w:rFonts w:ascii="Times New Roman" w:eastAsia="新宋体" w:hAnsi="Times New Roman" w:hint="eastAsia"/>
          <w:szCs w:val="21"/>
        </w:rPr>
        <w:t>世纪时穆罕默德在阿拉伯半岛的麦加创立了伊斯兰教，号召大家信仰唯一的“真主”安拉，说自己是“真主”的使者，“伊斯兰”是阿拉伯语“顺从”的意思。伊斯兰教的信徒称为“穆斯林”，意为“信仰‘真主’安拉的人”。要求人民忍受苦难，顺从命运安排，放弃斗争是世界三大宗教教义宣扬的共同点。</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20</w:t>
      </w:r>
      <w:r w:rsidRPr="0004778C">
        <w:rPr>
          <w:rFonts w:ascii="Times New Roman" w:eastAsia="新宋体" w:hAnsi="Times New Roman" w:hint="eastAsia"/>
          <w:szCs w:val="21"/>
        </w:rPr>
        <w:t>．【解答】“条条大路通罗马”反映出了罗马帝国时期的繁荣景象，不能体现中世纪欧洲的社会面貌。故选：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21</w:t>
      </w:r>
      <w:r w:rsidRPr="0004778C">
        <w:rPr>
          <w:rFonts w:ascii="Times New Roman" w:eastAsia="新宋体" w:hAnsi="Times New Roman" w:hint="eastAsia"/>
          <w:szCs w:val="21"/>
        </w:rPr>
        <w:t>．【解答】罗马共和国时期，掌握国家统治的决策权的是元老院。公元前</w:t>
      </w:r>
      <w:r w:rsidRPr="0004778C">
        <w:rPr>
          <w:rFonts w:ascii="Times New Roman" w:eastAsia="新宋体" w:hAnsi="Times New Roman" w:hint="eastAsia"/>
          <w:szCs w:val="21"/>
        </w:rPr>
        <w:t>509</w:t>
      </w:r>
      <w:r w:rsidRPr="0004778C">
        <w:rPr>
          <w:rFonts w:ascii="Times New Roman" w:eastAsia="新宋体" w:hAnsi="Times New Roman" w:hint="eastAsia"/>
          <w:szCs w:val="21"/>
        </w:rPr>
        <w:t>年，罗马建立了共和国。国家统治的决策权掌握在由</w:t>
      </w:r>
      <w:r w:rsidRPr="0004778C">
        <w:rPr>
          <w:rFonts w:ascii="Times New Roman" w:eastAsia="新宋体" w:hAnsi="Times New Roman" w:hint="eastAsia"/>
          <w:szCs w:val="21"/>
        </w:rPr>
        <w:t>300</w:t>
      </w:r>
      <w:r w:rsidRPr="0004778C">
        <w:rPr>
          <w:rFonts w:ascii="Times New Roman" w:eastAsia="新宋体" w:hAnsi="Times New Roman" w:hint="eastAsia"/>
          <w:szCs w:val="21"/>
        </w:rPr>
        <w:t>名贵族组成的元老院手里，两个权力相等的执政官主持日常政务，平民参加的公民大会是形式上的最高权力机关。平民同贵族进行了长期斗争，争取了许多政治权利。罗马设立了平民自己选出的两名保民官，有权否决执政官与元老院提出的对平民不利的决议。</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B</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22</w:t>
      </w:r>
      <w:r w:rsidRPr="0004778C">
        <w:rPr>
          <w:rFonts w:ascii="Times New Roman" w:eastAsia="新宋体" w:hAnsi="Times New Roman" w:hint="eastAsia"/>
          <w:szCs w:val="21"/>
        </w:rPr>
        <w:t>．【解答】与蒸汽时代紧密相连的名字是瓦特。第一次工业革命中，为了改变工厂布局受自然条件的限制，英国机械师瓦特借鉴前人的研究成果，改进了蒸汽机。</w:t>
      </w:r>
      <w:r w:rsidRPr="0004778C">
        <w:rPr>
          <w:rFonts w:ascii="Times New Roman" w:eastAsia="新宋体" w:hAnsi="Times New Roman" w:hint="eastAsia"/>
          <w:szCs w:val="21"/>
        </w:rPr>
        <w:t>1785</w:t>
      </w:r>
      <w:r w:rsidRPr="0004778C">
        <w:rPr>
          <w:rFonts w:ascii="Times New Roman" w:eastAsia="新宋体" w:hAnsi="Times New Roman" w:hint="eastAsia"/>
          <w:szCs w:val="21"/>
        </w:rPr>
        <w:t>年以后，瓦特改进的蒸汽机首先在纺织部门投入使用，随后应用于许多生产部门，人们利用蒸汽机提供的动力带动机器，进行生产，极大地促进了大工厂生产的发展。从此，人类进入了“蒸汽时代”。</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23</w:t>
      </w:r>
      <w:r w:rsidRPr="0004778C">
        <w:rPr>
          <w:rFonts w:ascii="Times New Roman" w:eastAsia="新宋体" w:hAnsi="Times New Roman" w:hint="eastAsia"/>
          <w:szCs w:val="21"/>
        </w:rPr>
        <w:t>．【解答】据所学知，第一次工业革命时期，机器生产逐步取代了手工劳动，近代大工厂制度建立起来，人类的生产力有了巨大的飞跃。所以小明要追寻近代大工厂制度的产生情况，他应该查阅工业革命的资料。</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A</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lastRenderedPageBreak/>
        <w:t>24</w:t>
      </w:r>
      <w:r w:rsidRPr="0004778C">
        <w:rPr>
          <w:rFonts w:ascii="Times New Roman" w:eastAsia="新宋体" w:hAnsi="Times New Roman" w:hint="eastAsia"/>
          <w:szCs w:val="21"/>
        </w:rPr>
        <w:t>．【解答】由材料信息“发表</w:t>
      </w:r>
      <w:r w:rsidRPr="0004778C">
        <w:rPr>
          <w:rFonts w:ascii="Times New Roman" w:eastAsia="新宋体" w:hAnsi="Times New Roman" w:hint="eastAsia"/>
          <w:szCs w:val="21"/>
        </w:rPr>
        <w:t>160</w:t>
      </w:r>
      <w:r w:rsidRPr="0004778C">
        <w:rPr>
          <w:rFonts w:ascii="Times New Roman" w:eastAsia="新宋体" w:hAnsi="Times New Roman" w:hint="eastAsia"/>
          <w:szCs w:val="21"/>
        </w:rPr>
        <w:t>多年”“无产阶级进行社会革命的理论向导”可知，这里的“它”是《共产党宣言》，</w:t>
      </w:r>
      <w:r w:rsidRPr="0004778C">
        <w:rPr>
          <w:rFonts w:ascii="Times New Roman" w:eastAsia="新宋体" w:hAnsi="Times New Roman" w:hint="eastAsia"/>
          <w:szCs w:val="21"/>
        </w:rPr>
        <w:t>1848</w:t>
      </w:r>
      <w:r w:rsidRPr="0004778C">
        <w:rPr>
          <w:rFonts w:ascii="Times New Roman" w:eastAsia="新宋体" w:hAnsi="Times New Roman" w:hint="eastAsia"/>
          <w:szCs w:val="21"/>
        </w:rPr>
        <w:t>年，《共产党宣言》的发表，标志着马克思主义的诞生，从此，无产阶级的斗争有了科学理论的指导，社会主义运动更加蓬勃地发展起来。</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B</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25</w:t>
      </w:r>
      <w:r w:rsidRPr="0004778C">
        <w:rPr>
          <w:rFonts w:ascii="Times New Roman" w:eastAsia="新宋体" w:hAnsi="Times New Roman" w:hint="eastAsia"/>
          <w:szCs w:val="21"/>
        </w:rPr>
        <w:t>．【解答】</w:t>
      </w:r>
      <w:r w:rsidRPr="0004778C">
        <w:rPr>
          <w:rFonts w:ascii="Times New Roman" w:eastAsia="新宋体" w:hAnsi="Times New Roman" w:hint="eastAsia"/>
          <w:szCs w:val="21"/>
        </w:rPr>
        <w:t>1776</w:t>
      </w:r>
      <w:r w:rsidRPr="0004778C">
        <w:rPr>
          <w:rFonts w:ascii="Times New Roman" w:eastAsia="新宋体" w:hAnsi="Times New Roman" w:hint="eastAsia"/>
          <w:szCs w:val="21"/>
        </w:rPr>
        <w:t>年</w:t>
      </w:r>
      <w:r w:rsidRPr="0004778C">
        <w:rPr>
          <w:rFonts w:ascii="Times New Roman" w:eastAsia="新宋体" w:hAnsi="Times New Roman" w:hint="eastAsia"/>
          <w:szCs w:val="21"/>
        </w:rPr>
        <w:t>7</w:t>
      </w:r>
      <w:r w:rsidRPr="0004778C">
        <w:rPr>
          <w:rFonts w:ascii="Times New Roman" w:eastAsia="新宋体" w:hAnsi="Times New Roman" w:hint="eastAsia"/>
          <w:szCs w:val="21"/>
        </w:rPr>
        <w:t>月</w:t>
      </w:r>
      <w:r w:rsidRPr="0004778C">
        <w:rPr>
          <w:rFonts w:ascii="Times New Roman" w:eastAsia="新宋体" w:hAnsi="Times New Roman" w:hint="eastAsia"/>
          <w:szCs w:val="21"/>
        </w:rPr>
        <w:t>4</w:t>
      </w:r>
      <w:r w:rsidRPr="0004778C">
        <w:rPr>
          <w:rFonts w:ascii="Times New Roman" w:eastAsia="新宋体" w:hAnsi="Times New Roman" w:hint="eastAsia"/>
          <w:szCs w:val="21"/>
        </w:rPr>
        <w:t>日，大陆会议通过了《独立宣言》，宣告北美</w:t>
      </w:r>
      <w:r w:rsidRPr="0004778C">
        <w:rPr>
          <w:rFonts w:ascii="Times New Roman" w:eastAsia="新宋体" w:hAnsi="Times New Roman" w:hint="eastAsia"/>
          <w:szCs w:val="21"/>
        </w:rPr>
        <w:t>13</w:t>
      </w:r>
      <w:r w:rsidRPr="0004778C">
        <w:rPr>
          <w:rFonts w:ascii="Times New Roman" w:eastAsia="新宋体" w:hAnsi="Times New Roman" w:hint="eastAsia"/>
          <w:szCs w:val="21"/>
        </w:rPr>
        <w:t>个殖民地脱离英国独立，宣称人人生而平等，造物主赋予他们某些不可转让的权利，其中包括生命权、自由权和追求幸福的权利，《独立宣言》成为当时欧洲大陆各国反对封建君主专制、进行资产阶级革命的一面旗帜，被马克思称为“第一个人权宣言”。</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C</w:t>
      </w:r>
      <w:r w:rsidRPr="0004778C">
        <w:rPr>
          <w:rFonts w:ascii="Times New Roman" w:eastAsia="新宋体" w:hAnsi="Times New Roman" w:hint="eastAsia"/>
          <w:szCs w:val="21"/>
        </w:rPr>
        <w:t>。</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26</w:t>
      </w:r>
      <w:r w:rsidRPr="0004778C">
        <w:rPr>
          <w:rFonts w:ascii="Times New Roman" w:eastAsia="新宋体" w:hAnsi="Times New Roman" w:hint="eastAsia"/>
          <w:szCs w:val="21"/>
        </w:rPr>
        <w:t>．【解答】结合所学可知，文艺复兴时期，但丁、薄伽丘、彼特拉克被称为“文学三杰”。达芬奇是文艺复兴时期的“美术三杰”之一，故</w:t>
      </w:r>
      <w:r w:rsidRPr="0004778C">
        <w:rPr>
          <w:rFonts w:ascii="Times New Roman" w:eastAsia="新宋体" w:hAnsi="Times New Roman" w:hint="eastAsia"/>
          <w:szCs w:val="21"/>
        </w:rPr>
        <w:t>D</w:t>
      </w:r>
      <w:r w:rsidRPr="0004778C">
        <w:rPr>
          <w:rFonts w:ascii="Times New Roman" w:eastAsia="新宋体" w:hAnsi="Times New Roman" w:hint="eastAsia"/>
          <w:szCs w:val="21"/>
        </w:rPr>
        <w:t>项符合题意。</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故选：</w:t>
      </w:r>
      <w:r w:rsidRPr="0004778C">
        <w:rPr>
          <w:rFonts w:ascii="Times New Roman" w:eastAsia="新宋体" w:hAnsi="Times New Roman" w:hint="eastAsia"/>
          <w:szCs w:val="21"/>
        </w:rPr>
        <w:t>D</w:t>
      </w:r>
      <w:r w:rsidRPr="0004778C">
        <w:rPr>
          <w:rFonts w:ascii="Times New Roman" w:eastAsia="新宋体" w:hAnsi="Times New Roman" w:hint="eastAsia"/>
          <w:szCs w:val="21"/>
        </w:rPr>
        <w:t>。</w:t>
      </w:r>
    </w:p>
    <w:p w:rsidR="005F0B22" w:rsidRPr="0004778C" w:rsidRDefault="005F0B22" w:rsidP="005F0B22">
      <w:pPr>
        <w:spacing w:line="360" w:lineRule="auto"/>
      </w:pPr>
      <w:r w:rsidRPr="0004778C">
        <w:rPr>
          <w:rFonts w:ascii="Times New Roman" w:eastAsia="新宋体" w:hAnsi="Times New Roman" w:hint="eastAsia"/>
          <w:b/>
          <w:szCs w:val="21"/>
        </w:rPr>
        <w:t>三、材料题（共</w:t>
      </w:r>
      <w:r w:rsidRPr="0004778C">
        <w:rPr>
          <w:rFonts w:ascii="Times New Roman" w:eastAsia="新宋体" w:hAnsi="Times New Roman" w:hint="eastAsia"/>
          <w:b/>
          <w:szCs w:val="21"/>
        </w:rPr>
        <w:t>30</w:t>
      </w:r>
      <w:r w:rsidRPr="0004778C">
        <w:rPr>
          <w:rFonts w:ascii="Times New Roman" w:eastAsia="新宋体" w:hAnsi="Times New Roman" w:hint="eastAsia"/>
          <w:b/>
          <w:szCs w:val="21"/>
        </w:rPr>
        <w:t>分）</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27</w:t>
      </w:r>
      <w:r w:rsidRPr="0004778C">
        <w:rPr>
          <w:rFonts w:ascii="Times New Roman" w:eastAsia="新宋体" w:hAnsi="Times New Roman" w:hint="eastAsia"/>
          <w:szCs w:val="21"/>
        </w:rPr>
        <w:t>．【解答】（</w:t>
      </w:r>
      <w:r w:rsidRPr="0004778C">
        <w:rPr>
          <w:rFonts w:ascii="Times New Roman" w:eastAsia="新宋体" w:hAnsi="Times New Roman" w:hint="eastAsia"/>
          <w:szCs w:val="21"/>
        </w:rPr>
        <w:t>1</w:t>
      </w:r>
      <w:r w:rsidRPr="0004778C">
        <w:rPr>
          <w:rFonts w:ascii="Times New Roman" w:eastAsia="新宋体" w:hAnsi="Times New Roman" w:hint="eastAsia"/>
          <w:szCs w:val="21"/>
        </w:rPr>
        <w:t>）结合所学知识可知，材料一中“最伟大的、进步的变革”指的是文艺复兴运动；这场变革的性质是一场反对教会“神权至上”和提倡人文主义的新文化运动。</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）根据材料结合所学知识可知，材料二中的“新时代”指的是资本主义社会发展阶段。</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）仔细阅读材料一二结合所学知识可知，当时的时代精神是人文主义。</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4</w:t>
      </w:r>
      <w:r w:rsidRPr="0004778C">
        <w:rPr>
          <w:rFonts w:ascii="Times New Roman" w:eastAsia="新宋体" w:hAnsi="Times New Roman" w:hint="eastAsia"/>
          <w:szCs w:val="21"/>
        </w:rPr>
        <w:t>）结合所学知识可知，材料</w:t>
      </w:r>
      <w:proofErr w:type="gramStart"/>
      <w:r w:rsidRPr="0004778C">
        <w:rPr>
          <w:rFonts w:ascii="Times New Roman" w:eastAsia="新宋体" w:hAnsi="Times New Roman" w:hint="eastAsia"/>
          <w:szCs w:val="21"/>
        </w:rPr>
        <w:t>三反映</w:t>
      </w:r>
      <w:proofErr w:type="gramEnd"/>
      <w:r w:rsidRPr="0004778C">
        <w:rPr>
          <w:rFonts w:ascii="Times New Roman" w:eastAsia="新宋体" w:hAnsi="Times New Roman" w:hint="eastAsia"/>
          <w:szCs w:val="21"/>
        </w:rPr>
        <w:t>了人类历史上的重大事件是新航路的开辟。该事件发生的根本原因是欧洲商品经济和资本主义萌芽的发展。结合所学指出它对世界的发展产生的影响是世界开始连为一个整体，世界的观念也从此逐步确立起来。</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5</w:t>
      </w:r>
      <w:r w:rsidRPr="0004778C">
        <w:rPr>
          <w:rFonts w:ascii="Times New Roman" w:eastAsia="新宋体" w:hAnsi="Times New Roman" w:hint="eastAsia"/>
          <w:szCs w:val="21"/>
        </w:rPr>
        <w:t>）结合所学知识可知，材料四中图一和图二表明，在如何评价哥伦布的问题上，欧洲人和美洲印第安人持不同的观点，评价历史人物要一分为二，辩证，实事求是。</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6</w:t>
      </w:r>
      <w:r w:rsidRPr="0004778C">
        <w:rPr>
          <w:rFonts w:ascii="Times New Roman" w:eastAsia="新宋体" w:hAnsi="Times New Roman" w:hint="eastAsia"/>
          <w:szCs w:val="21"/>
        </w:rPr>
        <w:t>）结合所学可知，材料中的历史事件对欧洲的社会发展产生的共同影响是促进了欧洲资本主义的发展，为欧洲资本主义社会的产生奠定了思想和物质基础。</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故答案为：</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）文艺复兴运动；是一场反对教会“神权至上”和提倡人文主义的新文化运动（学生答成思想解放运动即可给分）。</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）资本主义社会。</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）人文主义。</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lastRenderedPageBreak/>
        <w:t>（</w:t>
      </w:r>
      <w:r w:rsidRPr="0004778C">
        <w:rPr>
          <w:rFonts w:ascii="Times New Roman" w:eastAsia="新宋体" w:hAnsi="Times New Roman" w:hint="eastAsia"/>
          <w:szCs w:val="21"/>
        </w:rPr>
        <w:t>4</w:t>
      </w:r>
      <w:r w:rsidRPr="0004778C">
        <w:rPr>
          <w:rFonts w:ascii="Times New Roman" w:eastAsia="新宋体" w:hAnsi="Times New Roman" w:hint="eastAsia"/>
          <w:szCs w:val="21"/>
        </w:rPr>
        <w:t>）新航路开辟；欧洲商品经济和资本主义萌芽的发展（学生只要达到商品经济发展即可给分）；世界开始连为一个整体，世界的观念也从此逐步确立起来（学生只要达到世界连为一个整体即可给分）。</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5</w:t>
      </w:r>
      <w:r w:rsidRPr="0004778C">
        <w:rPr>
          <w:rFonts w:ascii="Times New Roman" w:eastAsia="新宋体" w:hAnsi="Times New Roman" w:hint="eastAsia"/>
          <w:szCs w:val="21"/>
        </w:rPr>
        <w:t>）一分为二，辩证，实事求是（类似从两方面好的坏的表述即可给分）。</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6</w:t>
      </w:r>
      <w:r w:rsidRPr="0004778C">
        <w:rPr>
          <w:rFonts w:ascii="Times New Roman" w:eastAsia="新宋体" w:hAnsi="Times New Roman" w:hint="eastAsia"/>
          <w:szCs w:val="21"/>
        </w:rPr>
        <w:t>）促进了欧洲资本主义的发展，为欧洲资本主义社会的产生奠定了思想和物质基础（学生只要达到促进资本主义发展即可给分）</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28</w:t>
      </w:r>
      <w:r w:rsidRPr="0004778C">
        <w:rPr>
          <w:rFonts w:ascii="Times New Roman" w:eastAsia="新宋体" w:hAnsi="Times New Roman" w:hint="eastAsia"/>
          <w:szCs w:val="21"/>
        </w:rPr>
        <w:t>．【解答】（</w:t>
      </w:r>
      <w:r w:rsidRPr="0004778C">
        <w:rPr>
          <w:rFonts w:ascii="Times New Roman" w:eastAsia="新宋体" w:hAnsi="Times New Roman" w:hint="eastAsia"/>
          <w:szCs w:val="21"/>
        </w:rPr>
        <w:t>1</w:t>
      </w:r>
      <w:r w:rsidRPr="0004778C">
        <w:rPr>
          <w:rFonts w:ascii="Times New Roman" w:eastAsia="新宋体" w:hAnsi="Times New Roman" w:hint="eastAsia"/>
          <w:szCs w:val="21"/>
        </w:rPr>
        <w:t>）材料</w:t>
      </w:r>
      <w:proofErr w:type="gramStart"/>
      <w:r w:rsidRPr="0004778C">
        <w:rPr>
          <w:rFonts w:ascii="Times New Roman" w:eastAsia="新宋体" w:hAnsi="Times New Roman" w:hint="eastAsia"/>
          <w:szCs w:val="21"/>
        </w:rPr>
        <w:t>一</w:t>
      </w:r>
      <w:proofErr w:type="gramEnd"/>
      <w:r w:rsidRPr="0004778C">
        <w:rPr>
          <w:rFonts w:ascii="Times New Roman" w:eastAsia="新宋体" w:hAnsi="Times New Roman" w:hint="eastAsia"/>
          <w:szCs w:val="21"/>
        </w:rPr>
        <w:t>“……我们的制度之所以被称为民主政治，是因为政权是在全体公民手中，而不是在少数人手中。……”中“我们的制度”是指雅典城邦国家的制度；这个城邦国家的最高权利机构是公民大会。</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）根据材料二图</w:t>
      </w:r>
      <w:r w:rsidRPr="0004778C">
        <w:rPr>
          <w:rFonts w:ascii="Times New Roman" w:eastAsia="新宋体" w:hAnsi="Times New Roman" w:hint="eastAsia"/>
          <w:szCs w:val="21"/>
        </w:rPr>
        <w:t xml:space="preserve"> 1 </w:t>
      </w:r>
      <w:r w:rsidRPr="0004778C">
        <w:rPr>
          <w:rFonts w:ascii="Times New Roman" w:eastAsia="新宋体" w:hAnsi="Times New Roman" w:hint="eastAsia"/>
          <w:szCs w:val="21"/>
        </w:rPr>
        <w:t>漫画“通途”交通禁行标志、图</w:t>
      </w:r>
      <w:r w:rsidRPr="0004778C">
        <w:rPr>
          <w:rFonts w:ascii="Times New Roman" w:eastAsia="新宋体" w:hAnsi="Times New Roman" w:hint="eastAsia"/>
          <w:szCs w:val="21"/>
        </w:rPr>
        <w:t xml:space="preserve">2 </w:t>
      </w:r>
      <w:r w:rsidRPr="0004778C">
        <w:rPr>
          <w:rFonts w:ascii="Times New Roman" w:eastAsia="新宋体" w:hAnsi="Times New Roman" w:hint="eastAsia"/>
          <w:szCs w:val="21"/>
        </w:rPr>
        <w:t>内容和所学知识结合所学知，雅典民主中广大妇女、奴隶和外邦人不能享有雅典的民主权利，雅典的民主是少数人的民主。</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由材料三“树枝越界的，应修剪至离地十五尺，使树阴不影响邻地；如树木因风吹倾斜于邻地，邻地所有人亦可诉诸处理”可知，《十二铜表法》在一定程度上限制了贵族在司法领域滥用权力的行为，在一定程度上保障了平民的权益。</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4</w:t>
      </w:r>
      <w:r w:rsidRPr="0004778C">
        <w:rPr>
          <w:rFonts w:ascii="Times New Roman" w:eastAsia="新宋体" w:hAnsi="Times New Roman" w:hint="eastAsia"/>
          <w:szCs w:val="21"/>
        </w:rPr>
        <w:t>）由材料四“亚历山大东征，促进了东西方之间的联系，双方贸易往来更加频繁，许多希腊商人、士兵、学者和移民来到西亚、埃及，其生活方式、风俗、语言和文字由此传人东方，同时也从东方汲取了不少文化养”可知，亚历山大东</w:t>
      </w:r>
      <w:proofErr w:type="gramStart"/>
      <w:r w:rsidRPr="0004778C">
        <w:rPr>
          <w:rFonts w:ascii="Times New Roman" w:eastAsia="新宋体" w:hAnsi="Times New Roman" w:hint="eastAsia"/>
          <w:szCs w:val="21"/>
        </w:rPr>
        <w:t>征促进</w:t>
      </w:r>
      <w:proofErr w:type="gramEnd"/>
      <w:r w:rsidRPr="0004778C">
        <w:rPr>
          <w:rFonts w:ascii="Times New Roman" w:eastAsia="新宋体" w:hAnsi="Times New Roman" w:hint="eastAsia"/>
          <w:szCs w:val="21"/>
        </w:rPr>
        <w:t>东西方文化的交汇、加强东西方之间的经济联系和贸易往来、同时具有侵略性质给东方人民带来了灾难。</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5</w:t>
      </w:r>
      <w:r w:rsidRPr="0004778C">
        <w:rPr>
          <w:rFonts w:ascii="Times New Roman" w:eastAsia="新宋体" w:hAnsi="Times New Roman" w:hint="eastAsia"/>
          <w:szCs w:val="21"/>
        </w:rPr>
        <w:t>）本题是开放性题目，言之有理即可，如求同存异，互利互惠，不同的文明都有其特色，应积极学习不同的文明，共同发展。</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故答案为：</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）雅典；公民大会。</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）局限性：广大妇女、奴隶和外邦人不能享有雅典的民主权利，雅典的民主是少数人的民主。</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）积极作用：在一定程度上限制了贵族在司法领域滥用权力的行为，在一定程度上保障了平民的权益。</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4</w:t>
      </w:r>
      <w:r w:rsidRPr="0004778C">
        <w:rPr>
          <w:rFonts w:ascii="Times New Roman" w:eastAsia="新宋体" w:hAnsi="Times New Roman" w:hint="eastAsia"/>
          <w:szCs w:val="21"/>
        </w:rPr>
        <w:t>）促进东西方文化的交汇、加强东西方之间的经济联系和贸易往来、同时具有侵略性质给东方人民带来了灾难。</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5</w:t>
      </w:r>
      <w:r w:rsidRPr="0004778C">
        <w:rPr>
          <w:rFonts w:ascii="Times New Roman" w:eastAsia="新宋体" w:hAnsi="Times New Roman" w:hint="eastAsia"/>
          <w:szCs w:val="21"/>
        </w:rPr>
        <w:t>）求同存异，互利互惠，不同的文明都有其特色，应积极学习不同的文明，共同发展。</w:t>
      </w:r>
    </w:p>
    <w:p w:rsidR="005F0B22" w:rsidRPr="0004778C" w:rsidRDefault="005F0B22" w:rsidP="005F0B22">
      <w:pPr>
        <w:spacing w:line="360" w:lineRule="auto"/>
        <w:ind w:left="273" w:hangingChars="130" w:hanging="273"/>
      </w:pPr>
      <w:r w:rsidRPr="0004778C">
        <w:rPr>
          <w:rFonts w:ascii="Times New Roman" w:eastAsia="新宋体" w:hAnsi="Times New Roman" w:hint="eastAsia"/>
          <w:szCs w:val="21"/>
        </w:rPr>
        <w:t>29</w:t>
      </w:r>
      <w:r w:rsidRPr="0004778C">
        <w:rPr>
          <w:rFonts w:ascii="Times New Roman" w:eastAsia="新宋体" w:hAnsi="Times New Roman" w:hint="eastAsia"/>
          <w:szCs w:val="21"/>
        </w:rPr>
        <w:t>．【解答】（</w:t>
      </w:r>
      <w:r w:rsidRPr="0004778C">
        <w:rPr>
          <w:rFonts w:ascii="Times New Roman" w:eastAsia="新宋体" w:hAnsi="Times New Roman" w:hint="eastAsia"/>
          <w:szCs w:val="21"/>
        </w:rPr>
        <w:t>1</w:t>
      </w:r>
      <w:r w:rsidRPr="0004778C">
        <w:rPr>
          <w:rFonts w:ascii="Times New Roman" w:eastAsia="新宋体" w:hAnsi="Times New Roman" w:hint="eastAsia"/>
          <w:szCs w:val="21"/>
        </w:rPr>
        <w:t>）依据材料</w:t>
      </w:r>
      <w:proofErr w:type="gramStart"/>
      <w:r w:rsidRPr="0004778C">
        <w:rPr>
          <w:rFonts w:ascii="Times New Roman" w:eastAsia="新宋体" w:hAnsi="Times New Roman" w:hint="eastAsia"/>
          <w:szCs w:val="21"/>
        </w:rPr>
        <w:t>一</w:t>
      </w:r>
      <w:proofErr w:type="gramEnd"/>
      <w:r w:rsidRPr="0004778C">
        <w:rPr>
          <w:rFonts w:ascii="Times New Roman" w:eastAsia="新宋体" w:hAnsi="Times New Roman" w:hint="eastAsia"/>
          <w:szCs w:val="21"/>
        </w:rPr>
        <w:t>强调的“政治结构”可知英国首先开展工业革命的原因是英国较早的进行了资产阶级革命，确立了资产阶级的统治。工业革命后的主要生产方式是机器生产。</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）材料二中图一人物瓦特的成就是改良了蒸汽机；这项发明对人类社会最重大的影响体现在改变了人类生产</w:t>
      </w:r>
      <w:r w:rsidRPr="0004778C">
        <w:rPr>
          <w:rFonts w:ascii="Times New Roman" w:eastAsia="新宋体" w:hAnsi="Times New Roman" w:hint="eastAsia"/>
          <w:szCs w:val="21"/>
        </w:rPr>
        <w:lastRenderedPageBreak/>
        <w:t>和生活的面貌，开创了一个崭新的时代“蒸汽时代”；这项发明与图二发明的关系体现在瓦特蒸汽机是火车的动力机。</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英国当时在工业化时期造成大气污染的能源是煤；据材料“城市环境问题的产生，与当时人们对环境污染的漠视态度以及‘自由放任’的工业化模式有关”可知造成污染的原因有人们对环境污染的漠视态度以及“自由放任”的工业化模式。</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故答案为：</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1</w:t>
      </w:r>
      <w:r w:rsidRPr="0004778C">
        <w:rPr>
          <w:rFonts w:ascii="Times New Roman" w:eastAsia="新宋体" w:hAnsi="Times New Roman" w:hint="eastAsia"/>
          <w:szCs w:val="21"/>
        </w:rPr>
        <w:t>）英国较早的进行了资产阶级革命，确立了资产阶级的统治（或资本主义制度的确立；或君主立宪制的确立；或政治结构…已经发展到适合于工业化的程度）；机器生产（或机器生产取代手工劳动）。</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2</w:t>
      </w:r>
      <w:r w:rsidRPr="0004778C">
        <w:rPr>
          <w:rFonts w:ascii="Times New Roman" w:eastAsia="新宋体" w:hAnsi="Times New Roman" w:hint="eastAsia"/>
          <w:szCs w:val="21"/>
        </w:rPr>
        <w:t>）瓦特改良了蒸汽机；改变了人类生产和生活的面貌，开创了一个崭新的时代“蒸汽时代”；瓦特蒸汽机是火车的动力机（或瓦特蒸汽机为火车提供动力）。</w:t>
      </w:r>
    </w:p>
    <w:p w:rsidR="005F0B22" w:rsidRPr="0004778C" w:rsidRDefault="005F0B22" w:rsidP="005F0B22">
      <w:pPr>
        <w:spacing w:line="360" w:lineRule="auto"/>
        <w:ind w:leftChars="130" w:left="273"/>
      </w:pPr>
      <w:r w:rsidRPr="0004778C">
        <w:rPr>
          <w:rFonts w:ascii="Times New Roman" w:eastAsia="新宋体" w:hAnsi="Times New Roman" w:hint="eastAsia"/>
          <w:szCs w:val="21"/>
        </w:rPr>
        <w:t>（</w:t>
      </w:r>
      <w:r w:rsidRPr="0004778C">
        <w:rPr>
          <w:rFonts w:ascii="Times New Roman" w:eastAsia="新宋体" w:hAnsi="Times New Roman" w:hint="eastAsia"/>
          <w:szCs w:val="21"/>
        </w:rPr>
        <w:t>3</w:t>
      </w:r>
      <w:r w:rsidRPr="0004778C">
        <w:rPr>
          <w:rFonts w:ascii="Times New Roman" w:eastAsia="新宋体" w:hAnsi="Times New Roman" w:hint="eastAsia"/>
          <w:szCs w:val="21"/>
        </w:rPr>
        <w:t>）煤；人们对环境污染的漠视态度以及“自由放任”的工业化模式。</w:t>
      </w:r>
    </w:p>
    <w:p w:rsidR="00D171A5" w:rsidRDefault="00D171A5"/>
    <w:sectPr w:rsidR="00D171A5" w:rsidSect="0004778C">
      <w:headerReference w:type="default" r:id="rId14"/>
      <w:pgSz w:w="11906" w:h="16838"/>
      <w:pgMar w:top="720" w:right="720" w:bottom="720" w:left="720" w:header="850" w:footer="992" w:gutter="0"/>
      <w:pgNumType w:chapStyle="5" w:chapSep="colon"/>
      <w:cols w:space="425"/>
      <w:docGrid w:type="lines" w:linePitch="349" w:charSpace="1195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2C1EA3"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0B22"/>
    <w:rsid w:val="002C1EA3"/>
    <w:rsid w:val="0034701B"/>
    <w:rsid w:val="005F0B22"/>
    <w:rsid w:val="006300B7"/>
    <w:rsid w:val="00810ECA"/>
    <w:rsid w:val="0096404F"/>
    <w:rsid w:val="00D171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B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0B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0B22"/>
    <w:rPr>
      <w:rFonts w:ascii="Calibri" w:eastAsia="宋体" w:hAnsi="Calibri" w:cs="Times New Roman"/>
      <w:sz w:val="18"/>
      <w:szCs w:val="18"/>
    </w:rPr>
  </w:style>
  <w:style w:type="paragraph" w:styleId="a4">
    <w:name w:val="Balloon Text"/>
    <w:basedOn w:val="a"/>
    <w:link w:val="Char0"/>
    <w:uiPriority w:val="99"/>
    <w:semiHidden/>
    <w:unhideWhenUsed/>
    <w:rsid w:val="005F0B22"/>
    <w:rPr>
      <w:sz w:val="18"/>
      <w:szCs w:val="18"/>
    </w:rPr>
  </w:style>
  <w:style w:type="character" w:customStyle="1" w:styleId="Char0">
    <w:name w:val="批注框文本 Char"/>
    <w:basedOn w:val="a0"/>
    <w:link w:val="a4"/>
    <w:uiPriority w:val="99"/>
    <w:semiHidden/>
    <w:rsid w:val="005F0B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1582</Words>
  <Characters>9022</Characters>
  <Application>Microsoft Office Word</Application>
  <DocSecurity>0</DocSecurity>
  <Lines>75</Lines>
  <Paragraphs>21</Paragraphs>
  <ScaleCrop>false</ScaleCrop>
  <Company/>
  <LinksUpToDate>false</LinksUpToDate>
  <CharactersWithSpaces>10583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2019-11-13T10:21:00Z</dcterms:created>
  <dcterms:modified xsi:type="dcterms:W3CDTF">2019-11-13T10:22:00Z</dcterms:modified>
</cp:coreProperties>
</file>