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bCs/>
          <w:sz w:val="32"/>
          <w:szCs w:val="32"/>
          <w:lang w:eastAsia="zh-CN"/>
        </w:rPr>
      </w:pPr>
      <w:r>
        <w:rPr>
          <w:rFonts w:hint="eastAsia" w:asciiTheme="minorEastAsia" w:hAnsiTheme="minorEastAsia" w:cstheme="minorEastAsia"/>
          <w:b/>
          <w:bCs/>
          <w:sz w:val="32"/>
          <w:szCs w:val="32"/>
          <w:lang w:eastAsia="zh-CN"/>
        </w:rPr>
        <w:t>从曼彻斯特看第一次工业革命给英国带来的影响</w:t>
      </w:r>
    </w:p>
    <w:p>
      <w:pPr>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备课老师：从化中学高一级李志玲</w:t>
      </w:r>
    </w:p>
    <w:p>
      <w:pPr>
        <w:rPr>
          <w:rFonts w:asciiTheme="minorEastAsia" w:hAnsiTheme="minorEastAsia" w:cstheme="minorEastAsia"/>
          <w:b/>
          <w:bCs/>
          <w:sz w:val="24"/>
        </w:rPr>
      </w:pPr>
      <w:r>
        <w:rPr>
          <w:rFonts w:hint="eastAsia" w:asciiTheme="minorEastAsia" w:hAnsiTheme="minorEastAsia" w:cstheme="minorEastAsia"/>
          <w:b/>
          <w:bCs/>
          <w:sz w:val="24"/>
        </w:rPr>
        <w:t>【学习目标】</w:t>
      </w:r>
    </w:p>
    <w:p>
      <w:pPr>
        <w:numPr>
          <w:ilvl w:val="0"/>
          <w:numId w:val="0"/>
        </w:numPr>
        <w:rPr>
          <w:rFonts w:asciiTheme="minorEastAsia" w:hAnsiTheme="minorEastAsia" w:cstheme="minorEastAsia"/>
          <w:b/>
          <w:bCs/>
          <w:sz w:val="24"/>
        </w:rPr>
      </w:pPr>
      <w:r>
        <w:rPr>
          <w:rFonts w:hint="eastAsia" w:asciiTheme="minorEastAsia" w:hAnsiTheme="minorEastAsia" w:cstheme="minorEastAsia"/>
          <w:b/>
          <w:bCs/>
          <w:sz w:val="24"/>
        </w:rPr>
        <w:t>以英国典型工业城市曼彻斯特的发展作为切口探究第一次工业革命对英国以及对世界的影响，提高史料分析能力。</w:t>
      </w:r>
    </w:p>
    <w:p>
      <w:pPr>
        <w:rPr>
          <w:rFonts w:asciiTheme="minorEastAsia" w:hAnsiTheme="minorEastAsia" w:cstheme="minorEastAsia"/>
          <w:b/>
          <w:bCs/>
          <w:sz w:val="24"/>
        </w:rPr>
      </w:pPr>
    </w:p>
    <w:p>
      <w:pPr>
        <w:rPr>
          <w:rFonts w:asciiTheme="minorEastAsia" w:hAnsiTheme="minorEastAsia" w:cstheme="minorEastAsia"/>
          <w:b/>
          <w:bCs/>
          <w:sz w:val="24"/>
        </w:rPr>
      </w:pPr>
      <w:r>
        <w:rPr>
          <w:rFonts w:hint="eastAsia" w:asciiTheme="minorEastAsia" w:hAnsiTheme="minorEastAsia" w:cstheme="minorEastAsia"/>
          <w:b/>
          <w:bCs/>
          <w:sz w:val="24"/>
        </w:rPr>
        <w:t>【小组探究】</w:t>
      </w:r>
    </w:p>
    <w:p>
      <w:pPr>
        <w:rPr>
          <w:rFonts w:asciiTheme="minorEastAsia" w:hAnsiTheme="minorEastAsia" w:cstheme="minorEastAsia"/>
          <w:b/>
          <w:bCs/>
          <w:sz w:val="24"/>
          <w:u w:val="single"/>
        </w:rPr>
      </w:pPr>
      <w:r>
        <w:rPr>
          <w:rFonts w:hint="eastAsia" w:asciiTheme="minorEastAsia" w:hAnsiTheme="minorEastAsia" w:cstheme="minorEastAsia"/>
          <w:b/>
          <w:bCs/>
          <w:sz w:val="24"/>
          <w:u w:val="single"/>
        </w:rPr>
        <w:t>探究一：随着第一次工业革命的开展，对城市的发展带来巨大的影响。你在查找资料的过程中发现以下四则材料，你将打算利用以下</w:t>
      </w:r>
      <w:r>
        <w:rPr>
          <w:rFonts w:hint="eastAsia" w:asciiTheme="minorEastAsia" w:hAnsiTheme="minorEastAsia" w:cstheme="minorEastAsia"/>
          <w:b/>
          <w:bCs/>
          <w:sz w:val="24"/>
          <w:u w:val="single"/>
          <w:lang w:eastAsia="zh-CN"/>
        </w:rPr>
        <w:t>四</w:t>
      </w:r>
      <w:r>
        <w:rPr>
          <w:rFonts w:hint="eastAsia" w:asciiTheme="minorEastAsia" w:hAnsiTheme="minorEastAsia" w:cstheme="minorEastAsia"/>
          <w:b/>
          <w:bCs/>
          <w:sz w:val="24"/>
          <w:u w:val="single"/>
        </w:rPr>
        <w:t>则材料说明什么问题？</w:t>
      </w:r>
    </w:p>
    <w:p>
      <w:pPr>
        <w:rPr>
          <w:rFonts w:asciiTheme="minorEastAsia" w:hAnsiTheme="minorEastAsia" w:cstheme="minorEastAsia"/>
          <w:b/>
          <w:bCs/>
          <w:sz w:val="24"/>
        </w:rPr>
      </w:pPr>
      <w:r>
        <w:rPr>
          <w:rFonts w:hint="eastAsia" w:asciiTheme="minorEastAsia" w:hAnsiTheme="minorEastAsia" w:cstheme="minorEastAsia"/>
          <w:b/>
          <w:bCs/>
          <w:sz w:val="24"/>
        </w:rPr>
        <w:t>材料一：1750年后的曼彻斯特地图和1850年后的曼彻斯特地图</w:t>
      </w:r>
    </w:p>
    <w:p>
      <w:r>
        <w:drawing>
          <wp:inline distT="0" distB="0" distL="114300" distR="114300">
            <wp:extent cx="2534285" cy="1857375"/>
            <wp:effectExtent l="0" t="0" r="18415" b="9525"/>
            <wp:docPr id="4" name="图片 3" descr="U0NMH244VDO9YCJMR]4K2V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U0NMH244VDO9YCJMR]4K2VJ"/>
                    <pic:cNvPicPr>
                      <a:picLocks noChangeAspect="1"/>
                    </pic:cNvPicPr>
                  </pic:nvPicPr>
                  <pic:blipFill>
                    <a:blip r:embed="rId5">
                      <a:lum contrast="36000"/>
                    </a:blip>
                    <a:stretch>
                      <a:fillRect/>
                    </a:stretch>
                  </pic:blipFill>
                  <pic:spPr>
                    <a:xfrm>
                      <a:off x="0" y="0"/>
                      <a:ext cx="2534285" cy="1857375"/>
                    </a:xfrm>
                    <a:prstGeom prst="rect">
                      <a:avLst/>
                    </a:prstGeom>
                  </pic:spPr>
                </pic:pic>
              </a:graphicData>
            </a:graphic>
          </wp:inline>
        </w:drawing>
      </w:r>
      <w:r>
        <w:drawing>
          <wp:inline distT="0" distB="0" distL="114300" distR="114300">
            <wp:extent cx="2531745" cy="1874520"/>
            <wp:effectExtent l="0" t="0" r="1905" b="11430"/>
            <wp:docPr id="5" name="图片 4" descr="2{`{`V6()9DCI@CJ]%T2H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2{`{`V6()9DCI@CJ]%T2HRB"/>
                    <pic:cNvPicPr>
                      <a:picLocks noChangeAspect="1"/>
                    </pic:cNvPicPr>
                  </pic:nvPicPr>
                  <pic:blipFill>
                    <a:blip r:embed="rId6">
                      <a:lum bright="6000" contrast="36000"/>
                    </a:blip>
                    <a:stretch>
                      <a:fillRect/>
                    </a:stretch>
                  </pic:blipFill>
                  <pic:spPr>
                    <a:xfrm>
                      <a:off x="0" y="0"/>
                      <a:ext cx="2531745" cy="1874520"/>
                    </a:xfrm>
                    <a:prstGeom prst="rect">
                      <a:avLst/>
                    </a:prstGeom>
                  </pic:spPr>
                </pic:pic>
              </a:graphicData>
            </a:graphic>
          </wp:inline>
        </w:drawing>
      </w:r>
    </w:p>
    <w:p>
      <w:pPr>
        <w:rPr>
          <w:rFonts w:asciiTheme="minorEastAsia" w:hAnsiTheme="minorEastAsia" w:cstheme="minorEastAsia"/>
          <w:b/>
          <w:bCs/>
          <w:sz w:val="24"/>
        </w:rPr>
      </w:pPr>
      <w:r>
        <w:rPr>
          <w:rFonts w:hint="eastAsia" w:asciiTheme="minorEastAsia" w:hAnsiTheme="minorEastAsia" w:cstheme="minorEastAsia"/>
          <w:b/>
          <w:bCs/>
          <w:sz w:val="24"/>
        </w:rPr>
        <w:t>材料二：18世纪80年代，曼彻斯特河边出现了世界上第一座用水力织布机运作的工厂；18世纪80年代，第一家蒸汽动力棉纺厂在曼彻斯特建立；1830年，曼彻斯特的棉织厂已达99家，产量占据英国棉纺织工业的50%。</w:t>
      </w:r>
    </w:p>
    <w:p>
      <w:pPr>
        <w:rPr>
          <w:rFonts w:asciiTheme="minorEastAsia" w:hAnsiTheme="minorEastAsia" w:cstheme="minorEastAsia"/>
          <w:b/>
          <w:bCs/>
          <w:sz w:val="24"/>
        </w:rPr>
      </w:pPr>
    </w:p>
    <w:p>
      <w:pPr>
        <w:rPr>
          <w:rFonts w:asciiTheme="minorEastAsia" w:hAnsiTheme="minorEastAsia" w:cstheme="minorEastAsia"/>
          <w:b/>
          <w:bCs/>
          <w:sz w:val="24"/>
        </w:rPr>
      </w:pPr>
    </w:p>
    <w:p>
      <w:pPr>
        <w:rPr>
          <w:rFonts w:asciiTheme="minorEastAsia" w:hAnsiTheme="minorEastAsia" w:cstheme="minorEastAsia"/>
          <w:b/>
          <w:bCs/>
          <w:sz w:val="24"/>
        </w:rPr>
      </w:pPr>
      <w:r>
        <w:rPr>
          <w:rFonts w:hint="eastAsia" w:asciiTheme="minorEastAsia" w:hAnsiTheme="minorEastAsia" w:cstheme="minorEastAsia"/>
          <w:b/>
          <w:bCs/>
          <w:sz w:val="24"/>
        </w:rPr>
        <w:t>材料</w:t>
      </w:r>
      <w:r>
        <w:rPr>
          <w:rFonts w:hint="eastAsia" w:asciiTheme="minorEastAsia" w:hAnsiTheme="minorEastAsia" w:cstheme="minorEastAsia"/>
          <w:b/>
          <w:bCs/>
          <w:sz w:val="24"/>
          <w:lang w:eastAsia="zh-CN"/>
        </w:rPr>
        <w:t>三</w:t>
      </w:r>
      <w:r>
        <w:rPr>
          <w:rFonts w:hint="eastAsia" w:asciiTheme="minorEastAsia" w:hAnsiTheme="minorEastAsia" w:cstheme="minorEastAsia"/>
          <w:b/>
          <w:bCs/>
          <w:sz w:val="24"/>
        </w:rPr>
        <w:t>：曼彻斯特在17世纪后半期，只有2000人……1801年，曼彻斯特已经发展到9.5万人，1841年时是31万人，成为当时英国第二大城市。</w:t>
      </w:r>
    </w:p>
    <w:p>
      <w:pPr>
        <w:ind w:firstLine="2833" w:firstLineChars="1176"/>
        <w:rPr>
          <w:rFonts w:asciiTheme="minorEastAsia" w:hAnsiTheme="minorEastAsia" w:cstheme="minorEastAsia"/>
          <w:b/>
          <w:bCs/>
          <w:sz w:val="24"/>
        </w:rPr>
      </w:pPr>
      <w:r>
        <w:rPr>
          <w:rFonts w:hint="eastAsia" w:asciiTheme="minorEastAsia" w:hAnsiTheme="minorEastAsia" w:cstheme="minorEastAsia"/>
          <w:b/>
          <w:bCs/>
          <w:sz w:val="24"/>
        </w:rPr>
        <w:t>——Sweet, R.P., The English Town, 1680 -1840</w:t>
      </w:r>
    </w:p>
    <w:p>
      <w:pPr>
        <w:rPr>
          <w:rFonts w:asciiTheme="minorEastAsia" w:hAnsiTheme="minorEastAsia" w:cstheme="minorEastAsia"/>
          <w:b/>
          <w:bCs/>
          <w:sz w:val="24"/>
        </w:rPr>
      </w:pPr>
    </w:p>
    <w:p>
      <w:pPr>
        <w:rPr>
          <w:rFonts w:asciiTheme="minorEastAsia" w:hAnsiTheme="minorEastAsia" w:cstheme="minorEastAsia"/>
          <w:b/>
          <w:bCs/>
          <w:sz w:val="24"/>
        </w:rPr>
      </w:pPr>
      <w:r>
        <w:rPr>
          <w:rFonts w:hint="eastAsia" w:asciiTheme="minorEastAsia" w:hAnsiTheme="minorEastAsia" w:cstheme="minorEastAsia"/>
          <w:b/>
          <w:bCs/>
          <w:sz w:val="24"/>
        </w:rPr>
        <w:t>材料</w:t>
      </w:r>
      <w:r>
        <w:rPr>
          <w:rFonts w:hint="eastAsia" w:asciiTheme="minorEastAsia" w:hAnsiTheme="minorEastAsia" w:cstheme="minorEastAsia"/>
          <w:b/>
          <w:bCs/>
          <w:sz w:val="24"/>
          <w:lang w:eastAsia="zh-CN"/>
        </w:rPr>
        <w:t>四</w:t>
      </w:r>
      <w:r>
        <w:rPr>
          <w:rFonts w:hint="eastAsia" w:asciiTheme="minorEastAsia" w:hAnsiTheme="minorEastAsia" w:cstheme="minorEastAsia"/>
          <w:b/>
          <w:bCs/>
          <w:sz w:val="24"/>
        </w:rPr>
        <w:t>：在1801年，英国城市人口仅占全国人口的32%，到了1851年，2万居民以上的城市的总人口就占全国人口一半了。</w:t>
      </w:r>
    </w:p>
    <w:p>
      <w:pPr>
        <w:ind w:firstLine="5785" w:firstLineChars="2401"/>
        <w:rPr>
          <w:rFonts w:asciiTheme="minorEastAsia" w:hAnsiTheme="minorEastAsia" w:cstheme="minorEastAsia"/>
          <w:b/>
          <w:bCs/>
          <w:sz w:val="24"/>
        </w:rPr>
      </w:pPr>
      <w:r>
        <w:rPr>
          <w:rFonts w:hint="eastAsia" w:asciiTheme="minorEastAsia" w:hAnsiTheme="minorEastAsia" w:cstheme="minorEastAsia"/>
          <w:b/>
          <w:bCs/>
          <w:sz w:val="24"/>
        </w:rPr>
        <w:t>——马克思恩格斯全集</w:t>
      </w:r>
    </w:p>
    <w:p>
      <w:pPr>
        <w:rPr>
          <w:rFonts w:asciiTheme="minorEastAsia" w:hAnsiTheme="minorEastAsia" w:cstheme="minorEastAsia"/>
          <w:b/>
          <w:bCs/>
          <w:sz w:val="24"/>
        </w:rPr>
      </w:pPr>
    </w:p>
    <w:p>
      <w:pPr>
        <w:rPr>
          <w:rFonts w:asciiTheme="minorEastAsia" w:hAnsiTheme="minorEastAsia" w:cstheme="minorEastAsia"/>
          <w:b/>
          <w:bCs/>
          <w:sz w:val="24"/>
        </w:rPr>
      </w:pPr>
    </w:p>
    <w:p>
      <w:pPr>
        <w:rPr>
          <w:rFonts w:asciiTheme="minorEastAsia" w:hAnsiTheme="minorEastAsia" w:cstheme="minorEastAsia"/>
          <w:b/>
          <w:bCs/>
          <w:sz w:val="24"/>
        </w:rPr>
      </w:pPr>
    </w:p>
    <w:p>
      <w:pPr>
        <w:rPr>
          <w:rFonts w:asciiTheme="minorEastAsia" w:hAnsiTheme="minorEastAsia" w:cstheme="minorEastAsia"/>
          <w:b/>
          <w:bCs/>
          <w:sz w:val="24"/>
        </w:rPr>
      </w:pPr>
      <w:r>
        <w:rPr>
          <w:rFonts w:hint="eastAsia" w:asciiTheme="minorEastAsia" w:hAnsiTheme="minorEastAsia" w:cstheme="minorEastAsia"/>
          <w:b/>
          <w:bCs/>
          <w:sz w:val="24"/>
          <w:u w:val="single"/>
        </w:rPr>
        <w:t>探究二：第一次工业革命的进行影响到人们的工作生活，请根据材料</w:t>
      </w:r>
      <w:r>
        <w:rPr>
          <w:rFonts w:hint="eastAsia" w:asciiTheme="minorEastAsia" w:hAnsiTheme="minorEastAsia" w:cstheme="minorEastAsia"/>
          <w:b/>
          <w:bCs/>
          <w:sz w:val="24"/>
          <w:u w:val="single"/>
          <w:lang w:eastAsia="zh-CN"/>
        </w:rPr>
        <w:t>五</w:t>
      </w:r>
      <w:r>
        <w:rPr>
          <w:rFonts w:hint="eastAsia" w:asciiTheme="minorEastAsia" w:hAnsiTheme="minorEastAsia" w:cstheme="minorEastAsia"/>
          <w:b/>
          <w:bCs/>
          <w:sz w:val="24"/>
          <w:u w:val="single"/>
        </w:rPr>
        <w:t>和材料</w:t>
      </w:r>
      <w:r>
        <w:rPr>
          <w:rFonts w:hint="eastAsia" w:asciiTheme="minorEastAsia" w:hAnsiTheme="minorEastAsia" w:cstheme="minorEastAsia"/>
          <w:b/>
          <w:bCs/>
          <w:sz w:val="24"/>
          <w:u w:val="single"/>
          <w:lang w:eastAsia="zh-CN"/>
        </w:rPr>
        <w:t>六</w:t>
      </w:r>
      <w:r>
        <w:rPr>
          <w:rFonts w:hint="eastAsia" w:asciiTheme="minorEastAsia" w:hAnsiTheme="minorEastAsia" w:cstheme="minorEastAsia"/>
          <w:b/>
          <w:bCs/>
          <w:sz w:val="24"/>
          <w:u w:val="single"/>
        </w:rPr>
        <w:t>说明带来的影响。</w:t>
      </w:r>
    </w:p>
    <w:p>
      <w:pPr>
        <w:rPr>
          <w:rFonts w:asciiTheme="minorEastAsia" w:hAnsiTheme="minorEastAsia" w:cstheme="minorEastAsia"/>
          <w:b/>
          <w:bCs/>
          <w:sz w:val="24"/>
        </w:rPr>
      </w:pPr>
      <w:r>
        <w:rPr>
          <w:rFonts w:hint="eastAsia" w:asciiTheme="minorEastAsia" w:hAnsiTheme="minorEastAsia" w:cstheme="minorEastAsia"/>
          <w:b/>
          <w:bCs/>
          <w:sz w:val="24"/>
        </w:rPr>
        <w:t>材料</w:t>
      </w:r>
      <w:r>
        <w:rPr>
          <w:rFonts w:hint="eastAsia" w:asciiTheme="minorEastAsia" w:hAnsiTheme="minorEastAsia" w:cstheme="minorEastAsia"/>
          <w:b/>
          <w:bCs/>
          <w:sz w:val="24"/>
          <w:lang w:eastAsia="zh-CN"/>
        </w:rPr>
        <w:t>五</w:t>
      </w:r>
      <w:r>
        <w:rPr>
          <w:rFonts w:hint="eastAsia" w:asciiTheme="minorEastAsia" w:hAnsiTheme="minorEastAsia" w:cstheme="minorEastAsia"/>
          <w:b/>
          <w:bCs/>
          <w:sz w:val="24"/>
        </w:rPr>
        <w:t>：1760年前，城市居民有的还从事农业，有的虽是手工业工人，但在自己家里劳动……一般还租几英亩地，把农活作为一种副业。工业革命后，工人阶级占居民的四分之三左右……工业家、金融家、靠年金或红利过活者、房地产主等，约占居民的四分之一左右。</w:t>
      </w:r>
    </w:p>
    <w:p>
      <w:pPr>
        <w:jc w:val="right"/>
        <w:rPr>
          <w:rFonts w:asciiTheme="minorEastAsia" w:hAnsiTheme="minorEastAsia" w:cstheme="minorEastAsia"/>
          <w:b/>
          <w:bCs/>
          <w:sz w:val="24"/>
        </w:rPr>
      </w:pPr>
      <w:r>
        <w:rPr>
          <w:rFonts w:hint="eastAsia" w:asciiTheme="minorEastAsia" w:hAnsiTheme="minorEastAsia" w:cstheme="minorEastAsia"/>
          <w:b/>
          <w:bCs/>
          <w:sz w:val="24"/>
        </w:rPr>
        <w:t>——资料整理来源庄解忧《英国工业革命时期城市的发展》</w:t>
      </w:r>
    </w:p>
    <w:p>
      <w:pPr>
        <w:numPr>
          <w:ilvl w:val="0"/>
          <w:numId w:val="1"/>
        </w:numPr>
        <w:rPr>
          <w:rFonts w:asciiTheme="minorEastAsia" w:hAnsiTheme="minorEastAsia" w:cstheme="minorEastAsia"/>
          <w:b/>
          <w:bCs/>
          <w:sz w:val="24"/>
        </w:rPr>
      </w:pPr>
      <w:r>
        <w:rPr>
          <w:rFonts w:hint="eastAsia" w:asciiTheme="minorEastAsia" w:hAnsiTheme="minorEastAsia" w:cstheme="minorEastAsia"/>
          <w:b/>
          <w:bCs/>
          <w:sz w:val="24"/>
        </w:rPr>
        <w:t>思考提示：城市中居民的职业发生什么变化？并结合课本P31的英国就业人口比重图，第一次工业革命时什么行业日益发挥重要作用？</w:t>
      </w:r>
    </w:p>
    <w:p>
      <w:pPr>
        <w:rPr>
          <w:rFonts w:asciiTheme="minorEastAsia" w:hAnsiTheme="minorEastAsia" w:cstheme="minorEastAsia"/>
          <w:b/>
          <w:bCs/>
          <w:sz w:val="24"/>
        </w:rPr>
      </w:pPr>
    </w:p>
    <w:p>
      <w:pPr>
        <w:rPr>
          <w:rFonts w:asciiTheme="minorEastAsia" w:hAnsiTheme="minorEastAsia" w:cstheme="minorEastAsia"/>
          <w:b/>
          <w:bCs/>
          <w:sz w:val="24"/>
        </w:rPr>
      </w:pPr>
    </w:p>
    <w:p>
      <w:pPr>
        <w:rPr>
          <w:rFonts w:asciiTheme="minorEastAsia" w:hAnsiTheme="minorEastAsia" w:cstheme="minorEastAsia"/>
          <w:b/>
          <w:bCs/>
          <w:sz w:val="24"/>
        </w:rPr>
      </w:pPr>
    </w:p>
    <w:p>
      <w:pPr>
        <w:rPr>
          <w:rFonts w:asciiTheme="minorEastAsia" w:hAnsiTheme="minorEastAsia" w:cstheme="minorEastAsia"/>
          <w:b/>
          <w:bCs/>
          <w:sz w:val="24"/>
        </w:rPr>
      </w:pPr>
      <w:r>
        <w:rPr>
          <w:rFonts w:hint="eastAsia" w:asciiTheme="minorEastAsia" w:hAnsiTheme="minorEastAsia" w:cstheme="minorEastAsia"/>
          <w:b/>
          <w:bCs/>
          <w:sz w:val="24"/>
        </w:rPr>
        <w:t>材料</w:t>
      </w:r>
      <w:r>
        <w:rPr>
          <w:rFonts w:hint="eastAsia" w:asciiTheme="minorEastAsia" w:hAnsiTheme="minorEastAsia" w:cstheme="minorEastAsia"/>
          <w:b/>
          <w:bCs/>
          <w:sz w:val="24"/>
          <w:lang w:eastAsia="zh-CN"/>
        </w:rPr>
        <w:t>六</w:t>
      </w:r>
      <w:r>
        <w:rPr>
          <w:rFonts w:hint="eastAsia" w:asciiTheme="minorEastAsia" w:hAnsiTheme="minorEastAsia" w:cstheme="minorEastAsia"/>
          <w:b/>
          <w:bCs/>
          <w:sz w:val="24"/>
        </w:rPr>
        <w:t>：在曼彻斯特人民历史博物馆中的一块展牌上写着：“秘密社团：在18 和19 世纪早期，有技能的男工组建社团以改善劳动条件。……但这些社团是非法的，只能秘密聚会。所以，嘘！不要告诉任何人。”</w:t>
      </w:r>
    </w:p>
    <w:p>
      <w:pPr>
        <w:numPr>
          <w:ilvl w:val="0"/>
          <w:numId w:val="1"/>
        </w:numPr>
        <w:rPr>
          <w:rFonts w:asciiTheme="minorEastAsia" w:hAnsiTheme="minorEastAsia" w:cstheme="minorEastAsia"/>
          <w:b/>
          <w:bCs/>
          <w:sz w:val="24"/>
        </w:rPr>
      </w:pPr>
      <w:r>
        <w:rPr>
          <w:rFonts w:hint="eastAsia" w:asciiTheme="minorEastAsia" w:hAnsiTheme="minorEastAsia" w:cstheme="minorEastAsia"/>
          <w:b/>
          <w:bCs/>
          <w:sz w:val="24"/>
        </w:rPr>
        <w:t>思考提示：秘密社团的组成人员会有哪些？该社团存在的目标是什么？为何是秘密存在？到底谁又会对他们进行打压？</w:t>
      </w:r>
    </w:p>
    <w:p>
      <w:pPr>
        <w:rPr>
          <w:rFonts w:asciiTheme="minorEastAsia" w:hAnsiTheme="minorEastAsia" w:cstheme="minorEastAsia"/>
          <w:b/>
          <w:bCs/>
          <w:sz w:val="24"/>
        </w:rPr>
      </w:pPr>
    </w:p>
    <w:p>
      <w:pPr>
        <w:rPr>
          <w:rFonts w:asciiTheme="minorEastAsia" w:hAnsiTheme="minorEastAsia" w:cstheme="minorEastAsia"/>
          <w:b/>
          <w:bCs/>
          <w:sz w:val="24"/>
        </w:rPr>
      </w:pPr>
    </w:p>
    <w:p>
      <w:pPr>
        <w:rPr>
          <w:rFonts w:asciiTheme="minorEastAsia" w:hAnsiTheme="minorEastAsia" w:cstheme="minorEastAsia"/>
          <w:b/>
          <w:bCs/>
          <w:sz w:val="24"/>
        </w:rPr>
      </w:pPr>
    </w:p>
    <w:p>
      <w:pPr>
        <w:rPr>
          <w:rFonts w:asciiTheme="minorEastAsia" w:hAnsiTheme="minorEastAsia" w:cstheme="minorEastAsia"/>
          <w:b/>
          <w:bCs/>
          <w:sz w:val="24"/>
          <w:u w:val="single"/>
        </w:rPr>
      </w:pPr>
      <w:r>
        <w:rPr>
          <w:rFonts w:hint="eastAsia" w:asciiTheme="minorEastAsia" w:hAnsiTheme="minorEastAsia" w:cstheme="minorEastAsia"/>
          <w:b/>
          <w:bCs/>
          <w:sz w:val="24"/>
          <w:u w:val="single"/>
        </w:rPr>
        <w:t>探究三：第一次工业革命中工业资产阶级在发展中也遇到了一些问题，请结合材料</w:t>
      </w:r>
      <w:r>
        <w:rPr>
          <w:rFonts w:hint="eastAsia" w:asciiTheme="minorEastAsia" w:hAnsiTheme="minorEastAsia" w:cstheme="minorEastAsia"/>
          <w:b/>
          <w:bCs/>
          <w:sz w:val="24"/>
          <w:u w:val="single"/>
          <w:lang w:eastAsia="zh-CN"/>
        </w:rPr>
        <w:t>七</w:t>
      </w:r>
      <w:r>
        <w:rPr>
          <w:rFonts w:hint="eastAsia" w:asciiTheme="minorEastAsia" w:hAnsiTheme="minorEastAsia" w:cstheme="minorEastAsia"/>
          <w:b/>
          <w:bCs/>
          <w:sz w:val="24"/>
          <w:u w:val="single"/>
        </w:rPr>
        <w:t>、</w:t>
      </w:r>
      <w:r>
        <w:rPr>
          <w:rFonts w:hint="eastAsia" w:asciiTheme="minorEastAsia" w:hAnsiTheme="minorEastAsia" w:cstheme="minorEastAsia"/>
          <w:b/>
          <w:bCs/>
          <w:sz w:val="24"/>
          <w:u w:val="single"/>
          <w:lang w:eastAsia="zh-CN"/>
        </w:rPr>
        <w:t>八</w:t>
      </w:r>
      <w:r>
        <w:rPr>
          <w:rFonts w:hint="eastAsia" w:asciiTheme="minorEastAsia" w:hAnsiTheme="minorEastAsia" w:cstheme="minorEastAsia"/>
          <w:b/>
          <w:bCs/>
          <w:sz w:val="24"/>
          <w:u w:val="single"/>
        </w:rPr>
        <w:t>、</w:t>
      </w:r>
      <w:r>
        <w:rPr>
          <w:rFonts w:hint="eastAsia" w:asciiTheme="minorEastAsia" w:hAnsiTheme="minorEastAsia" w:cstheme="minorEastAsia"/>
          <w:b/>
          <w:bCs/>
          <w:sz w:val="24"/>
          <w:u w:val="single"/>
          <w:lang w:eastAsia="zh-CN"/>
        </w:rPr>
        <w:t>九</w:t>
      </w:r>
      <w:r>
        <w:rPr>
          <w:rFonts w:hint="eastAsia" w:asciiTheme="minorEastAsia" w:hAnsiTheme="minorEastAsia" w:cstheme="minorEastAsia"/>
          <w:b/>
          <w:bCs/>
          <w:sz w:val="24"/>
          <w:u w:val="single"/>
        </w:rPr>
        <w:t>进行说明他们遇到的问题、解决结果及其带来的影响。</w:t>
      </w:r>
    </w:p>
    <w:p>
      <w:pPr>
        <w:rPr>
          <w:rFonts w:asciiTheme="minorEastAsia" w:hAnsiTheme="minorEastAsia" w:cstheme="minorEastAsia"/>
          <w:b/>
          <w:bCs/>
          <w:sz w:val="24"/>
        </w:rPr>
      </w:pPr>
      <w:r>
        <w:rPr>
          <w:rFonts w:hint="eastAsia" w:asciiTheme="minorEastAsia" w:hAnsiTheme="minorEastAsia" w:cstheme="minorEastAsia"/>
          <w:b/>
          <w:bCs/>
          <w:sz w:val="24"/>
        </w:rPr>
        <w:t>材料</w:t>
      </w:r>
      <w:r>
        <w:rPr>
          <w:rFonts w:hint="eastAsia" w:asciiTheme="minorEastAsia" w:hAnsiTheme="minorEastAsia" w:cstheme="minorEastAsia"/>
          <w:b/>
          <w:bCs/>
          <w:sz w:val="24"/>
          <w:lang w:eastAsia="zh-CN"/>
        </w:rPr>
        <w:t>七</w:t>
      </w:r>
      <w:r>
        <w:rPr>
          <w:rFonts w:hint="eastAsia" w:asciiTheme="minorEastAsia" w:hAnsiTheme="minorEastAsia" w:cstheme="minorEastAsia"/>
          <w:b/>
          <w:bCs/>
          <w:sz w:val="24"/>
        </w:rPr>
        <w:t>：在1832年之前,兰开郡在议会下院中只占据14个席位,其中仅4位议员与纺织业利益有关联,其他议员则只关心个人政治利益与社会地位,而不考虑改善棉纺织业发展的环境……1832年后兰开郡棉纺织业主进入下院的人数増加了,由原来的14人增加到26人:在1832-1859年期间选出的议员大约有31人是棉纺织业主,29位是土地贵族。</w:t>
      </w:r>
    </w:p>
    <w:p>
      <w:pPr>
        <w:rPr>
          <w:rFonts w:asciiTheme="minorEastAsia" w:hAnsiTheme="minorEastAsia" w:cstheme="minorEastAsia"/>
          <w:b/>
          <w:bCs/>
          <w:sz w:val="24"/>
        </w:rPr>
      </w:pPr>
      <w:r>
        <w:rPr>
          <w:rFonts w:hint="eastAsia" w:asciiTheme="minorEastAsia" w:hAnsiTheme="minorEastAsia" w:cstheme="minorEastAsia"/>
          <w:b/>
          <w:bCs/>
          <w:sz w:val="24"/>
        </w:rPr>
        <w:t>——资料整理来源韩克秀《英格兰棉纺织业的起源与发展研究（1740—1840年）》</w:t>
      </w:r>
    </w:p>
    <w:p>
      <w:pPr>
        <w:numPr>
          <w:ilvl w:val="0"/>
          <w:numId w:val="1"/>
        </w:numPr>
        <w:rPr>
          <w:rFonts w:asciiTheme="minorEastAsia" w:hAnsiTheme="minorEastAsia" w:cstheme="minorEastAsia"/>
          <w:b/>
          <w:bCs/>
          <w:sz w:val="24"/>
        </w:rPr>
      </w:pPr>
      <w:r>
        <w:rPr>
          <w:rFonts w:hint="eastAsia" w:asciiTheme="minorEastAsia" w:hAnsiTheme="minorEastAsia" w:cstheme="minorEastAsia"/>
          <w:b/>
          <w:bCs/>
          <w:sz w:val="24"/>
        </w:rPr>
        <w:t>思考提示：联系必修一所学过第7课的知识，该问题的解决与什么事件有关？</w:t>
      </w:r>
    </w:p>
    <w:p>
      <w:pPr>
        <w:rPr>
          <w:rFonts w:asciiTheme="minorEastAsia" w:hAnsiTheme="minorEastAsia" w:cstheme="minorEastAsia"/>
          <w:b/>
          <w:bCs/>
          <w:sz w:val="24"/>
        </w:rPr>
      </w:pPr>
    </w:p>
    <w:p>
      <w:pPr>
        <w:rPr>
          <w:rFonts w:asciiTheme="minorEastAsia" w:hAnsiTheme="minorEastAsia" w:cstheme="minorEastAsia"/>
          <w:b/>
          <w:bCs/>
          <w:sz w:val="24"/>
        </w:rPr>
      </w:pPr>
    </w:p>
    <w:p>
      <w:pPr>
        <w:rPr>
          <w:rFonts w:asciiTheme="minorEastAsia" w:hAnsiTheme="minorEastAsia" w:cstheme="minorEastAsia"/>
          <w:b/>
          <w:bCs/>
          <w:sz w:val="24"/>
        </w:rPr>
      </w:pPr>
    </w:p>
    <w:p>
      <w:pPr>
        <w:rPr>
          <w:rFonts w:asciiTheme="minorEastAsia" w:hAnsiTheme="minorEastAsia" w:cstheme="minorEastAsia"/>
          <w:b/>
          <w:bCs/>
          <w:sz w:val="24"/>
        </w:rPr>
      </w:pPr>
      <w:r>
        <w:rPr>
          <w:rFonts w:hint="eastAsia" w:asciiTheme="minorEastAsia" w:hAnsiTheme="minorEastAsia" w:cstheme="minorEastAsia"/>
          <w:b/>
          <w:bCs/>
          <w:sz w:val="24"/>
        </w:rPr>
        <w:t>材料</w:t>
      </w:r>
      <w:r>
        <w:rPr>
          <w:rFonts w:hint="eastAsia" w:asciiTheme="minorEastAsia" w:hAnsiTheme="minorEastAsia" w:cstheme="minorEastAsia"/>
          <w:b/>
          <w:bCs/>
          <w:sz w:val="24"/>
          <w:lang w:eastAsia="zh-CN"/>
        </w:rPr>
        <w:t>八</w:t>
      </w:r>
      <w:r>
        <w:rPr>
          <w:rFonts w:hint="eastAsia" w:asciiTheme="minorEastAsia" w:hAnsiTheme="minorEastAsia" w:cstheme="minorEastAsia"/>
          <w:b/>
          <w:bCs/>
          <w:sz w:val="24"/>
        </w:rPr>
        <w:t>：1815年以保护本国农业为名，英国议会通过了一项限制谷物进口的法令，这项法令规定：小麦价格低于每夸特80先令时，不得进口。这是人为地保持谷物高价的做法，结果使得英国市场谷物的价格从每夸特56先令涨到78先令。</w:t>
      </w:r>
    </w:p>
    <w:p>
      <w:pPr>
        <w:numPr>
          <w:ilvl w:val="0"/>
          <w:numId w:val="1"/>
        </w:numPr>
        <w:rPr>
          <w:rFonts w:asciiTheme="minorEastAsia" w:hAnsiTheme="minorEastAsia" w:cstheme="minorEastAsia"/>
          <w:b/>
          <w:bCs/>
          <w:sz w:val="24"/>
        </w:rPr>
      </w:pPr>
      <w:bookmarkStart w:id="0" w:name="OLE_LINK1"/>
      <w:r>
        <w:rPr>
          <w:rFonts w:hint="eastAsia" w:asciiTheme="minorEastAsia" w:hAnsiTheme="minorEastAsia" w:cstheme="minorEastAsia"/>
          <w:b/>
          <w:bCs/>
          <w:sz w:val="24"/>
        </w:rPr>
        <w:t xml:space="preserve">思考提示：这项法令带来的直接后果是什么？这个后果会间接带来什么影响？ </w:t>
      </w:r>
    </w:p>
    <w:bookmarkEnd w:id="0"/>
    <w:p>
      <w:pPr>
        <w:rPr>
          <w:rFonts w:asciiTheme="minorEastAsia" w:hAnsiTheme="minorEastAsia" w:cstheme="minorEastAsia"/>
          <w:b/>
          <w:bCs/>
          <w:sz w:val="24"/>
        </w:rPr>
      </w:pPr>
    </w:p>
    <w:p>
      <w:pPr>
        <w:rPr>
          <w:rFonts w:asciiTheme="minorEastAsia" w:hAnsiTheme="minorEastAsia" w:cstheme="minorEastAsia"/>
          <w:b/>
          <w:bCs/>
          <w:sz w:val="24"/>
        </w:rPr>
      </w:pPr>
    </w:p>
    <w:p>
      <w:pPr>
        <w:rPr>
          <w:rFonts w:asciiTheme="minorEastAsia" w:hAnsiTheme="minorEastAsia" w:cstheme="minorEastAsia"/>
          <w:b/>
          <w:bCs/>
          <w:sz w:val="24"/>
        </w:rPr>
      </w:pPr>
    </w:p>
    <w:p>
      <w:pPr>
        <w:autoSpaceDE w:val="0"/>
        <w:autoSpaceDN w:val="0"/>
        <w:adjustRightInd w:val="0"/>
        <w:jc w:val="left"/>
        <w:rPr>
          <w:rFonts w:cs="AdobeHeitiStd-Regular" w:asciiTheme="minorEastAsia" w:hAnsiTheme="minorEastAsia"/>
          <w:b/>
          <w:kern w:val="0"/>
          <w:szCs w:val="21"/>
        </w:rPr>
      </w:pPr>
      <w:r>
        <w:rPr>
          <w:rFonts w:hint="eastAsia" w:asciiTheme="minorEastAsia" w:hAnsiTheme="minorEastAsia" w:cstheme="minorEastAsia"/>
          <w:b/>
          <w:bCs/>
          <w:sz w:val="24"/>
        </w:rPr>
        <w:t>材料</w:t>
      </w:r>
      <w:r>
        <w:rPr>
          <w:rFonts w:hint="eastAsia" w:asciiTheme="minorEastAsia" w:hAnsiTheme="minorEastAsia" w:cstheme="minorEastAsia"/>
          <w:b/>
          <w:bCs/>
          <w:sz w:val="24"/>
          <w:lang w:eastAsia="zh-CN"/>
        </w:rPr>
        <w:t>九</w:t>
      </w:r>
      <w:r>
        <w:rPr>
          <w:rFonts w:hint="eastAsia" w:asciiTheme="minorEastAsia" w:hAnsiTheme="minorEastAsia" w:cstheme="minorEastAsia"/>
          <w:b/>
          <w:bCs/>
          <w:sz w:val="24"/>
        </w:rPr>
        <w:t>：在1839—1846年反谷物法运动中，曼彻斯特学派组成的反谷物法同盟主要进行了两项工作：一是在全国范围内宣传自由贸易理论，为废除谷物法进入决策程序进行舆论准备；二是争取选民，参与政治选举，推选代表进入议会，推动立法程序废除谷物法……</w:t>
      </w:r>
      <w:r>
        <w:rPr>
          <w:rFonts w:hint="eastAsia" w:cs="AdobeHeitiStd-Regular" w:asciiTheme="minorEastAsia" w:hAnsiTheme="minorEastAsia"/>
          <w:b/>
          <w:kern w:val="0"/>
          <w:sz w:val="24"/>
        </w:rPr>
        <w:t>到</w:t>
      </w:r>
      <w:r>
        <w:rPr>
          <w:rFonts w:hint="eastAsia" w:cs="DY6+ZLQJAN-6" w:asciiTheme="minorEastAsia" w:hAnsiTheme="minorEastAsia"/>
          <w:b/>
          <w:kern w:val="0"/>
          <w:sz w:val="24"/>
        </w:rPr>
        <w:t>1846</w:t>
      </w:r>
      <w:r>
        <w:rPr>
          <w:rFonts w:hint="eastAsia" w:cs="AdobeHeitiStd-Regular" w:asciiTheme="minorEastAsia" w:hAnsiTheme="minorEastAsia"/>
          <w:b/>
          <w:kern w:val="0"/>
          <w:sz w:val="24"/>
        </w:rPr>
        <w:t>年议会讨论废除谷物法时</w:t>
      </w:r>
      <w:r>
        <w:rPr>
          <w:rFonts w:hint="eastAsia" w:cs="DY87+ZLQJAb-88" w:asciiTheme="minorEastAsia" w:hAnsiTheme="minorEastAsia"/>
          <w:b/>
          <w:kern w:val="0"/>
          <w:sz w:val="24"/>
        </w:rPr>
        <w:t>，</w:t>
      </w:r>
      <w:r>
        <w:rPr>
          <w:rFonts w:hint="eastAsia" w:cs="AdobeHeitiStd-Regular" w:asciiTheme="minorEastAsia" w:hAnsiTheme="minorEastAsia"/>
          <w:b/>
          <w:kern w:val="0"/>
          <w:sz w:val="24"/>
        </w:rPr>
        <w:t>整个英国社会充斥着对谷物法的抱怨与憎恨</w:t>
      </w:r>
      <w:r>
        <w:rPr>
          <w:rFonts w:hint="eastAsia" w:cs="DY87+ZLQJAb-88" w:asciiTheme="minorEastAsia" w:hAnsiTheme="minorEastAsia"/>
          <w:b/>
          <w:kern w:val="0"/>
          <w:sz w:val="24"/>
        </w:rPr>
        <w:t>，</w:t>
      </w:r>
      <w:r>
        <w:rPr>
          <w:rFonts w:hint="eastAsia" w:cs="AdobeHeitiStd-Regular" w:asciiTheme="minorEastAsia" w:hAnsiTheme="minorEastAsia"/>
          <w:b/>
          <w:kern w:val="0"/>
          <w:sz w:val="24"/>
        </w:rPr>
        <w:t>甚至部分土地贵族也站到了自由贸易派一边</w:t>
      </w:r>
      <w:r>
        <w:rPr>
          <w:rFonts w:hint="eastAsia" w:cs="DY87+ZLQJAb-88" w:asciiTheme="minorEastAsia" w:hAnsiTheme="minorEastAsia"/>
          <w:b/>
          <w:kern w:val="0"/>
          <w:sz w:val="24"/>
        </w:rPr>
        <w:t>，</w:t>
      </w:r>
      <w:r>
        <w:rPr>
          <w:rFonts w:hint="eastAsia" w:cs="AdobeHeitiStd-Regular" w:asciiTheme="minorEastAsia" w:hAnsiTheme="minorEastAsia"/>
          <w:b/>
          <w:kern w:val="0"/>
          <w:sz w:val="24"/>
        </w:rPr>
        <w:t>给贸易保护主义者以巨大的压力</w:t>
      </w:r>
      <w:r>
        <w:rPr>
          <w:rFonts w:hint="eastAsia" w:cs="DY87+ZLQJAb-88" w:asciiTheme="minorEastAsia" w:hAnsiTheme="minorEastAsia"/>
          <w:b/>
          <w:kern w:val="0"/>
          <w:sz w:val="24"/>
        </w:rPr>
        <w:t>，</w:t>
      </w:r>
      <w:r>
        <w:rPr>
          <w:rFonts w:hint="eastAsia" w:cs="AdobeHeitiStd-Regular" w:asciiTheme="minorEastAsia" w:hAnsiTheme="minorEastAsia"/>
          <w:b/>
          <w:kern w:val="0"/>
          <w:sz w:val="24"/>
        </w:rPr>
        <w:t>使得谷物法最终得以废除</w:t>
      </w:r>
      <w:r>
        <w:rPr>
          <w:rFonts w:hint="eastAsia" w:cs="DY87+ZLQJAb-88" w:asciiTheme="minorEastAsia" w:hAnsiTheme="minorEastAsia"/>
          <w:b/>
          <w:kern w:val="0"/>
          <w:sz w:val="24"/>
        </w:rPr>
        <w:t>。</w:t>
      </w:r>
    </w:p>
    <w:p>
      <w:pPr>
        <w:ind w:firstLine="1771" w:firstLineChars="735"/>
        <w:rPr>
          <w:rFonts w:asciiTheme="minorEastAsia" w:hAnsiTheme="minorEastAsia" w:cstheme="minorEastAsia"/>
          <w:b/>
          <w:bCs/>
          <w:sz w:val="24"/>
        </w:rPr>
      </w:pPr>
      <w:r>
        <w:rPr>
          <w:rFonts w:hint="eastAsia" w:asciiTheme="minorEastAsia" w:hAnsiTheme="minorEastAsia" w:cstheme="minorEastAsia"/>
          <w:b/>
          <w:bCs/>
          <w:sz w:val="24"/>
        </w:rPr>
        <w:t xml:space="preserve">——材料来源郭继兰《曼彻斯特学派与英国经济自由主义》 </w:t>
      </w:r>
    </w:p>
    <w:p>
      <w:pPr>
        <w:numPr>
          <w:ilvl w:val="0"/>
          <w:numId w:val="1"/>
        </w:numPr>
        <w:rPr>
          <w:rFonts w:asciiTheme="minorEastAsia" w:hAnsiTheme="minorEastAsia" w:cstheme="minorEastAsia"/>
          <w:b/>
          <w:bCs/>
          <w:sz w:val="24"/>
        </w:rPr>
      </w:pPr>
      <w:r>
        <w:rPr>
          <w:rFonts w:hint="eastAsia" w:asciiTheme="minorEastAsia" w:hAnsiTheme="minorEastAsia" w:cstheme="minorEastAsia"/>
          <w:b/>
          <w:bCs/>
          <w:sz w:val="24"/>
        </w:rPr>
        <w:t>思考提示：曼彻斯特学派在推动谷物法废除的过程中产生什么影响？</w:t>
      </w:r>
    </w:p>
    <w:p>
      <w:pPr>
        <w:rPr>
          <w:rFonts w:asciiTheme="minorEastAsia" w:hAnsiTheme="minorEastAsia" w:cstheme="minorEastAsia"/>
          <w:b/>
          <w:bCs/>
          <w:sz w:val="24"/>
        </w:rPr>
      </w:pPr>
    </w:p>
    <w:p>
      <w:pPr>
        <w:rPr>
          <w:rFonts w:asciiTheme="minorEastAsia" w:hAnsiTheme="minorEastAsia" w:cstheme="minorEastAsia"/>
          <w:b/>
          <w:bCs/>
          <w:sz w:val="24"/>
        </w:rPr>
      </w:pPr>
    </w:p>
    <w:p>
      <w:pPr>
        <w:rPr>
          <w:rFonts w:asciiTheme="minorEastAsia" w:hAnsiTheme="minorEastAsia" w:cstheme="minorEastAsia"/>
          <w:b/>
          <w:bCs/>
          <w:sz w:val="24"/>
        </w:rPr>
      </w:pPr>
    </w:p>
    <w:p>
      <w:pPr>
        <w:rPr>
          <w:rFonts w:asciiTheme="minorEastAsia" w:hAnsiTheme="minorEastAsia" w:cstheme="minorEastAsia"/>
          <w:b/>
          <w:bCs/>
          <w:sz w:val="24"/>
          <w:u w:val="single"/>
        </w:rPr>
      </w:pPr>
      <w:r>
        <w:rPr>
          <w:rFonts w:hint="eastAsia" w:asciiTheme="minorEastAsia" w:hAnsiTheme="minorEastAsia" w:cstheme="minorEastAsia"/>
          <w:b/>
          <w:bCs/>
          <w:sz w:val="24"/>
          <w:u w:val="single"/>
        </w:rPr>
        <w:t>探究四：随着工业城市的发展，但着城市中也出现了一些问题。请探究材料十、十</w:t>
      </w:r>
      <w:r>
        <w:rPr>
          <w:rFonts w:hint="eastAsia" w:asciiTheme="minorEastAsia" w:hAnsiTheme="minorEastAsia" w:cstheme="minorEastAsia"/>
          <w:b/>
          <w:bCs/>
          <w:sz w:val="24"/>
          <w:u w:val="single"/>
          <w:lang w:eastAsia="zh-CN"/>
        </w:rPr>
        <w:t>一</w:t>
      </w:r>
      <w:r>
        <w:rPr>
          <w:rFonts w:hint="eastAsia" w:asciiTheme="minorEastAsia" w:hAnsiTheme="minorEastAsia" w:cstheme="minorEastAsia"/>
          <w:b/>
          <w:bCs/>
          <w:sz w:val="24"/>
          <w:u w:val="single"/>
        </w:rPr>
        <w:t>，找到在城市中存在的问题。</w:t>
      </w:r>
    </w:p>
    <w:p>
      <w:pPr>
        <w:rPr>
          <w:rFonts w:asciiTheme="minorEastAsia" w:hAnsiTheme="minorEastAsia" w:cstheme="minorEastAsia"/>
          <w:b/>
          <w:bCs/>
          <w:sz w:val="24"/>
        </w:rPr>
      </w:pPr>
      <w:r>
        <w:rPr>
          <w:rFonts w:hint="eastAsia" w:asciiTheme="minorEastAsia" w:hAnsiTheme="minorEastAsia" w:cstheme="minorEastAsia"/>
          <w:b/>
          <w:bCs/>
          <w:sz w:val="24"/>
        </w:rPr>
        <w:t>材料十：在曼彻斯特,“1794—1811年间19岁以下的财产犯罪人数占总犯罪人数的26%,到了 1820—1822年间这个数字则上升为48%”。</w:t>
      </w:r>
    </w:p>
    <w:p>
      <w:pPr>
        <w:jc w:val="right"/>
        <w:rPr>
          <w:rFonts w:asciiTheme="minorEastAsia" w:hAnsiTheme="minorEastAsia" w:cstheme="minorEastAsia"/>
          <w:b/>
          <w:bCs/>
          <w:sz w:val="24"/>
        </w:rPr>
      </w:pPr>
      <w:r>
        <w:rPr>
          <w:rFonts w:hint="eastAsia" w:asciiTheme="minorEastAsia" w:hAnsiTheme="minorEastAsia" w:cstheme="minorEastAsia"/>
          <w:b/>
          <w:bCs/>
          <w:sz w:val="24"/>
        </w:rPr>
        <w:t xml:space="preserve">——Peter King，Crime and Law in England </w:t>
      </w:r>
    </w:p>
    <w:p>
      <w:pPr>
        <w:numPr>
          <w:ilvl w:val="0"/>
          <w:numId w:val="1"/>
        </w:numPr>
        <w:rPr>
          <w:rFonts w:asciiTheme="minorEastAsia" w:hAnsiTheme="minorEastAsia" w:cstheme="minorEastAsia"/>
          <w:b/>
          <w:bCs/>
          <w:sz w:val="24"/>
        </w:rPr>
      </w:pPr>
      <w:r>
        <w:rPr>
          <w:rFonts w:hint="eastAsia" w:asciiTheme="minorEastAsia" w:hAnsiTheme="minorEastAsia" w:cstheme="minorEastAsia"/>
          <w:b/>
          <w:bCs/>
          <w:sz w:val="24"/>
        </w:rPr>
        <w:t>思考提示：英国警察史学者们将英国的这一时期称为"英国历史上最为黑暗的犯罪年代”，犯罪率的上升以及未成年人财产犯罪人数增加说明什么问题？</w:t>
      </w:r>
    </w:p>
    <w:p>
      <w:pPr>
        <w:rPr>
          <w:rFonts w:asciiTheme="minorEastAsia" w:hAnsiTheme="minorEastAsia" w:cstheme="minorEastAsia"/>
          <w:b/>
          <w:bCs/>
          <w:sz w:val="24"/>
        </w:rPr>
      </w:pPr>
      <w:r>
        <w:rPr>
          <w:rFonts w:ascii="宋体" w:hAnsi="宋体" w:eastAsia="宋体" w:cs="宋体"/>
          <w:kern w:val="0"/>
          <w:sz w:val="24"/>
        </w:rPr>
        <w:drawing>
          <wp:anchor distT="0" distB="0" distL="114300" distR="114300" simplePos="0" relativeHeight="251658240" behindDoc="0" locked="0" layoutInCell="1" allowOverlap="1">
            <wp:simplePos x="0" y="0"/>
            <wp:positionH relativeFrom="column">
              <wp:posOffset>2613660</wp:posOffset>
            </wp:positionH>
            <wp:positionV relativeFrom="paragraph">
              <wp:posOffset>123190</wp:posOffset>
            </wp:positionV>
            <wp:extent cx="3423920" cy="1541145"/>
            <wp:effectExtent l="12700" t="12700" r="30480" b="27305"/>
            <wp:wrapSquare wrapText="bothSides"/>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3423920" cy="1541145"/>
                    </a:xfrm>
                    <a:prstGeom prst="rect">
                      <a:avLst/>
                    </a:prstGeom>
                    <a:noFill/>
                    <a:ln w="12700" cmpd="sng">
                      <a:solidFill>
                        <a:schemeClr val="accent1">
                          <a:shade val="50000"/>
                        </a:schemeClr>
                      </a:solidFill>
                      <a:prstDash val="solid"/>
                    </a:ln>
                  </pic:spPr>
                </pic:pic>
              </a:graphicData>
            </a:graphic>
          </wp:anchor>
        </w:drawing>
      </w:r>
    </w:p>
    <w:p>
      <w:pPr>
        <w:rPr>
          <w:rFonts w:asciiTheme="minorEastAsia" w:hAnsiTheme="minorEastAsia" w:cstheme="minorEastAsia"/>
          <w:b/>
          <w:bCs/>
          <w:sz w:val="24"/>
        </w:rPr>
      </w:pPr>
    </w:p>
    <w:p>
      <w:pPr>
        <w:rPr>
          <w:rFonts w:asciiTheme="minorEastAsia" w:hAnsiTheme="minorEastAsia" w:cstheme="minorEastAsia"/>
          <w:b/>
          <w:bCs/>
          <w:sz w:val="24"/>
        </w:rPr>
      </w:pPr>
    </w:p>
    <w:p>
      <w:pPr>
        <w:rPr>
          <w:rFonts w:asciiTheme="minorEastAsia" w:hAnsiTheme="minorEastAsia" w:cstheme="minorEastAsia"/>
          <w:b/>
          <w:bCs/>
          <w:sz w:val="24"/>
        </w:rPr>
      </w:pPr>
      <w:r>
        <w:rPr>
          <w:rFonts w:hint="eastAsia" w:asciiTheme="minorEastAsia" w:hAnsiTheme="minorEastAsia" w:cstheme="minorEastAsia"/>
          <w:b/>
          <w:bCs/>
          <w:sz w:val="24"/>
        </w:rPr>
        <w:t>材料十</w:t>
      </w:r>
      <w:r>
        <w:rPr>
          <w:rFonts w:hint="eastAsia" w:asciiTheme="minorEastAsia" w:hAnsiTheme="minorEastAsia" w:cstheme="minorEastAsia"/>
          <w:b/>
          <w:bCs/>
          <w:sz w:val="24"/>
          <w:lang w:eastAsia="zh-CN"/>
        </w:rPr>
        <w:t>一</w:t>
      </w:r>
      <w:bookmarkStart w:id="1" w:name="_GoBack"/>
      <w:bookmarkEnd w:id="1"/>
      <w:r>
        <w:rPr>
          <w:rFonts w:hint="eastAsia" w:asciiTheme="minorEastAsia" w:hAnsiTheme="minorEastAsia" w:cstheme="minorEastAsia"/>
          <w:b/>
          <w:bCs/>
          <w:sz w:val="24"/>
        </w:rPr>
        <w:t>：1843年，创办和主编医学杂志《柳叶刀》的医疗改革者托马斯·奥克利对死亡平均年龄进行统计，统计结果见右图：</w:t>
      </w:r>
    </w:p>
    <w:p>
      <w:pPr>
        <w:widowControl/>
        <w:jc w:val="left"/>
      </w:pPr>
    </w:p>
    <w:p>
      <w:pPr>
        <w:rPr>
          <w:rFonts w:asciiTheme="minorEastAsia" w:hAnsiTheme="minorEastAsia" w:cstheme="minorEastAsia"/>
          <w:b/>
          <w:bCs/>
          <w:sz w:val="24"/>
        </w:rPr>
      </w:pPr>
    </w:p>
    <w:p>
      <w:pPr>
        <w:rPr>
          <w:rFonts w:asciiTheme="minorEastAsia" w:hAnsiTheme="minorEastAsia" w:cstheme="minorEastAsia"/>
          <w:b/>
          <w:bCs/>
          <w:sz w:val="24"/>
        </w:rPr>
      </w:pPr>
      <w:r>
        <w:rPr>
          <w:rFonts w:hint="eastAsia" w:asciiTheme="minorEastAsia" w:hAnsiTheme="minorEastAsia" w:cstheme="minorEastAsia"/>
          <w:b/>
          <w:bCs/>
          <w:sz w:val="24"/>
        </w:rPr>
        <w:t>思考提示：死亡平均年龄分布的特点，为什么会出现这种情况？</w:t>
      </w:r>
    </w:p>
    <w:p>
      <w:pPr>
        <w:rPr>
          <w:rFonts w:asciiTheme="minorEastAsia" w:hAnsiTheme="minorEastAsia" w:cstheme="minorEastAsia"/>
          <w:b/>
          <w:bCs/>
          <w:sz w:val="24"/>
        </w:rPr>
      </w:pPr>
    </w:p>
    <w:p>
      <w:pPr>
        <w:rPr>
          <w:rFonts w:asciiTheme="minorEastAsia" w:hAnsiTheme="minorEastAsia" w:cstheme="minorEastAsia"/>
          <w:b/>
          <w:bCs/>
          <w:sz w:val="24"/>
        </w:rPr>
      </w:pPr>
    </w:p>
    <w:p>
      <w:pPr>
        <w:rPr>
          <w:rFonts w:asciiTheme="minorEastAsia" w:hAnsiTheme="minorEastAsia" w:cstheme="minorEastAsia"/>
          <w:b/>
          <w:bCs/>
          <w:sz w:val="24"/>
        </w:rPr>
      </w:pPr>
    </w:p>
    <w:p>
      <w:pPr>
        <w:rPr>
          <w:rFonts w:asciiTheme="minorEastAsia" w:hAnsiTheme="minorEastAsia" w:cstheme="minorEastAsia"/>
          <w:b/>
          <w:bCs/>
          <w:sz w:val="24"/>
        </w:rPr>
      </w:pPr>
    </w:p>
    <w:p>
      <w:pPr>
        <w:rPr>
          <w:rFonts w:asciiTheme="minorEastAsia" w:hAnsiTheme="minorEastAsia" w:cstheme="minorEastAsia"/>
          <w:b/>
          <w:bCs/>
          <w:sz w:val="24"/>
        </w:rPr>
      </w:pPr>
    </w:p>
    <w:p>
      <w:pPr>
        <w:rPr>
          <w:rFonts w:asciiTheme="minorEastAsia" w:hAnsiTheme="minorEastAsia" w:cstheme="minorEastAsia"/>
          <w:b/>
          <w:bCs/>
          <w:sz w:val="24"/>
        </w:rPr>
      </w:pPr>
      <w:r>
        <w:rPr>
          <w:rFonts w:hint="eastAsia" w:asciiTheme="minorEastAsia" w:hAnsiTheme="minorEastAsia" w:cstheme="minorEastAsia"/>
          <w:b/>
          <w:bCs/>
          <w:sz w:val="24"/>
        </w:rPr>
        <w:t>【反馈练习】</w:t>
      </w:r>
    </w:p>
    <w:p>
      <w:pPr>
        <w:spacing w:line="360" w:lineRule="auto"/>
        <w:rPr>
          <w:rFonts w:asciiTheme="minorEastAsia" w:hAnsiTheme="minorEastAsia" w:cstheme="minorEastAsia"/>
          <w:b/>
          <w:bCs/>
          <w:sz w:val="24"/>
        </w:rPr>
      </w:pPr>
      <w:r>
        <w:rPr>
          <w:rFonts w:hint="eastAsia" w:asciiTheme="minorEastAsia" w:hAnsiTheme="minorEastAsia" w:cstheme="minorEastAsia"/>
          <w:b/>
          <w:bCs/>
          <w:sz w:val="24"/>
          <w:lang w:val="en-US" w:eastAsia="zh-CN"/>
        </w:rPr>
        <w:t>1</w:t>
      </w:r>
      <w:r>
        <w:rPr>
          <w:rFonts w:hint="eastAsia" w:asciiTheme="minorEastAsia" w:hAnsiTheme="minorEastAsia" w:cstheme="minorEastAsia"/>
          <w:b/>
          <w:bCs/>
          <w:sz w:val="24"/>
        </w:rPr>
        <w:t>、18世纪的英国，只有国王和议会才能够授予公司特许……但是，19世纪中叶以后，国家对企业的设立逐渐摒弃特许主义，企业的设立已经相当自由，只要符合法律规定的条件，不需要任何机关的审批或核准，企业就可以设立。材料反映了（　　）</w:t>
      </w:r>
    </w:p>
    <w:p>
      <w:pPr>
        <w:numPr>
          <w:ilvl w:val="0"/>
          <w:numId w:val="2"/>
        </w:numPr>
        <w:spacing w:line="360" w:lineRule="auto"/>
        <w:rPr>
          <w:rFonts w:asciiTheme="minorEastAsia" w:hAnsiTheme="minorEastAsia" w:cstheme="minorEastAsia"/>
          <w:b/>
          <w:bCs/>
          <w:sz w:val="24"/>
        </w:rPr>
      </w:pPr>
      <w:r>
        <w:rPr>
          <w:rFonts w:hint="eastAsia" w:asciiTheme="minorEastAsia" w:hAnsiTheme="minorEastAsia" w:cstheme="minorEastAsia"/>
          <w:b/>
          <w:bCs/>
          <w:sz w:val="24"/>
        </w:rPr>
        <w:t>资本主义国家经济竞争加剧   B.工业革命推动贸易自由化</w:t>
      </w:r>
    </w:p>
    <w:p>
      <w:pPr>
        <w:spacing w:line="360" w:lineRule="auto"/>
        <w:rPr>
          <w:rFonts w:asciiTheme="minorEastAsia" w:hAnsiTheme="minorEastAsia" w:cstheme="minorEastAsia"/>
          <w:b/>
          <w:bCs/>
          <w:sz w:val="24"/>
        </w:rPr>
      </w:pPr>
      <w:r>
        <w:rPr>
          <w:rFonts w:hint="eastAsia" w:asciiTheme="minorEastAsia" w:hAnsiTheme="minorEastAsia" w:cstheme="minorEastAsia"/>
          <w:b/>
          <w:bCs/>
          <w:sz w:val="24"/>
        </w:rPr>
        <w:t>C．工业革命推动经济思想变化   D．科学技术进步改变了国家经济职能</w:t>
      </w:r>
    </w:p>
    <w:p>
      <w:pPr>
        <w:spacing w:line="360" w:lineRule="auto"/>
        <w:rPr>
          <w:rFonts w:asciiTheme="minorEastAsia" w:hAnsiTheme="minorEastAsia" w:cstheme="minorEastAsia"/>
          <w:b/>
          <w:bCs/>
          <w:sz w:val="24"/>
        </w:rPr>
      </w:pPr>
      <w:r>
        <w:rPr>
          <w:rFonts w:hint="eastAsia" w:asciiTheme="minorEastAsia" w:hAnsiTheme="minorEastAsia" w:cstheme="minorEastAsia"/>
          <w:b/>
          <w:bCs/>
          <w:sz w:val="24"/>
          <w:lang w:val="en-US" w:eastAsia="zh-CN"/>
        </w:rPr>
        <w:t>2</w:t>
      </w:r>
      <w:r>
        <w:rPr>
          <w:rFonts w:hint="eastAsia" w:asciiTheme="minorEastAsia" w:hAnsiTheme="minorEastAsia" w:cstheme="minorEastAsia"/>
          <w:b/>
          <w:bCs/>
          <w:sz w:val="24"/>
        </w:rPr>
        <w:t>、1829年，卡莱尔在《爱丁堡评论》中指出：“在各个方面，有血有肉的工匠都被赶出他的作坊，让位给一个速度更快的、没有生命的工匠。梭子从织工的手指间掉落，落入到穿梭更快的铁指当中。”材料反映出（　　）</w:t>
      </w:r>
    </w:p>
    <w:p>
      <w:pPr>
        <w:numPr>
          <w:ilvl w:val="0"/>
          <w:numId w:val="3"/>
        </w:numPr>
        <w:spacing w:line="360" w:lineRule="auto"/>
        <w:rPr>
          <w:rFonts w:asciiTheme="minorEastAsia" w:hAnsiTheme="minorEastAsia" w:cstheme="minorEastAsia"/>
          <w:b/>
          <w:bCs/>
          <w:sz w:val="24"/>
        </w:rPr>
      </w:pPr>
      <w:r>
        <w:rPr>
          <w:rFonts w:hint="eastAsia" w:asciiTheme="minorEastAsia" w:hAnsiTheme="minorEastAsia" w:cstheme="minorEastAsia"/>
          <w:b/>
          <w:bCs/>
          <w:sz w:val="24"/>
        </w:rPr>
        <w:t>英国纺织业日益走向衰落    B．纺织业生产方式发生改变</w:t>
      </w:r>
    </w:p>
    <w:p>
      <w:pPr>
        <w:spacing w:line="360" w:lineRule="auto"/>
        <w:rPr>
          <w:rFonts w:asciiTheme="minorEastAsia" w:hAnsiTheme="minorEastAsia" w:cstheme="minorEastAsia"/>
          <w:b/>
          <w:bCs/>
          <w:sz w:val="24"/>
        </w:rPr>
      </w:pPr>
      <w:r>
        <w:rPr>
          <w:rFonts w:hint="eastAsia" w:asciiTheme="minorEastAsia" w:hAnsiTheme="minorEastAsia" w:cstheme="minorEastAsia"/>
          <w:b/>
          <w:bCs/>
          <w:sz w:val="24"/>
        </w:rPr>
        <w:t>C．纺织工匠的技能日益落后    D．蒸汽机得到了广泛的应用</w:t>
      </w:r>
    </w:p>
    <w:p>
      <w:pPr>
        <w:spacing w:line="360" w:lineRule="auto"/>
        <w:rPr>
          <w:rFonts w:asciiTheme="minorEastAsia" w:hAnsiTheme="minorEastAsia" w:cstheme="minorEastAsia"/>
          <w:b/>
          <w:bCs/>
          <w:sz w:val="24"/>
        </w:rPr>
      </w:pPr>
      <w:r>
        <w:rPr>
          <w:rFonts w:hint="eastAsia" w:asciiTheme="minorEastAsia" w:hAnsiTheme="minorEastAsia" w:cstheme="minorEastAsia"/>
          <w:b/>
          <w:bCs/>
          <w:sz w:val="24"/>
          <w:lang w:val="en-US" w:eastAsia="zh-CN"/>
        </w:rPr>
        <w:t>3</w:t>
      </w:r>
      <w:r>
        <w:rPr>
          <w:rFonts w:hint="eastAsia" w:asciiTheme="minorEastAsia" w:hAnsiTheme="minorEastAsia" w:cstheme="minorEastAsia"/>
          <w:b/>
          <w:bCs/>
          <w:sz w:val="24"/>
        </w:rPr>
        <w:t>、19世纪的英国“从这肮脏的下水道流出人类勤奋的洪流，……从这油腻的阴沟中流出纯质的金子。人性在这里发展的最完备，也最粗野；文明在这里创造奇迹，文明人几乎退回去变成野蛮。”下列对材料理解最为全面的是（　　）</w:t>
      </w:r>
    </w:p>
    <w:p>
      <w:pPr>
        <w:numPr>
          <w:ilvl w:val="0"/>
          <w:numId w:val="4"/>
        </w:numPr>
        <w:spacing w:line="360" w:lineRule="auto"/>
        <w:rPr>
          <w:rFonts w:asciiTheme="minorEastAsia" w:hAnsiTheme="minorEastAsia" w:cstheme="minorEastAsia"/>
          <w:b/>
          <w:bCs/>
          <w:sz w:val="24"/>
        </w:rPr>
      </w:pPr>
      <w:r>
        <w:rPr>
          <w:rFonts w:hint="eastAsia" w:asciiTheme="minorEastAsia" w:hAnsiTheme="minorEastAsia" w:cstheme="minorEastAsia"/>
          <w:b/>
          <w:bCs/>
          <w:sz w:val="24"/>
        </w:rPr>
        <w:t>环境污染十分严重            B．民众道德普遍沦丧</w:t>
      </w:r>
    </w:p>
    <w:p>
      <w:pPr>
        <w:spacing w:line="360" w:lineRule="auto"/>
        <w:rPr>
          <w:rFonts w:asciiTheme="minorEastAsia" w:hAnsiTheme="minorEastAsia" w:cstheme="minorEastAsia"/>
          <w:b/>
          <w:bCs/>
          <w:sz w:val="24"/>
        </w:rPr>
      </w:pPr>
      <w:r>
        <w:rPr>
          <w:rFonts w:hint="eastAsia" w:asciiTheme="minorEastAsia" w:hAnsiTheme="minorEastAsia" w:cstheme="minorEastAsia"/>
          <w:b/>
          <w:bCs/>
          <w:sz w:val="24"/>
        </w:rPr>
        <w:t>C．追逐利润制假贩假          D．科技革命是双刃剑</w:t>
      </w:r>
    </w:p>
    <w:p>
      <w:pPr>
        <w:spacing w:line="360" w:lineRule="auto"/>
        <w:rPr>
          <w:rFonts w:asciiTheme="minorEastAsia" w:hAnsiTheme="minorEastAsia" w:cstheme="minorEastAsia"/>
          <w:b/>
          <w:bCs/>
          <w:sz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LF-3-36-246754857+ZKeGTX-81">
    <w:altName w:val="方正兰亭超细黑简体"/>
    <w:panose1 w:val="00000000000000000000"/>
    <w:charset w:val="86"/>
    <w:family w:val="auto"/>
    <w:pitch w:val="default"/>
    <w:sig w:usb0="00000000" w:usb1="00000000" w:usb2="00000010" w:usb3="00000000" w:csb0="00040000" w:csb1="00000000"/>
  </w:font>
  <w:font w:name="AdobeHeitiStd-Regular">
    <w:altName w:val="方正兰亭超细黑简体"/>
    <w:panose1 w:val="00000000000000000000"/>
    <w:charset w:val="86"/>
    <w:family w:val="auto"/>
    <w:pitch w:val="default"/>
    <w:sig w:usb0="00000000" w:usb1="00000000" w:usb2="00000010" w:usb3="00000000" w:csb0="00040000" w:csb1="00000000"/>
  </w:font>
  <w:font w:name="DY6+ZLQJAN-6">
    <w:altName w:val="方正兰亭超细黑简体"/>
    <w:panose1 w:val="00000000000000000000"/>
    <w:charset w:val="86"/>
    <w:family w:val="auto"/>
    <w:pitch w:val="default"/>
    <w:sig w:usb0="00000000" w:usb1="00000000" w:usb2="00000010" w:usb3="00000000" w:csb0="00040000" w:csb1="00000000"/>
  </w:font>
  <w:font w:name="DY87+ZLQJAb-88">
    <w:altName w:val="方正兰亭超细黑简体"/>
    <w:panose1 w:val="00000000000000000000"/>
    <w:charset w:val="86"/>
    <w:family w:val="auto"/>
    <w:pitch w:val="default"/>
    <w:sig w:usb0="00000000" w:usb1="00000000" w:usb2="00000010" w:usb3="00000000" w:csb0="00040000" w:csb1="00000000"/>
  </w:font>
  <w:font w:name="Calibri Light">
    <w:panose1 w:val="020F0302020204030204"/>
    <w:charset w:val="00"/>
    <w:family w:val="auto"/>
    <w:pitch w:val="default"/>
    <w:sig w:usb0="A00002EF" w:usb1="4000207B" w:usb2="00000000" w:usb3="00000000" w:csb0="2000019F" w:csb1="00000000"/>
  </w:font>
  <w:font w:name="方正兰亭超细黑简体">
    <w:panose1 w:val="02000000000000000000"/>
    <w:charset w:val="86"/>
    <w:family w:val="auto"/>
    <w:pitch w:val="default"/>
    <w:sig w:usb0="00000001" w:usb1="08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21"/>
        <w:szCs w:val="32"/>
      </w:rPr>
    </w:pPr>
    <w:r>
      <w:rPr>
        <w:rFonts w:hint="eastAsia"/>
        <w:sz w:val="21"/>
        <w:szCs w:val="32"/>
      </w:rPr>
      <w:t>从化中学高一级李志玲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0A0BDF"/>
    <w:multiLevelType w:val="singleLevel"/>
    <w:tmpl w:val="570A0BDF"/>
    <w:lvl w:ilvl="0" w:tentative="0">
      <w:start w:val="1"/>
      <w:numFmt w:val="bullet"/>
      <w:lvlText w:val=""/>
      <w:lvlJc w:val="left"/>
      <w:pPr>
        <w:tabs>
          <w:tab w:val="left" w:pos="420"/>
        </w:tabs>
        <w:ind w:left="420" w:hanging="420"/>
      </w:pPr>
      <w:rPr>
        <w:rFonts w:hint="default" w:ascii="Wingdings" w:hAnsi="Wingdings"/>
      </w:rPr>
    </w:lvl>
  </w:abstractNum>
  <w:abstractNum w:abstractNumId="1">
    <w:nsid w:val="570A2239"/>
    <w:multiLevelType w:val="singleLevel"/>
    <w:tmpl w:val="570A2239"/>
    <w:lvl w:ilvl="0" w:tentative="0">
      <w:start w:val="1"/>
      <w:numFmt w:val="upperLetter"/>
      <w:suff w:val="nothing"/>
      <w:lvlText w:val="%1．"/>
      <w:lvlJc w:val="left"/>
    </w:lvl>
  </w:abstractNum>
  <w:abstractNum w:abstractNumId="2">
    <w:nsid w:val="570A2254"/>
    <w:multiLevelType w:val="singleLevel"/>
    <w:tmpl w:val="570A2254"/>
    <w:lvl w:ilvl="0" w:tentative="0">
      <w:start w:val="1"/>
      <w:numFmt w:val="upperLetter"/>
      <w:suff w:val="nothing"/>
      <w:lvlText w:val="%1．"/>
      <w:lvlJc w:val="left"/>
    </w:lvl>
  </w:abstractNum>
  <w:abstractNum w:abstractNumId="3">
    <w:nsid w:val="570A2269"/>
    <w:multiLevelType w:val="singleLevel"/>
    <w:tmpl w:val="570A2269"/>
    <w:lvl w:ilvl="0" w:tentative="0">
      <w:start w:val="1"/>
      <w:numFmt w:val="upperLetter"/>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34A5FFA"/>
    <w:rsid w:val="000224B4"/>
    <w:rsid w:val="00047E8B"/>
    <w:rsid w:val="00055F43"/>
    <w:rsid w:val="00060D99"/>
    <w:rsid w:val="00080CFC"/>
    <w:rsid w:val="000B48AB"/>
    <w:rsid w:val="001831C2"/>
    <w:rsid w:val="001B7BEE"/>
    <w:rsid w:val="002252B3"/>
    <w:rsid w:val="002547FD"/>
    <w:rsid w:val="002E7FA2"/>
    <w:rsid w:val="00327BF7"/>
    <w:rsid w:val="00521FCC"/>
    <w:rsid w:val="005422BA"/>
    <w:rsid w:val="00685402"/>
    <w:rsid w:val="0069562D"/>
    <w:rsid w:val="006D2C92"/>
    <w:rsid w:val="00785D12"/>
    <w:rsid w:val="007E3485"/>
    <w:rsid w:val="00864EDE"/>
    <w:rsid w:val="0093040B"/>
    <w:rsid w:val="00937CA3"/>
    <w:rsid w:val="00AC19D6"/>
    <w:rsid w:val="00B05C0B"/>
    <w:rsid w:val="00B44017"/>
    <w:rsid w:val="00B77BCC"/>
    <w:rsid w:val="00C36692"/>
    <w:rsid w:val="00D43716"/>
    <w:rsid w:val="00D95A95"/>
    <w:rsid w:val="00E26881"/>
    <w:rsid w:val="00EC6F0F"/>
    <w:rsid w:val="00F3679F"/>
    <w:rsid w:val="00FC6536"/>
    <w:rsid w:val="00FF48F6"/>
    <w:rsid w:val="01BE7DE1"/>
    <w:rsid w:val="01F17EF0"/>
    <w:rsid w:val="0A3157D8"/>
    <w:rsid w:val="126661C1"/>
    <w:rsid w:val="14BC5946"/>
    <w:rsid w:val="1FEB60A0"/>
    <w:rsid w:val="2CD64F73"/>
    <w:rsid w:val="2E296845"/>
    <w:rsid w:val="2F40118C"/>
    <w:rsid w:val="329156C1"/>
    <w:rsid w:val="34BD153B"/>
    <w:rsid w:val="42C71697"/>
    <w:rsid w:val="430B7EEF"/>
    <w:rsid w:val="43786E65"/>
    <w:rsid w:val="43B17613"/>
    <w:rsid w:val="49B24607"/>
    <w:rsid w:val="4F3423BA"/>
    <w:rsid w:val="55915885"/>
    <w:rsid w:val="58CB196B"/>
    <w:rsid w:val="5ACD0EA5"/>
    <w:rsid w:val="5B1C03E8"/>
    <w:rsid w:val="60FC6CFA"/>
    <w:rsid w:val="634A5FFA"/>
    <w:rsid w:val="6930022A"/>
    <w:rsid w:val="6933694B"/>
    <w:rsid w:val="72682EC2"/>
    <w:rsid w:val="78FC5CCE"/>
    <w:rsid w:val="7F6D2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rPr>
  </w:style>
  <w:style w:type="character" w:customStyle="1" w:styleId="8">
    <w:name w:val="批注框文本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6482CF-F42E-43C6-B15F-848D9CBF4FCC}">
  <ds:schemaRefs/>
</ds:datastoreItem>
</file>

<file path=docProps/app.xml><?xml version="1.0" encoding="utf-8"?>
<Properties xmlns="http://schemas.openxmlformats.org/officeDocument/2006/extended-properties" xmlns:vt="http://schemas.openxmlformats.org/officeDocument/2006/docPropsVTypes">
  <Template>Normal</Template>
  <Pages>4</Pages>
  <Words>496</Words>
  <Characters>2832</Characters>
  <Lines>23</Lines>
  <Paragraphs>6</Paragraphs>
  <ScaleCrop>false</ScaleCrop>
  <LinksUpToDate>false</LinksUpToDate>
  <CharactersWithSpaces>3322</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2016-04-10T07:22:00Z</dcterms:created>
  <dc:creator>Administrator</dc:creator>
  <cp:lastModifiedBy>Administrator</cp:lastModifiedBy>
  <dcterms:modified xsi:type="dcterms:W3CDTF">2017-08-18T14:01:03Z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