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2" w:right="0" w:rightChars="0" w:hanging="883" w:hangingChars="20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白水中学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2020届高一级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次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质量检测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2" w:right="0" w:rightChars="0" w:hanging="883" w:hanging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历史试题（卷）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right="0" w:rightChars="0" w:hanging="562" w:hangingChars="20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命题人：贾强强     审题人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val="en-US" w:eastAsia="zh-CN"/>
        </w:rPr>
        <w:t>:任曲波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right="0" w:rightChars="0" w:hanging="562" w:hangingChars="20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试卷满分100分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含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5分卷面分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选择题（共30个小题，每个小题2分）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史学家张荫麟先生在《中国史纲（上古篇）》中写到：“武王所肇创、周公所奠定的‘封建帝国’，维持了约莫七百年”。与这里的“封建帝国”直接相关的政治制度是（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A．父系家长制   B．禅让制    C．分封制   D．皇帝制度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秦统一岭南后，设置了南海郡、桂林郡、象郡，是岭南历史上第一次划分行政区。赵佗任南海郡郡尉，任嚣任龙川县县令。赵佗、任嚣（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A．定期朝觐秦始皇     B．负责将地方财政运送中央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C．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受秦始皇任命     D．协助秦始皇处理中央政务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历史上经常出现主观动机和客观效果背离的现象，即所谓“种瓜得豆”。中国古代下列政治制度在实施过程中最符合这一现象的是（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A．秦朝郡县制　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B．西汉郡国并行制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C．元朝行省制　                 D．清朝军机处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唐朝后期“文武将吏，擅自署置，贡赋不入于朝廷。虽称藩臣，实非王臣也。”《旧唐书》中的这则材料实质上反映了当时（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A．中央与地方的矛盾           B．君权与相权的矛盾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C．文臣与武将的矛盾           D．中央与少数民族地区的矛盾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史学家钱穆指出：“在此制度下，人民优秀分子均有参政之机会，新陈代谢，决无政治上之特权阶级。”钱穆所说的“制度”是（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A．荐举制       B．封邦建国制    　C．科举制       D．三省六部制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6、美国联邦宪法规定：国会由参议院和众议院组成，众议员的任期为两年，每两年全部改选一次，而参议员任期是六年，每两年改选三分之一。这一规定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（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A．充分发挥两院的制约与平衡作用         B．防止立法工作草率从事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C．保证代表的广泛性和政策的延续性       D．兼顾大州和小州的利益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7、1784年，英国首相皮特试图通过改革来抑制国王乔治三世的专权倾向，而当时有不少议员被国王收买，皮特下令解散下院重新选举议会，他的改革得到新议会的大力支持，皮特得以继续主持内阁17年。这一现象表明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（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A．英国责任内阁体制出现          B．行政制衡立法的机制形成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　　C．首相取代国王的元首地位        D．国王开始丧失对立法权的控制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8、1875年以后，法国确立了共和政体，议会处于政治运行的中心，党派林立，内阁更迭频繁。1958年，戴高乐就任总统，修改宪法，规定总统拥有任命总理、解散议会等权力。这一政治体制的变化  （     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A．有利于政局稳定                  B．确立了总统国家元首的地位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C．剥夺了议会的主要权力            D．有助于两党制的形成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9、甲午中日战争爆发前夕，有些西方人士认为中国拥有一定的军备优势，“毫无疑问的是日本必然最后被彻底粉碎”，他们做出上述判断的主要依据应是，中国 （     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A．已完成对军队的西式改革        B．集权制度有利于作战指挥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C．近代化努力收到较大成效        D．能获得更广泛的外部援助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10、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1928年，南京国民政府制定的《海关进口税则》确定进口货物税率为7．5～27．5%，这废止了近代某一条约的相关规定。这一条约是 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（       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A．《南京条约》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B．《天津条约》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C．《马关条约》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D．《辛丑条约》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11、1877年，清政府采纳驻英公使郭嵩焘的建议，在新加坡设立领事馆。此后，又在美国旧金山，日本横滨、神户、大阪及南洋华侨聚居的商埠设立了领事馆。这反映了清政府（     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A．力图摆脱不平等条约的约束        B．外交上开始出现制度性变化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C．逐步向近代外交转变              D．国际地位得到提高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12、1860年，曾国藩在作战前线接到“新刻英吉利、法郎西（法国）、米利坚（美国）三国合约条款”，“阅之不觉呜咽”。这些令他“呜咽”的合约条款，与美国相关的部分出自 （       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《南京条约》              B．《天津条约》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C．《北京条约》              D．《辛丑条约》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13、 2009年2月，佳士得拍卖公司在巴黎拍卖圆明园十二生肖铜兽首中的兔首、鼠首。这两件中国文物被掠夺于  （     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A．鸦片战争                   B．第二次鸦片战争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C．甲午中日战争               D．八国联军侵华战争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14、以下有关选拔官员的方式与主要依据搭配正确的是  （       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军功授爵制——察举制——九品中正制——科举制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A．功绩—考试成绩—品行才学—门第声望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B．考试成绩—功绩—门第声望—品行才学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C．考试成绩—品行才学—门第声望—功绩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D．功绩—品行才学—门第声望—考试成绩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15、德意志帝国1871年宪法规定立法机构由联邦议会和帝国议会组成。联邦议会由各邦代表58人组成，表决时如有14票反对，即可否决议案，而普鲁士拥有17名代表。据此可知（       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　　A．帝国政体不具有民主特征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     B．普鲁士拥有超然地位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C．德国保留了军国主义残余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D．皇帝具备了绝对权威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16、古代希腊的“公民”一词来源于“城邦”。亚里士多德说：“城邦正是若干公民的组合。”材料表明，“公民”的本质含义为（       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A．公民是城邦主人           B．城邦包含了公民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C．公民从属于城邦           D．公民是城邦的人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17、20世纪初，居住在北京东交民巷的某外国公使说：现任的山东巡抚人很好，不像他的前任府台，老是同我们作对；从此任接手以后，我们的铁路已经扩长了好几百里，还肯把潍县城外一块地方借给我们的军队做操场。这段谈论的背景最可能是（       ）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A．1842年《南京条约》签订后         B．1860年《北京条约》签订后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C．1895年《马关条约》签订后         D．1901年《辛丑条约》签订后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18、用口诀记忆历史内容效率高而且印象深刻，如：“公使进北京，内地可游历；军舰长江行，赔款且不论，搜刮老百姓，天津事没完，接着占北京。”该口诀反映的重大历史事件及条约内容是 （       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A．鸦片战争和《南京条约》        B．第二次鸦片战争和《天津条约》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C．甲午中日战争和《马关条约》    D．第二次鸦片战争和《北京条约》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19、在《论中国与欧洲国体异同》中，梁启超指出，中国周代与古代希腊的国体相似。两者政治上的相似之处应是 （       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A．贵族政治、列国分立             B．君主专制、中央集权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C．小国寡民、等级森严             D．分封诸侯、城邦国家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20、毛泽东指出：“五四运动的杰出历史意义，在于它带有辛亥革命还不曾有的姿态。”这种“姿态”主要指(　    　)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A．先进阶级政党的领导 　       B．社会主义革命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　　C．受十月革命的影响            D．具有彻底地反帝反封建的特点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1896年，英国商人在杭州开设工厂也是合法的。其设厂的依据有 （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）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①“片面最惠国待遇”的规定 ②领事裁判权的规定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③《马关条约》的有关规定 ④《辛丑条约》的有关规定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A、①③④     B、①③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C、②④     D、②③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22、19世纪末期的一个抄本中写道：“弟子同心苦用功，遍地草木化成兵。愚蒙之体仙人艺，定灭洋人一扫平”。这些话  （        ）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A． 反映了19世纪末中国社会阶级矛盾的空前尖锐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B． 表现了资产阶级革命派领导武装起义的决心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C． 体现了人民大众彻底反帝反封建的信心和勇气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D． 印证了义和团运动过程中的反帝性和落后性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23、“英国也许因为温和渐进，容易被人批评为不深刻。但是，社会发展该做的事人家都做了，该跨的坎人家都跨了，该具备的观念也一一具备了，你还能说什么呢？”从材料的观点来看，“容易被人批评为不深刻”的事件是  （        ）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A．1688年的“光荣革命”         B．1689年《权利法案》的颁布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　　C．1832年议会选举改革           D．责任制内阁的形成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24、龚自珍在《已亥杂诗》中写道,“不论盐铁不筹河，独倚东南涕泪多。国赋三升民一斗，屠牛那不胜栽禾。”该诗反映了鸦片战争前的中国 （       ）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A.自然经济占统治地位            B.土地兼并严重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C.清政府政治腐败                D.自然灾害频繁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、下列条约中，涉及即割地又赔款的是（       ）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①《南京条约》 ②《北京条约》 ③《马关条约》 ④《辛丑条约》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.①②③④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.①②③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.①②④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.①③④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26、19世纪末一位西方外交官来到中国。此时他能够：（       ）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①在北京看到市民们已剪掉了辫子   ②在上海看到外国商人租赁土地开设工厂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③在南京去外国传教士建立的教堂祈祷  ④沿京张铁路了解中国民情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A．①②③       B．②③        C．②③④       D．③④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27、从内容上看，《天朝田亩制度》与《资政新篇》共同的局限性是：（       ）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①不能对当时的社会矛盾作出正确的认识  ②带有强烈的小农意识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③只学习西方的先进技术                ④缺乏坚实的社会基础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A．①②       B．③④       C．①③       D．①④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28、1911年10月16日，湖北军政府颁布了《中华民国鄂州约法》。约法规定：“鄂州政府由都督任命的政务委员、议会、法司等部分构成……；人民一律平等，有言论、集会结社、通讯、信教、居住等自由……都督由人民公举，任期三年，连任以一次为限……议员由人民中选举产生，议会可以向政务委员提出条陈、质问，要求答辩或弹幼。”据此判断，下列选项正确的是：（       ）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A．它的颁布标志着中华民国正式成立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B．它实施了伏尔泰关于国家政体的主张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C．它与《中华民国临时约法》的基本精神与主要原则一致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D．它是根据《中华民国临时约法》精神制定的地方性法规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29、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《全球通史》写道：“当凡尔赛的调停人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没有将这个丢失的省份归还给中国时，在北京的学生与知识分子中间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爆发了声势浩大的示威游行。……事实证明，这场运动是中国历史上民族感情最强烈、最普遍的表露。”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这场运动的民族感情之所以如此强烈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的深层次原因是（       ）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．学生和知识分子接受了新文化运动的洗礼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．广大人民群众直接参与和推动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．俄国十月革命对民族解放运动的鼓舞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．巴黎和会上中国领土权益被日本攫取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30、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 xml:space="preserve">  马克思说：“推动了这次大爆炸（指太平天国运动）的毫无疑问是英国的大炮。”这说明（       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A．鸦片战争激化了中国社会矛盾，导致太平天国运动的爆发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B．太平天国运动反对鸦片战争中清政府的卖国行为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C．清政府的腐败统治导致阶级矛盾的激化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</w:rPr>
        <w:t>D．鸦片战争是太平天国运动爆发的根本原因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材料分析题（共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0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分，含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5分卷面分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  19世纪末20世纪初，是中国社会震荡最剧烈、最不稳定的时期，发生了社会和政治的“大裂变”。阅读下面的大事年表回答问题：（18分）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  <w:t>中国近代现代史大事年表(节选)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1894年 日本挑起侵略中国的甲午战争。孙中山在美国檀香山成立兴中会。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1895年 中日签订《马关条约》；康有为等“公车上书”。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1897年 严复译述的《天演论》在《国闻报》上定期发表。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1898年 6月，维新变法 开始。9月，那拉氏发动“戊戌政变”。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1899年 秋，山东平原县义和团在朱红灯领导下举行武装起义。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1900年 夏，全国掀起了反帝反封建斗争的浪潮。6月，八国联军侵略中国。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1901年 9月，《辛丑条约》签订。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1902年 章炳麟的《驳康有为论革命书》在《苏报》上发表。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1903年 邹容著《革命军》，章炳麟为《革命军》作序。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 xml:space="preserve">1905年 实行清末“新政”。中国同盟会在日本东京成立。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1911年 清朝裁撤军机处，改设内阁。10月10日，武昌起义爆发。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1912年 元旦，中华民国成立。2月，清帝退位，孙中山辞职，袁世凯接任。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1913年 3月，袁世凯派人杀害了宋教仁。7月，爆发“二次革命”。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回答以下问题：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从以上大事年表中可以看出19世纪末20世纪初中国社会先后出现了哪两股进步社会思潮？(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分)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上述两股社会思潮出现的共同原因是什么？(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分)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32、近代以来，欧洲许多国家确立了各具特色的资产阶级代议制政体。阅读材料，回答问题。（17分）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材料一  英国革命的最大成果，也是它在现代民主政治创制试验方面的最大成就，就是创造了一种全新的政体……美国革命的首创性在于……孟德斯鸠“以权力制约权力”的学说在政府体制的设计方面得到了较好的贯彻。      —— 摘自《世界文明史》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材料一中英国 “全新的政体”指的是什么？（4分）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美国在“政府体制的设计方面”有何创新？（4分）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材料二   马克思认为，德意志帝国实质上是一个“以议会形式粉饰门面，混杂着封建残余、已经受到资产阶级影响、按官僚制度组织起来、并以警察来保卫的、军事专制制度的国家”。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据材料概括德意志帝国君主立宪制的特点。(3分)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  <w:t>指出德、法两国政府与议会之间的关系有何不同?(6分)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u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高一（历史）第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次阶考答案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选择题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1-5   CCBAC               6-10  CAACA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11-15 CCBDB               16-20 ADBAD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21-25 BDACB               26-30 BDCAA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非选择题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(1)进步社会思潮：（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康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梁维新思想（君主立宪）；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民主共和思潮 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(2)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原因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（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①民族危机加深；②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民族资本主义发展；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③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民族资产阶级力量壮大；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④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西方民主思想的传播;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⑤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先进中国人的努力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(1) 英国：君主立宪制政体。（4分）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124" w:firstLineChars="400"/>
        <w:jc w:val="left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美国：三权分立的总统制共和制政体。（4分）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(2)特点:带有浓厚的军国主义和专制主义色彩。（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德国政府不是议会选举的，只对皇帝负责而不对议会负责；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法国政府是议会选举产生的，对议会负责。(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2" w:right="0" w:rightChars="0" w:hanging="883" w:hanging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2" w:right="0" w:rightChars="0" w:hanging="883" w:hangingChars="20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白水中学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2020届高一级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次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质量检测</w:t>
      </w:r>
    </w:p>
    <w:p>
      <w:pPr>
        <w:keepNext w:val="0"/>
        <w:keepLines w:val="0"/>
        <w:pageBreakBefore w:val="0"/>
        <w:tabs>
          <w:tab w:val="left" w:pos="420"/>
          <w:tab w:val="left" w:pos="2520"/>
          <w:tab w:val="left" w:pos="4620"/>
          <w:tab w:val="left" w:pos="672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2" w:right="0" w:rightChars="0" w:hanging="883" w:hanging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历史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科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答题纸</w:t>
      </w:r>
    </w:p>
    <w:p>
      <w:pPr>
        <w:keepNext w:val="0"/>
        <w:keepLines w:val="0"/>
        <w:widowControl w:val="0"/>
        <w:numPr>
          <w:numId w:val="0"/>
        </w:numPr>
        <w:suppressLineNumbers w:val="0"/>
        <w:tabs>
          <w:tab w:val="left" w:pos="0"/>
        </w:tabs>
        <w:spacing w:before="0" w:beforeAutospacing="0" w:after="0" w:afterAutospacing="0"/>
        <w:ind w:leftChars="0" w:right="0" w:rightChars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2"/>
        </w:numPr>
        <w:suppressLineNumbers w:val="0"/>
        <w:spacing w:before="0" w:beforeAutospacing="0" w:after="0" w:afterAutospacing="0"/>
        <w:ind w:left="0" w:right="0" w:firstLine="0"/>
        <w:jc w:val="both"/>
        <w:rPr>
          <w:b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571500" cy="69342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934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 w:firstLine="236" w:firstLineChars="98"/>
                              <w:jc w:val="both"/>
                              <w:rPr>
                                <w:b/>
                                <w:bCs w:val="0"/>
                                <w:sz w:val="24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>试场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u w:val="single"/>
                                <w:lang w:val="en-US" w:eastAsia="zh-CN" w:bidi="ar"/>
                              </w:rPr>
                              <w:t xml:space="preserve">       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>考号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u w:val="single"/>
                                <w:lang w:val="en-US" w:eastAsia="zh-CN" w:bidi="ar"/>
                              </w:rPr>
                              <w:t xml:space="preserve">        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>班级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u w:val="single"/>
                                <w:lang w:val="en-US" w:eastAsia="zh-CN" w:bidi="ar"/>
                              </w:rPr>
                              <w:t xml:space="preserve">         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>姓名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u w:val="single"/>
                                <w:lang w:val="en-US" w:eastAsia="zh-CN" w:bidi="ar"/>
                              </w:rPr>
                              <w:t xml:space="preserve">          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Times New Roman" w:hAnsi="Times New Roman" w:eastAsia="宋体" w:cs="宋体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>座位号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bCs w:val="0"/>
                                <w:kern w:val="2"/>
                                <w:sz w:val="24"/>
                                <w:szCs w:val="20"/>
                                <w:u w:val="single"/>
                                <w:lang w:val="en-US" w:eastAsia="zh-CN" w:bidi="ar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vert="vert27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1pt;margin-top:0pt;height:546pt;width:45pt;z-index:251658240;mso-width-relative:page;mso-height-relative:page;" fillcolor="#FFFFFF" filled="t" stroked="f" coordsize="21600,21600" o:gfxdata="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VqN0b1AAAAAoBAAAPAAAAAAAAAAEAIAAAACIAAABkcnMvZG93bnJldi54&#10;bWxQSwECFAAUAAAACACHTuJAYykWZsUBAABsAwAADgAAAAAAAAABACAAAAAjAQAAZHJzL2Uyb0Rv&#10;Yy54bWxQSwUGAAAAAAYABgBZAQAAWgUAAAAA&#10;">
                <v:fill on="t" opacity="0f" focussize="0,0"/>
                <v:stroke on="f"/>
                <v:imagedata o:title=""/>
                <o:lock v:ext="edit" aspectratio="f"/>
                <v:textbox style="layout-flow:vertical;mso-layout-flow-alt:bottom-to-top;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 w:firstLine="236" w:firstLineChars="98"/>
                        <w:jc w:val="both"/>
                        <w:rPr>
                          <w:b/>
                          <w:bCs w:val="0"/>
                          <w:sz w:val="24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>试场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u w:val="single"/>
                          <w:lang w:val="en-US" w:eastAsia="zh-CN" w:bidi="ar"/>
                        </w:rPr>
                        <w:t xml:space="preserve">        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 xml:space="preserve">   </w:t>
                      </w: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>考号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u w:val="single"/>
                          <w:lang w:val="en-US" w:eastAsia="zh-CN" w:bidi="ar"/>
                        </w:rPr>
                        <w:t xml:space="preserve">         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 xml:space="preserve">   </w:t>
                      </w: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>班级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u w:val="single"/>
                          <w:lang w:val="en-US" w:eastAsia="zh-CN" w:bidi="ar"/>
                        </w:rPr>
                        <w:t xml:space="preserve">          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 xml:space="preserve">   </w:t>
                      </w: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>姓名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u w:val="single"/>
                          <w:lang w:val="en-US" w:eastAsia="zh-CN" w:bidi="ar"/>
                        </w:rPr>
                        <w:t xml:space="preserve">           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 xml:space="preserve">   </w:t>
                      </w:r>
                      <w:r>
                        <w:rPr>
                          <w:rFonts w:hint="eastAsia" w:ascii="Times New Roman" w:hAnsi="Times New Roman" w:eastAsia="宋体" w:cs="宋体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>座位号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bCs w:val="0"/>
                          <w:kern w:val="2"/>
                          <w:sz w:val="24"/>
                          <w:szCs w:val="20"/>
                          <w:u w:val="single"/>
                          <w:lang w:val="en-US" w:eastAsia="zh-CN" w:bidi="ar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宋体"/>
          <w:b/>
          <w:color w:val="000000"/>
          <w:sz w:val="24"/>
          <w:szCs w:val="24"/>
          <w:lang w:eastAsia="zh-CN"/>
        </w:rPr>
        <w:t>（</w:t>
      </w:r>
      <w:r>
        <w:rPr>
          <w:b/>
          <w:color w:val="000000"/>
          <w:sz w:val="24"/>
          <w:szCs w:val="24"/>
          <w:lang w:val="en-US"/>
        </w:rPr>
        <w:t>1</w:t>
      </w:r>
      <w:r>
        <w:rPr>
          <w:rFonts w:hint="eastAsia" w:ascii="Times New Roman" w:hAnsi="Times New Roman" w:eastAsia="宋体" w:cs="宋体"/>
          <w:b/>
          <w:color w:val="000000"/>
          <w:sz w:val="24"/>
          <w:szCs w:val="24"/>
          <w:lang w:eastAsia="zh-CN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 xml:space="preserve"> 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pBdr>
          <w:bottom w:val="single" w:color="auto" w:sz="4" w:space="0"/>
        </w:pBdr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pBdr>
          <w:bottom w:val="single" w:color="auto" w:sz="4" w:space="0"/>
        </w:pBdr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 xml:space="preserve"> ---------------------------------------------------------------------------------------------------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-----------------------------------------------------------------------------------------------------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color w:val="000000"/>
          <w:kern w:val="2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b/>
          <w:color w:val="000000"/>
          <w:kern w:val="2"/>
          <w:sz w:val="24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pBdr>
          <w:bottom w:val="single" w:color="auto" w:sz="4" w:space="0"/>
        </w:pBdr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pBdr>
          <w:bottom w:val="single" w:color="auto" w:sz="4" w:space="0"/>
        </w:pBdr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 xml:space="preserve"> ---------------------------------------------------------------------------------------------------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-----------------------------------------------------------------------------------------------------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32.</w:t>
      </w:r>
      <w:r>
        <w:rPr>
          <w:rFonts w:hint="eastAsia" w:ascii="Times New Roman" w:hAnsi="Times New Roman" w:eastAsia="宋体" w:cs="宋体"/>
          <w:b/>
          <w:color w:val="000000"/>
          <w:kern w:val="2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b/>
          <w:color w:val="000000"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---------------------------------------------------------------------------------------------------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pBdr>
          <w:bottom w:val="single" w:color="auto" w:sz="4" w:space="0"/>
        </w:pBdr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pBdr>
          <w:bottom w:val="single" w:color="auto" w:sz="4" w:space="0"/>
        </w:pBdr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 xml:space="preserve"> ---------------------------------------------------------------------------------------------------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------------------------------------------------------------------------------------------------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pBdr>
          <w:bottom w:val="single" w:color="auto" w:sz="4" w:space="0"/>
        </w:pBdr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pBdr>
          <w:bottom w:val="single" w:color="auto" w:sz="4" w:space="0"/>
        </w:pBdr>
        <w:spacing w:before="0" w:beforeAutospacing="0" w:after="0" w:afterAutospacing="0"/>
        <w:ind w:left="0" w:right="0"/>
        <w:jc w:val="both"/>
        <w:rPr>
          <w:b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 xml:space="preserve"> ---------------------------------------------------------------------------------------------------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4"/>
          <w:szCs w:val="24"/>
          <w:lang w:val="en-US" w:eastAsia="zh-CN" w:bidi="ar"/>
        </w:rPr>
        <w:t>-----------------------------------------------------------------------------------------------------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D935"/>
    <w:multiLevelType w:val="multilevel"/>
    <w:tmpl w:val="59C7D935"/>
    <w:lvl w:ilvl="0" w:tentative="0">
      <w:start w:val="3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FFAF6E"/>
    <w:multiLevelType w:val="singleLevel"/>
    <w:tmpl w:val="59FFAF6E"/>
    <w:lvl w:ilvl="0" w:tentative="0">
      <w:start w:val="21"/>
      <w:numFmt w:val="decimal"/>
      <w:suff w:val="nothing"/>
      <w:lvlText w:val="%1、"/>
      <w:lvlJc w:val="left"/>
    </w:lvl>
  </w:abstractNum>
  <w:abstractNum w:abstractNumId="2">
    <w:nsid w:val="5A001879"/>
    <w:multiLevelType w:val="singleLevel"/>
    <w:tmpl w:val="5A001879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00197D"/>
    <w:multiLevelType w:val="singleLevel"/>
    <w:tmpl w:val="5A00197D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A2B8C0A"/>
    <w:multiLevelType w:val="singleLevel"/>
    <w:tmpl w:val="5A2B8C0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A2B9A7C"/>
    <w:multiLevelType w:val="singleLevel"/>
    <w:tmpl w:val="5A2B9A7C"/>
    <w:lvl w:ilvl="0" w:tentative="0">
      <w:start w:val="1"/>
      <w:numFmt w:val="upperLetter"/>
      <w:suff w:val="nothing"/>
      <w:lvlText w:val="%1．"/>
      <w:lvlJc w:val="left"/>
    </w:lvl>
  </w:abstractNum>
  <w:abstractNum w:abstractNumId="6">
    <w:nsid w:val="5A2BA0F7"/>
    <w:multiLevelType w:val="singleLevel"/>
    <w:tmpl w:val="5A2BA0F7"/>
    <w:lvl w:ilvl="0" w:tentative="0">
      <w:start w:val="31"/>
      <w:numFmt w:val="decimal"/>
      <w:suff w:val="nothing"/>
      <w:lvlText w:val="%1、"/>
      <w:lvlJc w:val="left"/>
    </w:lvl>
  </w:abstractNum>
  <w:abstractNum w:abstractNumId="7">
    <w:nsid w:val="5A2BA1AC"/>
    <w:multiLevelType w:val="singleLevel"/>
    <w:tmpl w:val="5A2BA1AC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8">
    <w:nsid w:val="5A2BA216"/>
    <w:multiLevelType w:val="singleLevel"/>
    <w:tmpl w:val="5A2BA216"/>
    <w:lvl w:ilvl="0" w:tentative="0">
      <w:start w:val="31"/>
      <w:numFmt w:val="decimal"/>
      <w:suff w:val="nothing"/>
      <w:lvlText w:val="%1、"/>
      <w:lvlJc w:val="left"/>
    </w:lvl>
  </w:abstractNum>
  <w:abstractNum w:abstractNumId="9">
    <w:nsid w:val="5A2BA397"/>
    <w:multiLevelType w:val="singleLevel"/>
    <w:tmpl w:val="5A2BA397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5A2BA3A6"/>
    <w:multiLevelType w:val="singleLevel"/>
    <w:tmpl w:val="5A2BA3A6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1">
    <w:nsid w:val="5A2BA6EC"/>
    <w:multiLevelType w:val="singleLevel"/>
    <w:tmpl w:val="5A2BA6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724C8"/>
    <w:rsid w:val="0D536B81"/>
    <w:rsid w:val="12F60343"/>
    <w:rsid w:val="177B2FF4"/>
    <w:rsid w:val="20C724C8"/>
    <w:rsid w:val="31F963AC"/>
    <w:rsid w:val="34620313"/>
    <w:rsid w:val="443359AE"/>
    <w:rsid w:val="47003097"/>
    <w:rsid w:val="580A1DE3"/>
    <w:rsid w:val="591361D0"/>
    <w:rsid w:val="5B8B3E87"/>
    <w:rsid w:val="61B23EB8"/>
    <w:rsid w:val="6C467F2E"/>
    <w:rsid w:val="72D60378"/>
    <w:rsid w:val="73840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2017-12-09T10:01:00Z</dcterms:created>
  <dc:creator>Administrator</dc:creator>
  <cp:lastModifiedBy>Administrator</cp:lastModifiedBy>
  <dcterms:modified xsi:type="dcterms:W3CDTF">2017-12-09T10:06:29Z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