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AF8BA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Style w:val="9"/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高考历史核心考点预测及答题技巧指导</w:t>
      </w:r>
    </w:p>
    <w:p w14:paraId="79A06475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陈国华</w:t>
      </w:r>
    </w:p>
    <w:p w14:paraId="6C0AC1AE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中国历史部分</w:t>
      </w:r>
    </w:p>
    <w:p w14:paraId="31195D8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firstLine="482" w:firstLineChars="200"/>
        <w:textAlignment w:val="auto"/>
        <w:outlineLvl w:val="3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9"/>
          <w:rFonts w:hint="eastAsia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中国古代史（先秦至明清）</w:t>
      </w:r>
    </w:p>
    <w:p w14:paraId="5884CF15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1.中华文明的起源和早期国家</w:t>
      </w:r>
    </w:p>
    <w:p w14:paraId="2A27F70D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（1）多元一体，跨区域交流，典型文化的特征（仰韶、河姆渡、龙山、红山、良渚，尤其是浙江上山文化</w:t>
      </w:r>
      <w:r>
        <w:rPr>
          <w:rFonts w:hint="eastAsia" w:ascii="宋体" w:hAnsi="宋体" w:eastAsia="宋体" w:cs="宋体"/>
          <w:sz w:val="24"/>
          <w:szCs w:val="24"/>
        </w:rPr>
        <w:t>仙居下汤遗址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体现中华文化的连续性），</w:t>
      </w:r>
    </w:p>
    <w:p w14:paraId="04100F4E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（2）早期国家的特征，私有制，贫富分化、阶级、国家雏形</w:t>
      </w:r>
    </w:p>
    <w:p w14:paraId="00AC2559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以良渚古城、大运河申遗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浙江上山文化</w:t>
      </w:r>
      <w:r>
        <w:rPr>
          <w:rFonts w:hint="eastAsia" w:ascii="宋体" w:hAnsi="宋体" w:eastAsia="宋体" w:cs="宋体"/>
          <w:sz w:val="24"/>
          <w:szCs w:val="24"/>
        </w:rPr>
        <w:t>仙居下汤遗址为例，考查文化遗产对 “中华文明连续性” 的实证。</w:t>
      </w:r>
    </w:p>
    <w:p w14:paraId="48810D53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商周时期的政治制度</w:t>
      </w:r>
    </w:p>
    <w:p w14:paraId="52BEDE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夏世袭制取代禅让制，商王权神秘色彩和内外服制，周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宗法制、分封制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和礼乐制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及其影响（如西周宗法制的核心及对后世的影响）。</w:t>
      </w:r>
    </w:p>
    <w:p w14:paraId="79C2A6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商周青铜器的功能（如礼器为主，兼具政治与文化意义）。</w:t>
      </w:r>
    </w:p>
    <w:p w14:paraId="39232F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早期的民本思想，神的地位下降，人的地位上升。</w:t>
      </w:r>
      <w:bookmarkStart w:id="0" w:name="_GoBack"/>
      <w:bookmarkEnd w:id="0"/>
    </w:p>
    <w:p w14:paraId="6FCA4B94">
      <w:p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2025 年或结合殷墟考古、西周金文，考查分封制与宗法制对 “大一统” 观念的影响，如 “德治” 与 “礼制” 的实践。</w:t>
      </w:r>
    </w:p>
    <w:p w14:paraId="77CDA4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春秋战国时期的社会变革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命题落脚点都在社会转型上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</w:p>
    <w:p w14:paraId="7A0E7B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礼崩乐坏，分封制、宗法制、礼乐制受到冲击和破坏的表现。</w:t>
      </w:r>
    </w:p>
    <w:p w14:paraId="5A9575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铁器牛耕的推广与井田制瓦解。</w:t>
      </w:r>
    </w:p>
    <w:p w14:paraId="7142F1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百家争鸣（儒家、道家、法家思想的核心主张及影响）。</w:t>
      </w:r>
    </w:p>
    <w:p w14:paraId="477D5A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秦汉时期的大一统</w:t>
      </w:r>
    </w:p>
    <w:p w14:paraId="3CAAA2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郡县制与中央集权制度（如秦朝郡县制的特点及与分封制的对比）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西汉中朝，东汉尚书台，察举制和刺史制度的沿革流变。</w:t>
      </w:r>
    </w:p>
    <w:p w14:paraId="3F0D66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汉代儒学独尊地位的确立（董仲舒新儒学的内容及影响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秦汉文化的气势恢宏时代气象。</w:t>
      </w:r>
    </w:p>
    <w:p w14:paraId="40A58E9F">
      <w:p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以甲骨文、敦煌文书为例，考查 “二重证据法”，或通过历史地图分析疆域变迁。</w:t>
      </w:r>
    </w:p>
    <w:p w14:paraId="36F88BD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魏晋南北朝至隋唐的民族融合与制度创新</w:t>
      </w:r>
    </w:p>
    <w:p w14:paraId="699C8B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九品中正制与科举制的演变（选官制度的变革及社会影响）。</w:t>
      </w:r>
    </w:p>
    <w:p w14:paraId="5D883F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隋唐中枢权力的转移，三省权力的集中，后期转移到翰林院和枢密使。</w:t>
      </w:r>
    </w:p>
    <w:p w14:paraId="7D0427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（3）藩镇割据一方面削弱中央集权，另一方面延续唐王朝的统治。</w:t>
      </w:r>
    </w:p>
    <w:p w14:paraId="4460C7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均田制与租庸调制（土地制度与赋税制度的发展）。</w:t>
      </w:r>
    </w:p>
    <w:p w14:paraId="54544F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魏晋到隋唐区域经济地理的变迁，南方的开发和经济重心的南移，商品经济的发展表现。</w:t>
      </w:r>
    </w:p>
    <w:p w14:paraId="4B0C6F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（6）魏晋到隋唐的民族融合的体现。</w:t>
      </w:r>
    </w:p>
    <w:p w14:paraId="0A6CE8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0" w:leftChars="0"/>
        <w:textAlignment w:val="auto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宋元时期的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政治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经济与文化</w:t>
      </w:r>
    </w:p>
    <w:p w14:paraId="5E4693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0" w:leftChars="0"/>
        <w:textAlignment w:val="auto"/>
        <w:rPr>
          <w:rStyle w:val="9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宋元加强中央集权的措施及影响。</w:t>
      </w:r>
    </w:p>
    <w:p w14:paraId="78606C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宋元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商品经济发展（如宋代市的变迁、交子的出现）。</w:t>
      </w:r>
    </w:p>
    <w:p w14:paraId="197E67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程朱理学的形成与影响（理学的核心观点及对社会的作用）。</w:t>
      </w:r>
    </w:p>
    <w:p w14:paraId="587D27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唐宋变革论的表现。</w:t>
      </w:r>
    </w:p>
    <w:p w14:paraId="0E5A8B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0"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明清时期的政治经济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与文化</w:t>
      </w:r>
    </w:p>
    <w:p w14:paraId="32D4A4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君主专制强化（如内阁、军机处的设立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密折制度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统一多民族国家疆域的奠定。</w:t>
      </w:r>
    </w:p>
    <w:p w14:paraId="273F97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资本主义萌芽的出现与海禁政策（经济新趋势与政策限制）。</w:t>
      </w:r>
    </w:p>
    <w:p w14:paraId="4F41B9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传统科技的总结，西学东渐与东西文明的互鉴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33FFD7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明清之际的进步思潮（如黄宗羲、顾炎武的思想主张）</w:t>
      </w:r>
    </w:p>
    <w:p w14:paraId="39C9F8E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结合 “海上丝绸之路”，考查唐宋坊市制瓦解、商帮兴起，或对比明清 “海禁” 政策的异同。以黄宗羲《明夷待访录》为例，考查明末清初思想对近代民主启蒙的启示，结合 “文化自信”。结合 “中华民族共同体”，考查清朝对西藏、新疆的治理（如驻藏大臣、伊犁将军）。</w:t>
      </w:r>
    </w:p>
    <w:p w14:paraId="18E36EFB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二、中国近代史（1840—1949 年）</w:t>
      </w:r>
    </w:p>
    <w:p w14:paraId="793CE6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列强侵略与中国社会转型</w:t>
      </w:r>
    </w:p>
    <w:p w14:paraId="27DE54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鸦片战争、第二次鸦片战争的影响（如《南京条约》《天津条约》的内容及半殖民地化进程）。</w:t>
      </w:r>
    </w:p>
    <w:p w14:paraId="372DAC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洋务运动的实践与局限（如军事工业、民用工业的创办及 “中体西用” 思想）。</w:t>
      </w:r>
    </w:p>
    <w:p w14:paraId="210316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近代中央集权的式微。</w:t>
      </w:r>
    </w:p>
    <w:p w14:paraId="0F467B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近代化的探索</w:t>
      </w:r>
    </w:p>
    <w:p w14:paraId="1CBF76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戊戌变法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清末新政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与辛亥革命（制度变革的尝试及历史意义）。</w:t>
      </w:r>
    </w:p>
    <w:p w14:paraId="601E39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新文化运动（民主与科学思想的传播及对传统文化的批判）。</w:t>
      </w:r>
    </w:p>
    <w:p w14:paraId="2402BE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近代外交的艰难近代化。</w:t>
      </w:r>
    </w:p>
    <w:p w14:paraId="6755F7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新民主主义革命</w:t>
      </w:r>
    </w:p>
    <w:p w14:paraId="3B0BFC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五四运动与中国共产党成立（新民主主义革命的开端与领导力量）。</w:t>
      </w:r>
    </w:p>
    <w:p w14:paraId="2796A0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国共合作与国民革命（北伐战争的目标及失败原因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 w14:paraId="1DF90B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抗日战争（国共合作抗战、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统一战线、根据地建设、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敌后战场的作用及历史意义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全球视野下抗日战争的地位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）。</w:t>
      </w:r>
    </w:p>
    <w:p w14:paraId="7B9D3731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2025 年是抗日战争胜利 80 周年，或考查敌后游击战、西南联大的文化坚守，强化家国情怀。</w:t>
      </w:r>
    </w:p>
    <w:p w14:paraId="3ED142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近代经济与社会生活</w:t>
      </w:r>
    </w:p>
    <w:p w14:paraId="7E14B7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Style w:val="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民族资本主义的发展阶段（如 “短暂春天”“抗战时期的困境”）。</w:t>
      </w:r>
    </w:p>
    <w:p w14:paraId="5DA550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社会习俗的变迁（如剪辫易服、废止缠足等移风易俗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近代化方向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）。</w:t>
      </w:r>
    </w:p>
    <w:p w14:paraId="094F4731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结合 “乡村振兴”，考查土地革命（1927）、土改（1947）对中国革命的意义，强调农民的历史主体性。以张謇 “实业救国” 为例，考查近代民族工业的困境与精神，或新文化运动对女性解放的影响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6F0FEA0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三、中国现代史（1949 年至今）</w:t>
      </w:r>
    </w:p>
    <w:p w14:paraId="48D51A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新中国初期的政治与经济建设</w:t>
      </w:r>
    </w:p>
    <w:p w14:paraId="5BA3E0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人民代表大会制度与三大政治制度（民主政治的建立与完善）。</w:t>
      </w:r>
    </w:p>
    <w:p w14:paraId="454F56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“一五” 计划与三大改造（社会主义工业化与生产资料公有制的确立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八字方针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）。</w:t>
      </w:r>
    </w:p>
    <w:p w14:paraId="4D5B0EB5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以 “一带一路” 十周年为切入点，考查新中国外交政策的延续性（如万隆会议精神）。</w:t>
      </w:r>
    </w:p>
    <w:p w14:paraId="0EE8A6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改革开放与现代化建设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计划经济向市场经济转型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</w:p>
    <w:p w14:paraId="60BFF3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家庭联产承包责任制与经济体制改革（农村与城市改革的路径）。</w:t>
      </w:r>
    </w:p>
    <w:p w14:paraId="243A11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对外开放格局的形成（经济特区、沿海开放城市的作用）。</w:t>
      </w:r>
    </w:p>
    <w:p w14:paraId="0FBB6F39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结合 “中国式现代化”，考查家庭联产承包责任制、国企改革的历史经验，或浙江民营经济的发展。</w:t>
      </w:r>
    </w:p>
    <w:p w14:paraId="11578B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思想理论与科技成就</w:t>
      </w:r>
    </w:p>
    <w:p w14:paraId="7BD5EE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邓小平理论与中国特色社会主义理论体系（改革开放的指导思想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新时代的理论探索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）。</w:t>
      </w:r>
    </w:p>
    <w:p w14:paraId="746F5C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科技成就（如 “两弹一星”、杂交水稻的世界意义）。</w:t>
      </w:r>
    </w:p>
    <w:p w14:paraId="4F0FFA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五个自信，尤其是文化自信，制度自信，人类命运共同体提供中国方案。</w:t>
      </w:r>
    </w:p>
    <w:p w14:paraId="509EE92A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世界历史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部分</w:t>
      </w:r>
    </w:p>
    <w:p w14:paraId="10C4BBE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2" w:firstLineChars="200"/>
        <w:textAlignment w:val="auto"/>
        <w:outlineLvl w:val="3"/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9"/>
          <w:rFonts w:hint="eastAsia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世界古代史（古希腊至中世纪）</w:t>
      </w:r>
    </w:p>
    <w:p w14:paraId="0845072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200"/>
        <w:textAlignment w:val="auto"/>
        <w:outlineLvl w:val="3"/>
        <w:rPr>
          <w:rFonts w:hint="default"/>
          <w:lang w:val="en-US" w:eastAsia="zh-CN"/>
        </w:rPr>
      </w:pPr>
      <w:r>
        <w:rPr>
          <w:rStyle w:val="9"/>
          <w:rFonts w:hint="eastAsia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1.上古西亚和非洲文明的特征，注重实用主义。</w:t>
      </w:r>
    </w:p>
    <w:p w14:paraId="0AA3776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200"/>
        <w:textAlignment w:val="auto"/>
        <w:outlineLvl w:val="3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古希腊罗马文明</w:t>
      </w:r>
    </w:p>
    <w:p w14:paraId="571428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雅典民主政治（公民大会、陪审法庭的运作及局限性）。</w:t>
      </w:r>
    </w:p>
    <w:p w14:paraId="4767FB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罗马法的发展（《十二铜表法》、万民法的内容及对后世的影响）。</w:t>
      </w:r>
    </w:p>
    <w:p w14:paraId="1A0E38DA">
      <w:pP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对比古希腊民主与中国郡县制，或考查阿拉伯对东西方文化的桥梁作用。</w:t>
      </w:r>
    </w:p>
    <w:p w14:paraId="0DF2EF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中世纪欧洲</w:t>
      </w:r>
    </w:p>
    <w:p w14:paraId="0DDAE0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王权的加强和城市自治，商品经济的发展。</w:t>
      </w:r>
    </w:p>
    <w:p w14:paraId="49994C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封君封臣制度与庄园经济（封建制度的特点）。</w:t>
      </w:r>
    </w:p>
    <w:p w14:paraId="4EFEAD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4.中古美洲和亚非文明</w:t>
      </w:r>
    </w:p>
    <w:p w14:paraId="728850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（1）中古美洲三大印第安文明的区分。</w:t>
      </w:r>
    </w:p>
    <w:p w14:paraId="63380C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（2）中古亚洲日本大化改新到律令制国家的解体，幕府统治建立。</w:t>
      </w:r>
    </w:p>
    <w:p w14:paraId="4273F2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（3）中古非洲几个文明的特征</w:t>
      </w:r>
    </w:p>
    <w:p w14:paraId="34ECF522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二、世界近代史（14 世纪 —20 世纪初）</w:t>
      </w:r>
    </w:p>
    <w:p w14:paraId="01030F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思想解放运动</w:t>
      </w:r>
    </w:p>
    <w:p w14:paraId="57AC3E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文艺复兴（人文主义的内涵及代表作品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和影响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）。</w:t>
      </w:r>
    </w:p>
    <w:p w14:paraId="3C1624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宗教改革（王权高于教权，迎合资产阶级诉求）</w:t>
      </w:r>
    </w:p>
    <w:p w14:paraId="0A43B2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启蒙运动（伏尔泰、卢梭的思想及对革命的影响）。</w:t>
      </w:r>
    </w:p>
    <w:p w14:paraId="448710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资本主义制度的确立</w:t>
      </w:r>
    </w:p>
    <w:p w14:paraId="325AB7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英国君主立宪制（《权利法案》与责任内阁制的形成）。</w:t>
      </w:r>
    </w:p>
    <w:p w14:paraId="4ADE6E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美国 1787 年宪法（三权分立原则及联邦制的特点）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美国内战，维护国家统一。</w:t>
      </w:r>
    </w:p>
    <w:p w14:paraId="394DE1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法国共和制的建立（《1875年宪法》的规定）</w:t>
      </w:r>
    </w:p>
    <w:p w14:paraId="365D92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殖民扩张与世界市场</w:t>
      </w:r>
    </w:p>
    <w:p w14:paraId="67A065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新航路开辟的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背景、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影响（物种交流、殖民掠夺与世界市场雏形形成）。</w:t>
      </w:r>
    </w:p>
    <w:p w14:paraId="435A82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三角贸易的过程与影响（资本原始积累的野蛮性）。</w:t>
      </w:r>
    </w:p>
    <w:p w14:paraId="075CE4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工业革命与全球化</w:t>
      </w:r>
    </w:p>
    <w:p w14:paraId="05D876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第一次工业革命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背景及影响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（蒸汽机的发明与工厂制度的建立）。</w:t>
      </w:r>
    </w:p>
    <w:p w14:paraId="4B1F93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第二次工业革命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背景及影响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（电气时代的特点及垄断组织的形成）。</w:t>
      </w:r>
    </w:p>
    <w:p w14:paraId="07D6F1B4">
      <w:pP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以英国铁路发展（2020 年漫画）为例，考查工业革命的双重性，或数字时代对 “全球化” 的反思。</w:t>
      </w:r>
    </w:p>
    <w:p w14:paraId="0DC22F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三、世界现代史（20 世纪以来）</w:t>
      </w:r>
    </w:p>
    <w:p w14:paraId="31A892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两次世界大战与国际秩序</w:t>
      </w:r>
    </w:p>
    <w:p w14:paraId="280C12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一战的原因与影响（帝国主义矛盾、凡尔赛 — 华盛顿体系）。</w:t>
      </w:r>
    </w:p>
    <w:p w14:paraId="020CEB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二战的进程与反法西斯同盟（斯大林格勒战役、雅尔塔体系）。</w:t>
      </w:r>
    </w:p>
    <w:p w14:paraId="52E5F6AD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考向预测：</w:t>
      </w:r>
      <w:r>
        <w:rPr>
          <w:rFonts w:hint="eastAsia" w:ascii="宋体" w:hAnsi="宋体" w:eastAsia="宋体" w:cs="宋体"/>
          <w:sz w:val="24"/>
          <w:szCs w:val="24"/>
        </w:rPr>
        <w:t>考查联合国的作用，或两次世界大战对 “人类命运共同体” 的启示。</w:t>
      </w:r>
    </w:p>
    <w:p w14:paraId="76D1C0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冷战与两极格局</w:t>
      </w:r>
    </w:p>
    <w:p w14:paraId="1E8704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美苏冷战的表现（杜鲁门主义、马歇尔计划、北约与华约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冷战思维的渗透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）。</w:t>
      </w:r>
    </w:p>
    <w:p w14:paraId="4ACBB4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多极化趋势（欧共体、不结盟运动的兴起）。</w:t>
      </w:r>
    </w:p>
    <w:p w14:paraId="6890A7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经济全球化与科技革命</w:t>
      </w:r>
    </w:p>
    <w:p w14:paraId="0174D7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第三次科技革命（信息技术、生物工程的突破）。</w:t>
      </w:r>
    </w:p>
    <w:p w14:paraId="7DF450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经济全球化的机遇与挑战（世界贸易组织的作用及区域经济合作）。</w:t>
      </w:r>
    </w:p>
    <w:p w14:paraId="4F2613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4.战后资本主义的新变化</w:t>
      </w:r>
    </w:p>
    <w:p w14:paraId="6A0882E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（1）经济政策调整</w:t>
      </w:r>
    </w:p>
    <w:p w14:paraId="68EFBF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（2）社会问题，妇女、种族歧视</w:t>
      </w:r>
    </w:p>
    <w:p w14:paraId="6ED57D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5.社会主义运动</w:t>
      </w:r>
    </w:p>
    <w:p w14:paraId="0CBA0C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（1）马克思主义诞生及巴黎公社</w:t>
      </w:r>
    </w:p>
    <w:p w14:paraId="4B75EB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（2）俄国十月革命的背景及影响，苏俄的经济政策演变。</w:t>
      </w:r>
    </w:p>
    <w:p w14:paraId="130DFB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6.民族解放运动</w:t>
      </w:r>
    </w:p>
    <w:p w14:paraId="02CC42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（1）亚非拉的反抗运动，印度、拉美为代表</w:t>
      </w:r>
    </w:p>
    <w:p w14:paraId="4E5FBF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（2）二战后殖民体系的崩溃</w:t>
      </w:r>
    </w:p>
    <w:p w14:paraId="6B9A3175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高频考点总结</w:t>
      </w:r>
    </w:p>
    <w:p w14:paraId="190B3A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中国历史核心线索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</w:p>
    <w:p w14:paraId="51502F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政治：中央集权制度的演变、近代反侵略求民主的历程、现代社会主义制度的建立与完善。</w:t>
      </w:r>
    </w:p>
    <w:p w14:paraId="123430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经济：小农经济的主导地位、近代工业化的曲折、改革开放的经济转型。</w:t>
      </w:r>
    </w:p>
    <w:p w14:paraId="625433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思想：儒家思想的主流地位、近代西学东渐、现代马克思主义中国化。</w:t>
      </w:r>
    </w:p>
    <w:p w14:paraId="7CD3FE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60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世界历史核心线索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</w:p>
    <w:p w14:paraId="4706DA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政治：民主制度的起源与发展、近代资产阶级革命与代议制、现代国际格局的演变。</w:t>
      </w:r>
    </w:p>
    <w:p w14:paraId="7E12D4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经济：资本主义世界市场的形成、工业革命的影响、全球化与区域化趋势。</w:t>
      </w:r>
    </w:p>
    <w:p w14:paraId="5E7A03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思想：人文主义的发展脉络、科技革命对社会的推动。</w:t>
      </w:r>
    </w:p>
    <w:p w14:paraId="144A25F5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热点问题突破</w:t>
      </w:r>
    </w:p>
    <w:p w14:paraId="7179CF4B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1.中华文明的特质</w:t>
      </w:r>
    </w:p>
    <w:p w14:paraId="52B3F78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连续性是中华文明存续的基础</w:t>
      </w:r>
    </w:p>
    <w:p w14:paraId="4D90B19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创新性决定了中华民族的进取精神</w:t>
      </w:r>
    </w:p>
    <w:p w14:paraId="31E5E3B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统一性是中国核心利益的核心</w:t>
      </w:r>
    </w:p>
    <w:p w14:paraId="06CD6FE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包容性促进多元一体格局的形成</w:t>
      </w:r>
    </w:p>
    <w:p w14:paraId="44849C8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和平性促进人类命运共同体理念的形成</w:t>
      </w:r>
    </w:p>
    <w:p w14:paraId="7E7DBD3B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2.关注中国古代史上的重大变革转型时期</w:t>
      </w:r>
    </w:p>
    <w:p w14:paraId="7CD416E7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（1）周秦之便，春秋战国的社会转型</w:t>
      </w:r>
    </w:p>
    <w:p w14:paraId="4DEF6873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（2）西汉前期无为到有为的转变</w:t>
      </w:r>
    </w:p>
    <w:p w14:paraId="5158C198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（3）唐宋变革论</w:t>
      </w:r>
    </w:p>
    <w:p w14:paraId="0DEEBB61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（4）明清之变</w:t>
      </w:r>
    </w:p>
    <w:p w14:paraId="3EA6283D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（5）传统思想的经世致用</w:t>
      </w:r>
    </w:p>
    <w:p w14:paraId="7DD4F080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3.抗日战争胜利暨世界反法西斯战争胜利80周年</w:t>
      </w:r>
    </w:p>
    <w:p w14:paraId="46E6813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抗日战争关注其在世界反法西斯战争中的突出地位、中国共产党的中流砥柱地位、中华民族全面觉醒和伟大复兴、抗日根据地的建设。</w:t>
      </w:r>
    </w:p>
    <w:p w14:paraId="52E7C640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（2）抗战时期中国的经济建设支撑了持久战，经济转移到西南地区，根据地的经济建设。</w:t>
      </w:r>
    </w:p>
    <w:p w14:paraId="50FD4CE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（3）世界反法西斯战争的历史意义，中国、苏联对反法西斯战争胜利的重大贡献。</w:t>
      </w:r>
    </w:p>
    <w:p w14:paraId="6287382C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3.二战后的德国</w:t>
      </w:r>
    </w:p>
    <w:p w14:paraId="18562CDD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（1）冷战对抗的前沿，柏林危机。</w:t>
      </w:r>
    </w:p>
    <w:p w14:paraId="6FC1724F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（2）战后德国经济的恢复奇迹，原因及影响，德国在欧洲的地位。</w:t>
      </w:r>
    </w:p>
    <w:p w14:paraId="36F3D6A8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4.全球南方</w:t>
      </w:r>
    </w:p>
    <w:p w14:paraId="46363195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（1）亚非拉的民族解放运动，尤其是拉美的民族解放进程，非洲的独立，万隆会议，中非关系的友好历史。</w:t>
      </w:r>
    </w:p>
    <w:p w14:paraId="4E1EE585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（2）新兴国家的崛起，推动国际政治经济秩序的重构。</w:t>
      </w:r>
    </w:p>
    <w:p w14:paraId="62EC3C13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5.新质生产力</w:t>
      </w:r>
    </w:p>
    <w:p w14:paraId="2540AC59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（1）中国古代传统科技的进步和近现代科技的发展，体现中国人自强不息的精神。</w:t>
      </w:r>
    </w:p>
    <w:p w14:paraId="2985CE94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（2）世界近代科学技术革命及对社会的影响。</w:t>
      </w:r>
    </w:p>
    <w:p w14:paraId="58E5409E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default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答题技巧指导</w:t>
      </w:r>
    </w:p>
    <w:p w14:paraId="6E34C3B4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1、客观题答题技巧</w:t>
      </w:r>
    </w:p>
    <w:p w14:paraId="042EF998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抓注材料主旨，去找与主旨对应的选项。</w:t>
      </w:r>
    </w:p>
    <w:p w14:paraId="73A36FA9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明确命题立意，去找与立意一致的选项。</w:t>
      </w:r>
    </w:p>
    <w:p w14:paraId="3C4AB147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理解价值取向，去找与价值相符的选项。</w:t>
      </w:r>
    </w:p>
    <w:p w14:paraId="09ECC515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高考普通主观题的答题技巧</w:t>
      </w:r>
    </w:p>
    <w:p w14:paraId="63363B0E">
      <w:pPr>
        <w:ind w:firstLine="240" w:firstLineChars="1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根据高考主观题的“中外关联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或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古今贯通”命题原则，“小切口，大历史”的命题思路， “能力立意”下考查学生材料概括和宏观历史总结把握能力的考查目标，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以及高考阅卷规则，普通类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主观题的技巧如下：</w:t>
      </w:r>
    </w:p>
    <w:p w14:paraId="52CC73B8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这类主观题的答案有两部分构成，一是来源于对材料的概括（至少一半），二是来源于学生对材料所述历史事件所处的宏观历史的总结。所以你们首先要学会对材料分层概括主旨，然后合并同类项，其次把历史宏观阶段的特征加进去形成你的答案。</w:t>
      </w:r>
    </w:p>
    <w:p w14:paraId="7F35358F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作答的层面一定要分明，阅卷按层次赋分，精炼语言概括。</w:t>
      </w:r>
    </w:p>
    <w:p w14:paraId="0D02C6BA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书写工整，直击要害，不拖泥带水。</w:t>
      </w:r>
    </w:p>
    <w:p w14:paraId="6296B628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（4）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按赋分来分层次，一般一个层次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1-2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分，看赋分估计你要答几个层次。</w:t>
      </w:r>
    </w:p>
    <w:p w14:paraId="6E0C415B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开放性试题答题技巧指导</w:t>
      </w:r>
    </w:p>
    <w:p w14:paraId="6596B56A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根据高考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的命题原则及高考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阅卷规则，开放性试题答题应遵循以原则：</w:t>
      </w:r>
    </w:p>
    <w:p w14:paraId="6A9713C5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严格按题目要求作答，不要自作主张。</w:t>
      </w:r>
    </w:p>
    <w:p w14:paraId="5AA08473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有论题的论题极为重要，一定要在命题者的意图范围之内。</w:t>
      </w:r>
    </w:p>
    <w:p w14:paraId="587713A3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不管本试题以何种方式呈现，基本的考查要求不会变化，不管是提取信息还是观点评述等等，考查的史学能力和素养是一致的，论述要在命题者的命题意图范围内，论述一定要分出层次来，一定要结合相关的史实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进行必要的论述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，高考阅卷是按史实作为基准给分点。</w:t>
      </w:r>
    </w:p>
    <w:p w14:paraId="7BE3F398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（4）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有结论的要有适当的理论升华，有高度的政治站位。</w:t>
      </w:r>
    </w:p>
    <w:p w14:paraId="1358C00D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6030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55776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55776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33FC4">
    <w:pPr>
      <w:pStyle w:val="6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31290" cy="1431290"/>
          <wp:effectExtent l="0" t="0" r="3810" b="3810"/>
          <wp:wrapNone/>
          <wp:docPr id="2" name="WordPictureWatermark17257" descr="名师工作室徽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7257" descr="名师工作室徽章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290" cy="1431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15C4"/>
    <w:rsid w:val="01820935"/>
    <w:rsid w:val="05BD626F"/>
    <w:rsid w:val="05C70E9C"/>
    <w:rsid w:val="06896151"/>
    <w:rsid w:val="07D478A0"/>
    <w:rsid w:val="084542FA"/>
    <w:rsid w:val="09016473"/>
    <w:rsid w:val="096864F2"/>
    <w:rsid w:val="09AF2373"/>
    <w:rsid w:val="0ACC2AB1"/>
    <w:rsid w:val="0BA63302"/>
    <w:rsid w:val="0C7156BE"/>
    <w:rsid w:val="0D907DC5"/>
    <w:rsid w:val="0E43752E"/>
    <w:rsid w:val="0E9B44AF"/>
    <w:rsid w:val="0F2E3D3A"/>
    <w:rsid w:val="0F5B5315"/>
    <w:rsid w:val="100250FF"/>
    <w:rsid w:val="100D394F"/>
    <w:rsid w:val="13294F44"/>
    <w:rsid w:val="15477903"/>
    <w:rsid w:val="16135A37"/>
    <w:rsid w:val="169E7A80"/>
    <w:rsid w:val="17B31280"/>
    <w:rsid w:val="19D674A8"/>
    <w:rsid w:val="19D76D7C"/>
    <w:rsid w:val="1CD46D35"/>
    <w:rsid w:val="1D4666F2"/>
    <w:rsid w:val="1E2D340E"/>
    <w:rsid w:val="203C3F13"/>
    <w:rsid w:val="20E97AC1"/>
    <w:rsid w:val="211A2370"/>
    <w:rsid w:val="219E4D27"/>
    <w:rsid w:val="22A75E85"/>
    <w:rsid w:val="22C526D3"/>
    <w:rsid w:val="234B6811"/>
    <w:rsid w:val="24194B61"/>
    <w:rsid w:val="24390D5F"/>
    <w:rsid w:val="24457704"/>
    <w:rsid w:val="25317C88"/>
    <w:rsid w:val="25B368EF"/>
    <w:rsid w:val="269C3827"/>
    <w:rsid w:val="26AB5818"/>
    <w:rsid w:val="273D46C2"/>
    <w:rsid w:val="2A9C5BA4"/>
    <w:rsid w:val="2B77216D"/>
    <w:rsid w:val="2C1F6A8C"/>
    <w:rsid w:val="2CA13945"/>
    <w:rsid w:val="2DB33930"/>
    <w:rsid w:val="2DFE0923"/>
    <w:rsid w:val="2E5F13C2"/>
    <w:rsid w:val="30C85944"/>
    <w:rsid w:val="31A17F44"/>
    <w:rsid w:val="32470AEB"/>
    <w:rsid w:val="32D61E6F"/>
    <w:rsid w:val="330E5059"/>
    <w:rsid w:val="348A201D"/>
    <w:rsid w:val="36590DED"/>
    <w:rsid w:val="374E46CA"/>
    <w:rsid w:val="39FC665F"/>
    <w:rsid w:val="3A2D6818"/>
    <w:rsid w:val="3A6D130B"/>
    <w:rsid w:val="3BF05D4F"/>
    <w:rsid w:val="3C300842"/>
    <w:rsid w:val="3C925059"/>
    <w:rsid w:val="3CA13F43"/>
    <w:rsid w:val="3E4E4FAF"/>
    <w:rsid w:val="3E7762B4"/>
    <w:rsid w:val="40356427"/>
    <w:rsid w:val="403A3A3D"/>
    <w:rsid w:val="40842F0A"/>
    <w:rsid w:val="40A13ABC"/>
    <w:rsid w:val="410A340F"/>
    <w:rsid w:val="41166258"/>
    <w:rsid w:val="415E19AD"/>
    <w:rsid w:val="42CB4E20"/>
    <w:rsid w:val="42D00689"/>
    <w:rsid w:val="4577128F"/>
    <w:rsid w:val="46582E6F"/>
    <w:rsid w:val="47CC58C3"/>
    <w:rsid w:val="481C1C7A"/>
    <w:rsid w:val="48233009"/>
    <w:rsid w:val="48567212"/>
    <w:rsid w:val="4C147838"/>
    <w:rsid w:val="4D0478AD"/>
    <w:rsid w:val="4D203FBB"/>
    <w:rsid w:val="4F400944"/>
    <w:rsid w:val="4F587A3C"/>
    <w:rsid w:val="4FD317B8"/>
    <w:rsid w:val="50966A6E"/>
    <w:rsid w:val="51A72EFC"/>
    <w:rsid w:val="52263E21"/>
    <w:rsid w:val="533B38FC"/>
    <w:rsid w:val="53F24654"/>
    <w:rsid w:val="54837309"/>
    <w:rsid w:val="56222B52"/>
    <w:rsid w:val="56AB0D99"/>
    <w:rsid w:val="56B7773E"/>
    <w:rsid w:val="572F3778"/>
    <w:rsid w:val="57875362"/>
    <w:rsid w:val="582232DD"/>
    <w:rsid w:val="59A32A50"/>
    <w:rsid w:val="5B6B4F9B"/>
    <w:rsid w:val="5B6B6D49"/>
    <w:rsid w:val="5C3830CF"/>
    <w:rsid w:val="5C891B7C"/>
    <w:rsid w:val="5CF27722"/>
    <w:rsid w:val="5D4471AD"/>
    <w:rsid w:val="5EF157B7"/>
    <w:rsid w:val="60CE7B5E"/>
    <w:rsid w:val="61774699"/>
    <w:rsid w:val="63163A3E"/>
    <w:rsid w:val="63883773"/>
    <w:rsid w:val="653D52B2"/>
    <w:rsid w:val="660D2ED6"/>
    <w:rsid w:val="66850D80"/>
    <w:rsid w:val="66CF4630"/>
    <w:rsid w:val="67C41CBB"/>
    <w:rsid w:val="67DF6AF4"/>
    <w:rsid w:val="692C3FBB"/>
    <w:rsid w:val="6BB81B36"/>
    <w:rsid w:val="6BF1329A"/>
    <w:rsid w:val="6D91263F"/>
    <w:rsid w:val="6DEF3809"/>
    <w:rsid w:val="6F871F4B"/>
    <w:rsid w:val="702E65FC"/>
    <w:rsid w:val="706A7177"/>
    <w:rsid w:val="715A71EC"/>
    <w:rsid w:val="71D15700"/>
    <w:rsid w:val="71FC6F23"/>
    <w:rsid w:val="73332A49"/>
    <w:rsid w:val="75C64E50"/>
    <w:rsid w:val="75DE03EB"/>
    <w:rsid w:val="75E31EA6"/>
    <w:rsid w:val="76045978"/>
    <w:rsid w:val="780879A1"/>
    <w:rsid w:val="78A7540C"/>
    <w:rsid w:val="79030169"/>
    <w:rsid w:val="79D12015"/>
    <w:rsid w:val="7AA5772A"/>
    <w:rsid w:val="7C8B294F"/>
    <w:rsid w:val="7DCA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d1d9674b-6920-4d2c-9b51-d57be448373c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4551</Words>
  <Characters>4627</Characters>
  <DocSecurity>0</DocSecurity>
  <Lines>0</Lines>
  <Paragraphs>0</Paragraphs>
  <ScaleCrop>false</ScaleCrop>
  <LinksUpToDate>false</LinksUpToDate>
  <CharactersWithSpaces>4673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2025-05-19T01:33:00Z</dcterms:created>
  <dcterms:modified xsi:type="dcterms:W3CDTF">2025-05-22T01:32:33Z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eyJoZGlkIjoiNjYzMjA1OWZkMmI0NDA2MzQ4ZTdiM2E4ZDkwN2UzMzEiLCJ1c2VySWQiOiI1MDI5NTE3MjAifQ==</vt:lpwstr>
  </property>
  <property fmtid="{D5CDD505-2E9C-101B-9397-08002B2CF9AE}" pid="4" name="ICV">
    <vt:lpwstr>7CFFCD0B8CB04F719FD3E6914EAB10BA_12</vt:lpwstr>
  </property>
</Properties>
</file>