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E8574" w14:textId="726B1E1A" w:rsidR="00EC44E6" w:rsidRPr="00F30CFB" w:rsidRDefault="00F30CFB" w:rsidP="00EC44E6">
      <w:pPr>
        <w:jc w:val="center"/>
        <w:rPr>
          <w:rFonts w:ascii="黑体" w:eastAsia="黑体" w:hAnsi="黑体" w:hint="eastAsia"/>
          <w:sz w:val="32"/>
          <w:szCs w:val="32"/>
        </w:rPr>
      </w:pPr>
      <w:r w:rsidRPr="00F30CFB">
        <w:rPr>
          <w:rFonts w:ascii="黑体" w:eastAsia="黑体" w:hAnsi="黑体" w:hint="eastAsia"/>
          <w:sz w:val="32"/>
          <w:szCs w:val="32"/>
        </w:rPr>
        <w:t>八省联考陕西卷第六题商榷</w:t>
      </w:r>
    </w:p>
    <w:p w14:paraId="3D28EC44" w14:textId="68B48EAD" w:rsidR="00F30CFB" w:rsidRDefault="00F30CFB" w:rsidP="00EC44E6">
      <w:pPr>
        <w:jc w:val="center"/>
        <w:rPr>
          <w:rFonts w:ascii="黑体" w:eastAsia="黑体" w:hAnsi="黑体" w:hint="eastAsia"/>
          <w:sz w:val="32"/>
          <w:szCs w:val="32"/>
        </w:rPr>
      </w:pPr>
      <w:r w:rsidRPr="00F30CFB">
        <w:rPr>
          <w:rFonts w:ascii="黑体" w:eastAsia="黑体" w:hAnsi="黑体" w:hint="eastAsia"/>
          <w:sz w:val="32"/>
          <w:szCs w:val="32"/>
        </w:rPr>
        <w:t>——兼论</w:t>
      </w:r>
      <w:r>
        <w:rPr>
          <w:rFonts w:ascii="黑体" w:eastAsia="黑体" w:hAnsi="黑体" w:hint="eastAsia"/>
          <w:sz w:val="32"/>
          <w:szCs w:val="32"/>
        </w:rPr>
        <w:t>社会救助与社会救济</w:t>
      </w:r>
    </w:p>
    <w:p w14:paraId="1D355AE7" w14:textId="3E2C59E4" w:rsidR="00D5522C" w:rsidRPr="00D5522C" w:rsidRDefault="00D5522C" w:rsidP="00EC44E6">
      <w:pPr>
        <w:jc w:val="center"/>
        <w:rPr>
          <w:rFonts w:ascii="楷体" w:eastAsia="楷体" w:hAnsi="楷体" w:hint="eastAsia"/>
          <w:szCs w:val="21"/>
        </w:rPr>
      </w:pPr>
      <w:r>
        <w:rPr>
          <w:rFonts w:ascii="楷体" w:eastAsia="楷体" w:hAnsi="楷体" w:hint="eastAsia"/>
          <w:szCs w:val="21"/>
        </w:rPr>
        <w:t>东莞市北辰高级中学  卜乐凡</w:t>
      </w:r>
      <w:r w:rsidR="006E6E7A">
        <w:rPr>
          <w:rFonts w:ascii="楷体" w:eastAsia="楷体" w:hAnsi="楷体" w:hint="eastAsia"/>
          <w:szCs w:val="21"/>
        </w:rPr>
        <w:t xml:space="preserve">  13810689632</w:t>
      </w:r>
    </w:p>
    <w:p w14:paraId="1C7CD02A" w14:textId="651BA38F" w:rsidR="00E0279B" w:rsidRDefault="00000000" w:rsidP="00EC44E6">
      <w:pPr>
        <w:ind w:firstLine="420"/>
        <w:rPr>
          <w:rFonts w:ascii="宋体" w:eastAsia="宋体" w:hAnsi="宋体" w:hint="eastAsia"/>
        </w:rPr>
      </w:pPr>
      <w:r>
        <w:rPr>
          <w:rFonts w:ascii="宋体" w:eastAsia="宋体" w:hAnsi="宋体" w:hint="eastAsia"/>
        </w:rPr>
        <w:t>八省联考尘埃落定，各大教研群里众议纷纭。</w:t>
      </w:r>
      <w:proofErr w:type="gramStart"/>
      <w:r>
        <w:rPr>
          <w:rFonts w:ascii="宋体" w:eastAsia="宋体" w:hAnsi="宋体" w:hint="eastAsia"/>
        </w:rPr>
        <w:t>陕西卷尤当</w:t>
      </w:r>
      <w:proofErr w:type="gramEnd"/>
      <w:r>
        <w:rPr>
          <w:rFonts w:ascii="宋体" w:eastAsia="宋体" w:hAnsi="宋体" w:hint="eastAsia"/>
        </w:rPr>
        <w:t>其冲，被大家“集火进攻”。讨论题目、交流意见和建议是教师查缺补漏、精进自我的良法，虚心听从和接受建议之于出题人也同样如此，大家都是在为高中历史教育和教学献策献力。同样出于这样的目的，笔者也参与了很多陕西卷第六题的讨论，研讨出一些问题。尤其是深感新教材推行以来，由于专门史比重加大，一线教师，甚至命题人，都往往还来不及更新知识，很多新的领域、新的问题尚不熟悉。这导致无论在教学还是考试中，都会因为理解不到位，出现巨大争议。研究之下，偶有所得，作此文以求教方家。</w:t>
      </w:r>
    </w:p>
    <w:p w14:paraId="7B4A8FB4" w14:textId="7770B6D1" w:rsidR="00E0279B" w:rsidRDefault="00000000">
      <w:pPr>
        <w:rPr>
          <w:rFonts w:ascii="宋体" w:eastAsia="宋体" w:hAnsi="宋体" w:hint="eastAsia"/>
        </w:rPr>
      </w:pPr>
      <w:r>
        <w:rPr>
          <w:rFonts w:ascii="宋体" w:eastAsia="宋体" w:hAnsi="宋体" w:hint="eastAsia"/>
        </w:rPr>
        <w:t xml:space="preserve">    首先</w:t>
      </w:r>
      <w:r w:rsidR="002A7C2F">
        <w:rPr>
          <w:rFonts w:ascii="宋体" w:eastAsia="宋体" w:hAnsi="宋体" w:hint="eastAsia"/>
        </w:rPr>
        <w:t>摘录原题：</w:t>
      </w:r>
    </w:p>
    <w:p w14:paraId="7677F249" w14:textId="77777777" w:rsidR="00E0279B" w:rsidRDefault="00000000">
      <w:pPr>
        <w:ind w:leftChars="200" w:left="420" w:firstLineChars="200" w:firstLine="420"/>
        <w:rPr>
          <w:rFonts w:ascii="宋体" w:eastAsia="宋体" w:hAnsi="宋体" w:hint="eastAsia"/>
        </w:rPr>
      </w:pPr>
      <w:r>
        <w:rPr>
          <w:rFonts w:ascii="宋体" w:eastAsia="宋体" w:hAnsi="宋体" w:hint="eastAsia"/>
        </w:rPr>
        <w:t>6.康熙时期，南郑人朱英若捐资设立义渡，创建桥船会。其子朱之茂经营桥船会数十年，“南通北达，利济行人”。乾隆年间，朱之茂得到官方旌表，其事迹被收入当地县志。据此可知，当时</w:t>
      </w:r>
    </w:p>
    <w:p w14:paraId="7296CB22"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 xml:space="preserve">A.宗族救助成为救济主要形式 </w:t>
      </w:r>
    </w:p>
    <w:p w14:paraId="1DFBD7DB"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 xml:space="preserve">B.民间组织自发参与社会救助 </w:t>
      </w:r>
    </w:p>
    <w:p w14:paraId="6194B3D0"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C.政府组织人力加强社会保障</w:t>
      </w:r>
    </w:p>
    <w:p w14:paraId="20C328CD"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D.乐善好施成为民间社会风尚</w:t>
      </w:r>
    </w:p>
    <w:p w14:paraId="7A010C12" w14:textId="77777777" w:rsidR="00E0279B" w:rsidRDefault="00000000">
      <w:pPr>
        <w:ind w:firstLine="420"/>
        <w:rPr>
          <w:rFonts w:ascii="宋体" w:eastAsia="宋体" w:hAnsi="宋体" w:hint="eastAsia"/>
        </w:rPr>
      </w:pPr>
      <w:r>
        <w:rPr>
          <w:rFonts w:ascii="宋体" w:eastAsia="宋体" w:hAnsi="宋体" w:hint="eastAsia"/>
        </w:rPr>
        <w:t>史小军老师的解析如下：</w:t>
      </w:r>
    </w:p>
    <w:p w14:paraId="1539194F" w14:textId="77777777" w:rsidR="00E0279B" w:rsidRDefault="00000000">
      <w:pPr>
        <w:pStyle w:val="a9"/>
        <w:spacing w:beforeLines="50" w:before="156" w:after="156"/>
        <w:ind w:left="420"/>
        <w:rPr>
          <w:sz w:val="21"/>
          <w:szCs w:val="21"/>
        </w:rPr>
      </w:pPr>
      <w:r>
        <w:rPr>
          <w:rFonts w:hint="eastAsia"/>
          <w:sz w:val="21"/>
          <w:szCs w:val="21"/>
        </w:rPr>
        <w:t>【解析】</w:t>
      </w:r>
      <w:r>
        <w:rPr>
          <w:rFonts w:hint="eastAsia"/>
          <w:sz w:val="21"/>
          <w:szCs w:val="21"/>
        </w:rPr>
        <w:t xml:space="preserve">B </w:t>
      </w:r>
      <w:r>
        <w:rPr>
          <w:rFonts w:hint="eastAsia"/>
          <w:sz w:val="21"/>
          <w:szCs w:val="21"/>
        </w:rPr>
        <w:t>本题属于推理推断类试题，考查的是中国古代的社会救济。朱英若父子创建经营符合公众利益的公益事业——</w:t>
      </w:r>
      <w:proofErr w:type="gramStart"/>
      <w:r>
        <w:rPr>
          <w:rFonts w:hint="eastAsia"/>
          <w:sz w:val="21"/>
          <w:szCs w:val="21"/>
        </w:rPr>
        <w:t>义渡数十载</w:t>
      </w:r>
      <w:proofErr w:type="gramEnd"/>
      <w:r>
        <w:rPr>
          <w:rFonts w:hint="eastAsia"/>
          <w:sz w:val="21"/>
          <w:szCs w:val="21"/>
        </w:rPr>
        <w:t>，“利济行人”，这是民间人士不计个人利益服务于民众的义举、善举，属于民间组织自发的参与社会救助行为，故</w:t>
      </w:r>
      <w:r>
        <w:rPr>
          <w:rFonts w:hint="eastAsia"/>
          <w:sz w:val="21"/>
          <w:szCs w:val="21"/>
        </w:rPr>
        <w:t>B</w:t>
      </w:r>
      <w:r>
        <w:rPr>
          <w:rFonts w:hint="eastAsia"/>
          <w:sz w:val="21"/>
          <w:szCs w:val="21"/>
        </w:rPr>
        <w:t>项为符合题意的正确答案。</w:t>
      </w:r>
      <w:r>
        <w:rPr>
          <w:rFonts w:hint="eastAsia"/>
          <w:sz w:val="21"/>
          <w:szCs w:val="21"/>
        </w:rPr>
        <w:t>A</w:t>
      </w:r>
      <w:proofErr w:type="gramStart"/>
      <w:r>
        <w:rPr>
          <w:rFonts w:hint="eastAsia"/>
          <w:sz w:val="21"/>
          <w:szCs w:val="21"/>
        </w:rPr>
        <w:t>项主体</w:t>
      </w:r>
      <w:proofErr w:type="gramEnd"/>
      <w:r>
        <w:rPr>
          <w:rFonts w:hint="eastAsia"/>
          <w:sz w:val="21"/>
          <w:szCs w:val="21"/>
        </w:rPr>
        <w:t>不一致，朱英若父子创建经营</w:t>
      </w:r>
      <w:proofErr w:type="gramStart"/>
      <w:r>
        <w:rPr>
          <w:rFonts w:hint="eastAsia"/>
          <w:sz w:val="21"/>
          <w:szCs w:val="21"/>
        </w:rPr>
        <w:t>义渡属于</w:t>
      </w:r>
      <w:proofErr w:type="gramEnd"/>
      <w:r>
        <w:rPr>
          <w:rFonts w:hint="eastAsia"/>
          <w:sz w:val="21"/>
          <w:szCs w:val="21"/>
        </w:rPr>
        <w:t>一个家庭参与的社会救助义举，而非“宗族救助”；不符合逻辑，且“主要”带有比较之意，而题</w:t>
      </w:r>
      <w:proofErr w:type="gramStart"/>
      <w:r>
        <w:rPr>
          <w:rFonts w:hint="eastAsia"/>
          <w:sz w:val="21"/>
          <w:szCs w:val="21"/>
        </w:rPr>
        <w:t>干材料</w:t>
      </w:r>
      <w:proofErr w:type="gramEnd"/>
      <w:r>
        <w:rPr>
          <w:rFonts w:hint="eastAsia"/>
          <w:sz w:val="21"/>
          <w:szCs w:val="21"/>
        </w:rPr>
        <w:t>并未呈现宗族救助与其他如家庭救助等的比较，何来“主要形式”一说？</w:t>
      </w:r>
      <w:r>
        <w:rPr>
          <w:rFonts w:hint="eastAsia"/>
          <w:sz w:val="21"/>
          <w:szCs w:val="21"/>
        </w:rPr>
        <w:t>C</w:t>
      </w:r>
      <w:r>
        <w:rPr>
          <w:rFonts w:hint="eastAsia"/>
          <w:sz w:val="21"/>
          <w:szCs w:val="21"/>
        </w:rPr>
        <w:t>项不符合题意，主体不一致，题</w:t>
      </w:r>
      <w:proofErr w:type="gramStart"/>
      <w:r>
        <w:rPr>
          <w:rFonts w:hint="eastAsia"/>
          <w:sz w:val="21"/>
          <w:szCs w:val="21"/>
        </w:rPr>
        <w:t>干材料</w:t>
      </w:r>
      <w:proofErr w:type="gramEnd"/>
      <w:r>
        <w:rPr>
          <w:rFonts w:hint="eastAsia"/>
          <w:sz w:val="21"/>
          <w:szCs w:val="21"/>
        </w:rPr>
        <w:t>主体是朱英若父子，而非“政府”；朱英若父子创建的</w:t>
      </w:r>
      <w:proofErr w:type="gramStart"/>
      <w:r>
        <w:rPr>
          <w:rFonts w:hint="eastAsia"/>
          <w:sz w:val="21"/>
          <w:szCs w:val="21"/>
        </w:rPr>
        <w:t>义渡属于</w:t>
      </w:r>
      <w:proofErr w:type="gramEnd"/>
      <w:r>
        <w:rPr>
          <w:rFonts w:hint="eastAsia"/>
          <w:sz w:val="21"/>
          <w:szCs w:val="21"/>
        </w:rPr>
        <w:t>参与社会救助的个人行为，而社会保障属于政府行为。</w:t>
      </w:r>
      <w:r>
        <w:rPr>
          <w:rFonts w:hint="eastAsia"/>
          <w:sz w:val="21"/>
          <w:szCs w:val="21"/>
        </w:rPr>
        <w:t>D</w:t>
      </w:r>
      <w:r>
        <w:rPr>
          <w:rFonts w:hint="eastAsia"/>
          <w:sz w:val="21"/>
          <w:szCs w:val="21"/>
        </w:rPr>
        <w:t>项迷惑性较大，不符合题意，题干并未呈现朱英若父子义举得到乾隆嘉奖后的影响——参与社会救助蔚然成风。</w:t>
      </w:r>
    </w:p>
    <w:p w14:paraId="4A8CAE76" w14:textId="0989C3E0" w:rsidR="00E0279B" w:rsidRDefault="00000000">
      <w:pPr>
        <w:ind w:firstLine="420"/>
        <w:rPr>
          <w:rFonts w:ascii="宋体" w:eastAsia="宋体" w:hAnsi="宋体" w:hint="eastAsia"/>
        </w:rPr>
      </w:pPr>
      <w:r>
        <w:rPr>
          <w:rFonts w:ascii="宋体" w:eastAsia="宋体" w:hAnsi="宋体" w:hint="eastAsia"/>
        </w:rPr>
        <w:t>史老师</w:t>
      </w:r>
      <w:r w:rsidR="002A7C2F">
        <w:rPr>
          <w:rFonts w:ascii="宋体" w:eastAsia="宋体" w:hAnsi="宋体" w:hint="eastAsia"/>
        </w:rPr>
        <w:t>的解析比较到位，也是目前能够看到的解析中比较经典的。史老师</w:t>
      </w:r>
      <w:r>
        <w:rPr>
          <w:rFonts w:ascii="宋体" w:eastAsia="宋体" w:hAnsi="宋体" w:hint="eastAsia"/>
        </w:rPr>
        <w:t>对A、C、D三个选项的分析思路是正确的，无庸赘言。目前各大教研群</w:t>
      </w:r>
      <w:proofErr w:type="gramStart"/>
      <w:r>
        <w:rPr>
          <w:rFonts w:ascii="宋体" w:eastAsia="宋体" w:hAnsi="宋体" w:hint="eastAsia"/>
        </w:rPr>
        <w:t>里流通</w:t>
      </w:r>
      <w:proofErr w:type="gramEnd"/>
      <w:r>
        <w:rPr>
          <w:rFonts w:ascii="宋体" w:eastAsia="宋体" w:hAnsi="宋体" w:hint="eastAsia"/>
        </w:rPr>
        <w:t>着据说是官方的答案，本题选择B。早在答案放出之前，老师们就已经围绕着B选项展开争论。放出之后，争议不仅没有止息，反而愈烈。</w:t>
      </w:r>
    </w:p>
    <w:p w14:paraId="120DB8A4" w14:textId="77777777" w:rsidR="00E0279B" w:rsidRDefault="00000000">
      <w:pPr>
        <w:pStyle w:val="2"/>
        <w:rPr>
          <w:rFonts w:hint="eastAsia"/>
        </w:rPr>
      </w:pPr>
      <w:r>
        <w:rPr>
          <w:rFonts w:hint="eastAsia"/>
        </w:rPr>
        <w:t>一、“社会救助”一词使用不当</w:t>
      </w:r>
    </w:p>
    <w:p w14:paraId="337121E7" w14:textId="77777777" w:rsidR="00E0279B" w:rsidRDefault="00000000">
      <w:pPr>
        <w:ind w:firstLine="420"/>
        <w:rPr>
          <w:rFonts w:ascii="宋体" w:eastAsia="宋体" w:hAnsi="宋体" w:hint="eastAsia"/>
        </w:rPr>
      </w:pPr>
      <w:r>
        <w:rPr>
          <w:rFonts w:ascii="宋体" w:eastAsia="宋体" w:hAnsi="宋体" w:hint="eastAsia"/>
        </w:rPr>
        <w:t>质疑者，包括笔者本人，主要认为“社会救助”一词使用失当。“社会救助”一词明显属于近现代的新词汇，在讨论语用时也需要充分参考当下的用例和含义。2014年起实行的《社会救助暂行办法》，强调社会救助的目的是“保障公民的基本生活，促进社会公平，维</w:t>
      </w:r>
      <w:r>
        <w:rPr>
          <w:rFonts w:ascii="宋体" w:eastAsia="宋体" w:hAnsi="宋体" w:hint="eastAsia"/>
        </w:rPr>
        <w:lastRenderedPageBreak/>
        <w:t>护社会和谐稳定”，总的做法是“坚持托底线、救急难、可持续”。该办法指出，社会救助主要包括最低生活保障、特困人员供养、受灾人员救助、教育救助、就业救助等方面。综合来看，社会救助人群包括：低收入家庭、孤寡老人、残疾人、失业人员、流浪乞讨人员、灾后受害人群等。从现代语用来看，社会救助一词的描述对象应该是弱势群体。</w:t>
      </w:r>
    </w:p>
    <w:p w14:paraId="162E68D9" w14:textId="77777777" w:rsidR="00E0279B" w:rsidRDefault="00000000">
      <w:pPr>
        <w:ind w:firstLine="420"/>
        <w:rPr>
          <w:rFonts w:ascii="宋体" w:eastAsia="宋体" w:hAnsi="宋体" w:hint="eastAsia"/>
        </w:rPr>
      </w:pPr>
      <w:r>
        <w:rPr>
          <w:rFonts w:ascii="宋体" w:eastAsia="宋体" w:hAnsi="宋体" w:hint="eastAsia"/>
        </w:rPr>
        <w:t>选必</w:t>
      </w:r>
      <w:proofErr w:type="gramStart"/>
      <w:r>
        <w:rPr>
          <w:rFonts w:ascii="宋体" w:eastAsia="宋体" w:hAnsi="宋体" w:hint="eastAsia"/>
        </w:rPr>
        <w:t>一</w:t>
      </w:r>
      <w:proofErr w:type="gramEnd"/>
      <w:r>
        <w:rPr>
          <w:rFonts w:ascii="宋体" w:eastAsia="宋体" w:hAnsi="宋体" w:hint="eastAsia"/>
        </w:rPr>
        <w:t>第17课《中国古代的户籍制度与社会治理》中第二目有关于社会救济的内容。教材强调社会救济“</w:t>
      </w:r>
      <w:r>
        <w:rPr>
          <w:rFonts w:ascii="宋体" w:eastAsia="宋体" w:hAnsi="宋体"/>
        </w:rPr>
        <w:t>为民众提供一定的生活保障</w:t>
      </w:r>
      <w:r>
        <w:rPr>
          <w:rFonts w:ascii="宋体" w:eastAsia="宋体" w:hAnsi="宋体" w:hint="eastAsia"/>
        </w:rPr>
        <w:t>”，举例时所举都是社仓、义仓的例子，并讲到“政府救济的重点在救灾，核心在于保证粮食供应，或直接实施赈济，或鼓励各地余粮向灾区流通，同时还会疏导和安置流民，鼓励民间富户救济灾民。社会力量的救济活动侧重于日常生活中的赈济，如收养弃婴和孤儿、接济贫民、资助贫困人口的教育、安葬无人埋葬的骸骨等。”也强调了社会救济的对象是弱势群体。</w:t>
      </w:r>
    </w:p>
    <w:p w14:paraId="0D78FCB7" w14:textId="77777777" w:rsidR="00E0279B" w:rsidRDefault="00000000">
      <w:pPr>
        <w:ind w:firstLine="420"/>
        <w:rPr>
          <w:rFonts w:ascii="宋体" w:eastAsia="宋体" w:hAnsi="宋体" w:hint="eastAsia"/>
        </w:rPr>
      </w:pPr>
      <w:r>
        <w:rPr>
          <w:rFonts w:ascii="宋体" w:eastAsia="宋体" w:hAnsi="宋体" w:hint="eastAsia"/>
        </w:rPr>
        <w:t>同时我们还要辨析社会救济和社会救助是否为一回事，或者二者关系如何。根据AI（</w:t>
      </w:r>
      <w:proofErr w:type="spellStart"/>
      <w:r>
        <w:rPr>
          <w:rFonts w:ascii="宋体" w:eastAsia="宋体" w:hAnsi="宋体" w:hint="eastAsia"/>
        </w:rPr>
        <w:t>deepseek</w:t>
      </w:r>
      <w:proofErr w:type="spellEnd"/>
      <w:r>
        <w:rPr>
          <w:rFonts w:ascii="宋体" w:eastAsia="宋体" w:hAnsi="宋体" w:hint="eastAsia"/>
        </w:rPr>
        <w:t>）联网检索和分析，社会救济和社会救助虽然都旨在帮助困难群体，但它们在历史背景、实施主体、覆盖范围和制度性质上存在显著差异。从历史背景上看，社会救济起源于古代，是传统社会应对贫困和灾难的主要方式。社会救助是现代社会保障制度的产物，随着工业化和社会福利制度的发展而逐步完善。社会救济是</w:t>
      </w:r>
      <w:r>
        <w:rPr>
          <w:rFonts w:ascii="宋体" w:eastAsia="宋体" w:hAnsi="宋体"/>
        </w:rPr>
        <w:t>传统的社会保障形式</w:t>
      </w:r>
      <w:r>
        <w:rPr>
          <w:rFonts w:ascii="宋体" w:eastAsia="宋体" w:hAnsi="宋体" w:hint="eastAsia"/>
        </w:rPr>
        <w:t>，具有临时性，更强调突发和应急处理，且缺乏系统法律保障。而</w:t>
      </w:r>
      <w:r>
        <w:rPr>
          <w:rFonts w:ascii="宋体" w:eastAsia="宋体" w:hAnsi="宋体"/>
        </w:rPr>
        <w:t>社会救助是现代社会保障制度的重要组成部分</w:t>
      </w:r>
      <w:r>
        <w:rPr>
          <w:rFonts w:ascii="宋体" w:eastAsia="宋体" w:hAnsi="宋体" w:hint="eastAsia"/>
        </w:rPr>
        <w:t>，是制度性和长期性的，具有明确的法律法规支持，如《社会救助暂行办法》《最低生活保障条例》等。两者相辅相成，共同构建了一个多层次的社会支持体系。</w:t>
      </w:r>
    </w:p>
    <w:p w14:paraId="7583AE93" w14:textId="5A33AA73" w:rsidR="00E0279B" w:rsidRDefault="00000000">
      <w:pPr>
        <w:ind w:firstLine="420"/>
        <w:rPr>
          <w:rFonts w:ascii="宋体" w:eastAsia="宋体" w:hAnsi="宋体" w:hint="eastAsia"/>
        </w:rPr>
      </w:pPr>
      <w:r>
        <w:rPr>
          <w:rFonts w:ascii="宋体" w:eastAsia="宋体" w:hAnsi="宋体" w:hint="eastAsia"/>
        </w:rPr>
        <w:t>题目中虽然提及“义渡”，但并没用告诉学生它的职能。这件事并非不言自明的。教材在讲述义仓时介绍了其“预防荒年”和“防小灾”的职能，也在讲述“</w:t>
      </w:r>
      <w:r>
        <w:rPr>
          <w:rFonts w:ascii="宋体" w:eastAsia="宋体" w:hAnsi="宋体"/>
        </w:rPr>
        <w:t>义田、义学、义宅、义冢等族产</w:t>
      </w:r>
      <w:r>
        <w:rPr>
          <w:rFonts w:ascii="宋体" w:eastAsia="宋体" w:hAnsi="宋体" w:hint="eastAsia"/>
        </w:rPr>
        <w:t>”时强调其“</w:t>
      </w:r>
      <w:r>
        <w:rPr>
          <w:rFonts w:ascii="宋体" w:eastAsia="宋体" w:hAnsi="宋体"/>
        </w:rPr>
        <w:t>资助族中贫困者</w:t>
      </w:r>
      <w:r>
        <w:rPr>
          <w:rFonts w:ascii="宋体" w:eastAsia="宋体" w:hAnsi="宋体" w:hint="eastAsia"/>
        </w:rPr>
        <w:t>”。但我们并不能因此就直接认为，只要是民间自发出资建立的、带有“义”字的机构，就一定是承担救济救助活动的。这不合逻辑，也不符合科学辩证的态度。</w:t>
      </w:r>
    </w:p>
    <w:p w14:paraId="57CD4326" w14:textId="5C5C40ED" w:rsidR="00E0279B" w:rsidRDefault="00000000">
      <w:pPr>
        <w:ind w:firstLine="420"/>
        <w:rPr>
          <w:rFonts w:ascii="宋体" w:eastAsia="宋体" w:hAnsi="宋体" w:hint="eastAsia"/>
        </w:rPr>
      </w:pPr>
      <w:r>
        <w:rPr>
          <w:rFonts w:ascii="宋体" w:eastAsia="宋体" w:hAnsi="宋体" w:hint="eastAsia"/>
        </w:rPr>
        <w:t>综合来看，“社会救助”一词在本题中的使用是失当的。这包括两个方面：一是，题目中完全没有说明桥船会</w:t>
      </w:r>
      <w:proofErr w:type="gramStart"/>
      <w:r>
        <w:rPr>
          <w:rFonts w:ascii="宋体" w:eastAsia="宋体" w:hAnsi="宋体" w:hint="eastAsia"/>
        </w:rPr>
        <w:t>或义渡是</w:t>
      </w:r>
      <w:proofErr w:type="gramEnd"/>
      <w:r>
        <w:rPr>
          <w:rFonts w:ascii="宋体" w:eastAsia="宋体" w:hAnsi="宋体" w:hint="eastAsia"/>
        </w:rPr>
        <w:t>面向弱势群体的；二是</w:t>
      </w:r>
      <w:r w:rsidR="00957532">
        <w:rPr>
          <w:rFonts w:ascii="宋体" w:eastAsia="宋体" w:hAnsi="宋体" w:hint="eastAsia"/>
        </w:rPr>
        <w:t>很可能</w:t>
      </w:r>
      <w:r>
        <w:rPr>
          <w:rFonts w:ascii="宋体" w:eastAsia="宋体" w:hAnsi="宋体" w:hint="eastAsia"/>
        </w:rPr>
        <w:t>混淆社会救助与社会救济的概念和语用。</w:t>
      </w:r>
    </w:p>
    <w:p w14:paraId="7895EB7B" w14:textId="77777777" w:rsidR="00E0279B" w:rsidRDefault="00000000">
      <w:pPr>
        <w:pStyle w:val="2"/>
        <w:rPr>
          <w:rFonts w:hint="eastAsia"/>
        </w:rPr>
      </w:pPr>
      <w:r>
        <w:rPr>
          <w:rFonts w:hint="eastAsia"/>
        </w:rPr>
        <w:t>二、“南通北达，利济行人”引用不当</w:t>
      </w:r>
    </w:p>
    <w:p w14:paraId="2A77D65B" w14:textId="77777777" w:rsidR="00E0279B" w:rsidRDefault="00000000">
      <w:pPr>
        <w:ind w:firstLine="420"/>
        <w:rPr>
          <w:rFonts w:ascii="宋体" w:eastAsia="宋体" w:hAnsi="宋体" w:hint="eastAsia"/>
        </w:rPr>
      </w:pPr>
      <w:r>
        <w:rPr>
          <w:rFonts w:ascii="宋体" w:eastAsia="宋体" w:hAnsi="宋体" w:hint="eastAsia"/>
        </w:rPr>
        <w:t>题目还提到朱之茂经营桥船会数十年，“南通北达，</w:t>
      </w:r>
      <w:bookmarkStart w:id="0" w:name="_Hlk187074703"/>
      <w:r>
        <w:rPr>
          <w:rFonts w:ascii="宋体" w:eastAsia="宋体" w:hAnsi="宋体" w:hint="eastAsia"/>
        </w:rPr>
        <w:t>利济</w:t>
      </w:r>
      <w:bookmarkEnd w:id="0"/>
      <w:r>
        <w:rPr>
          <w:rFonts w:ascii="宋体" w:eastAsia="宋体" w:hAnsi="宋体" w:hint="eastAsia"/>
        </w:rPr>
        <w:t>行人”，也无法表明救济救助性质。“利济行人”中的“行人”定义得很宽泛，可以是弱势群体，也可以不是。这就要找到相关史料原文</w:t>
      </w:r>
      <w:proofErr w:type="gramStart"/>
      <w:r>
        <w:rPr>
          <w:rFonts w:ascii="宋体" w:eastAsia="宋体" w:hAnsi="宋体" w:hint="eastAsia"/>
        </w:rPr>
        <w:t>一</w:t>
      </w:r>
      <w:proofErr w:type="gramEnd"/>
      <w:r>
        <w:rPr>
          <w:rFonts w:ascii="宋体" w:eastAsia="宋体" w:hAnsi="宋体" w:hint="eastAsia"/>
        </w:rPr>
        <w:t>探究竟。</w:t>
      </w:r>
    </w:p>
    <w:p w14:paraId="52672086" w14:textId="77777777" w:rsidR="00E0279B" w:rsidRDefault="00000000">
      <w:pPr>
        <w:ind w:firstLine="420"/>
        <w:rPr>
          <w:rFonts w:ascii="宋体" w:eastAsia="宋体" w:hAnsi="宋体" w:hint="eastAsia"/>
        </w:rPr>
      </w:pPr>
      <w:r>
        <w:rPr>
          <w:rFonts w:ascii="宋体" w:eastAsia="宋体" w:hAnsi="宋体" w:hint="eastAsia"/>
        </w:rPr>
        <w:t>关于船桥会与陕南地方社会的研究，参见董永强《清代陕南义渡的社会史考察》和《船桥会与清代陕南地方社会》。</w:t>
      </w:r>
      <w:r>
        <w:rPr>
          <w:rStyle w:val="a5"/>
          <w:rFonts w:ascii="宋体" w:eastAsia="宋体" w:hAnsi="宋体" w:hint="eastAsia"/>
        </w:rPr>
        <w:footnoteReference w:id="1"/>
      </w:r>
      <w:r>
        <w:rPr>
          <w:rFonts w:ascii="宋体" w:eastAsia="宋体" w:hAnsi="宋体" w:hint="eastAsia"/>
        </w:rPr>
        <w:t>前文有：</w:t>
      </w:r>
    </w:p>
    <w:p w14:paraId="595788BF" w14:textId="77777777" w:rsidR="00E0279B" w:rsidRDefault="00000000">
      <w:pPr>
        <w:pStyle w:val="a9"/>
        <w:spacing w:beforeLines="50" w:before="156" w:after="156"/>
        <w:ind w:left="420"/>
        <w:rPr>
          <w:sz w:val="21"/>
          <w:szCs w:val="21"/>
        </w:rPr>
      </w:pPr>
      <w:r>
        <w:rPr>
          <w:rFonts w:hint="eastAsia"/>
          <w:sz w:val="21"/>
          <w:szCs w:val="21"/>
        </w:rPr>
        <w:t>南郑县雍正十一年（</w:t>
      </w:r>
      <w:r>
        <w:rPr>
          <w:rFonts w:hint="eastAsia"/>
          <w:sz w:val="21"/>
          <w:szCs w:val="21"/>
        </w:rPr>
        <w:t>1733</w:t>
      </w:r>
      <w:r>
        <w:rPr>
          <w:rFonts w:hint="eastAsia"/>
          <w:sz w:val="21"/>
          <w:szCs w:val="21"/>
        </w:rPr>
        <w:t>）刊刻的《朱氏经营船桥颂德碑》（以下简称“颂德碑”）记载，早在康熙时，朱氏家族在“汉郡城南二里许”的汉江边搭桥建船，利济行旅，创立船桥会。“自吴逆变乱，</w:t>
      </w:r>
      <w:r>
        <w:rPr>
          <w:rFonts w:hint="eastAsia"/>
          <w:b/>
          <w:bCs/>
          <w:sz w:val="21"/>
          <w:szCs w:val="21"/>
        </w:rPr>
        <w:t>舟楫倾覆，利济乏人</w:t>
      </w:r>
      <w:r>
        <w:rPr>
          <w:rFonts w:hint="eastAsia"/>
          <w:sz w:val="21"/>
          <w:szCs w:val="21"/>
        </w:rPr>
        <w:t>，而民之病涉者多矣。幸有善人朱</w:t>
      </w:r>
      <w:proofErr w:type="gramStart"/>
      <w:r>
        <w:rPr>
          <w:rFonts w:hint="eastAsia"/>
          <w:sz w:val="21"/>
          <w:szCs w:val="21"/>
        </w:rPr>
        <w:t>讳</w:t>
      </w:r>
      <w:proofErr w:type="gramEnd"/>
      <w:r>
        <w:rPr>
          <w:rFonts w:hint="eastAsia"/>
          <w:sz w:val="21"/>
          <w:szCs w:val="21"/>
        </w:rPr>
        <w:t>英若，为城隍庙执事之舟，创建桥船会于前，长公子</w:t>
      </w:r>
      <w:proofErr w:type="gramStart"/>
      <w:r>
        <w:rPr>
          <w:rFonts w:hint="eastAsia"/>
          <w:sz w:val="21"/>
          <w:szCs w:val="21"/>
        </w:rPr>
        <w:t>讳</w:t>
      </w:r>
      <w:proofErr w:type="gramEnd"/>
      <w:r>
        <w:rPr>
          <w:rFonts w:hint="eastAsia"/>
          <w:sz w:val="21"/>
          <w:szCs w:val="21"/>
        </w:rPr>
        <w:t>之茂者继其事于后。”</w:t>
      </w:r>
    </w:p>
    <w:p w14:paraId="0E25FFF3" w14:textId="77777777" w:rsidR="00E0279B" w:rsidRDefault="00000000">
      <w:pPr>
        <w:rPr>
          <w:rFonts w:ascii="宋体" w:eastAsia="宋体" w:hAnsi="宋体" w:hint="eastAsia"/>
        </w:rPr>
      </w:pPr>
      <w:r>
        <w:rPr>
          <w:rFonts w:ascii="宋体" w:eastAsia="宋体" w:hAnsi="宋体" w:hint="eastAsia"/>
        </w:rPr>
        <w:t>其文脚注中标出引文来源为：“《朱氏经营船桥颂德碑》，见陈显远编著：《汉中碑石》，（西安）三秦出版社，1996年，第207页。”核查该书改页，并迻录原书图像如下：</w:t>
      </w:r>
    </w:p>
    <w:p w14:paraId="62D8CAB7" w14:textId="77777777" w:rsidR="00E0279B" w:rsidRDefault="00000000">
      <w:pPr>
        <w:rPr>
          <w:rFonts w:ascii="宋体" w:eastAsia="宋体" w:hAnsi="宋体" w:hint="eastAsia"/>
        </w:rPr>
      </w:pPr>
      <w:r>
        <w:rPr>
          <w:noProof/>
        </w:rPr>
        <w:lastRenderedPageBreak/>
        <w:drawing>
          <wp:inline distT="0" distB="0" distL="0" distR="0" wp14:anchorId="0F8E8048" wp14:editId="49733DEE">
            <wp:extent cx="4725224" cy="3721697"/>
            <wp:effectExtent l="0" t="0" r="0" b="0"/>
            <wp:docPr id="20192978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97889" name="图片 1"/>
                    <pic:cNvPicPr>
                      <a:picLocks noChangeAspect="1"/>
                    </pic:cNvPicPr>
                  </pic:nvPicPr>
                  <pic:blipFill>
                    <a:blip r:embed="rId8"/>
                    <a:stretch>
                      <a:fillRect/>
                    </a:stretch>
                  </pic:blipFill>
                  <pic:spPr>
                    <a:xfrm>
                      <a:off x="0" y="0"/>
                      <a:ext cx="4728578" cy="3724338"/>
                    </a:xfrm>
                    <a:prstGeom prst="rect">
                      <a:avLst/>
                    </a:prstGeom>
                  </pic:spPr>
                </pic:pic>
              </a:graphicData>
            </a:graphic>
          </wp:inline>
        </w:drawing>
      </w:r>
    </w:p>
    <w:p w14:paraId="31E5CC96" w14:textId="787A1C02" w:rsidR="00E0279B" w:rsidRDefault="00000000" w:rsidP="00AC446F">
      <w:pPr>
        <w:ind w:firstLine="420"/>
        <w:rPr>
          <w:rFonts w:ascii="宋体" w:eastAsia="宋体" w:hAnsi="宋体" w:hint="eastAsia"/>
        </w:rPr>
      </w:pPr>
      <w:r>
        <w:rPr>
          <w:rFonts w:ascii="宋体" w:eastAsia="宋体" w:hAnsi="宋体" w:hint="eastAsia"/>
        </w:rPr>
        <w:t>可见董永强原文正确地引用了《汉中碑石》原文，作：“舟楫倾覆，利济乏人”。吴三桂之乱时，此地受到战火波及，船只倾覆，“官渡”停摆，民间摆渡也“乏人”。</w:t>
      </w:r>
      <w:r>
        <w:rPr>
          <w:rFonts w:ascii="Segoe UI Emoji" w:eastAsia="宋体" w:hAnsi="Segoe UI Emoji" w:cs="Segoe UI Emoji" w:hint="eastAsia"/>
        </w:rPr>
        <w:t>正如董永强所说，朱氏父子创立义渡，是战争劫后余生使二人相信“相信多行善举天自佑”的积德行善之举。</w:t>
      </w:r>
    </w:p>
    <w:p w14:paraId="57E664DE" w14:textId="77777777" w:rsidR="00E0279B" w:rsidRDefault="00000000">
      <w:pPr>
        <w:ind w:firstLine="420"/>
        <w:rPr>
          <w:rFonts w:ascii="宋体" w:eastAsia="宋体" w:hAnsi="宋体" w:hint="eastAsia"/>
        </w:rPr>
      </w:pPr>
      <w:r>
        <w:rPr>
          <w:rFonts w:ascii="宋体" w:eastAsia="宋体" w:hAnsi="宋体" w:hint="eastAsia"/>
        </w:rPr>
        <w:t>但是，以上引文中，我们并没有看到题目中“南通北达，利济行人”的字样。该句董永强《清代陕南义渡的社会史考察》有引：</w:t>
      </w:r>
    </w:p>
    <w:p w14:paraId="3CB87257" w14:textId="77777777" w:rsidR="00E0279B" w:rsidRDefault="00000000">
      <w:pPr>
        <w:pStyle w:val="a9"/>
        <w:spacing w:beforeLines="50" w:before="156" w:after="156"/>
        <w:ind w:left="420"/>
        <w:rPr>
          <w:sz w:val="21"/>
          <w:szCs w:val="21"/>
        </w:rPr>
      </w:pPr>
      <w:r>
        <w:rPr>
          <w:rFonts w:hint="eastAsia"/>
          <w:sz w:val="21"/>
          <w:szCs w:val="21"/>
        </w:rPr>
        <w:t>南郑</w:t>
      </w:r>
      <w:proofErr w:type="gramStart"/>
      <w:r>
        <w:rPr>
          <w:rFonts w:hint="eastAsia"/>
          <w:sz w:val="21"/>
          <w:szCs w:val="21"/>
        </w:rPr>
        <w:t>县道光</w:t>
      </w:r>
      <w:proofErr w:type="gramEnd"/>
      <w:r>
        <w:rPr>
          <w:rFonts w:hint="eastAsia"/>
          <w:sz w:val="21"/>
          <w:szCs w:val="21"/>
        </w:rPr>
        <w:t>十七年《下水渡船桥会碑》记载：“如汉郡南乡</w:t>
      </w:r>
      <w:proofErr w:type="gramStart"/>
      <w:r>
        <w:rPr>
          <w:rFonts w:hint="eastAsia"/>
          <w:sz w:val="21"/>
          <w:szCs w:val="21"/>
        </w:rPr>
        <w:t>阖</w:t>
      </w:r>
      <w:proofErr w:type="gramEnd"/>
      <w:r>
        <w:rPr>
          <w:rFonts w:hint="eastAsia"/>
          <w:sz w:val="21"/>
          <w:szCs w:val="21"/>
        </w:rPr>
        <w:t>会绅士，设理下水渡船桥会，</w:t>
      </w:r>
      <w:r>
        <w:rPr>
          <w:rFonts w:hint="eastAsia"/>
          <w:sz w:val="21"/>
          <w:szCs w:val="21"/>
        </w:rPr>
        <w:t xml:space="preserve"> </w:t>
      </w:r>
      <w:r>
        <w:rPr>
          <w:rFonts w:hint="eastAsia"/>
          <w:sz w:val="21"/>
          <w:szCs w:val="21"/>
        </w:rPr>
        <w:t>所造冬桥夏船，</w:t>
      </w:r>
      <w:r>
        <w:rPr>
          <w:rFonts w:hint="eastAsia"/>
          <w:b/>
          <w:bCs/>
          <w:sz w:val="21"/>
          <w:szCs w:val="21"/>
        </w:rPr>
        <w:t>南通北达，利济行人</w:t>
      </w:r>
      <w:r>
        <w:rPr>
          <w:rFonts w:hint="eastAsia"/>
          <w:sz w:val="21"/>
          <w:szCs w:val="21"/>
        </w:rPr>
        <w:t>。”</w:t>
      </w:r>
      <w:r>
        <w:rPr>
          <w:sz w:val="21"/>
          <w:szCs w:val="21"/>
          <w:vertAlign w:val="superscript"/>
        </w:rPr>
        <w:footnoteReference w:id="2"/>
      </w:r>
    </w:p>
    <w:p w14:paraId="0B073758" w14:textId="77777777" w:rsidR="00E0279B" w:rsidRDefault="00000000">
      <w:pPr>
        <w:ind w:firstLine="420"/>
        <w:rPr>
          <w:rFonts w:ascii="宋体" w:eastAsia="宋体" w:hAnsi="宋体" w:hint="eastAsia"/>
        </w:rPr>
      </w:pPr>
      <w:r>
        <w:rPr>
          <w:rFonts w:ascii="宋体" w:eastAsia="宋体" w:hAnsi="宋体" w:hint="eastAsia"/>
        </w:rPr>
        <w:t>“南通北达，利济行人”</w:t>
      </w:r>
      <w:proofErr w:type="gramStart"/>
      <w:r>
        <w:rPr>
          <w:rFonts w:ascii="宋体" w:eastAsia="宋体" w:hAnsi="宋体" w:hint="eastAsia"/>
        </w:rPr>
        <w:t>仍是讲</w:t>
      </w:r>
      <w:proofErr w:type="gramEnd"/>
      <w:r>
        <w:rPr>
          <w:rFonts w:ascii="宋体" w:eastAsia="宋体" w:hAnsi="宋体" w:hint="eastAsia"/>
        </w:rPr>
        <w:t>南郑县的船桥会，《船桥会与清代陕南地方社会》考证朱氏经</w:t>
      </w:r>
      <w:proofErr w:type="gramStart"/>
      <w:r>
        <w:rPr>
          <w:rFonts w:ascii="宋体" w:eastAsia="宋体" w:hAnsi="宋体" w:hint="eastAsia"/>
        </w:rPr>
        <w:t>”</w:t>
      </w:r>
      <w:proofErr w:type="gramEnd"/>
      <w:r>
        <w:rPr>
          <w:rFonts w:ascii="宋体" w:eastAsia="宋体" w:hAnsi="宋体" w:hint="eastAsia"/>
        </w:rPr>
        <w:t>营的船桥会正是在下水渡。核检原碑全部录文，也没有明指“汉郡南乡</w:t>
      </w:r>
      <w:proofErr w:type="gramStart"/>
      <w:r>
        <w:rPr>
          <w:rFonts w:ascii="宋体" w:eastAsia="宋体" w:hAnsi="宋体" w:hint="eastAsia"/>
        </w:rPr>
        <w:t>阖</w:t>
      </w:r>
      <w:proofErr w:type="gramEnd"/>
      <w:r>
        <w:rPr>
          <w:rFonts w:ascii="宋体" w:eastAsia="宋体" w:hAnsi="宋体" w:hint="eastAsia"/>
        </w:rPr>
        <w:t>会绅士”就是指朱之茂。当然，碑文在此追述下水渡船桥会建立时事，确实可以用指朱之茂。只是碑文所立的道光十七年（1842年）已经距离康熙年间朱若英、朱之茂创立船</w:t>
      </w:r>
      <w:proofErr w:type="gramStart"/>
      <w:r>
        <w:rPr>
          <w:rFonts w:ascii="宋体" w:eastAsia="宋体" w:hAnsi="宋体" w:hint="eastAsia"/>
        </w:rPr>
        <w:t>桥会足有</w:t>
      </w:r>
      <w:proofErr w:type="gramEnd"/>
      <w:r>
        <w:rPr>
          <w:rFonts w:ascii="宋体" w:eastAsia="宋体" w:hAnsi="宋体" w:hint="eastAsia"/>
        </w:rPr>
        <w:t>150年，明明有更直接的史料，何必用后出追述之言？原</w:t>
      </w:r>
      <w:proofErr w:type="gramStart"/>
      <w:r>
        <w:rPr>
          <w:rFonts w:ascii="宋体" w:eastAsia="宋体" w:hAnsi="宋体" w:hint="eastAsia"/>
        </w:rPr>
        <w:t>题如此</w:t>
      </w:r>
      <w:proofErr w:type="gramEnd"/>
      <w:r>
        <w:rPr>
          <w:rFonts w:ascii="宋体" w:eastAsia="宋体" w:hAnsi="宋体" w:hint="eastAsia"/>
        </w:rPr>
        <w:t>嫁接史料，似有不妥。</w:t>
      </w:r>
    </w:p>
    <w:p w14:paraId="0AC2153F" w14:textId="394B71B1" w:rsidR="0043390E" w:rsidRDefault="00000000" w:rsidP="0043390E">
      <w:pPr>
        <w:ind w:firstLine="420"/>
        <w:rPr>
          <w:rFonts w:ascii="宋体" w:eastAsia="宋体" w:hAnsi="宋体" w:hint="eastAsia"/>
        </w:rPr>
      </w:pPr>
      <w:r>
        <w:rPr>
          <w:rFonts w:ascii="宋体" w:eastAsia="宋体" w:hAnsi="宋体" w:hint="eastAsia"/>
        </w:rPr>
        <w:t>那么能否直接改用“</w:t>
      </w:r>
      <w:r>
        <w:rPr>
          <w:rFonts w:hint="eastAsia"/>
          <w:b/>
          <w:bCs/>
          <w:szCs w:val="21"/>
        </w:rPr>
        <w:t>舟楫倾覆，利济乏人</w:t>
      </w:r>
      <w:r>
        <w:rPr>
          <w:rFonts w:ascii="宋体" w:eastAsia="宋体" w:hAnsi="宋体" w:hint="eastAsia"/>
        </w:rPr>
        <w:t>”呢？答案仍然是否定的。这句话也只是强调缺乏摆渡人，并没讲出有什么利于弱势群体的事情。如果能向前多引一句背景“自吴逆变乱”，就符合了社会救济中“救急”的原则，救济了战争灾民，</w:t>
      </w:r>
      <w:proofErr w:type="gramStart"/>
      <w:r>
        <w:rPr>
          <w:rFonts w:ascii="宋体" w:eastAsia="宋体" w:hAnsi="宋体" w:hint="eastAsia"/>
        </w:rPr>
        <w:t>尚且还</w:t>
      </w:r>
      <w:proofErr w:type="gramEnd"/>
      <w:r>
        <w:rPr>
          <w:rFonts w:ascii="宋体" w:eastAsia="宋体" w:hAnsi="宋体" w:hint="eastAsia"/>
        </w:rPr>
        <w:t>说得通。如果还能再引“埋骨</w:t>
      </w:r>
      <w:proofErr w:type="gramStart"/>
      <w:r>
        <w:rPr>
          <w:rFonts w:ascii="宋体" w:eastAsia="宋体" w:hAnsi="宋体" w:hint="eastAsia"/>
        </w:rPr>
        <w:t>瘗</w:t>
      </w:r>
      <w:r w:rsidR="00AC446F">
        <w:rPr>
          <w:rFonts w:ascii="宋体" w:eastAsia="宋体" w:hAnsi="宋体" w:hint="eastAsia"/>
        </w:rPr>
        <w:t>骸</w:t>
      </w:r>
      <w:proofErr w:type="gramEnd"/>
      <w:r>
        <w:rPr>
          <w:rFonts w:ascii="宋体" w:eastAsia="宋体" w:hAnsi="宋体" w:hint="eastAsia"/>
        </w:rPr>
        <w:t>”就满足了社会救助中的“安葬无人埋葬的骸骨</w:t>
      </w:r>
      <w:r>
        <w:rPr>
          <w:rFonts w:ascii="宋体" w:eastAsia="宋体" w:hAnsi="宋体"/>
        </w:rPr>
        <w:t>”</w:t>
      </w:r>
      <w:r>
        <w:rPr>
          <w:rFonts w:ascii="宋体" w:eastAsia="宋体" w:hAnsi="宋体" w:hint="eastAsia"/>
        </w:rPr>
        <w:t>的标准</w:t>
      </w:r>
      <w:r w:rsidR="00AC446F">
        <w:rPr>
          <w:rFonts w:ascii="宋体" w:eastAsia="宋体" w:hAnsi="宋体" w:hint="eastAsia"/>
        </w:rPr>
        <w:t>，不过下文我们将说明，这是行不通的</w:t>
      </w:r>
      <w:r>
        <w:rPr>
          <w:rFonts w:ascii="宋体" w:eastAsia="宋体" w:hAnsi="宋体" w:hint="eastAsia"/>
        </w:rPr>
        <w:t>。</w:t>
      </w:r>
    </w:p>
    <w:p w14:paraId="002B2327" w14:textId="6ED7755D" w:rsidR="00957532" w:rsidRDefault="00957532" w:rsidP="0043390E">
      <w:pPr>
        <w:ind w:firstLine="420"/>
        <w:rPr>
          <w:rFonts w:ascii="宋体" w:eastAsia="宋体" w:hAnsi="宋体" w:hint="eastAsia"/>
        </w:rPr>
      </w:pPr>
      <w:r>
        <w:rPr>
          <w:rFonts w:ascii="宋体" w:eastAsia="宋体" w:hAnsi="宋体" w:hint="eastAsia"/>
        </w:rPr>
        <w:t>另外，“利济”一词在《汉语大词典》中确实标记了“</w:t>
      </w:r>
      <w:r w:rsidRPr="00957532">
        <w:rPr>
          <w:rFonts w:ascii="宋体" w:eastAsia="宋体" w:hAnsi="宋体"/>
        </w:rPr>
        <w:t>救济；施恩泽</w:t>
      </w:r>
      <w:r>
        <w:rPr>
          <w:rFonts w:ascii="宋体" w:eastAsia="宋体" w:hAnsi="宋体" w:hint="eastAsia"/>
        </w:rPr>
        <w:t>”之意。但仅仅如此还不够</w:t>
      </w:r>
      <w:r w:rsidR="0043390E">
        <w:rPr>
          <w:rFonts w:ascii="宋体" w:eastAsia="宋体" w:hAnsi="宋体" w:hint="eastAsia"/>
        </w:rPr>
        <w:t>。检索清代史料，多见政府“利济众生”“利济僧俗”之语，显然是广施恩泽之意。用在河流湖泊时，显然都不是救济之意。如嘉庆七年上谕：“</w:t>
      </w:r>
      <w:r w:rsidR="0043390E" w:rsidRPr="0043390E">
        <w:rPr>
          <w:rFonts w:ascii="宋体" w:eastAsia="宋体" w:hAnsi="宋体" w:hint="eastAsia"/>
        </w:rPr>
        <w:t>运河堤坝</w:t>
      </w:r>
      <w:r w:rsidR="0043390E">
        <w:rPr>
          <w:rFonts w:ascii="宋体" w:eastAsia="宋体" w:hAnsi="宋体" w:hint="eastAsia"/>
        </w:rPr>
        <w:t>，</w:t>
      </w:r>
      <w:r w:rsidR="0043390E" w:rsidRPr="0043390E">
        <w:rPr>
          <w:rFonts w:ascii="宋体" w:eastAsia="宋体" w:hAnsi="宋体" w:hint="eastAsia"/>
        </w:rPr>
        <w:t>原以保护民居</w:t>
      </w:r>
      <w:r w:rsidR="0043390E">
        <w:rPr>
          <w:rFonts w:ascii="宋体" w:eastAsia="宋体" w:hAnsi="宋体" w:hint="eastAsia"/>
        </w:rPr>
        <w:t>，</w:t>
      </w:r>
      <w:r w:rsidR="0043390E" w:rsidRPr="0043390E">
        <w:rPr>
          <w:rFonts w:ascii="宋体" w:eastAsia="宋体" w:hAnsi="宋体" w:hint="eastAsia"/>
        </w:rPr>
        <w:t>利济漕运。</w:t>
      </w:r>
      <w:r w:rsidR="0043390E">
        <w:rPr>
          <w:rFonts w:ascii="宋体" w:eastAsia="宋体" w:hAnsi="宋体" w:hint="eastAsia"/>
        </w:rPr>
        <w:t>”十四年皇帝阅读《圣祖实录》时感慨：“</w:t>
      </w:r>
      <w:r w:rsidR="0043390E" w:rsidRPr="0043390E">
        <w:rPr>
          <w:rFonts w:ascii="宋体" w:eastAsia="宋体" w:hAnsi="宋体" w:hint="eastAsia"/>
        </w:rPr>
        <w:t>山东多开稻田</w:t>
      </w:r>
      <w:r w:rsidR="0043390E">
        <w:rPr>
          <w:rFonts w:ascii="宋体" w:eastAsia="宋体" w:hAnsi="宋体" w:hint="eastAsia"/>
        </w:rPr>
        <w:t>，</w:t>
      </w:r>
      <w:r w:rsidR="0043390E" w:rsidRPr="0043390E">
        <w:rPr>
          <w:rFonts w:ascii="宋体" w:eastAsia="宋体" w:hAnsi="宋体" w:hint="eastAsia"/>
        </w:rPr>
        <w:t>截湖水上流之泉以资灌</w:t>
      </w:r>
      <w:r w:rsidR="0043390E" w:rsidRPr="0043390E">
        <w:rPr>
          <w:rFonts w:ascii="宋体" w:eastAsia="宋体" w:hAnsi="宋体" w:hint="eastAsia"/>
        </w:rPr>
        <w:lastRenderedPageBreak/>
        <w:t>溉。上流既截</w:t>
      </w:r>
      <w:r w:rsidR="0043390E">
        <w:rPr>
          <w:rFonts w:ascii="宋体" w:eastAsia="宋体" w:hAnsi="宋体" w:hint="eastAsia"/>
        </w:rPr>
        <w:t>，</w:t>
      </w:r>
      <w:r w:rsidR="0043390E" w:rsidRPr="0043390E">
        <w:rPr>
          <w:rFonts w:ascii="宋体" w:eastAsia="宋体" w:hAnsi="宋体" w:hint="eastAsia"/>
        </w:rPr>
        <w:t>湖中自然水浅</w:t>
      </w:r>
      <w:r w:rsidR="0043390E">
        <w:rPr>
          <w:rFonts w:ascii="宋体" w:eastAsia="宋体" w:hAnsi="宋体" w:hint="eastAsia"/>
        </w:rPr>
        <w:t>，</w:t>
      </w:r>
      <w:r w:rsidR="0043390E" w:rsidRPr="0043390E">
        <w:rPr>
          <w:rFonts w:ascii="宋体" w:eastAsia="宋体" w:hAnsi="宋体" w:hint="eastAsia"/>
        </w:rPr>
        <w:t>安能济运等因。仰见圣虑周详</w:t>
      </w:r>
      <w:r w:rsidR="0043390E">
        <w:rPr>
          <w:rFonts w:ascii="宋体" w:eastAsia="宋体" w:hAnsi="宋体" w:hint="eastAsia"/>
        </w:rPr>
        <w:t>，</w:t>
      </w:r>
      <w:r w:rsidR="0043390E" w:rsidRPr="0043390E">
        <w:rPr>
          <w:rFonts w:ascii="宋体" w:eastAsia="宋体" w:hAnsi="宋体" w:hint="eastAsia"/>
        </w:rPr>
        <w:t>熟筹利济至意。</w:t>
      </w:r>
      <w:r w:rsidR="0043390E">
        <w:rPr>
          <w:rFonts w:ascii="宋体" w:eastAsia="宋体" w:hAnsi="宋体" w:hint="eastAsia"/>
        </w:rPr>
        <w:t>”</w:t>
      </w:r>
    </w:p>
    <w:p w14:paraId="51A77FA3" w14:textId="702314F0" w:rsidR="00E0279B" w:rsidRDefault="00000000">
      <w:pPr>
        <w:ind w:firstLine="420"/>
        <w:rPr>
          <w:rFonts w:ascii="宋体" w:eastAsia="宋体" w:hAnsi="宋体" w:hint="eastAsia"/>
        </w:rPr>
      </w:pPr>
      <w:r>
        <w:rPr>
          <w:rFonts w:ascii="宋体" w:eastAsia="宋体" w:hAnsi="宋体" w:hint="eastAsia"/>
        </w:rPr>
        <w:t>但是无论如何修改，本题选取</w:t>
      </w:r>
      <w:r w:rsidR="0043390E">
        <w:rPr>
          <w:rFonts w:ascii="宋体" w:eastAsia="宋体" w:hAnsi="宋体" w:hint="eastAsia"/>
        </w:rPr>
        <w:t>“南通北达，利济行人”</w:t>
      </w:r>
      <w:r>
        <w:rPr>
          <w:rFonts w:ascii="宋体" w:eastAsia="宋体" w:hAnsi="宋体" w:hint="eastAsia"/>
        </w:rPr>
        <w:t>作为社会救济，或者按照原题的说法是社会救助的典例，都是不充分的。</w:t>
      </w:r>
    </w:p>
    <w:p w14:paraId="7E5F7170" w14:textId="103E4896" w:rsidR="00E0279B" w:rsidRDefault="002A7C2F" w:rsidP="0016351E">
      <w:pPr>
        <w:pStyle w:val="2"/>
        <w:rPr>
          <w:rFonts w:hint="eastAsia"/>
        </w:rPr>
      </w:pPr>
      <w:r>
        <w:rPr>
          <w:rFonts w:hint="eastAsia"/>
        </w:rPr>
        <w:t>三、“义渡”</w:t>
      </w:r>
      <w:r w:rsidR="0043390E">
        <w:rPr>
          <w:rFonts w:hint="eastAsia"/>
        </w:rPr>
        <w:t>、桥船会</w:t>
      </w:r>
      <w:r>
        <w:rPr>
          <w:rFonts w:hint="eastAsia"/>
        </w:rPr>
        <w:t>不足证明为社会救济</w:t>
      </w:r>
    </w:p>
    <w:p w14:paraId="2E8FDAD6" w14:textId="76726ADC" w:rsidR="00E0279B" w:rsidRDefault="002A7C2F">
      <w:pPr>
        <w:rPr>
          <w:rFonts w:ascii="宋体" w:eastAsia="宋体" w:hAnsi="宋体" w:hint="eastAsia"/>
        </w:rPr>
      </w:pPr>
      <w:r>
        <w:rPr>
          <w:rFonts w:ascii="宋体" w:eastAsia="宋体" w:hAnsi="宋体"/>
        </w:rPr>
        <w:tab/>
      </w:r>
      <w:r>
        <w:rPr>
          <w:rFonts w:ascii="宋体" w:eastAsia="宋体" w:hAnsi="宋体" w:hint="eastAsia"/>
        </w:rPr>
        <w:t>上文我们曾说明过，“义渡”不足成为社会救助或救济的依据，也说明了使用“社会救济”而非“社会救助”的原因，这里不再重复。在此我们回到历史现场，具体说明“义渡”与民间防灾的义仓及宗族组内救助的</w:t>
      </w:r>
      <w:r>
        <w:rPr>
          <w:rFonts w:ascii="宋体" w:eastAsia="宋体" w:hAnsi="宋体"/>
        </w:rPr>
        <w:t>义田、义学、义宅、义冢</w:t>
      </w:r>
      <w:r>
        <w:rPr>
          <w:rFonts w:ascii="宋体" w:eastAsia="宋体" w:hAnsi="宋体" w:hint="eastAsia"/>
        </w:rPr>
        <w:t>不同。</w:t>
      </w:r>
    </w:p>
    <w:p w14:paraId="0CF2FD8C" w14:textId="0268BF11" w:rsidR="00E0279B" w:rsidRDefault="00000000" w:rsidP="0016351E">
      <w:pPr>
        <w:ind w:firstLineChars="200" w:firstLine="420"/>
        <w:rPr>
          <w:rFonts w:ascii="宋体" w:eastAsia="宋体" w:hAnsi="宋体" w:hint="eastAsia"/>
        </w:rPr>
      </w:pPr>
      <w:r>
        <w:rPr>
          <w:rFonts w:ascii="宋体" w:eastAsia="宋体" w:hAnsi="宋体" w:hint="eastAsia"/>
        </w:rPr>
        <w:t>官渡</w:t>
      </w:r>
      <w:r w:rsidR="0016351E">
        <w:rPr>
          <w:rFonts w:ascii="宋体" w:eastAsia="宋体" w:hAnsi="宋体" w:hint="eastAsia"/>
        </w:rPr>
        <w:t>、私渡和</w:t>
      </w:r>
      <w:proofErr w:type="gramStart"/>
      <w:r>
        <w:rPr>
          <w:rFonts w:ascii="宋体" w:eastAsia="宋体" w:hAnsi="宋体" w:hint="eastAsia"/>
        </w:rPr>
        <w:t>义渡</w:t>
      </w:r>
      <w:proofErr w:type="gramEnd"/>
      <w:r w:rsidR="0016351E">
        <w:rPr>
          <w:rFonts w:ascii="宋体" w:eastAsia="宋体" w:hAnsi="宋体" w:hint="eastAsia"/>
        </w:rPr>
        <w:t>有</w:t>
      </w:r>
      <w:r>
        <w:rPr>
          <w:rFonts w:ascii="宋体" w:eastAsia="宋体" w:hAnsi="宋体" w:hint="eastAsia"/>
        </w:rPr>
        <w:t>区别。“津要之所，地方有司造船以济往来，曰官渡；自里中好善者为之，曰义渡。”</w:t>
      </w:r>
      <w:r w:rsidR="0016351E">
        <w:rPr>
          <w:rStyle w:val="a5"/>
          <w:rFonts w:ascii="宋体" w:eastAsia="宋体" w:hAnsi="宋体" w:hint="eastAsia"/>
        </w:rPr>
        <w:footnoteReference w:id="3"/>
      </w:r>
      <w:r w:rsidR="0016351E">
        <w:rPr>
          <w:rFonts w:ascii="宋体" w:eastAsia="宋体" w:hAnsi="宋体" w:hint="eastAsia"/>
        </w:rPr>
        <w:t xml:space="preserve"> </w:t>
      </w:r>
      <w:r>
        <w:rPr>
          <w:rFonts w:ascii="宋体" w:eastAsia="宋体" w:hAnsi="宋体" w:hint="eastAsia"/>
        </w:rPr>
        <w:t>“由私家制造船只，渡送来往生人，大都索资补助工食。”</w:t>
      </w:r>
      <w:r w:rsidR="0016351E">
        <w:rPr>
          <w:rStyle w:val="a5"/>
          <w:rFonts w:ascii="宋体" w:eastAsia="宋体" w:hAnsi="宋体" w:hint="eastAsia"/>
        </w:rPr>
        <w:footnoteReference w:id="4"/>
      </w:r>
      <w:r w:rsidR="0016351E">
        <w:rPr>
          <w:rFonts w:ascii="宋体" w:eastAsia="宋体" w:hAnsi="宋体" w:hint="eastAsia"/>
        </w:rPr>
        <w:t xml:space="preserve"> </w:t>
      </w:r>
      <w:r>
        <w:rPr>
          <w:rFonts w:ascii="宋体" w:eastAsia="宋体" w:hAnsi="宋体" w:hint="eastAsia"/>
        </w:rPr>
        <w:t>“凡义渡不取渡者之</w:t>
      </w:r>
      <w:proofErr w:type="gramStart"/>
      <w:r>
        <w:rPr>
          <w:rFonts w:ascii="宋体" w:eastAsia="宋体" w:hAnsi="宋体" w:hint="eastAsia"/>
        </w:rPr>
        <w:t>赀</w:t>
      </w:r>
      <w:proofErr w:type="gramEnd"/>
      <w:r>
        <w:rPr>
          <w:rFonts w:ascii="宋体" w:eastAsia="宋体" w:hAnsi="宋体" w:hint="eastAsia"/>
        </w:rPr>
        <w:t>。”</w:t>
      </w:r>
      <w:r w:rsidR="0016351E">
        <w:rPr>
          <w:rStyle w:val="a5"/>
          <w:rFonts w:ascii="宋体" w:eastAsia="宋体" w:hAnsi="宋体" w:hint="eastAsia"/>
        </w:rPr>
        <w:footnoteReference w:id="5"/>
      </w:r>
      <w:r w:rsidR="0016351E">
        <w:rPr>
          <w:rFonts w:ascii="宋体" w:eastAsia="宋体" w:hAnsi="宋体" w:hint="eastAsia"/>
        </w:rPr>
        <w:t>董永强由此整理：“私渡是以盈利为目的，由民间自备渡船，以济渡行旅并向过河人收取渡资的渡口。”“义渡是由民间善士捐资置船、雇请船夫并出资维护运行的</w:t>
      </w:r>
      <w:r w:rsidR="0016351E" w:rsidRPr="0016351E">
        <w:rPr>
          <w:rFonts w:ascii="宋体" w:eastAsia="宋体" w:hAnsi="宋体" w:hint="eastAsia"/>
        </w:rPr>
        <w:t>免费公益</w:t>
      </w:r>
      <w:r w:rsidR="0016351E">
        <w:rPr>
          <w:rFonts w:ascii="宋体" w:eastAsia="宋体" w:hAnsi="宋体" w:hint="eastAsia"/>
        </w:rPr>
        <w:t>渡口。”“民国时期有些地方将收取象征性渡资的渡口也称为义渡。”</w:t>
      </w:r>
      <w:r w:rsidR="0016351E">
        <w:rPr>
          <w:rStyle w:val="a5"/>
          <w:rFonts w:ascii="宋体" w:eastAsia="宋体" w:hAnsi="宋体" w:hint="eastAsia"/>
        </w:rPr>
        <w:footnoteReference w:id="6"/>
      </w:r>
      <w:r w:rsidR="0016351E">
        <w:rPr>
          <w:rFonts w:ascii="宋体" w:eastAsia="宋体" w:hAnsi="宋体" w:hint="eastAsia"/>
        </w:rPr>
        <w:t xml:space="preserve"> </w:t>
      </w:r>
    </w:p>
    <w:p w14:paraId="17231356" w14:textId="37A98776" w:rsidR="00AC446F" w:rsidRDefault="00AC446F" w:rsidP="0016351E">
      <w:pPr>
        <w:ind w:firstLineChars="200" w:firstLine="420"/>
        <w:rPr>
          <w:rFonts w:ascii="宋体" w:eastAsia="宋体" w:hAnsi="宋体" w:hint="eastAsia"/>
        </w:rPr>
      </w:pPr>
      <w:r>
        <w:rPr>
          <w:rFonts w:ascii="宋体" w:eastAsia="宋体" w:hAnsi="宋体" w:hint="eastAsia"/>
        </w:rPr>
        <w:t>正如董永强谈到的，</w:t>
      </w:r>
      <w:proofErr w:type="gramStart"/>
      <w:r>
        <w:rPr>
          <w:rFonts w:ascii="宋体" w:eastAsia="宋体" w:hAnsi="宋体" w:hint="eastAsia"/>
        </w:rPr>
        <w:t>陕南义渡是</w:t>
      </w:r>
      <w:proofErr w:type="gramEnd"/>
      <w:r>
        <w:rPr>
          <w:rFonts w:ascii="宋体" w:eastAsia="宋体" w:hAnsi="宋体" w:hint="eastAsia"/>
        </w:rPr>
        <w:t>民间“公益善举”,将之定性为“公益”而非“慈善”。学者的论述是审慎的，船桥会面向的不仅是弱势群体，而是面向所有群体，不能说是“社会救助”或“社会救济”。</w:t>
      </w:r>
    </w:p>
    <w:p w14:paraId="0FC2E022" w14:textId="7EE4DDAB" w:rsidR="00AC446F" w:rsidRDefault="00AC446F" w:rsidP="0016351E">
      <w:pPr>
        <w:ind w:firstLineChars="200" w:firstLine="420"/>
        <w:rPr>
          <w:rFonts w:ascii="宋体" w:eastAsia="宋体" w:hAnsi="宋体" w:hint="eastAsia"/>
        </w:rPr>
      </w:pPr>
      <w:r>
        <w:rPr>
          <w:rFonts w:ascii="宋体" w:eastAsia="宋体" w:hAnsi="宋体" w:hint="eastAsia"/>
        </w:rPr>
        <w:t>那么到底当时当地有没有社会救济呢？答案是肯定的。《朱氏经营船桥颂德碑》称朱氏父子：“埋骨瘞</w:t>
      </w:r>
      <w:proofErr w:type="gramStart"/>
      <w:r>
        <w:rPr>
          <w:rFonts w:ascii="宋体" w:eastAsia="宋体" w:hAnsi="宋体" w:hint="eastAsia"/>
        </w:rPr>
        <w:t>骸</w:t>
      </w:r>
      <w:proofErr w:type="gramEnd"/>
      <w:r>
        <w:rPr>
          <w:rFonts w:ascii="宋体" w:eastAsia="宋体" w:hAnsi="宋体" w:hint="eastAsia"/>
        </w:rPr>
        <w:t>，种种善事，不可悉数。”埋骨瘞</w:t>
      </w:r>
      <w:proofErr w:type="gramStart"/>
      <w:r>
        <w:rPr>
          <w:rFonts w:ascii="宋体" w:eastAsia="宋体" w:hAnsi="宋体" w:hint="eastAsia"/>
        </w:rPr>
        <w:t>骸</w:t>
      </w:r>
      <w:proofErr w:type="gramEnd"/>
      <w:r>
        <w:rPr>
          <w:rFonts w:ascii="宋体" w:eastAsia="宋体" w:hAnsi="宋体" w:hint="eastAsia"/>
        </w:rPr>
        <w:t>和种种善事，可以认为朱之茂确实曾开展不少慈善救济活动，并为人称赞。但是碑文中又称“而惟有功于桥船为最”，说明“埋骨瘞</w:t>
      </w:r>
      <w:proofErr w:type="gramStart"/>
      <w:r>
        <w:rPr>
          <w:rFonts w:ascii="宋体" w:eastAsia="宋体" w:hAnsi="宋体" w:hint="eastAsia"/>
        </w:rPr>
        <w:t>骸</w:t>
      </w:r>
      <w:proofErr w:type="gramEnd"/>
      <w:r>
        <w:rPr>
          <w:rFonts w:ascii="宋体" w:eastAsia="宋体" w:hAnsi="宋体" w:hint="eastAsia"/>
        </w:rPr>
        <w:t>”与兴办桥船是并列的两件事，不能</w:t>
      </w:r>
      <w:proofErr w:type="gramStart"/>
      <w:r>
        <w:rPr>
          <w:rFonts w:ascii="宋体" w:eastAsia="宋体" w:hAnsi="宋体" w:hint="eastAsia"/>
        </w:rPr>
        <w:t>在讲船桥</w:t>
      </w:r>
      <w:proofErr w:type="gramEnd"/>
      <w:r>
        <w:rPr>
          <w:rFonts w:ascii="宋体" w:eastAsia="宋体" w:hAnsi="宋体" w:hint="eastAsia"/>
        </w:rPr>
        <w:t>会的功业时将之计入。</w:t>
      </w:r>
    </w:p>
    <w:p w14:paraId="3558001D" w14:textId="19CEDFD7" w:rsidR="0077429D" w:rsidRDefault="0077429D" w:rsidP="0077429D">
      <w:pPr>
        <w:pStyle w:val="2"/>
        <w:rPr>
          <w:rFonts w:hint="eastAsia"/>
        </w:rPr>
      </w:pPr>
      <w:r>
        <w:rPr>
          <w:rFonts w:hint="eastAsia"/>
        </w:rPr>
        <w:t>四、小结与反思</w:t>
      </w:r>
    </w:p>
    <w:p w14:paraId="1C62F7F5" w14:textId="091C9978" w:rsidR="00F30CFB" w:rsidRDefault="00F30CFB" w:rsidP="0077429D">
      <w:pPr>
        <w:ind w:firstLine="420"/>
        <w:rPr>
          <w:rFonts w:ascii="宋体" w:eastAsia="宋体" w:hAnsi="宋体" w:hint="eastAsia"/>
        </w:rPr>
      </w:pPr>
      <w:r>
        <w:rPr>
          <w:rFonts w:ascii="宋体" w:eastAsia="宋体" w:hAnsi="宋体" w:hint="eastAsia"/>
        </w:rPr>
        <w:t>综合上文所述，本题中的逻辑是有很多缺环的，包括：1.捐资</w:t>
      </w:r>
      <w:proofErr w:type="gramStart"/>
      <w:r>
        <w:rPr>
          <w:rFonts w:ascii="宋体" w:eastAsia="宋体" w:hAnsi="宋体" w:hint="eastAsia"/>
        </w:rPr>
        <w:t>设立义渡和</w:t>
      </w:r>
      <w:proofErr w:type="gramEnd"/>
      <w:r>
        <w:rPr>
          <w:rFonts w:ascii="宋体" w:eastAsia="宋体" w:hAnsi="宋体" w:hint="eastAsia"/>
        </w:rPr>
        <w:t>船桥会，可以看出是公益，但看不出是面向弱势群体的慈善、救济或救助；2.“南通北达，利济行人”，无论是“利济”还是“行人”，也都无法说明是面向弱势群体的；3.正确选项中“社会救助”一词使用不当。</w:t>
      </w:r>
    </w:p>
    <w:p w14:paraId="07159CE5" w14:textId="36CE1E08" w:rsidR="0077429D" w:rsidRDefault="0077429D" w:rsidP="0077429D">
      <w:pPr>
        <w:ind w:firstLine="420"/>
        <w:rPr>
          <w:rFonts w:ascii="宋体" w:eastAsia="宋体" w:hAnsi="宋体" w:hint="eastAsia"/>
        </w:rPr>
      </w:pPr>
      <w:r>
        <w:rPr>
          <w:rFonts w:ascii="宋体" w:eastAsia="宋体" w:hAnsi="宋体" w:hint="eastAsia"/>
        </w:rPr>
        <w:t>命题不易，常引争议。好题难出，加上就新题更加难出。</w:t>
      </w:r>
      <w:proofErr w:type="gramStart"/>
      <w:r>
        <w:rPr>
          <w:rFonts w:ascii="宋体" w:eastAsia="宋体" w:hAnsi="宋体" w:hint="eastAsia"/>
        </w:rPr>
        <w:t>正如群</w:t>
      </w:r>
      <w:proofErr w:type="gramEnd"/>
      <w:r>
        <w:rPr>
          <w:rFonts w:ascii="宋体" w:eastAsia="宋体" w:hAnsi="宋体" w:hint="eastAsia"/>
        </w:rPr>
        <w:t>内讨论时合肥六中夏</w:t>
      </w:r>
      <w:proofErr w:type="gramStart"/>
      <w:r>
        <w:rPr>
          <w:rFonts w:ascii="宋体" w:eastAsia="宋体" w:hAnsi="宋体" w:hint="eastAsia"/>
        </w:rPr>
        <w:t>雨老师</w:t>
      </w:r>
      <w:proofErr w:type="gramEnd"/>
      <w:r>
        <w:rPr>
          <w:rFonts w:ascii="宋体" w:eastAsia="宋体" w:hAnsi="宋体" w:hint="eastAsia"/>
        </w:rPr>
        <w:t>所言，一道好题需要“做好新材料</w:t>
      </w:r>
      <w:r w:rsidRPr="0077429D">
        <w:rPr>
          <w:rFonts w:ascii="宋体" w:eastAsia="宋体" w:hAnsi="宋体" w:hint="eastAsia"/>
        </w:rPr>
        <w:t>、新情境，</w:t>
      </w:r>
      <w:proofErr w:type="gramStart"/>
      <w:r w:rsidRPr="0077429D">
        <w:rPr>
          <w:rFonts w:ascii="宋体" w:eastAsia="宋体" w:hAnsi="宋体" w:hint="eastAsia"/>
        </w:rPr>
        <w:t>凸显学科</w:t>
      </w:r>
      <w:proofErr w:type="gramEnd"/>
      <w:r w:rsidRPr="0077429D">
        <w:rPr>
          <w:rFonts w:ascii="宋体" w:eastAsia="宋体" w:hAnsi="宋体" w:hint="eastAsia"/>
        </w:rPr>
        <w:t>素养，彰显价值立意，考察关键能力，符合必备知识，内容科学无争议，等等。</w:t>
      </w:r>
      <w:r>
        <w:rPr>
          <w:rFonts w:ascii="宋体" w:eastAsia="宋体" w:hAnsi="宋体" w:hint="eastAsia"/>
        </w:rPr>
        <w:t>”找到新的材料、设置符合学生知识和智力水平的情境、凸显核心素养，这三件事单独一件就很难，何况三件一起。题目出得难了一些，难免会被声讨“炫技”或其他。</w:t>
      </w:r>
      <w:r w:rsidR="007854B3">
        <w:rPr>
          <w:rFonts w:ascii="宋体" w:eastAsia="宋体" w:hAnsi="宋体" w:hint="eastAsia"/>
        </w:rPr>
        <w:t>站在命题人的角度，可以充分理解这一点。</w:t>
      </w:r>
    </w:p>
    <w:p w14:paraId="4A148065" w14:textId="28FE173C" w:rsidR="00E0279B" w:rsidRDefault="007854B3" w:rsidP="00F30CFB">
      <w:pPr>
        <w:ind w:firstLine="420"/>
        <w:rPr>
          <w:rFonts w:ascii="宋体" w:eastAsia="宋体" w:hAnsi="宋体" w:hint="eastAsia"/>
        </w:rPr>
      </w:pPr>
      <w:r>
        <w:rPr>
          <w:rFonts w:ascii="宋体" w:eastAsia="宋体" w:hAnsi="宋体" w:hint="eastAsia"/>
        </w:rPr>
        <w:t>同时，我们也要站在答卷学生和一线授课教师的角度上理解一下。</w:t>
      </w:r>
      <w:r w:rsidRPr="007854B3">
        <w:rPr>
          <w:rFonts w:ascii="宋体" w:eastAsia="宋体" w:hAnsi="宋体" w:hint="eastAsia"/>
        </w:rPr>
        <w:t>根据</w:t>
      </w:r>
      <w:r>
        <w:rPr>
          <w:rFonts w:ascii="宋体" w:eastAsia="宋体" w:hAnsi="宋体" w:hint="eastAsia"/>
        </w:rPr>
        <w:t>历史学科</w:t>
      </w:r>
      <w:r w:rsidRPr="007854B3">
        <w:rPr>
          <w:rFonts w:ascii="宋体" w:eastAsia="宋体" w:hAnsi="宋体" w:hint="eastAsia"/>
        </w:rPr>
        <w:t>核心素养要求，题目应该是能让学生运用自己的能力解出题的。</w:t>
      </w:r>
      <w:r>
        <w:rPr>
          <w:rFonts w:ascii="宋体" w:eastAsia="宋体" w:hAnsi="宋体" w:hint="eastAsia"/>
        </w:rPr>
        <w:t>给学生创设情境的同时，要在文本中给出相应的脚手架，让学生能根据高中阶段学习到的史料解读和逻辑思维能力分析出相应的结果。</w:t>
      </w:r>
    </w:p>
    <w:sectPr w:rsidR="00E027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5907" w14:textId="77777777" w:rsidR="00E947F1" w:rsidRDefault="00E947F1">
      <w:pPr>
        <w:rPr>
          <w:rFonts w:hint="eastAsia"/>
        </w:rPr>
      </w:pPr>
      <w:r>
        <w:separator/>
      </w:r>
    </w:p>
  </w:endnote>
  <w:endnote w:type="continuationSeparator" w:id="0">
    <w:p w14:paraId="6291474B" w14:textId="77777777" w:rsidR="00E947F1" w:rsidRDefault="00E947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8C3A" w14:textId="77777777" w:rsidR="00E947F1" w:rsidRDefault="00E947F1">
      <w:pPr>
        <w:rPr>
          <w:rFonts w:hint="eastAsia"/>
        </w:rPr>
      </w:pPr>
      <w:r>
        <w:separator/>
      </w:r>
    </w:p>
  </w:footnote>
  <w:footnote w:type="continuationSeparator" w:id="0">
    <w:p w14:paraId="1F15BCD0" w14:textId="77777777" w:rsidR="00E947F1" w:rsidRDefault="00E947F1">
      <w:pPr>
        <w:rPr>
          <w:rFonts w:hint="eastAsia"/>
        </w:rPr>
      </w:pPr>
      <w:r>
        <w:continuationSeparator/>
      </w:r>
    </w:p>
  </w:footnote>
  <w:footnote w:id="1">
    <w:p w14:paraId="53E65982" w14:textId="77777777" w:rsidR="00E0279B" w:rsidRDefault="00000000">
      <w:pPr>
        <w:pStyle w:val="a3"/>
        <w:rPr>
          <w:rFonts w:hint="eastAsia"/>
        </w:rPr>
      </w:pPr>
      <w:r>
        <w:rPr>
          <w:rStyle w:val="a5"/>
          <w:rFonts w:hint="eastAsia"/>
        </w:rPr>
        <w:footnoteRef/>
      </w:r>
      <w:r>
        <w:rPr>
          <w:rFonts w:hint="eastAsia"/>
        </w:rPr>
        <w:t xml:space="preserve"> </w:t>
      </w:r>
      <w:r>
        <w:rPr>
          <w:rFonts w:ascii="宋体" w:eastAsia="宋体" w:hAnsi="宋体" w:hint="eastAsia"/>
        </w:rPr>
        <w:t>董永强：《清代陕南义渡的社会史考察》，《中国社会历史评论》第二十五卷，2020年，第168-183页；《船桥会与清代陕南地方社会》，《中国历史地理论丛》，第36卷第1辑，2021年，第46-57页。</w:t>
      </w:r>
    </w:p>
  </w:footnote>
  <w:footnote w:id="2">
    <w:p w14:paraId="4704A98A" w14:textId="58688BD0" w:rsidR="00E0279B" w:rsidRPr="0016351E" w:rsidRDefault="00000000">
      <w:pPr>
        <w:pStyle w:val="a3"/>
        <w:rPr>
          <w:rFonts w:ascii="宋体" w:eastAsia="宋体" w:hAnsi="宋体" w:hint="eastAsia"/>
        </w:rPr>
      </w:pPr>
      <w:r>
        <w:rPr>
          <w:rStyle w:val="a5"/>
          <w:rFonts w:hint="eastAsia"/>
        </w:rPr>
        <w:footnoteRef/>
      </w:r>
      <w:r>
        <w:rPr>
          <w:rFonts w:hint="eastAsia"/>
        </w:rPr>
        <w:t xml:space="preserve"> </w:t>
      </w:r>
      <w:r w:rsidRPr="0016351E">
        <w:rPr>
          <w:rFonts w:ascii="宋体" w:eastAsia="宋体" w:hAnsi="宋体" w:hint="eastAsia"/>
        </w:rPr>
        <w:t>陈</w:t>
      </w:r>
      <w:proofErr w:type="gramStart"/>
      <w:r w:rsidRPr="0016351E">
        <w:rPr>
          <w:rFonts w:ascii="宋体" w:eastAsia="宋体" w:hAnsi="宋体" w:hint="eastAsia"/>
        </w:rPr>
        <w:t>显远编著</w:t>
      </w:r>
      <w:proofErr w:type="gramEnd"/>
      <w:r w:rsidRPr="0016351E">
        <w:rPr>
          <w:rFonts w:ascii="宋体" w:eastAsia="宋体" w:hAnsi="宋体" w:hint="eastAsia"/>
        </w:rPr>
        <w:t>：《汉中碑石》，西安：三秦出版社， 1996年，第269页</w:t>
      </w:r>
      <w:r w:rsidR="0016351E">
        <w:rPr>
          <w:rFonts w:ascii="宋体" w:eastAsia="宋体" w:hAnsi="宋体" w:hint="eastAsia"/>
        </w:rPr>
        <w:t>。</w:t>
      </w:r>
    </w:p>
  </w:footnote>
  <w:footnote w:id="3">
    <w:p w14:paraId="009DC7E3" w14:textId="06576423"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［清］高佐亭：同治《崇阳县志》卷2《建置志·津梁》，中国地方志集成版，（南京）江苏古籍出版社，2001 年，第97 页。</w:t>
      </w:r>
    </w:p>
  </w:footnote>
  <w:footnote w:id="4">
    <w:p w14:paraId="5A21F270" w14:textId="12BD61A3"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［民国］钟景贤</w:t>
      </w:r>
      <w:proofErr w:type="gramStart"/>
      <w:r>
        <w:rPr>
          <w:rFonts w:ascii="宋体" w:eastAsia="宋体" w:hAnsi="宋体" w:hint="eastAsia"/>
        </w:rPr>
        <w:t>纂</w:t>
      </w:r>
      <w:proofErr w:type="gramEnd"/>
      <w:r>
        <w:rPr>
          <w:rFonts w:ascii="宋体" w:eastAsia="宋体" w:hAnsi="宋体" w:hint="eastAsia"/>
        </w:rPr>
        <w:t>：《开阳县志稿》第七章《建设·义渡》，民国二十九年铅印本，叶26a。</w:t>
      </w:r>
    </w:p>
  </w:footnote>
  <w:footnote w:id="5">
    <w:p w14:paraId="4A10F0F5" w14:textId="61A955D9"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方旭修、张礼杰</w:t>
      </w:r>
      <w:proofErr w:type="gramStart"/>
      <w:r>
        <w:rPr>
          <w:rFonts w:ascii="宋体" w:eastAsia="宋体" w:hAnsi="宋体" w:hint="eastAsia"/>
        </w:rPr>
        <w:t>纂</w:t>
      </w:r>
      <w:proofErr w:type="gramEnd"/>
      <w:r>
        <w:rPr>
          <w:rFonts w:ascii="宋体" w:eastAsia="宋体" w:hAnsi="宋体" w:hint="eastAsia"/>
        </w:rPr>
        <w:t>：《蓬州志》卷3《纪川篇》，清光绪二十三年刻本，叶6b。</w:t>
      </w:r>
    </w:p>
  </w:footnote>
  <w:footnote w:id="6">
    <w:p w14:paraId="140B0C84" w14:textId="579A497E" w:rsidR="0016351E" w:rsidRDefault="0016351E" w:rsidP="0016351E">
      <w:pPr>
        <w:pStyle w:val="a3"/>
        <w:rPr>
          <w:rFonts w:hint="eastAsia"/>
        </w:rPr>
      </w:pPr>
      <w:r>
        <w:rPr>
          <w:rStyle w:val="a5"/>
          <w:rFonts w:hint="eastAsia"/>
        </w:rPr>
        <w:footnoteRef/>
      </w:r>
      <w:r>
        <w:rPr>
          <w:rFonts w:hint="eastAsia"/>
        </w:rPr>
        <w:t xml:space="preserve"> </w:t>
      </w:r>
      <w:r>
        <w:rPr>
          <w:rFonts w:ascii="宋体" w:eastAsia="宋体" w:hAnsi="宋体" w:hint="eastAsia"/>
        </w:rPr>
        <w:t>董永强：《清代陕南义渡的社会史考察》，《中国社会历史评论》第二十五卷，2020年，第168-183页。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9B"/>
    <w:rsid w:val="0016351E"/>
    <w:rsid w:val="002A7C2F"/>
    <w:rsid w:val="004039F4"/>
    <w:rsid w:val="0043390E"/>
    <w:rsid w:val="004F404B"/>
    <w:rsid w:val="00506BF6"/>
    <w:rsid w:val="006E6E7A"/>
    <w:rsid w:val="0077429D"/>
    <w:rsid w:val="007854B3"/>
    <w:rsid w:val="00957532"/>
    <w:rsid w:val="00AC446F"/>
    <w:rsid w:val="00D5522C"/>
    <w:rsid w:val="00E0279B"/>
    <w:rsid w:val="00E947F1"/>
    <w:rsid w:val="00EC44E6"/>
    <w:rsid w:val="00F30C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EA483"/>
  <w15:docId w15:val="{06C24B9E-A6BD-4ECF-9EB3-5897C87C3D73}"/>
  <w:docVars>
    <w:docVar w:name="ksoschemedata" w:val="68dfdaee-a8ff-4566-af60-2e13513b8a8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Lines="50" w:before="156" w:afterLines="50" w:after="156" w:line="312" w:lineRule="auto"/>
      <w:outlineLvl w:val="1"/>
    </w:pPr>
    <w:rPr>
      <w:rFonts w:ascii="宋体" w:eastAsia="宋体" w:hAnsi="宋体"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pPr>
      <w:snapToGrid w:val="0"/>
      <w:jc w:val="left"/>
    </w:pPr>
    <w:rPr>
      <w:sz w:val="18"/>
      <w:szCs w:val="18"/>
    </w:rPr>
  </w:style>
  <w:style w:type="character" w:styleId="a5">
    <w:name w:val="footnote reference"/>
    <w:basedOn w:val="a0"/>
    <w:uiPriority w:val="99"/>
    <w:unhideWhenUsed/>
    <w:rPr>
      <w:vertAlign w:val="superscript"/>
    </w:rPr>
  </w:style>
  <w:style w:type="paragraph" w:customStyle="1" w:styleId="a6">
    <w:name w:val="引前"/>
    <w:basedOn w:val="11"/>
    <w:next w:val="11"/>
    <w:link w:val="a7"/>
    <w:qFormat/>
    <w:pPr>
      <w:widowControl/>
      <w:spacing w:beforeLines="50" w:before="50" w:after="0" w:line="312" w:lineRule="auto"/>
      <w:ind w:leftChars="200" w:left="200" w:right="0" w:firstLine="482"/>
      <w:jc w:val="left"/>
    </w:pPr>
    <w:rPr>
      <w:rFonts w:ascii="Times New Roman" w:eastAsia="楷体" w:hAnsi="Times New Roman"/>
      <w:i w:val="0"/>
      <w:iCs w:val="0"/>
      <w:color w:val="000000"/>
      <w:sz w:val="24"/>
      <w:szCs w:val="24"/>
      <w14:textFill>
        <w14:solidFill>
          <w14:srgbClr w14:val="000000">
            <w14:lumMod w14:val="75000"/>
            <w14:lumOff w14:val="25000"/>
          </w14:srgbClr>
        </w14:solidFill>
      </w14:textFill>
    </w:rPr>
  </w:style>
  <w:style w:type="paragraph" w:customStyle="1" w:styleId="11">
    <w:name w:val="引用1"/>
    <w:basedOn w:val="a"/>
    <w:next w:val="a"/>
    <w:link w:val="a8"/>
    <w:uiPriority w:val="29"/>
    <w:qFormat/>
    <w:pPr>
      <w:spacing w:before="200" w:after="160"/>
      <w:ind w:left="864" w:right="864"/>
      <w:jc w:val="center"/>
    </w:pPr>
    <w:rPr>
      <w:i/>
      <w:iCs/>
      <w:color w:val="404040" w:themeColor="text1" w:themeTint="BF"/>
    </w:rPr>
  </w:style>
  <w:style w:type="character" w:customStyle="1" w:styleId="a7">
    <w:name w:val="引前 字符"/>
    <w:basedOn w:val="a8"/>
    <w:link w:val="a6"/>
    <w:rPr>
      <w:rFonts w:ascii="Times New Roman" w:eastAsia="楷体" w:hAnsi="Times New Roman"/>
      <w:i w:val="0"/>
      <w:iCs w:val="0"/>
      <w:color w:val="404040" w:themeColor="text1" w:themeTint="BF"/>
      <w:sz w:val="24"/>
      <w:szCs w:val="24"/>
    </w:rPr>
  </w:style>
  <w:style w:type="character" w:customStyle="1" w:styleId="a8">
    <w:name w:val="引用 字符"/>
    <w:basedOn w:val="a0"/>
    <w:link w:val="11"/>
    <w:uiPriority w:val="29"/>
    <w:rPr>
      <w:i/>
      <w:iCs/>
      <w:color w:val="404040" w:themeColor="text1" w:themeTint="BF"/>
    </w:rPr>
  </w:style>
  <w:style w:type="paragraph" w:customStyle="1" w:styleId="a9">
    <w:name w:val="引后"/>
    <w:basedOn w:val="11"/>
    <w:link w:val="aa"/>
    <w:qFormat/>
    <w:pPr>
      <w:widowControl/>
      <w:spacing w:before="0" w:afterLines="50" w:after="50" w:line="312" w:lineRule="auto"/>
      <w:ind w:leftChars="200" w:left="200" w:right="0" w:firstLine="482"/>
      <w:jc w:val="left"/>
    </w:pPr>
    <w:rPr>
      <w:rFonts w:ascii="Times New Roman" w:eastAsia="楷体" w:hAnsi="Times New Roman"/>
      <w:i w:val="0"/>
      <w:iCs w:val="0"/>
      <w:color w:val="000000"/>
      <w:sz w:val="24"/>
      <w:szCs w:val="24"/>
      <w14:textFill>
        <w14:solidFill>
          <w14:srgbClr w14:val="000000">
            <w14:lumMod w14:val="75000"/>
            <w14:lumOff w14:val="25000"/>
          </w14:srgbClr>
        </w14:solidFill>
      </w14:textFill>
    </w:rPr>
  </w:style>
  <w:style w:type="character" w:customStyle="1" w:styleId="aa">
    <w:name w:val="引后 字符"/>
    <w:basedOn w:val="a8"/>
    <w:link w:val="a9"/>
    <w:rPr>
      <w:rFonts w:ascii="Times New Roman" w:eastAsia="楷体" w:hAnsi="Times New Roman"/>
      <w:i w:val="0"/>
      <w:iCs w:val="0"/>
      <w:color w:val="404040" w:themeColor="text1" w:themeTint="BF"/>
      <w:sz w:val="24"/>
      <w:szCs w:val="24"/>
    </w:rPr>
  </w:style>
  <w:style w:type="character" w:customStyle="1" w:styleId="a4">
    <w:name w:val="脚注文本 字符"/>
    <w:basedOn w:val="a0"/>
    <w:link w:val="a3"/>
    <w:uiPriority w:val="99"/>
    <w:semiHidden/>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宋体" w:eastAsia="宋体" w:hAnsi="宋体" w:cstheme="majorBidi"/>
      <w:b/>
      <w:bCs/>
      <w:sz w:val="24"/>
      <w:szCs w:val="24"/>
    </w:rPr>
  </w:style>
  <w:style w:type="paragraph" w:styleId="ab">
    <w:name w:val="header"/>
    <w:basedOn w:val="a"/>
    <w:link w:val="ac"/>
    <w:uiPriority w:val="99"/>
    <w:unhideWhenUsed/>
    <w:rsid w:val="002A7C2F"/>
    <w:pPr>
      <w:tabs>
        <w:tab w:val="center" w:pos="4153"/>
        <w:tab w:val="right" w:pos="8306"/>
      </w:tabs>
      <w:snapToGrid w:val="0"/>
      <w:jc w:val="center"/>
    </w:pPr>
    <w:rPr>
      <w:sz w:val="18"/>
      <w:szCs w:val="18"/>
    </w:rPr>
  </w:style>
  <w:style w:type="character" w:customStyle="1" w:styleId="ac">
    <w:name w:val="页眉 字符"/>
    <w:basedOn w:val="a0"/>
    <w:link w:val="ab"/>
    <w:uiPriority w:val="99"/>
    <w:rsid w:val="002A7C2F"/>
    <w:rPr>
      <w:rFonts w:asciiTheme="minorHAnsi" w:eastAsiaTheme="minorEastAsia" w:hAnsiTheme="minorHAnsi" w:cstheme="minorBidi"/>
      <w:kern w:val="2"/>
      <w:sz w:val="18"/>
      <w:szCs w:val="18"/>
    </w:rPr>
  </w:style>
  <w:style w:type="paragraph" w:styleId="ad">
    <w:name w:val="footer"/>
    <w:basedOn w:val="a"/>
    <w:link w:val="ae"/>
    <w:uiPriority w:val="99"/>
    <w:unhideWhenUsed/>
    <w:rsid w:val="002A7C2F"/>
    <w:pPr>
      <w:tabs>
        <w:tab w:val="center" w:pos="4153"/>
        <w:tab w:val="right" w:pos="8306"/>
      </w:tabs>
      <w:snapToGrid w:val="0"/>
      <w:jc w:val="left"/>
    </w:pPr>
    <w:rPr>
      <w:sz w:val="18"/>
      <w:szCs w:val="18"/>
    </w:rPr>
  </w:style>
  <w:style w:type="character" w:customStyle="1" w:styleId="ae">
    <w:name w:val="页脚 字符"/>
    <w:basedOn w:val="a0"/>
    <w:link w:val="ad"/>
    <w:uiPriority w:val="99"/>
    <w:rsid w:val="002A7C2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45552A-14D7-4242-8710-CD4FADBE15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646</Words>
  <Characters>3685</Characters>
  <DocSecurity>0</DocSecurity>
  <Lines>30</Lines>
  <Paragraphs>8</Paragraphs>
  <ScaleCrop>false</ScaleCrop>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2025-01-07T01:45:00Z</dcterms:created>
  <dcterms:modified xsi:type="dcterms:W3CDTF">2025-01-07T01:57:00Z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3FB2F5B1C2026A1C50C77B67FF995184_31</vt:lpwstr>
  </property>
  <property fmtid="{D5CDD505-2E9C-101B-9397-08002B2CF9AE}" pid="3" name="KSOProductBuildVer">
    <vt:lpwstr>2052-12.20.0</vt:lpwstr>
  </property>
</Properties>
</file>