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769" w:rsidRDefault="00F917E1" w:rsidP="00F917E1">
      <w:pPr>
        <w:pStyle w:val="a4"/>
        <w:widowControl/>
        <w:shd w:val="clear" w:color="auto" w:fill="FFFFFF"/>
        <w:spacing w:after="140"/>
        <w:ind w:left="420" w:firstLineChars="0" w:firstLine="0"/>
        <w:jc w:val="center"/>
        <w:outlineLvl w:val="0"/>
        <w:rPr>
          <w:rFonts w:ascii="楷体" w:eastAsia="楷体" w:hAnsi="楷体" w:cs="宋体" w:hint="eastAsia"/>
          <w:spacing w:val="5"/>
          <w:kern w:val="36"/>
          <w:sz w:val="32"/>
          <w:szCs w:val="32"/>
        </w:rPr>
      </w:pPr>
      <w:r w:rsidRPr="00F917E1">
        <w:rPr>
          <w:rFonts w:ascii="楷体" w:eastAsia="楷体" w:hAnsi="楷体" w:cs="宋体" w:hint="eastAsia"/>
          <w:spacing w:val="5"/>
          <w:kern w:val="36"/>
          <w:sz w:val="32"/>
          <w:szCs w:val="32"/>
        </w:rPr>
        <w:t>2024中考历史预测</w:t>
      </w:r>
      <w:r w:rsidR="00ED3769">
        <w:rPr>
          <w:rFonts w:ascii="楷体" w:eastAsia="楷体" w:hAnsi="楷体" w:cs="宋体" w:hint="eastAsia"/>
          <w:spacing w:val="5"/>
          <w:kern w:val="36"/>
          <w:sz w:val="32"/>
          <w:szCs w:val="32"/>
        </w:rPr>
        <w:t xml:space="preserve"> </w:t>
      </w:r>
    </w:p>
    <w:p w:rsidR="00F917E1" w:rsidRPr="00ED3769" w:rsidRDefault="00F917E1" w:rsidP="00F917E1">
      <w:pPr>
        <w:pStyle w:val="a4"/>
        <w:widowControl/>
        <w:shd w:val="clear" w:color="auto" w:fill="FFFFFF"/>
        <w:spacing w:after="140"/>
        <w:ind w:left="420" w:firstLineChars="0" w:firstLine="0"/>
        <w:jc w:val="center"/>
        <w:outlineLvl w:val="0"/>
        <w:rPr>
          <w:rFonts w:ascii="楷体" w:eastAsia="楷体" w:hAnsi="楷体" w:cs="宋体"/>
          <w:spacing w:val="5"/>
          <w:kern w:val="36"/>
          <w:sz w:val="28"/>
          <w:szCs w:val="28"/>
        </w:rPr>
      </w:pPr>
      <w:r w:rsidRPr="00ED3769">
        <w:rPr>
          <w:rFonts w:ascii="楷体" w:eastAsia="楷体" w:hAnsi="楷体" w:cs="宋体" w:hint="eastAsia"/>
          <w:spacing w:val="5"/>
          <w:kern w:val="36"/>
          <w:sz w:val="28"/>
          <w:szCs w:val="28"/>
        </w:rPr>
        <w:t>一道关于“路”的材料分析题</w:t>
      </w:r>
      <w:r w:rsidR="00ED3769" w:rsidRPr="00ED3769">
        <w:rPr>
          <w:rFonts w:ascii="楷体" w:eastAsia="楷体" w:hAnsi="楷体" w:cs="宋体" w:hint="eastAsia"/>
          <w:spacing w:val="5"/>
          <w:kern w:val="36"/>
          <w:sz w:val="28"/>
          <w:szCs w:val="28"/>
        </w:rPr>
        <w:t>引发的思考</w:t>
      </w:r>
    </w:p>
    <w:p w:rsidR="00F917E1" w:rsidRPr="00F917E1" w:rsidRDefault="00F917E1" w:rsidP="00F917E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exact"/>
        <w:ind w:firstLineChars="200" w:firstLine="380"/>
        <w:textAlignment w:val="center"/>
        <w:rPr>
          <w:rFonts w:ascii="楷体" w:eastAsia="楷体" w:hAnsi="楷体"/>
          <w:spacing w:val="5"/>
          <w:sz w:val="18"/>
          <w:szCs w:val="18"/>
        </w:rPr>
      </w:pPr>
      <w:r w:rsidRPr="00F917E1">
        <w:rPr>
          <w:rFonts w:ascii="楷体" w:eastAsia="楷体" w:hAnsi="楷体" w:hint="eastAsia"/>
          <w:spacing w:val="5"/>
          <w:sz w:val="18"/>
          <w:szCs w:val="18"/>
        </w:rPr>
        <w:t>路，人这一生要走许多路，有乡间小路，有柏油大路；有平坦之路，有崎岖之路；有人生之路，有革命之路……某老师以“道路之光”为主题，设计了下面的学习任务单，请你参与完成。</w:t>
      </w:r>
    </w:p>
    <w:p w:rsidR="00F917E1" w:rsidRPr="00F917E1" w:rsidRDefault="00F917E1" w:rsidP="00F917E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exact"/>
        <w:ind w:firstLineChars="200" w:firstLine="580"/>
        <w:textAlignment w:val="center"/>
        <w:rPr>
          <w:rFonts w:ascii="楷体" w:eastAsia="楷体" w:hAnsi="楷体" w:hint="eastAsia"/>
          <w:spacing w:val="5"/>
          <w:sz w:val="28"/>
          <w:szCs w:val="28"/>
        </w:rPr>
      </w:pPr>
      <w:r w:rsidRPr="00F917E1">
        <w:rPr>
          <w:rFonts w:ascii="楷体" w:eastAsia="楷体" w:hAnsi="楷体" w:cs="Times New Roman" w:hint="eastAsia"/>
          <w:spacing w:val="5"/>
          <w:sz w:val="28"/>
          <w:szCs w:val="28"/>
        </w:rPr>
        <w:t>任务一</w:t>
      </w:r>
      <w:r w:rsidRPr="00F917E1">
        <w:rPr>
          <w:rFonts w:ascii="Times New Roman" w:eastAsia="楷体" w:hAnsi="Times New Roman" w:cs="Times New Roman"/>
          <w:spacing w:val="5"/>
          <w:sz w:val="28"/>
          <w:szCs w:val="28"/>
        </w:rPr>
        <w:t>  </w:t>
      </w:r>
      <w:r w:rsidRPr="00F917E1">
        <w:rPr>
          <w:rFonts w:ascii="楷体" w:eastAsia="楷体" w:hAnsi="楷体" w:hint="eastAsia"/>
          <w:spacing w:val="5"/>
          <w:sz w:val="28"/>
          <w:szCs w:val="28"/>
        </w:rPr>
        <w:t>【</w:t>
      </w:r>
      <w:r w:rsidRPr="00F917E1">
        <w:rPr>
          <w:rFonts w:ascii="楷体" w:eastAsia="楷体" w:hAnsi="楷体" w:hint="eastAsia"/>
          <w:spacing w:val="6"/>
          <w:sz w:val="28"/>
          <w:szCs w:val="28"/>
        </w:rPr>
        <w:t>沟通世界之路</w:t>
      </w:r>
      <w:r w:rsidRPr="00F917E1">
        <w:rPr>
          <w:rFonts w:ascii="Times New Roman" w:eastAsia="楷体" w:hAnsi="Times New Roman" w:cs="Times New Roman"/>
          <w:spacing w:val="6"/>
          <w:sz w:val="28"/>
          <w:szCs w:val="28"/>
        </w:rPr>
        <w:t>•</w:t>
      </w:r>
      <w:r w:rsidRPr="00F917E1">
        <w:rPr>
          <w:rFonts w:ascii="楷体" w:eastAsia="楷体" w:hAnsi="楷体" w:hint="eastAsia"/>
          <w:spacing w:val="5"/>
          <w:sz w:val="28"/>
          <w:szCs w:val="28"/>
        </w:rPr>
        <w:t>开辟者】</w:t>
      </w:r>
    </w:p>
    <w:p w:rsidR="00F917E1" w:rsidRPr="00F917E1" w:rsidRDefault="00F917E1" w:rsidP="00F917E1">
      <w:pPr>
        <w:pStyle w:val="a3"/>
        <w:shd w:val="clear" w:color="auto" w:fill="FFFFFF"/>
        <w:adjustRightInd w:val="0"/>
        <w:snapToGrid w:val="0"/>
        <w:spacing w:before="0" w:beforeAutospacing="0" w:after="240" w:afterAutospacing="0" w:line="360" w:lineRule="exact"/>
        <w:ind w:firstLineChars="200" w:firstLine="560"/>
        <w:rPr>
          <w:rFonts w:ascii="楷体" w:eastAsia="楷体" w:hAnsi="楷体" w:hint="eastAsia"/>
          <w:spacing w:val="5"/>
          <w:sz w:val="28"/>
          <w:szCs w:val="28"/>
        </w:rPr>
      </w:pPr>
      <w:r w:rsidRPr="00F917E1">
        <w:rPr>
          <w:rFonts w:ascii="楷体" w:eastAsia="楷体" w:hAnsi="楷体" w:hint="eastAsia"/>
          <w:noProof/>
          <w:spacing w:val="5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1pt;margin-top:1.3pt;width:341pt;height:113pt;z-index:251658240" stroked="f">
            <v:textbox>
              <w:txbxContent>
                <w:p w:rsidR="00F917E1" w:rsidRDefault="00F917E1">
                  <w:r>
                    <w:rPr>
                      <w:noProof/>
                    </w:rPr>
                    <w:drawing>
                      <wp:inline distT="0" distB="0" distL="0" distR="0">
                        <wp:extent cx="4140199" cy="1308100"/>
                        <wp:effectExtent l="19050" t="0" r="0" b="0"/>
                        <wp:docPr id="19" name="图片 19" descr="C:\Users\Administrator.SC-201801051717\Documents\WeChat Files\wxid_ahqlhuxa8ijn22\FileStorage\Temp\0517c4ea471059d75fa655df64b3569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Administrator.SC-201801051717\Documents\WeChat Files\wxid_ahqlhuxa8ijn22\FileStorage\Temp\0517c4ea471059d75fa655df64b3569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38295" cy="13074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917E1" w:rsidRPr="00F917E1" w:rsidRDefault="00F917E1" w:rsidP="00F917E1">
      <w:pPr>
        <w:pStyle w:val="a3"/>
        <w:shd w:val="clear" w:color="auto" w:fill="FFFFFF"/>
        <w:adjustRightInd w:val="0"/>
        <w:snapToGrid w:val="0"/>
        <w:spacing w:before="0" w:beforeAutospacing="0" w:after="240" w:afterAutospacing="0" w:line="360" w:lineRule="exact"/>
        <w:ind w:firstLineChars="200" w:firstLine="380"/>
        <w:rPr>
          <w:rFonts w:ascii="楷体" w:eastAsia="楷体" w:hAnsi="楷体" w:hint="eastAsia"/>
          <w:spacing w:val="5"/>
          <w:sz w:val="18"/>
          <w:szCs w:val="18"/>
        </w:rPr>
      </w:pPr>
    </w:p>
    <w:p w:rsidR="00F917E1" w:rsidRPr="00F917E1" w:rsidRDefault="00F917E1" w:rsidP="00F917E1">
      <w:pPr>
        <w:pStyle w:val="a3"/>
        <w:shd w:val="clear" w:color="auto" w:fill="FFFFFF"/>
        <w:adjustRightInd w:val="0"/>
        <w:snapToGrid w:val="0"/>
        <w:spacing w:before="0" w:beforeAutospacing="0" w:after="240" w:afterAutospacing="0" w:line="360" w:lineRule="exact"/>
        <w:ind w:firstLineChars="200" w:firstLine="380"/>
        <w:rPr>
          <w:rFonts w:ascii="楷体" w:eastAsia="楷体" w:hAnsi="楷体" w:hint="eastAsia"/>
          <w:spacing w:val="5"/>
          <w:sz w:val="18"/>
          <w:szCs w:val="18"/>
        </w:rPr>
      </w:pPr>
    </w:p>
    <w:p w:rsidR="00F917E1" w:rsidRPr="00F917E1" w:rsidRDefault="00F917E1" w:rsidP="00F917E1">
      <w:pPr>
        <w:pStyle w:val="a3"/>
        <w:shd w:val="clear" w:color="auto" w:fill="FFFFFF"/>
        <w:adjustRightInd w:val="0"/>
        <w:snapToGrid w:val="0"/>
        <w:spacing w:before="0" w:beforeAutospacing="0" w:after="240" w:afterAutospacing="0" w:line="360" w:lineRule="exact"/>
        <w:ind w:firstLineChars="200" w:firstLine="380"/>
        <w:rPr>
          <w:rFonts w:ascii="楷体" w:eastAsia="楷体" w:hAnsi="楷体" w:hint="eastAsia"/>
          <w:spacing w:val="5"/>
          <w:sz w:val="18"/>
          <w:szCs w:val="18"/>
        </w:rPr>
      </w:pPr>
    </w:p>
    <w:p w:rsidR="00F917E1" w:rsidRPr="00F917E1" w:rsidRDefault="00F917E1" w:rsidP="00F917E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exact"/>
        <w:ind w:firstLineChars="1000" w:firstLine="1960"/>
        <w:textAlignment w:val="center"/>
        <w:rPr>
          <w:rFonts w:ascii="楷体" w:eastAsia="楷体" w:hAnsi="楷体" w:hint="eastAsia"/>
          <w:spacing w:val="5"/>
          <w:sz w:val="18"/>
          <w:szCs w:val="18"/>
        </w:rPr>
      </w:pPr>
      <w:r w:rsidRPr="00F917E1">
        <w:rPr>
          <w:rFonts w:ascii="楷体" w:eastAsia="楷体" w:hAnsi="楷体" w:cs="Times New Roman" w:hint="eastAsia"/>
          <w:spacing w:val="8"/>
          <w:sz w:val="18"/>
          <w:szCs w:val="18"/>
        </w:rPr>
        <w:t>图一 张骞出使西域路线图</w:t>
      </w:r>
      <w:r w:rsidRPr="00F917E1">
        <w:rPr>
          <w:rFonts w:ascii="Times New Roman" w:eastAsia="楷体" w:hAnsi="Times New Roman" w:cs="Times New Roman"/>
          <w:spacing w:val="8"/>
          <w:sz w:val="18"/>
          <w:szCs w:val="18"/>
        </w:rPr>
        <w:t> </w:t>
      </w:r>
      <w:r w:rsidRPr="00F917E1">
        <w:rPr>
          <w:rFonts w:ascii="楷体" w:eastAsia="楷体" w:hAnsi="楷体" w:cs="Times New Roman"/>
          <w:spacing w:val="8"/>
          <w:sz w:val="18"/>
          <w:szCs w:val="18"/>
        </w:rPr>
        <w:t xml:space="preserve"> </w:t>
      </w:r>
      <w:r w:rsidRPr="00F917E1">
        <w:rPr>
          <w:rFonts w:ascii="Times New Roman" w:eastAsia="楷体" w:hAnsi="Times New Roman" w:cs="Times New Roman"/>
          <w:spacing w:val="8"/>
          <w:sz w:val="18"/>
          <w:szCs w:val="18"/>
        </w:rPr>
        <w:t> </w:t>
      </w:r>
      <w:r w:rsidRPr="00F917E1">
        <w:rPr>
          <w:rFonts w:ascii="楷体" w:eastAsia="楷体" w:hAnsi="楷体" w:cs="Times New Roman"/>
          <w:spacing w:val="8"/>
          <w:sz w:val="18"/>
          <w:szCs w:val="18"/>
        </w:rPr>
        <w:t xml:space="preserve"> </w:t>
      </w:r>
      <w:r w:rsidRPr="00F917E1">
        <w:rPr>
          <w:rFonts w:ascii="Times New Roman" w:eastAsia="楷体" w:hAnsi="Times New Roman" w:cs="Times New Roman"/>
          <w:spacing w:val="8"/>
          <w:sz w:val="18"/>
          <w:szCs w:val="18"/>
        </w:rPr>
        <w:t> </w:t>
      </w:r>
      <w:r w:rsidRPr="00F917E1">
        <w:rPr>
          <w:rFonts w:ascii="楷体" w:eastAsia="楷体" w:hAnsi="楷体" w:cs="Times New Roman"/>
          <w:spacing w:val="8"/>
          <w:sz w:val="18"/>
          <w:szCs w:val="18"/>
        </w:rPr>
        <w:t xml:space="preserve"> </w:t>
      </w:r>
      <w:r w:rsidRPr="00F917E1">
        <w:rPr>
          <w:rFonts w:ascii="Times New Roman" w:eastAsia="楷体" w:hAnsi="Times New Roman" w:cs="Times New Roman"/>
          <w:spacing w:val="8"/>
          <w:sz w:val="18"/>
          <w:szCs w:val="18"/>
        </w:rPr>
        <w:t> </w:t>
      </w:r>
      <w:r w:rsidRPr="00F917E1">
        <w:rPr>
          <w:rFonts w:ascii="楷体" w:eastAsia="楷体" w:hAnsi="楷体" w:cs="Times New Roman"/>
          <w:spacing w:val="8"/>
          <w:sz w:val="18"/>
          <w:szCs w:val="18"/>
        </w:rPr>
        <w:t xml:space="preserve"> </w:t>
      </w:r>
      <w:r w:rsidRPr="00F917E1">
        <w:rPr>
          <w:rFonts w:ascii="Times New Roman" w:eastAsia="楷体" w:hAnsi="Times New Roman" w:cs="Times New Roman"/>
          <w:spacing w:val="8"/>
          <w:sz w:val="18"/>
          <w:szCs w:val="18"/>
        </w:rPr>
        <w:t> </w:t>
      </w:r>
      <w:r w:rsidRPr="00F917E1">
        <w:rPr>
          <w:rFonts w:ascii="楷体" w:eastAsia="楷体" w:hAnsi="楷体" w:cs="Times New Roman"/>
          <w:spacing w:val="8"/>
          <w:sz w:val="18"/>
          <w:szCs w:val="18"/>
        </w:rPr>
        <w:t xml:space="preserve"> </w:t>
      </w:r>
      <w:r w:rsidRPr="00F917E1">
        <w:rPr>
          <w:rFonts w:ascii="Times New Roman" w:eastAsia="楷体" w:hAnsi="Times New Roman" w:cs="Times New Roman"/>
          <w:spacing w:val="8"/>
          <w:sz w:val="18"/>
          <w:szCs w:val="18"/>
        </w:rPr>
        <w:t> </w:t>
      </w:r>
      <w:r w:rsidRPr="00F917E1">
        <w:rPr>
          <w:rFonts w:ascii="楷体" w:eastAsia="楷体" w:hAnsi="楷体" w:cs="Times New Roman"/>
          <w:spacing w:val="8"/>
          <w:sz w:val="18"/>
          <w:szCs w:val="18"/>
        </w:rPr>
        <w:t xml:space="preserve"> </w:t>
      </w:r>
      <w:r w:rsidRPr="00F917E1">
        <w:rPr>
          <w:rFonts w:ascii="Times New Roman" w:eastAsia="楷体" w:hAnsi="Times New Roman" w:cs="Times New Roman"/>
          <w:spacing w:val="8"/>
          <w:sz w:val="18"/>
          <w:szCs w:val="18"/>
        </w:rPr>
        <w:t> </w:t>
      </w:r>
      <w:r w:rsidRPr="00F917E1">
        <w:rPr>
          <w:rFonts w:ascii="楷体" w:eastAsia="楷体" w:hAnsi="楷体" w:cs="Times New Roman"/>
          <w:spacing w:val="8"/>
          <w:sz w:val="18"/>
          <w:szCs w:val="18"/>
        </w:rPr>
        <w:t xml:space="preserve"> </w:t>
      </w:r>
      <w:r w:rsidRPr="00F917E1">
        <w:rPr>
          <w:rFonts w:ascii="Times New Roman" w:eastAsia="楷体" w:hAnsi="Times New Roman" w:cs="Times New Roman"/>
          <w:spacing w:val="8"/>
          <w:sz w:val="18"/>
          <w:szCs w:val="18"/>
        </w:rPr>
        <w:t> </w:t>
      </w:r>
      <w:r w:rsidRPr="00F917E1">
        <w:rPr>
          <w:rFonts w:ascii="楷体" w:eastAsia="楷体" w:hAnsi="楷体" w:cs="Times New Roman"/>
          <w:spacing w:val="8"/>
          <w:sz w:val="18"/>
          <w:szCs w:val="18"/>
        </w:rPr>
        <w:t xml:space="preserve"> </w:t>
      </w:r>
      <w:r w:rsidRPr="00F917E1">
        <w:rPr>
          <w:rFonts w:ascii="Times New Roman" w:eastAsia="楷体" w:hAnsi="Times New Roman" w:cs="Times New Roman"/>
          <w:spacing w:val="8"/>
          <w:sz w:val="18"/>
          <w:szCs w:val="18"/>
        </w:rPr>
        <w:t> </w:t>
      </w:r>
      <w:r w:rsidRPr="00F917E1">
        <w:rPr>
          <w:rFonts w:ascii="楷体" w:eastAsia="楷体" w:hAnsi="楷体" w:cs="Times New Roman"/>
          <w:spacing w:val="8"/>
          <w:sz w:val="18"/>
          <w:szCs w:val="18"/>
        </w:rPr>
        <w:t xml:space="preserve"> </w:t>
      </w:r>
      <w:r w:rsidRPr="00F917E1">
        <w:rPr>
          <w:rFonts w:ascii="Times New Roman" w:eastAsia="楷体" w:hAnsi="Times New Roman" w:cs="Times New Roman"/>
          <w:spacing w:val="8"/>
          <w:sz w:val="18"/>
          <w:szCs w:val="18"/>
        </w:rPr>
        <w:t> </w:t>
      </w:r>
      <w:r w:rsidRPr="00F917E1">
        <w:rPr>
          <w:rFonts w:ascii="楷体" w:eastAsia="楷体" w:hAnsi="楷体" w:cs="Times New Roman"/>
          <w:spacing w:val="8"/>
          <w:sz w:val="18"/>
          <w:szCs w:val="18"/>
        </w:rPr>
        <w:t xml:space="preserve"> </w:t>
      </w:r>
      <w:r w:rsidRPr="00F917E1">
        <w:rPr>
          <w:rFonts w:ascii="Times New Roman" w:eastAsia="楷体" w:hAnsi="Times New Roman" w:cs="Times New Roman"/>
          <w:spacing w:val="8"/>
          <w:sz w:val="18"/>
          <w:szCs w:val="18"/>
        </w:rPr>
        <w:t> </w:t>
      </w:r>
      <w:r w:rsidRPr="00F917E1">
        <w:rPr>
          <w:rFonts w:ascii="楷体" w:eastAsia="楷体" w:hAnsi="楷体" w:cs="Times New Roman"/>
          <w:spacing w:val="8"/>
          <w:sz w:val="18"/>
          <w:szCs w:val="18"/>
        </w:rPr>
        <w:t xml:space="preserve"> </w:t>
      </w:r>
      <w:r w:rsidRPr="00F917E1">
        <w:rPr>
          <w:rFonts w:ascii="Times New Roman" w:eastAsia="楷体" w:hAnsi="Times New Roman" w:cs="Times New Roman"/>
          <w:spacing w:val="8"/>
          <w:sz w:val="18"/>
          <w:szCs w:val="18"/>
        </w:rPr>
        <w:t> </w:t>
      </w:r>
      <w:r w:rsidRPr="00F917E1">
        <w:rPr>
          <w:rFonts w:ascii="楷体" w:eastAsia="楷体" w:hAnsi="楷体" w:cs="Times New Roman"/>
          <w:spacing w:val="8"/>
          <w:sz w:val="18"/>
          <w:szCs w:val="18"/>
        </w:rPr>
        <w:t xml:space="preserve"> </w:t>
      </w:r>
      <w:r w:rsidRPr="00F917E1">
        <w:rPr>
          <w:rFonts w:ascii="Times New Roman" w:eastAsia="楷体" w:hAnsi="Times New Roman" w:cs="Times New Roman"/>
          <w:spacing w:val="8"/>
          <w:sz w:val="18"/>
          <w:szCs w:val="18"/>
        </w:rPr>
        <w:t> </w:t>
      </w:r>
      <w:r w:rsidRPr="00F917E1">
        <w:rPr>
          <w:rFonts w:ascii="楷体" w:eastAsia="楷体" w:hAnsi="楷体" w:cs="Times New Roman"/>
          <w:spacing w:val="8"/>
          <w:sz w:val="18"/>
          <w:szCs w:val="18"/>
        </w:rPr>
        <w:t xml:space="preserve"> </w:t>
      </w:r>
      <w:r w:rsidRPr="00F917E1">
        <w:rPr>
          <w:rFonts w:ascii="Times New Roman" w:eastAsia="楷体" w:hAnsi="Times New Roman" w:cs="Times New Roman"/>
          <w:spacing w:val="8"/>
          <w:sz w:val="18"/>
          <w:szCs w:val="18"/>
        </w:rPr>
        <w:t> </w:t>
      </w:r>
      <w:r w:rsidRPr="00F917E1">
        <w:rPr>
          <w:rFonts w:ascii="楷体" w:eastAsia="楷体" w:hAnsi="楷体" w:cs="Times New Roman"/>
          <w:spacing w:val="8"/>
          <w:sz w:val="18"/>
          <w:szCs w:val="18"/>
        </w:rPr>
        <w:t xml:space="preserve"> </w:t>
      </w:r>
      <w:r w:rsidRPr="00F917E1">
        <w:rPr>
          <w:rFonts w:ascii="Times New Roman" w:eastAsia="楷体" w:hAnsi="Times New Roman" w:cs="Times New Roman"/>
          <w:spacing w:val="8"/>
          <w:sz w:val="18"/>
          <w:szCs w:val="18"/>
        </w:rPr>
        <w:t> </w:t>
      </w:r>
      <w:r w:rsidRPr="00F917E1">
        <w:rPr>
          <w:rFonts w:ascii="楷体" w:eastAsia="楷体" w:hAnsi="楷体" w:cs="Times New Roman"/>
          <w:spacing w:val="8"/>
          <w:sz w:val="18"/>
          <w:szCs w:val="18"/>
        </w:rPr>
        <w:t xml:space="preserve"> </w:t>
      </w:r>
      <w:r w:rsidRPr="00F917E1">
        <w:rPr>
          <w:rFonts w:ascii="Times New Roman" w:eastAsia="楷体" w:hAnsi="Times New Roman" w:cs="Times New Roman"/>
          <w:spacing w:val="8"/>
          <w:sz w:val="18"/>
          <w:szCs w:val="18"/>
        </w:rPr>
        <w:t> </w:t>
      </w:r>
      <w:r w:rsidRPr="00F917E1">
        <w:rPr>
          <w:rFonts w:ascii="楷体" w:eastAsia="楷体" w:hAnsi="楷体" w:cs="Times New Roman"/>
          <w:spacing w:val="8"/>
          <w:sz w:val="18"/>
          <w:szCs w:val="18"/>
        </w:rPr>
        <w:t xml:space="preserve"> </w:t>
      </w:r>
      <w:r w:rsidRPr="00F917E1">
        <w:rPr>
          <w:rFonts w:ascii="Times New Roman" w:eastAsia="楷体" w:hAnsi="Times New Roman" w:cs="Times New Roman"/>
          <w:spacing w:val="8"/>
          <w:sz w:val="18"/>
          <w:szCs w:val="18"/>
        </w:rPr>
        <w:t> </w:t>
      </w:r>
      <w:r w:rsidRPr="00F917E1">
        <w:rPr>
          <w:rFonts w:ascii="楷体" w:eastAsia="楷体" w:hAnsi="楷体" w:cs="Times New Roman"/>
          <w:spacing w:val="8"/>
          <w:sz w:val="18"/>
          <w:szCs w:val="18"/>
        </w:rPr>
        <w:t xml:space="preserve"> </w:t>
      </w:r>
      <w:r w:rsidRPr="00F917E1">
        <w:rPr>
          <w:rFonts w:ascii="Times New Roman" w:eastAsia="楷体" w:hAnsi="Times New Roman" w:cs="Times New Roman"/>
          <w:spacing w:val="8"/>
          <w:sz w:val="18"/>
          <w:szCs w:val="18"/>
        </w:rPr>
        <w:t> </w:t>
      </w:r>
      <w:r w:rsidRPr="00F917E1">
        <w:rPr>
          <w:rFonts w:ascii="楷体" w:eastAsia="楷体" w:hAnsi="楷体" w:cs="Times New Roman"/>
          <w:spacing w:val="8"/>
          <w:sz w:val="18"/>
          <w:szCs w:val="18"/>
        </w:rPr>
        <w:t xml:space="preserve"> </w:t>
      </w:r>
      <w:r w:rsidRPr="00F917E1">
        <w:rPr>
          <w:rFonts w:ascii="Times New Roman" w:eastAsia="楷体" w:hAnsi="Times New Roman" w:cs="Times New Roman"/>
          <w:spacing w:val="8"/>
          <w:sz w:val="18"/>
          <w:szCs w:val="18"/>
        </w:rPr>
        <w:t> </w:t>
      </w:r>
      <w:r w:rsidRPr="00F917E1">
        <w:rPr>
          <w:rFonts w:ascii="楷体" w:eastAsia="楷体" w:hAnsi="楷体" w:cs="Times New Roman"/>
          <w:spacing w:val="8"/>
          <w:sz w:val="18"/>
          <w:szCs w:val="18"/>
        </w:rPr>
        <w:t xml:space="preserve"> </w:t>
      </w:r>
      <w:r w:rsidRPr="00F917E1">
        <w:rPr>
          <w:rFonts w:ascii="Times New Roman" w:eastAsia="楷体" w:hAnsi="Times New Roman" w:cs="Times New Roman"/>
          <w:spacing w:val="8"/>
          <w:sz w:val="18"/>
          <w:szCs w:val="18"/>
        </w:rPr>
        <w:t> </w:t>
      </w:r>
      <w:r w:rsidRPr="00F917E1">
        <w:rPr>
          <w:rFonts w:ascii="楷体" w:eastAsia="楷体" w:hAnsi="楷体" w:cs="Times New Roman"/>
          <w:spacing w:val="8"/>
          <w:sz w:val="18"/>
          <w:szCs w:val="18"/>
        </w:rPr>
        <w:t xml:space="preserve"> </w:t>
      </w:r>
      <w:r w:rsidRPr="00F917E1">
        <w:rPr>
          <w:rFonts w:ascii="Times New Roman" w:eastAsia="楷体" w:hAnsi="Times New Roman" w:cs="Times New Roman"/>
          <w:spacing w:val="8"/>
          <w:sz w:val="18"/>
          <w:szCs w:val="18"/>
        </w:rPr>
        <w:t> </w:t>
      </w:r>
      <w:r w:rsidRPr="00F917E1">
        <w:rPr>
          <w:rFonts w:ascii="楷体" w:eastAsia="楷体" w:hAnsi="楷体" w:cs="Times New Roman"/>
          <w:spacing w:val="8"/>
          <w:sz w:val="18"/>
          <w:szCs w:val="18"/>
        </w:rPr>
        <w:t xml:space="preserve"> </w:t>
      </w:r>
      <w:r w:rsidRPr="00F917E1">
        <w:rPr>
          <w:rFonts w:ascii="Times New Roman" w:eastAsia="楷体" w:hAnsi="Times New Roman" w:cs="Times New Roman"/>
          <w:spacing w:val="8"/>
          <w:sz w:val="18"/>
          <w:szCs w:val="18"/>
        </w:rPr>
        <w:t> </w:t>
      </w:r>
      <w:r w:rsidRPr="00F917E1">
        <w:rPr>
          <w:rFonts w:ascii="楷体" w:eastAsia="楷体" w:hAnsi="楷体" w:cs="Times New Roman"/>
          <w:spacing w:val="8"/>
          <w:sz w:val="18"/>
          <w:szCs w:val="18"/>
        </w:rPr>
        <w:t xml:space="preserve"> </w:t>
      </w:r>
      <w:r w:rsidRPr="00F917E1">
        <w:rPr>
          <w:rFonts w:ascii="Times New Roman" w:eastAsia="楷体" w:hAnsi="Times New Roman" w:cs="Times New Roman"/>
          <w:spacing w:val="8"/>
          <w:sz w:val="18"/>
          <w:szCs w:val="18"/>
        </w:rPr>
        <w:t> </w:t>
      </w:r>
      <w:r w:rsidRPr="00F917E1">
        <w:rPr>
          <w:rFonts w:ascii="楷体" w:eastAsia="楷体" w:hAnsi="楷体" w:cs="Times New Roman"/>
          <w:spacing w:val="8"/>
          <w:sz w:val="18"/>
          <w:szCs w:val="18"/>
        </w:rPr>
        <w:t xml:space="preserve"> </w:t>
      </w:r>
      <w:r w:rsidRPr="00F917E1">
        <w:rPr>
          <w:rFonts w:ascii="Times New Roman" w:eastAsia="楷体" w:hAnsi="Times New Roman" w:cs="Times New Roman"/>
          <w:spacing w:val="8"/>
          <w:sz w:val="18"/>
          <w:szCs w:val="18"/>
        </w:rPr>
        <w:t> </w:t>
      </w:r>
      <w:r w:rsidRPr="00F917E1">
        <w:rPr>
          <w:rFonts w:ascii="楷体" w:eastAsia="楷体" w:hAnsi="楷体" w:cs="Times New Roman"/>
          <w:spacing w:val="8"/>
          <w:sz w:val="18"/>
          <w:szCs w:val="18"/>
        </w:rPr>
        <w:t xml:space="preserve"> </w:t>
      </w:r>
      <w:r w:rsidRPr="00F917E1">
        <w:rPr>
          <w:rFonts w:ascii="Times New Roman" w:eastAsia="楷体" w:hAnsi="Times New Roman" w:cs="Times New Roman"/>
          <w:spacing w:val="8"/>
          <w:sz w:val="18"/>
          <w:szCs w:val="18"/>
        </w:rPr>
        <w:t> </w:t>
      </w:r>
      <w:r w:rsidRPr="00F917E1">
        <w:rPr>
          <w:rFonts w:ascii="楷体" w:eastAsia="楷体" w:hAnsi="楷体" w:cs="Times New Roman"/>
          <w:spacing w:val="8"/>
          <w:sz w:val="18"/>
          <w:szCs w:val="18"/>
        </w:rPr>
        <w:t xml:space="preserve"> </w:t>
      </w:r>
      <w:r w:rsidRPr="00F917E1">
        <w:rPr>
          <w:rFonts w:ascii="Times New Roman" w:eastAsia="楷体" w:hAnsi="Times New Roman" w:cs="Times New Roman"/>
          <w:spacing w:val="8"/>
          <w:sz w:val="18"/>
          <w:szCs w:val="18"/>
        </w:rPr>
        <w:t>  </w:t>
      </w:r>
    </w:p>
    <w:p w:rsidR="00F917E1" w:rsidRDefault="00F917E1" w:rsidP="00F917E1">
      <w:pPr>
        <w:pStyle w:val="a3"/>
        <w:shd w:val="clear" w:color="auto" w:fill="FFFFFF"/>
        <w:adjustRightInd w:val="0"/>
        <w:snapToGrid w:val="0"/>
        <w:spacing w:before="0" w:beforeAutospacing="0" w:after="240" w:afterAutospacing="0" w:line="360" w:lineRule="exact"/>
        <w:ind w:firstLineChars="200" w:firstLine="360"/>
        <w:rPr>
          <w:rFonts w:ascii="楷体" w:eastAsia="楷体" w:hAnsi="楷体" w:hint="eastAsia"/>
          <w:spacing w:val="5"/>
          <w:sz w:val="18"/>
          <w:szCs w:val="18"/>
        </w:rPr>
      </w:pPr>
      <w:r>
        <w:rPr>
          <w:rFonts w:ascii="楷体" w:eastAsia="楷体" w:hAnsi="楷体"/>
          <w:noProof/>
          <w:spacing w:val="5"/>
          <w:sz w:val="18"/>
          <w:szCs w:val="18"/>
        </w:rPr>
        <w:pict>
          <v:shape id="_x0000_s1028" type="#_x0000_t202" style="position:absolute;left:0;text-align:left;margin-left:38pt;margin-top:1.9pt;width:317pt;height:196.5pt;z-index:251659264">
            <v:textbox>
              <w:txbxContent>
                <w:p w:rsidR="00F917E1" w:rsidRDefault="00F917E1">
                  <w:r>
                    <w:rPr>
                      <w:noProof/>
                    </w:rPr>
                    <w:drawing>
                      <wp:inline distT="0" distB="0" distL="0" distR="0">
                        <wp:extent cx="3833495" cy="2368611"/>
                        <wp:effectExtent l="19050" t="0" r="0" b="0"/>
                        <wp:docPr id="22" name="图片 22" descr="C:\Users\Administrator.SC-201801051717\Documents\WeChat Files\wxid_ahqlhuxa8ijn22\FileStorage\Temp\13af0a136e30ba15f5a1c5fa3755574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Administrator.SC-201801051717\Documents\WeChat Files\wxid_ahqlhuxa8ijn22\FileStorage\Temp\13af0a136e30ba15f5a1c5fa3755574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33495" cy="23686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917E1">
        <w:rPr>
          <w:rFonts w:ascii="楷体" w:eastAsia="楷体" w:hAnsi="楷体"/>
          <w:spacing w:val="5"/>
          <w:sz w:val="18"/>
          <w:szCs w:val="18"/>
        </w:rPr>
        <w:pict>
          <v:shape id="_x0000_i1025" type="#_x0000_t75" alt="图片" style="width:24pt;height:24pt"/>
        </w:pict>
      </w:r>
    </w:p>
    <w:p w:rsidR="00F917E1" w:rsidRDefault="00F917E1" w:rsidP="00F917E1">
      <w:pPr>
        <w:pStyle w:val="a3"/>
        <w:shd w:val="clear" w:color="auto" w:fill="FFFFFF"/>
        <w:adjustRightInd w:val="0"/>
        <w:snapToGrid w:val="0"/>
        <w:spacing w:before="0" w:beforeAutospacing="0" w:after="240" w:afterAutospacing="0" w:line="360" w:lineRule="exact"/>
        <w:ind w:firstLineChars="200" w:firstLine="380"/>
        <w:rPr>
          <w:rFonts w:ascii="楷体" w:eastAsia="楷体" w:hAnsi="楷体" w:hint="eastAsia"/>
          <w:spacing w:val="5"/>
          <w:sz w:val="18"/>
          <w:szCs w:val="18"/>
        </w:rPr>
      </w:pPr>
    </w:p>
    <w:p w:rsidR="00F917E1" w:rsidRDefault="00F917E1" w:rsidP="00F917E1">
      <w:pPr>
        <w:pStyle w:val="a3"/>
        <w:shd w:val="clear" w:color="auto" w:fill="FFFFFF"/>
        <w:adjustRightInd w:val="0"/>
        <w:snapToGrid w:val="0"/>
        <w:spacing w:before="0" w:beforeAutospacing="0" w:after="240" w:afterAutospacing="0" w:line="360" w:lineRule="exact"/>
        <w:ind w:firstLineChars="200" w:firstLine="380"/>
        <w:rPr>
          <w:rFonts w:ascii="楷体" w:eastAsia="楷体" w:hAnsi="楷体" w:hint="eastAsia"/>
          <w:spacing w:val="5"/>
          <w:sz w:val="18"/>
          <w:szCs w:val="18"/>
        </w:rPr>
      </w:pPr>
    </w:p>
    <w:p w:rsidR="00F917E1" w:rsidRPr="00F917E1" w:rsidRDefault="00F917E1" w:rsidP="00F917E1">
      <w:pPr>
        <w:pStyle w:val="a3"/>
        <w:shd w:val="clear" w:color="auto" w:fill="FFFFFF"/>
        <w:adjustRightInd w:val="0"/>
        <w:snapToGrid w:val="0"/>
        <w:spacing w:before="0" w:beforeAutospacing="0" w:after="240" w:afterAutospacing="0" w:line="360" w:lineRule="exact"/>
        <w:ind w:firstLineChars="200" w:firstLine="380"/>
        <w:rPr>
          <w:rFonts w:ascii="楷体" w:eastAsia="楷体" w:hAnsi="楷体" w:hint="eastAsia"/>
          <w:spacing w:val="5"/>
          <w:sz w:val="18"/>
          <w:szCs w:val="18"/>
        </w:rPr>
      </w:pPr>
    </w:p>
    <w:p w:rsidR="00F917E1" w:rsidRDefault="00F917E1" w:rsidP="00F917E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exact"/>
        <w:ind w:firstLineChars="200" w:firstLine="380"/>
        <w:textAlignment w:val="center"/>
        <w:rPr>
          <w:rFonts w:ascii="楷体" w:eastAsia="楷体" w:hAnsi="楷体" w:cs="Times New Roman" w:hint="eastAsia"/>
          <w:spacing w:val="5"/>
          <w:sz w:val="18"/>
          <w:szCs w:val="18"/>
        </w:rPr>
      </w:pPr>
    </w:p>
    <w:p w:rsidR="00F917E1" w:rsidRDefault="00F917E1" w:rsidP="00F917E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exact"/>
        <w:ind w:firstLineChars="200" w:firstLine="380"/>
        <w:textAlignment w:val="center"/>
        <w:rPr>
          <w:rFonts w:ascii="楷体" w:eastAsia="楷体" w:hAnsi="楷体" w:cs="Times New Roman" w:hint="eastAsia"/>
          <w:spacing w:val="5"/>
          <w:sz w:val="18"/>
          <w:szCs w:val="18"/>
        </w:rPr>
      </w:pPr>
    </w:p>
    <w:p w:rsidR="00F917E1" w:rsidRDefault="00F917E1" w:rsidP="00F917E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exact"/>
        <w:ind w:firstLineChars="200" w:firstLine="380"/>
        <w:textAlignment w:val="center"/>
        <w:rPr>
          <w:rFonts w:ascii="楷体" w:eastAsia="楷体" w:hAnsi="楷体" w:cs="Times New Roman" w:hint="eastAsia"/>
          <w:spacing w:val="5"/>
          <w:sz w:val="18"/>
          <w:szCs w:val="18"/>
        </w:rPr>
      </w:pPr>
    </w:p>
    <w:p w:rsidR="00F917E1" w:rsidRDefault="00F917E1" w:rsidP="00F917E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exact"/>
        <w:ind w:firstLineChars="200" w:firstLine="380"/>
        <w:textAlignment w:val="center"/>
        <w:rPr>
          <w:rFonts w:ascii="楷体" w:eastAsia="楷体" w:hAnsi="楷体" w:cs="Times New Roman" w:hint="eastAsia"/>
          <w:spacing w:val="5"/>
          <w:sz w:val="18"/>
          <w:szCs w:val="18"/>
        </w:rPr>
      </w:pPr>
    </w:p>
    <w:p w:rsidR="00F917E1" w:rsidRDefault="00F917E1" w:rsidP="00F917E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exact"/>
        <w:ind w:firstLineChars="200" w:firstLine="380"/>
        <w:textAlignment w:val="center"/>
        <w:rPr>
          <w:rFonts w:ascii="楷体" w:eastAsia="楷体" w:hAnsi="楷体" w:cs="Times New Roman" w:hint="eastAsia"/>
          <w:spacing w:val="5"/>
          <w:sz w:val="18"/>
          <w:szCs w:val="18"/>
        </w:rPr>
      </w:pPr>
    </w:p>
    <w:p w:rsidR="00F917E1" w:rsidRPr="00F917E1" w:rsidRDefault="00F917E1" w:rsidP="00F917E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exact"/>
        <w:ind w:firstLineChars="1200" w:firstLine="2280"/>
        <w:textAlignment w:val="center"/>
        <w:rPr>
          <w:rFonts w:ascii="楷体" w:eastAsia="楷体" w:hAnsi="楷体" w:hint="eastAsia"/>
          <w:spacing w:val="5"/>
          <w:sz w:val="18"/>
          <w:szCs w:val="18"/>
        </w:rPr>
      </w:pPr>
      <w:r w:rsidRPr="00F917E1">
        <w:rPr>
          <w:rFonts w:ascii="楷体" w:eastAsia="楷体" w:hAnsi="楷体" w:cs="Times New Roman"/>
          <w:spacing w:val="5"/>
          <w:sz w:val="18"/>
          <w:szCs w:val="18"/>
        </w:rPr>
        <w:t>图二新航路开辟示意图</w:t>
      </w:r>
    </w:p>
    <w:p w:rsidR="00F917E1" w:rsidRDefault="00F917E1" w:rsidP="00ED376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exact"/>
        <w:textAlignment w:val="center"/>
        <w:rPr>
          <w:rFonts w:ascii="楷体" w:eastAsia="楷体" w:hAnsi="楷体" w:hint="eastAsia"/>
          <w:spacing w:val="6"/>
          <w:sz w:val="18"/>
          <w:szCs w:val="18"/>
        </w:rPr>
      </w:pPr>
      <w:r w:rsidRPr="00F917E1">
        <w:rPr>
          <w:rFonts w:ascii="楷体" w:eastAsia="楷体" w:hAnsi="楷体" w:cs="Times New Roman"/>
          <w:spacing w:val="6"/>
          <w:sz w:val="18"/>
          <w:szCs w:val="18"/>
        </w:rPr>
        <w:t>(1)</w:t>
      </w:r>
      <w:r w:rsidRPr="00F917E1">
        <w:rPr>
          <w:rFonts w:ascii="楷体" w:eastAsia="楷体" w:hAnsi="楷体" w:cs="Times New Roman" w:hint="eastAsia"/>
          <w:spacing w:val="6"/>
          <w:sz w:val="18"/>
          <w:szCs w:val="18"/>
        </w:rPr>
        <w:t>通往世界的道路是勇者开辟出来的。请分别写出上面两幅路线图中道路的开辟者？（</w:t>
      </w:r>
      <w:r w:rsidRPr="00F917E1">
        <w:rPr>
          <w:rFonts w:ascii="楷体" w:eastAsia="楷体" w:hAnsi="楷体" w:cs="Times New Roman"/>
          <w:spacing w:val="6"/>
          <w:sz w:val="18"/>
          <w:szCs w:val="18"/>
        </w:rPr>
        <w:t>5</w:t>
      </w:r>
      <w:r w:rsidRPr="00F917E1">
        <w:rPr>
          <w:rFonts w:ascii="楷体" w:eastAsia="楷体" w:hAnsi="楷体" w:cs="Times New Roman" w:hint="eastAsia"/>
          <w:spacing w:val="6"/>
          <w:sz w:val="18"/>
          <w:szCs w:val="18"/>
        </w:rPr>
        <w:t>分）上面两幅路线图中开辟的道路分别产生了什么影响？（</w:t>
      </w:r>
      <w:r w:rsidRPr="00F917E1">
        <w:rPr>
          <w:rFonts w:ascii="楷体" w:eastAsia="楷体" w:hAnsi="楷体" w:cs="Times New Roman"/>
          <w:spacing w:val="6"/>
          <w:sz w:val="18"/>
          <w:szCs w:val="18"/>
        </w:rPr>
        <w:t>4</w:t>
      </w:r>
      <w:r w:rsidRPr="00F917E1">
        <w:rPr>
          <w:rFonts w:ascii="楷体" w:eastAsia="楷体" w:hAnsi="楷体" w:cs="Times New Roman" w:hint="eastAsia"/>
          <w:spacing w:val="6"/>
          <w:sz w:val="18"/>
          <w:szCs w:val="18"/>
        </w:rPr>
        <w:t>分）从开辟者的身上能学到哪些优秀的品质？</w:t>
      </w:r>
    </w:p>
    <w:p w:rsidR="00F917E1" w:rsidRPr="00F917E1" w:rsidRDefault="00F917E1" w:rsidP="00F917E1">
      <w:pPr>
        <w:widowControl/>
        <w:ind w:firstLineChars="150" w:firstLine="450"/>
        <w:jc w:val="left"/>
        <w:textAlignment w:val="center"/>
        <w:rPr>
          <w:rFonts w:ascii="楷体" w:eastAsia="楷体" w:hAnsi="楷体" w:cs="宋体"/>
          <w:kern w:val="0"/>
          <w:sz w:val="30"/>
          <w:szCs w:val="30"/>
        </w:rPr>
      </w:pPr>
      <w:r w:rsidRPr="00F917E1">
        <w:rPr>
          <w:rFonts w:ascii="楷体" w:eastAsia="楷体" w:hAnsi="楷体" w:cs="Times New Roman" w:hint="eastAsia"/>
          <w:kern w:val="0"/>
          <w:sz w:val="30"/>
          <w:szCs w:val="30"/>
        </w:rPr>
        <w:t>任务二</w:t>
      </w:r>
      <w:r w:rsidRPr="00F917E1">
        <w:rPr>
          <w:rFonts w:ascii="Times New Roman" w:eastAsia="楷体" w:hAnsi="Times New Roman" w:cs="Times New Roman"/>
          <w:kern w:val="0"/>
          <w:sz w:val="30"/>
          <w:szCs w:val="30"/>
        </w:rPr>
        <w:t>  </w:t>
      </w:r>
      <w:r w:rsidRPr="00F917E1">
        <w:rPr>
          <w:rFonts w:ascii="楷体" w:eastAsia="楷体" w:hAnsi="楷体" w:cs="Times New Roman" w:hint="eastAsia"/>
          <w:kern w:val="0"/>
          <w:sz w:val="30"/>
          <w:szCs w:val="30"/>
        </w:rPr>
        <w:t>【民主法治之路</w:t>
      </w:r>
      <w:r w:rsidRPr="00F917E1">
        <w:rPr>
          <w:rFonts w:ascii="Times New Roman" w:eastAsia="楷体" w:hAnsi="Times New Roman" w:cs="Times New Roman"/>
          <w:spacing w:val="6"/>
          <w:kern w:val="0"/>
          <w:sz w:val="30"/>
          <w:szCs w:val="30"/>
        </w:rPr>
        <w:t>•</w:t>
      </w:r>
      <w:r w:rsidRPr="00F917E1">
        <w:rPr>
          <w:rFonts w:ascii="楷体" w:eastAsia="楷体" w:hAnsi="楷体" w:cs="Times New Roman" w:hint="eastAsia"/>
          <w:spacing w:val="6"/>
          <w:kern w:val="0"/>
          <w:sz w:val="30"/>
          <w:szCs w:val="30"/>
        </w:rPr>
        <w:t>追寻者</w:t>
      </w:r>
      <w:r w:rsidRPr="00F917E1">
        <w:rPr>
          <w:rFonts w:ascii="楷体" w:eastAsia="楷体" w:hAnsi="楷体" w:cs="Times New Roman" w:hint="eastAsia"/>
          <w:kern w:val="0"/>
          <w:sz w:val="30"/>
          <w:szCs w:val="30"/>
        </w:rPr>
        <w:t>】</w:t>
      </w:r>
    </w:p>
    <w:p w:rsidR="00F917E1" w:rsidRPr="00F917E1" w:rsidRDefault="00F917E1" w:rsidP="00F917E1">
      <w:pPr>
        <w:widowControl/>
        <w:ind w:firstLineChars="150" w:firstLine="270"/>
        <w:jc w:val="left"/>
        <w:textAlignment w:val="center"/>
        <w:rPr>
          <w:rFonts w:ascii="楷体" w:eastAsia="楷体" w:hAnsi="楷体" w:cs="宋体"/>
          <w:kern w:val="0"/>
          <w:sz w:val="18"/>
          <w:szCs w:val="18"/>
        </w:rPr>
      </w:pPr>
      <w:r w:rsidRPr="00F917E1">
        <w:rPr>
          <w:rFonts w:ascii="楷体" w:eastAsia="楷体" w:hAnsi="楷体" w:cs="Times New Roman"/>
          <w:kern w:val="0"/>
          <w:sz w:val="18"/>
          <w:szCs w:val="18"/>
        </w:rPr>
        <w:t>(2)</w:t>
      </w:r>
      <w:r w:rsidRPr="00F917E1">
        <w:rPr>
          <w:rFonts w:ascii="楷体" w:eastAsia="楷体" w:hAnsi="楷体" w:cs="Times New Roman" w:hint="eastAsia"/>
          <w:spacing w:val="6"/>
          <w:kern w:val="0"/>
          <w:sz w:val="18"/>
          <w:szCs w:val="18"/>
        </w:rPr>
        <w:t>在民主法治进程中</w:t>
      </w:r>
      <w:r w:rsidRPr="00F917E1">
        <w:rPr>
          <w:rFonts w:ascii="楷体" w:eastAsia="楷体" w:hAnsi="楷体" w:cs="Times New Roman" w:hint="eastAsia"/>
          <w:kern w:val="0"/>
          <w:sz w:val="18"/>
          <w:szCs w:val="18"/>
        </w:rPr>
        <w:t>法律文献起着至关重要的作用。列举国王被文献</w:t>
      </w:r>
      <w:r w:rsidRPr="00F917E1">
        <w:rPr>
          <w:rFonts w:ascii="楷体" w:eastAsia="楷体" w:hAnsi="楷体" w:cs="Times New Roman"/>
          <w:kern w:val="0"/>
          <w:sz w:val="18"/>
          <w:szCs w:val="18"/>
        </w:rPr>
        <w:t>A</w:t>
      </w:r>
      <w:r w:rsidRPr="00F917E1">
        <w:rPr>
          <w:rFonts w:ascii="楷体" w:eastAsia="楷体" w:hAnsi="楷体" w:cs="Times New Roman" w:hint="eastAsia"/>
          <w:kern w:val="0"/>
          <w:sz w:val="18"/>
          <w:szCs w:val="18"/>
        </w:rPr>
        <w:t>限制的权力及文献</w:t>
      </w:r>
      <w:r w:rsidRPr="00F917E1">
        <w:rPr>
          <w:rFonts w:ascii="楷体" w:eastAsia="楷体" w:hAnsi="楷体" w:cs="Times New Roman"/>
          <w:kern w:val="0"/>
          <w:sz w:val="18"/>
          <w:szCs w:val="18"/>
        </w:rPr>
        <w:t>B</w:t>
      </w:r>
      <w:r w:rsidRPr="00F917E1">
        <w:rPr>
          <w:rFonts w:ascii="楷体" w:eastAsia="楷体" w:hAnsi="楷体" w:cs="Times New Roman" w:hint="eastAsia"/>
          <w:kern w:val="0"/>
          <w:sz w:val="18"/>
          <w:szCs w:val="18"/>
        </w:rPr>
        <w:t>体现的基本原则。概括它们的颁布所产生的共同作用。</w:t>
      </w:r>
      <w:r w:rsidRPr="00F917E1">
        <w:rPr>
          <w:rFonts w:ascii="楷体" w:eastAsia="楷体" w:hAnsi="楷体" w:cs="宋体" w:hint="eastAsia"/>
          <w:kern w:val="0"/>
          <w:sz w:val="18"/>
          <w:szCs w:val="18"/>
        </w:rPr>
        <w:t>（</w:t>
      </w:r>
      <w:r w:rsidRPr="00F917E1">
        <w:rPr>
          <w:rFonts w:ascii="楷体" w:eastAsia="楷体" w:hAnsi="楷体" w:cs="Times New Roman"/>
          <w:kern w:val="0"/>
          <w:sz w:val="18"/>
          <w:szCs w:val="18"/>
        </w:rPr>
        <w:t>4</w:t>
      </w:r>
      <w:r w:rsidRPr="00F917E1">
        <w:rPr>
          <w:rFonts w:ascii="楷体" w:eastAsia="楷体" w:hAnsi="楷体" w:cs="宋体" w:hint="eastAsia"/>
          <w:kern w:val="0"/>
          <w:sz w:val="18"/>
          <w:szCs w:val="18"/>
        </w:rPr>
        <w:t>分）</w:t>
      </w:r>
    </w:p>
    <w:tbl>
      <w:tblPr>
        <w:tblW w:w="7633" w:type="dxa"/>
        <w:tblCellMar>
          <w:left w:w="0" w:type="dxa"/>
          <w:right w:w="0" w:type="dxa"/>
        </w:tblCellMar>
        <w:tblLook w:val="04A0"/>
      </w:tblPr>
      <w:tblGrid>
        <w:gridCol w:w="3775"/>
        <w:gridCol w:w="3858"/>
      </w:tblGrid>
      <w:tr w:rsidR="00F917E1" w:rsidRPr="00F917E1" w:rsidTr="00F917E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F917E1" w:rsidRPr="00F917E1" w:rsidRDefault="00F917E1" w:rsidP="00F917E1">
            <w:pPr>
              <w:widowControl/>
              <w:wordWrap w:val="0"/>
              <w:spacing w:line="255" w:lineRule="atLeast"/>
              <w:ind w:firstLine="420"/>
              <w:jc w:val="left"/>
              <w:textAlignment w:val="center"/>
              <w:rPr>
                <w:rFonts w:ascii="楷体" w:eastAsia="楷体" w:hAnsi="楷体" w:cs="宋体"/>
                <w:kern w:val="0"/>
                <w:sz w:val="18"/>
                <w:szCs w:val="18"/>
              </w:rPr>
            </w:pPr>
            <w:r w:rsidRPr="00F917E1">
              <w:rPr>
                <w:rFonts w:ascii="楷体" w:eastAsia="楷体" w:hAnsi="楷体" w:cs="宋体" w:hint="eastAsia"/>
                <w:kern w:val="0"/>
                <w:sz w:val="18"/>
                <w:szCs w:val="18"/>
              </w:rPr>
              <w:t>A☆未经议会同意，国王不能随意废除法律，也不能停止法律的执行。</w:t>
            </w:r>
          </w:p>
          <w:p w:rsidR="00F917E1" w:rsidRPr="00F917E1" w:rsidRDefault="00F917E1" w:rsidP="00F917E1">
            <w:pPr>
              <w:widowControl/>
              <w:wordWrap w:val="0"/>
              <w:spacing w:line="255" w:lineRule="atLeast"/>
              <w:ind w:firstLine="420"/>
              <w:jc w:val="left"/>
              <w:textAlignment w:val="center"/>
              <w:rPr>
                <w:rFonts w:ascii="楷体" w:eastAsia="楷体" w:hAnsi="楷体" w:cs="宋体"/>
                <w:kern w:val="0"/>
                <w:sz w:val="18"/>
                <w:szCs w:val="18"/>
              </w:rPr>
            </w:pPr>
            <w:r w:rsidRPr="00F917E1">
              <w:rPr>
                <w:rFonts w:ascii="楷体" w:eastAsia="楷体" w:hAnsi="楷体" w:cs="宋体" w:hint="eastAsia"/>
                <w:kern w:val="0"/>
                <w:sz w:val="18"/>
                <w:szCs w:val="18"/>
              </w:rPr>
              <w:t>☆未经议会准许，国王不得随意征税。</w:t>
            </w:r>
          </w:p>
          <w:p w:rsidR="00F917E1" w:rsidRPr="00F917E1" w:rsidRDefault="00F917E1" w:rsidP="00F917E1">
            <w:pPr>
              <w:widowControl/>
              <w:wordWrap w:val="0"/>
              <w:spacing w:line="255" w:lineRule="atLeast"/>
              <w:ind w:firstLine="420"/>
              <w:jc w:val="left"/>
              <w:textAlignment w:val="center"/>
              <w:rPr>
                <w:rFonts w:ascii="楷体" w:eastAsia="楷体" w:hAnsi="楷体" w:cs="宋体"/>
                <w:kern w:val="0"/>
                <w:sz w:val="18"/>
                <w:szCs w:val="18"/>
              </w:rPr>
            </w:pPr>
            <w:r w:rsidRPr="00F917E1">
              <w:rPr>
                <w:rFonts w:ascii="楷体" w:eastAsia="楷体" w:hAnsi="楷体" w:cs="宋体" w:hint="eastAsia"/>
                <w:kern w:val="0"/>
                <w:sz w:val="18"/>
                <w:szCs w:val="18"/>
              </w:rPr>
              <w:t>☆未经议会同意，国王不能在和平时期维持常备军。</w:t>
            </w:r>
          </w:p>
          <w:p w:rsidR="00F917E1" w:rsidRPr="00F917E1" w:rsidRDefault="00F917E1" w:rsidP="00F917E1">
            <w:pPr>
              <w:widowControl/>
              <w:wordWrap w:val="0"/>
              <w:spacing w:line="255" w:lineRule="atLeast"/>
              <w:jc w:val="right"/>
              <w:textAlignment w:val="center"/>
              <w:rPr>
                <w:rFonts w:ascii="楷体" w:eastAsia="楷体" w:hAnsi="楷体" w:cs="宋体"/>
                <w:kern w:val="0"/>
                <w:sz w:val="18"/>
                <w:szCs w:val="18"/>
              </w:rPr>
            </w:pPr>
            <w:r w:rsidRPr="00F917E1">
              <w:rPr>
                <w:rFonts w:ascii="楷体" w:eastAsia="楷体" w:hAnsi="楷体" w:cs="宋体" w:hint="eastAsia"/>
                <w:kern w:val="0"/>
                <w:sz w:val="18"/>
                <w:szCs w:val="18"/>
              </w:rPr>
              <w:t>——摘编自《权利法案》</w:t>
            </w:r>
          </w:p>
        </w:tc>
        <w:tc>
          <w:tcPr>
            <w:tcW w:w="385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F917E1" w:rsidRPr="00F917E1" w:rsidRDefault="00F917E1" w:rsidP="00F917E1">
            <w:pPr>
              <w:widowControl/>
              <w:wordWrap w:val="0"/>
              <w:spacing w:line="255" w:lineRule="atLeast"/>
              <w:ind w:firstLine="420"/>
              <w:jc w:val="left"/>
              <w:textAlignment w:val="center"/>
              <w:rPr>
                <w:rFonts w:ascii="楷体" w:eastAsia="楷体" w:hAnsi="楷体" w:cs="宋体"/>
                <w:kern w:val="0"/>
                <w:sz w:val="18"/>
                <w:szCs w:val="18"/>
              </w:rPr>
            </w:pPr>
            <w:r w:rsidRPr="00F917E1">
              <w:rPr>
                <w:rFonts w:ascii="楷体" w:eastAsia="楷体" w:hAnsi="楷体" w:cs="宋体" w:hint="eastAsia"/>
                <w:kern w:val="0"/>
                <w:sz w:val="18"/>
                <w:szCs w:val="18"/>
              </w:rPr>
              <w:t>B☆在权利方面，人们生来是而且始终是自由平等的。</w:t>
            </w:r>
          </w:p>
          <w:p w:rsidR="00F917E1" w:rsidRPr="00F917E1" w:rsidRDefault="00F917E1" w:rsidP="00F917E1">
            <w:pPr>
              <w:widowControl/>
              <w:wordWrap w:val="0"/>
              <w:spacing w:line="255" w:lineRule="atLeast"/>
              <w:ind w:firstLine="420"/>
              <w:jc w:val="left"/>
              <w:textAlignment w:val="center"/>
              <w:rPr>
                <w:rFonts w:ascii="楷体" w:eastAsia="楷体" w:hAnsi="楷体" w:cs="宋体"/>
                <w:kern w:val="0"/>
                <w:sz w:val="18"/>
                <w:szCs w:val="18"/>
              </w:rPr>
            </w:pPr>
            <w:r w:rsidRPr="00F917E1">
              <w:rPr>
                <w:rFonts w:ascii="楷体" w:eastAsia="楷体" w:hAnsi="楷体" w:cs="宋体" w:hint="eastAsia"/>
                <w:kern w:val="0"/>
                <w:sz w:val="18"/>
                <w:szCs w:val="18"/>
              </w:rPr>
              <w:t>☆财产是神圣的不可侵犯的权利。</w:t>
            </w:r>
          </w:p>
          <w:p w:rsidR="00F917E1" w:rsidRPr="00F917E1" w:rsidRDefault="00F917E1" w:rsidP="00F917E1">
            <w:pPr>
              <w:widowControl/>
              <w:wordWrap w:val="0"/>
              <w:spacing w:line="255" w:lineRule="atLeast"/>
              <w:ind w:firstLine="420"/>
              <w:jc w:val="left"/>
              <w:textAlignment w:val="center"/>
              <w:rPr>
                <w:rFonts w:ascii="楷体" w:eastAsia="楷体" w:hAnsi="楷体" w:cs="宋体"/>
                <w:kern w:val="0"/>
                <w:sz w:val="18"/>
                <w:szCs w:val="18"/>
              </w:rPr>
            </w:pPr>
            <w:r w:rsidRPr="00F917E1">
              <w:rPr>
                <w:rFonts w:ascii="楷体" w:eastAsia="楷体" w:hAnsi="楷体" w:cs="宋体" w:hint="eastAsia"/>
                <w:kern w:val="0"/>
                <w:sz w:val="18"/>
                <w:szCs w:val="18"/>
              </w:rPr>
              <w:t>☆在法律面前所有公民都是平等的。</w:t>
            </w:r>
          </w:p>
          <w:p w:rsidR="00F917E1" w:rsidRPr="00F917E1" w:rsidRDefault="00F917E1" w:rsidP="00F917E1">
            <w:pPr>
              <w:widowControl/>
              <w:wordWrap w:val="0"/>
              <w:spacing w:line="255" w:lineRule="atLeast"/>
              <w:ind w:firstLine="420"/>
              <w:jc w:val="left"/>
              <w:textAlignment w:val="center"/>
              <w:rPr>
                <w:rFonts w:ascii="楷体" w:eastAsia="楷体" w:hAnsi="楷体" w:cs="宋体"/>
                <w:kern w:val="0"/>
                <w:sz w:val="18"/>
                <w:szCs w:val="18"/>
              </w:rPr>
            </w:pPr>
            <w:r w:rsidRPr="00F917E1">
              <w:rPr>
                <w:rFonts w:ascii="楷体" w:eastAsia="楷体" w:hAnsi="楷体" w:cs="宋体" w:hint="eastAsia"/>
                <w:kern w:val="0"/>
                <w:sz w:val="18"/>
                <w:szCs w:val="18"/>
              </w:rPr>
              <w:t>☆整个主权的本原主要是寄托于国民。</w:t>
            </w:r>
          </w:p>
          <w:p w:rsidR="00F917E1" w:rsidRPr="00F917E1" w:rsidRDefault="00F917E1" w:rsidP="00F917E1">
            <w:pPr>
              <w:widowControl/>
              <w:wordWrap w:val="0"/>
              <w:spacing w:line="255" w:lineRule="atLeast"/>
              <w:jc w:val="right"/>
              <w:textAlignment w:val="center"/>
              <w:rPr>
                <w:rFonts w:ascii="楷体" w:eastAsia="楷体" w:hAnsi="楷体" w:cs="宋体"/>
                <w:kern w:val="0"/>
                <w:sz w:val="18"/>
                <w:szCs w:val="18"/>
              </w:rPr>
            </w:pPr>
            <w:r w:rsidRPr="00F917E1">
              <w:rPr>
                <w:rFonts w:ascii="楷体" w:eastAsia="楷体" w:hAnsi="楷体" w:cs="宋体" w:hint="eastAsia"/>
                <w:kern w:val="0"/>
                <w:sz w:val="18"/>
                <w:szCs w:val="18"/>
              </w:rPr>
              <w:t>——摘编自《人权宣言》</w:t>
            </w:r>
          </w:p>
        </w:tc>
      </w:tr>
    </w:tbl>
    <w:p w:rsidR="00F917E1" w:rsidRPr="00F917E1" w:rsidRDefault="00F917E1" w:rsidP="00F917E1">
      <w:pPr>
        <w:widowControl/>
        <w:jc w:val="left"/>
        <w:textAlignment w:val="center"/>
        <w:rPr>
          <w:rFonts w:ascii="楷体" w:eastAsia="楷体" w:hAnsi="楷体" w:cs="宋体"/>
          <w:kern w:val="0"/>
          <w:sz w:val="30"/>
          <w:szCs w:val="30"/>
        </w:rPr>
      </w:pPr>
      <w:r w:rsidRPr="00F917E1">
        <w:rPr>
          <w:rFonts w:ascii="楷体" w:eastAsia="楷体" w:hAnsi="楷体" w:cs="Times New Roman" w:hint="eastAsia"/>
          <w:kern w:val="0"/>
          <w:sz w:val="30"/>
          <w:szCs w:val="30"/>
        </w:rPr>
        <w:lastRenderedPageBreak/>
        <w:t>任务三</w:t>
      </w:r>
      <w:r w:rsidRPr="00F917E1">
        <w:rPr>
          <w:rFonts w:ascii="Times New Roman" w:eastAsia="楷体" w:hAnsi="Times New Roman" w:cs="Times New Roman"/>
          <w:kern w:val="0"/>
          <w:sz w:val="30"/>
          <w:szCs w:val="30"/>
        </w:rPr>
        <w:t>  </w:t>
      </w:r>
      <w:r w:rsidRPr="00F917E1">
        <w:rPr>
          <w:rFonts w:ascii="楷体" w:eastAsia="楷体" w:hAnsi="楷体" w:cs="Times New Roman" w:hint="eastAsia"/>
          <w:kern w:val="0"/>
          <w:sz w:val="30"/>
          <w:szCs w:val="30"/>
        </w:rPr>
        <w:t>【独立解放之路</w:t>
      </w:r>
      <w:r w:rsidRPr="00F917E1">
        <w:rPr>
          <w:rFonts w:ascii="Times New Roman" w:eastAsia="楷体" w:hAnsi="Times New Roman" w:cs="Times New Roman"/>
          <w:spacing w:val="6"/>
          <w:kern w:val="0"/>
          <w:sz w:val="30"/>
          <w:szCs w:val="30"/>
        </w:rPr>
        <w:t>•</w:t>
      </w:r>
      <w:r w:rsidRPr="00F917E1">
        <w:rPr>
          <w:rFonts w:ascii="楷体" w:eastAsia="楷体" w:hAnsi="楷体" w:cs="Times New Roman" w:hint="eastAsia"/>
          <w:spacing w:val="6"/>
          <w:kern w:val="0"/>
          <w:sz w:val="30"/>
          <w:szCs w:val="30"/>
        </w:rPr>
        <w:t>探索者</w:t>
      </w:r>
      <w:r w:rsidRPr="00F917E1">
        <w:rPr>
          <w:rFonts w:ascii="楷体" w:eastAsia="楷体" w:hAnsi="楷体" w:cs="Times New Roman" w:hint="eastAsia"/>
          <w:kern w:val="0"/>
          <w:sz w:val="30"/>
          <w:szCs w:val="30"/>
        </w:rPr>
        <w:t>】</w:t>
      </w:r>
    </w:p>
    <w:p w:rsidR="00F917E1" w:rsidRPr="00F917E1" w:rsidRDefault="00F917E1" w:rsidP="00F917E1">
      <w:pPr>
        <w:widowControl/>
        <w:ind w:firstLineChars="100" w:firstLine="180"/>
        <w:jc w:val="left"/>
        <w:textAlignment w:val="center"/>
        <w:rPr>
          <w:rFonts w:ascii="楷体" w:eastAsia="楷体" w:hAnsi="楷体" w:cs="宋体"/>
          <w:kern w:val="0"/>
          <w:sz w:val="18"/>
          <w:szCs w:val="18"/>
        </w:rPr>
      </w:pPr>
      <w:r w:rsidRPr="00F917E1">
        <w:rPr>
          <w:rFonts w:ascii="楷体" w:eastAsia="楷体" w:hAnsi="楷体" w:cs="Times New Roman"/>
          <w:kern w:val="0"/>
          <w:sz w:val="18"/>
          <w:szCs w:val="18"/>
        </w:rPr>
        <w:t>(3)</w:t>
      </w:r>
      <w:r w:rsidRPr="00F917E1">
        <w:rPr>
          <w:rFonts w:ascii="楷体" w:eastAsia="楷体" w:hAnsi="楷体" w:cs="Times New Roman" w:hint="eastAsia"/>
          <w:kern w:val="0"/>
          <w:sz w:val="18"/>
          <w:szCs w:val="18"/>
        </w:rPr>
        <w:t>在近代中国争取民族独立、人民解放这条道路上，中国人民进行了坚持不懈的探索。请从下面史事中任选三例，以</w:t>
      </w:r>
      <w:r w:rsidRPr="00F917E1">
        <w:rPr>
          <w:rFonts w:ascii="楷体" w:eastAsia="楷体" w:hAnsi="楷体" w:cs="Times New Roman"/>
          <w:kern w:val="0"/>
          <w:sz w:val="18"/>
          <w:szCs w:val="18"/>
        </w:rPr>
        <w:t>“</w:t>
      </w:r>
      <w:r w:rsidRPr="00F917E1">
        <w:rPr>
          <w:rFonts w:ascii="楷体" w:eastAsia="楷体" w:hAnsi="楷体" w:cs="Times New Roman" w:hint="eastAsia"/>
          <w:kern w:val="0"/>
          <w:sz w:val="18"/>
          <w:szCs w:val="18"/>
        </w:rPr>
        <w:t>勇于探索</w:t>
      </w:r>
      <w:r w:rsidRPr="00F917E1">
        <w:rPr>
          <w:rFonts w:ascii="Times New Roman" w:eastAsia="楷体" w:hAnsi="Times New Roman" w:cs="Times New Roman"/>
          <w:kern w:val="0"/>
          <w:sz w:val="18"/>
          <w:szCs w:val="18"/>
        </w:rPr>
        <w:t>•</w:t>
      </w:r>
      <w:r w:rsidRPr="00F917E1">
        <w:rPr>
          <w:rFonts w:ascii="楷体" w:eastAsia="楷体" w:hAnsi="楷体" w:cs="Times New Roman" w:hint="eastAsia"/>
          <w:kern w:val="0"/>
          <w:sz w:val="18"/>
          <w:szCs w:val="18"/>
        </w:rPr>
        <w:t>救国救民</w:t>
      </w:r>
      <w:r w:rsidRPr="00F917E1">
        <w:rPr>
          <w:rFonts w:ascii="楷体" w:eastAsia="楷体" w:hAnsi="楷体" w:cs="Times New Roman"/>
          <w:kern w:val="0"/>
          <w:sz w:val="18"/>
          <w:szCs w:val="18"/>
        </w:rPr>
        <w:t>”</w:t>
      </w:r>
      <w:r w:rsidRPr="00F917E1">
        <w:rPr>
          <w:rFonts w:ascii="楷体" w:eastAsia="楷体" w:hAnsi="楷体" w:cs="Times New Roman" w:hint="eastAsia"/>
          <w:kern w:val="0"/>
          <w:sz w:val="18"/>
          <w:szCs w:val="18"/>
        </w:rPr>
        <w:t>为题，撰写一符</w:t>
      </w:r>
      <w:r w:rsidRPr="00F917E1">
        <w:rPr>
          <w:rFonts w:ascii="楷体" w:eastAsia="楷体" w:hAnsi="楷体" w:cs="Times New Roman"/>
          <w:kern w:val="0"/>
          <w:sz w:val="18"/>
          <w:szCs w:val="18"/>
        </w:rPr>
        <w:t>150</w:t>
      </w:r>
      <w:r w:rsidRPr="00F917E1">
        <w:rPr>
          <w:rFonts w:ascii="楷体" w:eastAsia="楷体" w:hAnsi="楷体" w:cs="Times New Roman" w:hint="eastAsia"/>
          <w:kern w:val="0"/>
          <w:sz w:val="18"/>
          <w:szCs w:val="18"/>
        </w:rPr>
        <w:t>字左右的宣讲稿。</w:t>
      </w:r>
      <w:r w:rsidRPr="00F917E1">
        <w:rPr>
          <w:rFonts w:ascii="楷体" w:eastAsia="楷体" w:hAnsi="楷体" w:cs="宋体" w:hint="eastAsia"/>
          <w:kern w:val="0"/>
          <w:sz w:val="18"/>
          <w:szCs w:val="18"/>
        </w:rPr>
        <w:t>（</w:t>
      </w:r>
      <w:r w:rsidRPr="00F917E1">
        <w:rPr>
          <w:rFonts w:ascii="楷体" w:eastAsia="楷体" w:hAnsi="楷体" w:cs="Times New Roman"/>
          <w:kern w:val="0"/>
          <w:sz w:val="18"/>
          <w:szCs w:val="18"/>
        </w:rPr>
        <w:t>8</w:t>
      </w:r>
      <w:r w:rsidRPr="00F917E1">
        <w:rPr>
          <w:rFonts w:ascii="楷体" w:eastAsia="楷体" w:hAnsi="楷体" w:cs="宋体" w:hint="eastAsia"/>
          <w:kern w:val="0"/>
          <w:sz w:val="18"/>
          <w:szCs w:val="18"/>
        </w:rPr>
        <w:t>分）</w:t>
      </w:r>
    </w:p>
    <w:tbl>
      <w:tblPr>
        <w:tblW w:w="6508" w:type="dxa"/>
        <w:tblInd w:w="262" w:type="dxa"/>
        <w:tblCellMar>
          <w:left w:w="0" w:type="dxa"/>
          <w:right w:w="0" w:type="dxa"/>
        </w:tblCellMar>
        <w:tblLook w:val="04A0"/>
      </w:tblPr>
      <w:tblGrid>
        <w:gridCol w:w="6508"/>
      </w:tblGrid>
      <w:tr w:rsidR="00F917E1" w:rsidRPr="00F917E1" w:rsidTr="00167BD2">
        <w:tc>
          <w:tcPr>
            <w:tcW w:w="6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F917E1" w:rsidRPr="00F917E1" w:rsidRDefault="00F917E1" w:rsidP="00F917E1">
            <w:pPr>
              <w:widowControl/>
              <w:wordWrap w:val="0"/>
              <w:spacing w:line="255" w:lineRule="atLeast"/>
              <w:jc w:val="left"/>
              <w:textAlignment w:val="center"/>
              <w:rPr>
                <w:rFonts w:ascii="楷体" w:eastAsia="楷体" w:hAnsi="楷体" w:cs="宋体"/>
                <w:kern w:val="0"/>
                <w:sz w:val="18"/>
                <w:szCs w:val="18"/>
              </w:rPr>
            </w:pPr>
            <w:r w:rsidRPr="00F917E1">
              <w:rPr>
                <w:rFonts w:ascii="楷体" w:eastAsia="楷体" w:hAnsi="楷体" w:cs="宋体" w:hint="eastAsia"/>
                <w:kern w:val="0"/>
                <w:sz w:val="18"/>
                <w:szCs w:val="18"/>
              </w:rPr>
              <w:t>洋务运动</w:t>
            </w:r>
            <w:r w:rsidRPr="00F917E1">
              <w:rPr>
                <w:rFonts w:ascii="Times New Roman" w:eastAsia="楷体" w:hAnsi="Times New Roman" w:cs="Times New Roman"/>
                <w:kern w:val="0"/>
                <w:sz w:val="18"/>
                <w:szCs w:val="18"/>
              </w:rPr>
              <w:t>    </w:t>
            </w:r>
            <w:r w:rsidRPr="00F917E1">
              <w:rPr>
                <w:rFonts w:ascii="楷体" w:eastAsia="楷体" w:hAnsi="楷体" w:cs="宋体" w:hint="eastAsia"/>
                <w:kern w:val="0"/>
                <w:sz w:val="18"/>
                <w:szCs w:val="18"/>
              </w:rPr>
              <w:t>辛亥革命</w:t>
            </w:r>
            <w:r w:rsidRPr="00F917E1">
              <w:rPr>
                <w:rFonts w:ascii="Times New Roman" w:eastAsia="楷体" w:hAnsi="Times New Roman" w:cs="Times New Roman"/>
                <w:kern w:val="0"/>
                <w:sz w:val="18"/>
                <w:szCs w:val="18"/>
              </w:rPr>
              <w:t>    </w:t>
            </w:r>
            <w:r w:rsidRPr="00F917E1">
              <w:rPr>
                <w:rFonts w:ascii="楷体" w:eastAsia="楷体" w:hAnsi="楷体" w:cs="宋体" w:hint="eastAsia"/>
                <w:kern w:val="0"/>
                <w:sz w:val="18"/>
                <w:szCs w:val="18"/>
              </w:rPr>
              <w:t>新文化运动</w:t>
            </w:r>
            <w:r w:rsidRPr="00F917E1">
              <w:rPr>
                <w:rFonts w:ascii="Times New Roman" w:eastAsia="楷体" w:hAnsi="Times New Roman" w:cs="Times New Roman"/>
                <w:kern w:val="0"/>
                <w:sz w:val="18"/>
                <w:szCs w:val="18"/>
              </w:rPr>
              <w:t> </w:t>
            </w:r>
            <w:r w:rsidRPr="00F917E1">
              <w:rPr>
                <w:rFonts w:ascii="楷体" w:eastAsia="楷体" w:hAnsi="楷体" w:cs="Times New Roman"/>
                <w:kern w:val="0"/>
                <w:sz w:val="18"/>
                <w:szCs w:val="18"/>
              </w:rPr>
              <w:t xml:space="preserve"> </w:t>
            </w:r>
            <w:r w:rsidRPr="00F917E1">
              <w:rPr>
                <w:rFonts w:ascii="Times New Roman" w:eastAsia="楷体" w:hAnsi="Times New Roman" w:cs="Times New Roman"/>
                <w:kern w:val="0"/>
                <w:sz w:val="18"/>
                <w:szCs w:val="18"/>
              </w:rPr>
              <w:t>  </w:t>
            </w:r>
            <w:r w:rsidRPr="00F917E1">
              <w:rPr>
                <w:rFonts w:ascii="楷体" w:eastAsia="楷体" w:hAnsi="楷体" w:cs="宋体" w:hint="eastAsia"/>
                <w:kern w:val="0"/>
                <w:sz w:val="18"/>
                <w:szCs w:val="18"/>
              </w:rPr>
              <w:t>五四运动</w:t>
            </w:r>
            <w:r w:rsidRPr="00F917E1">
              <w:rPr>
                <w:rFonts w:ascii="宋体" w:eastAsia="楷体" w:hAnsi="宋体" w:cs="宋体" w:hint="eastAsia"/>
                <w:kern w:val="0"/>
                <w:sz w:val="18"/>
                <w:szCs w:val="18"/>
              </w:rPr>
              <w:t>  </w:t>
            </w:r>
            <w:r w:rsidRPr="00F917E1">
              <w:rPr>
                <w:rFonts w:ascii="楷体" w:eastAsia="楷体" w:hAnsi="楷体" w:cs="宋体" w:hint="eastAsia"/>
                <w:kern w:val="0"/>
                <w:sz w:val="18"/>
                <w:szCs w:val="18"/>
              </w:rPr>
              <w:t>中国共产党成立</w:t>
            </w:r>
          </w:p>
        </w:tc>
      </w:tr>
    </w:tbl>
    <w:p w:rsidR="00F917E1" w:rsidRPr="00F917E1" w:rsidRDefault="00F917E1" w:rsidP="00F917E1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exact"/>
        <w:ind w:firstLineChars="200" w:firstLine="380"/>
        <w:textAlignment w:val="center"/>
        <w:rPr>
          <w:rFonts w:ascii="楷体" w:eastAsia="楷体" w:hAnsi="楷体" w:hint="eastAsia"/>
          <w:spacing w:val="5"/>
          <w:sz w:val="18"/>
          <w:szCs w:val="18"/>
        </w:rPr>
      </w:pPr>
    </w:p>
    <w:p w:rsidR="00167BD2" w:rsidRPr="00167BD2" w:rsidRDefault="00167BD2" w:rsidP="00167BD2">
      <w:pPr>
        <w:adjustRightInd w:val="0"/>
        <w:snapToGrid w:val="0"/>
        <w:spacing w:line="360" w:lineRule="exact"/>
        <w:ind w:firstLineChars="200" w:firstLine="360"/>
        <w:jc w:val="left"/>
        <w:rPr>
          <w:rFonts w:ascii="楷体" w:eastAsia="楷体" w:hAnsi="楷体" w:hint="eastAsia"/>
          <w:sz w:val="18"/>
          <w:szCs w:val="18"/>
        </w:rPr>
      </w:pPr>
      <w:r w:rsidRPr="00167BD2">
        <w:rPr>
          <w:rFonts w:ascii="楷体" w:eastAsia="楷体" w:hAnsi="楷体" w:hint="eastAsia"/>
          <w:sz w:val="18"/>
          <w:szCs w:val="18"/>
        </w:rPr>
        <w:t>参考答案：</w:t>
      </w:r>
    </w:p>
    <w:p w:rsidR="00167BD2" w:rsidRPr="00167BD2" w:rsidRDefault="00167BD2" w:rsidP="00ED3769">
      <w:pPr>
        <w:adjustRightInd w:val="0"/>
        <w:snapToGrid w:val="0"/>
        <w:spacing w:line="360" w:lineRule="exact"/>
        <w:ind w:firstLineChars="200" w:firstLine="360"/>
        <w:jc w:val="left"/>
        <w:rPr>
          <w:rFonts w:ascii="楷体" w:eastAsia="楷体" w:hAnsi="楷体" w:hint="eastAsia"/>
          <w:sz w:val="18"/>
          <w:szCs w:val="18"/>
        </w:rPr>
      </w:pPr>
      <w:r w:rsidRPr="00167BD2">
        <w:rPr>
          <w:rFonts w:ascii="楷体" w:eastAsia="楷体" w:hAnsi="楷体" w:hint="eastAsia"/>
          <w:sz w:val="18"/>
          <w:szCs w:val="18"/>
        </w:rPr>
        <w:t>(1)开辟者：图一 张骞；图二 迪亚士 达伽马 哥伦布 麦哲伦 。影响：图一 开辟了丝绸之路，促进了东西方经济文化的交流；图二 促进了欧洲资本主义的产生和发展；欧洲与亚洲、非洲、美洲之间建立起直接的商业联系；世界开始连为一个整体，世界的观念从此逐渐确立起来。优秀品质：不畏艰难险阻，勇于开拓进取，不达目的誓不罢休的精神等。</w:t>
      </w:r>
    </w:p>
    <w:p w:rsidR="00167BD2" w:rsidRPr="00167BD2" w:rsidRDefault="00167BD2" w:rsidP="00167BD2">
      <w:pPr>
        <w:adjustRightInd w:val="0"/>
        <w:snapToGrid w:val="0"/>
        <w:spacing w:line="360" w:lineRule="exact"/>
        <w:ind w:firstLineChars="200" w:firstLine="360"/>
        <w:jc w:val="left"/>
        <w:rPr>
          <w:rFonts w:ascii="楷体" w:eastAsia="楷体" w:hAnsi="楷体" w:hint="eastAsia"/>
          <w:sz w:val="18"/>
          <w:szCs w:val="18"/>
        </w:rPr>
      </w:pPr>
      <w:r w:rsidRPr="00167BD2">
        <w:rPr>
          <w:rFonts w:ascii="楷体" w:eastAsia="楷体" w:hAnsi="楷体" w:hint="eastAsia"/>
          <w:sz w:val="18"/>
          <w:szCs w:val="18"/>
        </w:rPr>
        <w:t>(2)限制的权力：不能随意废除法律和停止法律的执行；不得随意征税；不能在和平时期维持常备军。基本原则：宣告了人权、法治、自由、分权、平等和保护私有财产等基本原则。共同作用：促进了资本主义的发展。</w:t>
      </w:r>
    </w:p>
    <w:p w:rsidR="000458EA" w:rsidRDefault="00167BD2" w:rsidP="00167BD2">
      <w:pPr>
        <w:adjustRightInd w:val="0"/>
        <w:snapToGrid w:val="0"/>
        <w:spacing w:line="360" w:lineRule="exact"/>
        <w:ind w:firstLineChars="200" w:firstLine="360"/>
        <w:jc w:val="left"/>
        <w:rPr>
          <w:rFonts w:ascii="楷体" w:eastAsia="楷体" w:hAnsi="楷体" w:hint="eastAsia"/>
          <w:sz w:val="18"/>
          <w:szCs w:val="18"/>
        </w:rPr>
      </w:pPr>
      <w:r w:rsidRPr="00167BD2">
        <w:rPr>
          <w:rFonts w:ascii="楷体" w:eastAsia="楷体" w:hAnsi="楷体" w:hint="eastAsia"/>
          <w:sz w:val="18"/>
          <w:szCs w:val="18"/>
        </w:rPr>
        <w:t>(3)题目：勇于探索</w:t>
      </w:r>
      <w:r w:rsidRPr="00167BD2">
        <w:rPr>
          <w:rFonts w:ascii="宋体" w:eastAsia="宋体" w:hAnsi="宋体" w:cs="宋体" w:hint="eastAsia"/>
          <w:sz w:val="18"/>
          <w:szCs w:val="18"/>
        </w:rPr>
        <w:t>•</w:t>
      </w:r>
      <w:r w:rsidRPr="00167BD2">
        <w:rPr>
          <w:rFonts w:ascii="楷体" w:eastAsia="楷体" w:hAnsi="楷体" w:cs="楷体" w:hint="eastAsia"/>
          <w:sz w:val="18"/>
          <w:szCs w:val="18"/>
        </w:rPr>
        <w:t>救国救民。论述：孙中山领导的辛亥革命推翻了清王朝的反动统治，建立了中华民国，开创了完全意义上的近代民族民主革命；新文化运动中，以陈独秀等为代表的知识分子，提出“民主”“科学”口号，使中国人民接受了一次民主与科学的洗礼，为随后爆发的五四运动起了思想宣传和铺垫的作用；五四运动中，以先进青年知识分子、广大人民群众为代表的中国人民进行</w:t>
      </w:r>
      <w:r w:rsidRPr="00167BD2">
        <w:rPr>
          <w:rFonts w:ascii="楷体" w:eastAsia="楷体" w:hAnsi="楷体" w:hint="eastAsia"/>
          <w:sz w:val="18"/>
          <w:szCs w:val="18"/>
        </w:rPr>
        <w:t>了一场彻底的反帝反封建的伟大爱国运动，促进了马克思主义在中国的传播，是中国旧民主主义革命走向新民主主义革命的转折点。以孙中山、陈独秀、青年学生、无产阶级为代表的仁人志士，为探索救国救民的真理，前赴后继，书写了可歌可泣的壮丽华章，值得后人学习和尊敬。</w:t>
      </w:r>
    </w:p>
    <w:p w:rsidR="00ED3769" w:rsidRDefault="00ED3769" w:rsidP="00167BD2">
      <w:pPr>
        <w:adjustRightInd w:val="0"/>
        <w:snapToGrid w:val="0"/>
        <w:spacing w:line="360" w:lineRule="exact"/>
        <w:ind w:firstLineChars="200" w:firstLine="360"/>
        <w:jc w:val="left"/>
        <w:rPr>
          <w:rFonts w:ascii="楷体" w:eastAsia="楷体" w:hAnsi="楷体" w:hint="eastAsia"/>
          <w:sz w:val="18"/>
          <w:szCs w:val="18"/>
        </w:rPr>
      </w:pPr>
    </w:p>
    <w:p w:rsidR="00ED3769" w:rsidRPr="00ED3769" w:rsidRDefault="00ED3769" w:rsidP="00ED3769">
      <w:pPr>
        <w:adjustRightInd w:val="0"/>
        <w:snapToGrid w:val="0"/>
        <w:spacing w:line="360" w:lineRule="exact"/>
        <w:ind w:firstLineChars="200" w:firstLine="361"/>
        <w:jc w:val="left"/>
        <w:rPr>
          <w:rFonts w:ascii="楷体" w:eastAsia="楷体" w:hAnsi="楷体" w:hint="eastAsia"/>
          <w:b/>
          <w:sz w:val="18"/>
          <w:szCs w:val="18"/>
        </w:rPr>
      </w:pPr>
      <w:r w:rsidRPr="00ED3769">
        <w:rPr>
          <w:rFonts w:ascii="楷体" w:eastAsia="楷体" w:hAnsi="楷体" w:hint="eastAsia"/>
          <w:b/>
          <w:sz w:val="18"/>
          <w:szCs w:val="18"/>
        </w:rPr>
        <w:t>思考：如何解读材料分析题</w:t>
      </w:r>
    </w:p>
    <w:p w:rsidR="00ED3769" w:rsidRPr="00ED3769" w:rsidRDefault="00ED3769" w:rsidP="00ED3769">
      <w:pPr>
        <w:adjustRightInd w:val="0"/>
        <w:snapToGrid w:val="0"/>
        <w:spacing w:line="360" w:lineRule="exact"/>
        <w:ind w:firstLineChars="200" w:firstLine="360"/>
        <w:jc w:val="left"/>
        <w:rPr>
          <w:rFonts w:ascii="楷体" w:eastAsia="楷体" w:hAnsi="楷体" w:hint="eastAsia"/>
          <w:sz w:val="18"/>
          <w:szCs w:val="18"/>
        </w:rPr>
      </w:pPr>
      <w:r>
        <w:rPr>
          <w:rFonts w:ascii="楷体" w:eastAsia="楷体" w:hAnsi="楷体" w:hint="eastAsia"/>
          <w:sz w:val="18"/>
          <w:szCs w:val="18"/>
        </w:rPr>
        <w:t>一.</w:t>
      </w:r>
      <w:r w:rsidRPr="00ED3769">
        <w:rPr>
          <w:rFonts w:ascii="楷体" w:eastAsia="楷体" w:hAnsi="楷体" w:hint="eastAsia"/>
          <w:sz w:val="18"/>
          <w:szCs w:val="18"/>
        </w:rPr>
        <w:t>回答材料题时普遍存在的问题：</w:t>
      </w:r>
    </w:p>
    <w:p w:rsidR="00ED3769" w:rsidRPr="00ED3769" w:rsidRDefault="00ED3769" w:rsidP="00ED3769">
      <w:pPr>
        <w:adjustRightInd w:val="0"/>
        <w:snapToGrid w:val="0"/>
        <w:spacing w:line="360" w:lineRule="exact"/>
        <w:ind w:firstLineChars="200" w:firstLine="360"/>
        <w:jc w:val="left"/>
        <w:rPr>
          <w:rFonts w:ascii="楷体" w:eastAsia="楷体" w:hAnsi="楷体" w:hint="eastAsia"/>
          <w:sz w:val="18"/>
          <w:szCs w:val="18"/>
        </w:rPr>
      </w:pPr>
      <w:r w:rsidRPr="00ED3769">
        <w:rPr>
          <w:rFonts w:ascii="楷体" w:eastAsia="楷体" w:hAnsi="楷体" w:hint="eastAsia"/>
          <w:sz w:val="18"/>
          <w:szCs w:val="18"/>
        </w:rPr>
        <w:t>1、不熟悉教材，基础知识掌握的不扎实；</w:t>
      </w:r>
    </w:p>
    <w:p w:rsidR="00ED3769" w:rsidRPr="00ED3769" w:rsidRDefault="00ED3769" w:rsidP="00ED3769">
      <w:pPr>
        <w:adjustRightInd w:val="0"/>
        <w:snapToGrid w:val="0"/>
        <w:spacing w:line="360" w:lineRule="exact"/>
        <w:ind w:firstLineChars="200" w:firstLine="360"/>
        <w:jc w:val="left"/>
        <w:rPr>
          <w:rFonts w:ascii="楷体" w:eastAsia="楷体" w:hAnsi="楷体" w:hint="eastAsia"/>
          <w:sz w:val="18"/>
          <w:szCs w:val="18"/>
        </w:rPr>
      </w:pPr>
      <w:r w:rsidRPr="00ED3769">
        <w:rPr>
          <w:rFonts w:ascii="楷体" w:eastAsia="楷体" w:hAnsi="楷体" w:hint="eastAsia"/>
          <w:sz w:val="18"/>
          <w:szCs w:val="18"/>
        </w:rPr>
        <w:t>2、不认真审题，只看个大概，就开始答题；</w:t>
      </w:r>
    </w:p>
    <w:p w:rsidR="00ED3769" w:rsidRPr="00ED3769" w:rsidRDefault="00ED3769" w:rsidP="00ED3769">
      <w:pPr>
        <w:adjustRightInd w:val="0"/>
        <w:snapToGrid w:val="0"/>
        <w:spacing w:line="360" w:lineRule="exact"/>
        <w:ind w:firstLineChars="200" w:firstLine="360"/>
        <w:jc w:val="left"/>
        <w:rPr>
          <w:rFonts w:ascii="楷体" w:eastAsia="楷体" w:hAnsi="楷体" w:hint="eastAsia"/>
          <w:sz w:val="18"/>
          <w:szCs w:val="18"/>
        </w:rPr>
      </w:pPr>
      <w:r w:rsidRPr="00ED3769">
        <w:rPr>
          <w:rFonts w:ascii="楷体" w:eastAsia="楷体" w:hAnsi="楷体" w:hint="eastAsia"/>
          <w:sz w:val="18"/>
          <w:szCs w:val="18"/>
        </w:rPr>
        <w:t>3、丢题落题的现象仍然存在；</w:t>
      </w:r>
    </w:p>
    <w:p w:rsidR="00ED3769" w:rsidRDefault="00ED3769" w:rsidP="00ED3769">
      <w:pPr>
        <w:adjustRightInd w:val="0"/>
        <w:snapToGrid w:val="0"/>
        <w:spacing w:line="360" w:lineRule="exact"/>
        <w:ind w:firstLineChars="200" w:firstLine="360"/>
        <w:jc w:val="left"/>
        <w:rPr>
          <w:rFonts w:ascii="楷体" w:eastAsia="楷体" w:hAnsi="楷体" w:hint="eastAsia"/>
          <w:sz w:val="18"/>
          <w:szCs w:val="18"/>
        </w:rPr>
      </w:pPr>
      <w:r w:rsidRPr="00ED3769">
        <w:rPr>
          <w:rFonts w:ascii="楷体" w:eastAsia="楷体" w:hAnsi="楷体" w:hint="eastAsia"/>
          <w:sz w:val="18"/>
          <w:szCs w:val="18"/>
        </w:rPr>
        <w:t>4、提炼关键信息的能力较弱</w:t>
      </w:r>
      <w:r>
        <w:rPr>
          <w:rFonts w:ascii="楷体" w:eastAsia="楷体" w:hAnsi="楷体" w:hint="eastAsia"/>
          <w:sz w:val="18"/>
          <w:szCs w:val="18"/>
        </w:rPr>
        <w:t>。</w:t>
      </w:r>
    </w:p>
    <w:p w:rsidR="00ED3769" w:rsidRPr="00ED3769" w:rsidRDefault="00ED3769" w:rsidP="00ED3769">
      <w:pPr>
        <w:adjustRightInd w:val="0"/>
        <w:snapToGrid w:val="0"/>
        <w:spacing w:line="360" w:lineRule="exact"/>
        <w:ind w:firstLineChars="200" w:firstLine="360"/>
        <w:jc w:val="left"/>
        <w:rPr>
          <w:rFonts w:ascii="楷体" w:eastAsia="楷体" w:hAnsi="楷体" w:hint="eastAsia"/>
          <w:sz w:val="18"/>
          <w:szCs w:val="18"/>
        </w:rPr>
      </w:pPr>
      <w:r>
        <w:rPr>
          <w:rFonts w:ascii="楷体" w:eastAsia="楷体" w:hAnsi="楷体" w:hint="eastAsia"/>
          <w:sz w:val="18"/>
          <w:szCs w:val="18"/>
        </w:rPr>
        <w:t>二.</w:t>
      </w:r>
      <w:r w:rsidRPr="00ED3769">
        <w:rPr>
          <w:rFonts w:ascii="楷体" w:eastAsia="楷体" w:hAnsi="楷体" w:hint="eastAsia"/>
          <w:sz w:val="18"/>
          <w:szCs w:val="18"/>
        </w:rPr>
        <w:t>解题步骤：</w:t>
      </w:r>
    </w:p>
    <w:p w:rsidR="00ED3769" w:rsidRPr="00ED3769" w:rsidRDefault="00ED3769" w:rsidP="00ED3769">
      <w:pPr>
        <w:adjustRightInd w:val="0"/>
        <w:snapToGrid w:val="0"/>
        <w:spacing w:line="360" w:lineRule="exact"/>
        <w:ind w:firstLineChars="200" w:firstLine="360"/>
        <w:jc w:val="left"/>
        <w:rPr>
          <w:rFonts w:ascii="楷体" w:eastAsia="楷体" w:hAnsi="楷体" w:hint="eastAsia"/>
          <w:sz w:val="18"/>
          <w:szCs w:val="18"/>
        </w:rPr>
      </w:pPr>
      <w:r>
        <w:rPr>
          <w:rFonts w:ascii="楷体" w:eastAsia="楷体" w:hAnsi="楷体" w:hint="eastAsia"/>
          <w:sz w:val="18"/>
          <w:szCs w:val="18"/>
        </w:rPr>
        <w:t>1</w:t>
      </w:r>
      <w:r w:rsidRPr="00ED3769">
        <w:rPr>
          <w:rFonts w:ascii="楷体" w:eastAsia="楷体" w:hAnsi="楷体" w:hint="eastAsia"/>
          <w:sz w:val="18"/>
          <w:szCs w:val="18"/>
        </w:rPr>
        <w:t>.审问题</w:t>
      </w:r>
    </w:p>
    <w:p w:rsidR="00ED3769" w:rsidRPr="00ED3769" w:rsidRDefault="00ED3769" w:rsidP="00ED3769">
      <w:pPr>
        <w:adjustRightInd w:val="0"/>
        <w:snapToGrid w:val="0"/>
        <w:spacing w:line="360" w:lineRule="exact"/>
        <w:ind w:firstLineChars="150" w:firstLine="270"/>
        <w:jc w:val="left"/>
        <w:rPr>
          <w:rFonts w:ascii="楷体" w:eastAsia="楷体" w:hAnsi="楷体" w:hint="eastAsia"/>
          <w:sz w:val="18"/>
          <w:szCs w:val="18"/>
        </w:rPr>
      </w:pPr>
      <w:r w:rsidRPr="00ED3769">
        <w:rPr>
          <w:rFonts w:ascii="楷体" w:eastAsia="楷体" w:hAnsi="楷体" w:hint="eastAsia"/>
          <w:sz w:val="18"/>
          <w:szCs w:val="18"/>
        </w:rPr>
        <w:t>（1）先看中心语，知道问题问的是什么。</w:t>
      </w:r>
    </w:p>
    <w:p w:rsidR="00ED3769" w:rsidRPr="00ED3769" w:rsidRDefault="00ED3769" w:rsidP="00ED3769">
      <w:pPr>
        <w:adjustRightInd w:val="0"/>
        <w:snapToGrid w:val="0"/>
        <w:spacing w:line="360" w:lineRule="exact"/>
        <w:ind w:firstLineChars="150" w:firstLine="270"/>
        <w:jc w:val="left"/>
        <w:rPr>
          <w:rFonts w:ascii="楷体" w:eastAsia="楷体" w:hAnsi="楷体" w:hint="eastAsia"/>
          <w:sz w:val="18"/>
          <w:szCs w:val="18"/>
        </w:rPr>
      </w:pPr>
      <w:r w:rsidRPr="00ED3769">
        <w:rPr>
          <w:rFonts w:ascii="楷体" w:eastAsia="楷体" w:hAnsi="楷体" w:hint="eastAsia"/>
          <w:sz w:val="18"/>
          <w:szCs w:val="18"/>
        </w:rPr>
        <w:t>（2）看清问题的时间、空间等限制词，以掌握题目设置的要求。</w:t>
      </w:r>
    </w:p>
    <w:p w:rsidR="00ED3769" w:rsidRPr="00ED3769" w:rsidRDefault="00ED3769" w:rsidP="00ED3769">
      <w:pPr>
        <w:adjustRightInd w:val="0"/>
        <w:snapToGrid w:val="0"/>
        <w:spacing w:line="360" w:lineRule="exact"/>
        <w:ind w:firstLineChars="150" w:firstLine="270"/>
        <w:jc w:val="left"/>
        <w:rPr>
          <w:rFonts w:ascii="楷体" w:eastAsia="楷体" w:hAnsi="楷体" w:hint="eastAsia"/>
          <w:sz w:val="18"/>
          <w:szCs w:val="18"/>
        </w:rPr>
      </w:pPr>
      <w:r w:rsidRPr="00ED3769">
        <w:rPr>
          <w:rFonts w:ascii="楷体" w:eastAsia="楷体" w:hAnsi="楷体" w:hint="eastAsia"/>
          <w:sz w:val="18"/>
          <w:szCs w:val="18"/>
        </w:rPr>
        <w:t>（3）了解问题的呈现方式。一般有三种形式：一是“据材料……”，二是“结合所学知识……”，三是“据材料和所学知识……”。</w:t>
      </w:r>
    </w:p>
    <w:p w:rsidR="00ED3769" w:rsidRPr="00ED3769" w:rsidRDefault="00ED3769" w:rsidP="00ED3769">
      <w:pPr>
        <w:adjustRightInd w:val="0"/>
        <w:snapToGrid w:val="0"/>
        <w:spacing w:line="360" w:lineRule="exact"/>
        <w:ind w:firstLineChars="200" w:firstLine="360"/>
        <w:jc w:val="left"/>
        <w:rPr>
          <w:rFonts w:ascii="楷体" w:eastAsia="楷体" w:hAnsi="楷体" w:hint="eastAsia"/>
          <w:sz w:val="18"/>
          <w:szCs w:val="18"/>
        </w:rPr>
      </w:pPr>
      <w:r>
        <w:rPr>
          <w:rFonts w:ascii="楷体" w:eastAsia="楷体" w:hAnsi="楷体" w:hint="eastAsia"/>
          <w:sz w:val="18"/>
          <w:szCs w:val="18"/>
        </w:rPr>
        <w:t>2</w:t>
      </w:r>
      <w:r w:rsidRPr="00ED3769">
        <w:rPr>
          <w:rFonts w:ascii="楷体" w:eastAsia="楷体" w:hAnsi="楷体" w:hint="eastAsia"/>
          <w:sz w:val="18"/>
          <w:szCs w:val="18"/>
        </w:rPr>
        <w:t>.读材料</w:t>
      </w:r>
    </w:p>
    <w:p w:rsidR="00ED3769" w:rsidRPr="00ED3769" w:rsidRDefault="00ED3769" w:rsidP="00ED3769">
      <w:pPr>
        <w:adjustRightInd w:val="0"/>
        <w:snapToGrid w:val="0"/>
        <w:spacing w:line="360" w:lineRule="exact"/>
        <w:ind w:firstLineChars="150" w:firstLine="270"/>
        <w:jc w:val="left"/>
        <w:rPr>
          <w:rFonts w:ascii="楷体" w:eastAsia="楷体" w:hAnsi="楷体" w:hint="eastAsia"/>
          <w:sz w:val="18"/>
          <w:szCs w:val="18"/>
        </w:rPr>
      </w:pPr>
      <w:r w:rsidRPr="00ED3769">
        <w:rPr>
          <w:rFonts w:ascii="楷体" w:eastAsia="楷体" w:hAnsi="楷体" w:hint="eastAsia"/>
          <w:sz w:val="18"/>
          <w:szCs w:val="18"/>
        </w:rPr>
        <w:t>（1）读的顺序：读材料前一定要先审题，只有带着问题去阅读材料才能有的放矢，能够提高做题效率。</w:t>
      </w:r>
    </w:p>
    <w:p w:rsidR="00ED3769" w:rsidRPr="00ED3769" w:rsidRDefault="00ED3769" w:rsidP="00ED3769">
      <w:pPr>
        <w:adjustRightInd w:val="0"/>
        <w:snapToGrid w:val="0"/>
        <w:spacing w:line="360" w:lineRule="exact"/>
        <w:ind w:firstLineChars="150" w:firstLine="270"/>
        <w:jc w:val="left"/>
        <w:rPr>
          <w:rFonts w:ascii="楷体" w:eastAsia="楷体" w:hAnsi="楷体" w:hint="eastAsia"/>
          <w:sz w:val="18"/>
          <w:szCs w:val="18"/>
        </w:rPr>
      </w:pPr>
      <w:r w:rsidRPr="00ED3769">
        <w:rPr>
          <w:rFonts w:ascii="楷体" w:eastAsia="楷体" w:hAnsi="楷体" w:hint="eastAsia"/>
          <w:sz w:val="18"/>
          <w:szCs w:val="18"/>
        </w:rPr>
        <w:t>（2）读的内容：一定要读全，不能忽视材料的标题、注释、标点符号、出处等，这些内容有时会成为关键提示，是分析材料的重要因素。</w:t>
      </w:r>
    </w:p>
    <w:p w:rsidR="00ED3769" w:rsidRPr="00ED3769" w:rsidRDefault="00ED3769" w:rsidP="00ED3769">
      <w:pPr>
        <w:adjustRightInd w:val="0"/>
        <w:snapToGrid w:val="0"/>
        <w:spacing w:line="360" w:lineRule="exact"/>
        <w:ind w:firstLineChars="250" w:firstLine="450"/>
        <w:jc w:val="left"/>
        <w:rPr>
          <w:rFonts w:ascii="楷体" w:eastAsia="楷体" w:hAnsi="楷体" w:hint="eastAsia"/>
          <w:sz w:val="18"/>
          <w:szCs w:val="18"/>
        </w:rPr>
      </w:pPr>
      <w:r>
        <w:rPr>
          <w:rFonts w:ascii="楷体" w:eastAsia="楷体" w:hAnsi="楷体" w:hint="eastAsia"/>
          <w:sz w:val="18"/>
          <w:szCs w:val="18"/>
        </w:rPr>
        <w:lastRenderedPageBreak/>
        <w:t>3</w:t>
      </w:r>
      <w:r w:rsidRPr="00ED3769">
        <w:rPr>
          <w:rFonts w:ascii="楷体" w:eastAsia="楷体" w:hAnsi="楷体" w:hint="eastAsia"/>
          <w:sz w:val="18"/>
          <w:szCs w:val="18"/>
        </w:rPr>
        <w:t>.找信息</w:t>
      </w:r>
    </w:p>
    <w:p w:rsidR="00ED3769" w:rsidRPr="00ED3769" w:rsidRDefault="00ED3769" w:rsidP="00ED3769">
      <w:pPr>
        <w:adjustRightInd w:val="0"/>
        <w:snapToGrid w:val="0"/>
        <w:spacing w:line="360" w:lineRule="exact"/>
        <w:ind w:firstLineChars="200" w:firstLine="360"/>
        <w:jc w:val="left"/>
        <w:rPr>
          <w:rFonts w:ascii="楷体" w:eastAsia="楷体" w:hAnsi="楷体" w:hint="eastAsia"/>
          <w:sz w:val="18"/>
          <w:szCs w:val="18"/>
        </w:rPr>
      </w:pPr>
      <w:r w:rsidRPr="00ED3769">
        <w:rPr>
          <w:rFonts w:ascii="楷体" w:eastAsia="楷体" w:hAnsi="楷体" w:hint="eastAsia"/>
          <w:sz w:val="18"/>
          <w:szCs w:val="18"/>
        </w:rPr>
        <w:t>（1）找材料与问题的相关点：如果设问是“根据材料……”</w:t>
      </w:r>
    </w:p>
    <w:p w:rsidR="00ED3769" w:rsidRPr="00ED3769" w:rsidRDefault="00ED3769" w:rsidP="00ED3769">
      <w:pPr>
        <w:adjustRightInd w:val="0"/>
        <w:snapToGrid w:val="0"/>
        <w:spacing w:line="360" w:lineRule="exact"/>
        <w:ind w:firstLineChars="200" w:firstLine="360"/>
        <w:jc w:val="left"/>
        <w:rPr>
          <w:rFonts w:ascii="楷体" w:eastAsia="楷体" w:hAnsi="楷体" w:hint="eastAsia"/>
          <w:sz w:val="18"/>
          <w:szCs w:val="18"/>
        </w:rPr>
      </w:pPr>
      <w:r w:rsidRPr="00ED3769">
        <w:rPr>
          <w:rFonts w:ascii="楷体" w:eastAsia="楷体" w:hAnsi="楷体" w:hint="eastAsia"/>
          <w:sz w:val="18"/>
          <w:szCs w:val="18"/>
        </w:rPr>
        <w:t>（2）找材料与教材的相关点：“材料在书外，答案在书内”。</w:t>
      </w:r>
    </w:p>
    <w:p w:rsidR="00ED3769" w:rsidRPr="00ED3769" w:rsidRDefault="00ED3769" w:rsidP="00ED3769">
      <w:pPr>
        <w:adjustRightInd w:val="0"/>
        <w:snapToGrid w:val="0"/>
        <w:spacing w:line="360" w:lineRule="exact"/>
        <w:ind w:firstLineChars="200" w:firstLine="360"/>
        <w:jc w:val="left"/>
        <w:rPr>
          <w:rFonts w:ascii="楷体" w:eastAsia="楷体" w:hAnsi="楷体" w:hint="eastAsia"/>
          <w:sz w:val="18"/>
          <w:szCs w:val="18"/>
        </w:rPr>
      </w:pPr>
      <w:r w:rsidRPr="00ED3769">
        <w:rPr>
          <w:rFonts w:ascii="楷体" w:eastAsia="楷体" w:hAnsi="楷体" w:hint="eastAsia"/>
          <w:sz w:val="18"/>
          <w:szCs w:val="18"/>
        </w:rPr>
        <w:t>（3）找材料与材料之间的联系：找出主题，便找到了解题的突破口。</w:t>
      </w:r>
    </w:p>
    <w:p w:rsidR="00ED3769" w:rsidRPr="00ED3769" w:rsidRDefault="00ED3769" w:rsidP="00ED3769">
      <w:pPr>
        <w:adjustRightInd w:val="0"/>
        <w:snapToGrid w:val="0"/>
        <w:spacing w:line="360" w:lineRule="exact"/>
        <w:ind w:firstLineChars="250" w:firstLine="450"/>
        <w:jc w:val="left"/>
        <w:rPr>
          <w:rFonts w:ascii="楷体" w:eastAsia="楷体" w:hAnsi="楷体" w:hint="eastAsia"/>
          <w:sz w:val="18"/>
          <w:szCs w:val="18"/>
        </w:rPr>
      </w:pPr>
      <w:r>
        <w:rPr>
          <w:rFonts w:ascii="楷体" w:eastAsia="楷体" w:hAnsi="楷体" w:hint="eastAsia"/>
          <w:sz w:val="18"/>
          <w:szCs w:val="18"/>
        </w:rPr>
        <w:t>4</w:t>
      </w:r>
      <w:r w:rsidRPr="00ED3769">
        <w:rPr>
          <w:rFonts w:ascii="楷体" w:eastAsia="楷体" w:hAnsi="楷体" w:hint="eastAsia"/>
          <w:sz w:val="18"/>
          <w:szCs w:val="18"/>
        </w:rPr>
        <w:t>.组答案</w:t>
      </w:r>
    </w:p>
    <w:p w:rsidR="00ED3769" w:rsidRPr="00ED3769" w:rsidRDefault="00ED3769" w:rsidP="00ED3769">
      <w:pPr>
        <w:adjustRightInd w:val="0"/>
        <w:snapToGrid w:val="0"/>
        <w:spacing w:line="360" w:lineRule="exact"/>
        <w:ind w:firstLineChars="200" w:firstLine="360"/>
        <w:jc w:val="left"/>
        <w:rPr>
          <w:rFonts w:ascii="楷体" w:eastAsia="楷体" w:hAnsi="楷体" w:hint="eastAsia"/>
          <w:sz w:val="18"/>
          <w:szCs w:val="18"/>
        </w:rPr>
      </w:pPr>
      <w:r w:rsidRPr="00ED3769">
        <w:rPr>
          <w:rFonts w:ascii="楷体" w:eastAsia="楷体" w:hAnsi="楷体" w:hint="eastAsia"/>
          <w:sz w:val="18"/>
          <w:szCs w:val="18"/>
        </w:rPr>
        <w:t>（1）紧扣题意，问什么答什么，不要答非所问。</w:t>
      </w:r>
    </w:p>
    <w:p w:rsidR="00ED3769" w:rsidRPr="00ED3769" w:rsidRDefault="00ED3769" w:rsidP="00ED3769">
      <w:pPr>
        <w:adjustRightInd w:val="0"/>
        <w:snapToGrid w:val="0"/>
        <w:spacing w:line="360" w:lineRule="exact"/>
        <w:ind w:firstLineChars="200" w:firstLine="360"/>
        <w:jc w:val="left"/>
        <w:rPr>
          <w:rFonts w:ascii="楷体" w:eastAsia="楷体" w:hAnsi="楷体" w:hint="eastAsia"/>
          <w:sz w:val="18"/>
          <w:szCs w:val="18"/>
        </w:rPr>
      </w:pPr>
      <w:r w:rsidRPr="00ED3769">
        <w:rPr>
          <w:rFonts w:ascii="楷体" w:eastAsia="楷体" w:hAnsi="楷体" w:hint="eastAsia"/>
          <w:sz w:val="18"/>
          <w:szCs w:val="18"/>
        </w:rPr>
        <w:t>（2）答题内容要准确，不要脱离材料和相关知识，随意发挥。</w:t>
      </w:r>
    </w:p>
    <w:p w:rsidR="00ED3769" w:rsidRPr="00ED3769" w:rsidRDefault="00ED3769" w:rsidP="00ED3769">
      <w:pPr>
        <w:adjustRightInd w:val="0"/>
        <w:snapToGrid w:val="0"/>
        <w:spacing w:line="360" w:lineRule="exact"/>
        <w:ind w:firstLineChars="200" w:firstLine="360"/>
        <w:jc w:val="left"/>
        <w:rPr>
          <w:rFonts w:ascii="楷体" w:eastAsia="楷体" w:hAnsi="楷体" w:hint="eastAsia"/>
          <w:sz w:val="18"/>
          <w:szCs w:val="18"/>
        </w:rPr>
      </w:pPr>
      <w:r w:rsidRPr="00ED3769">
        <w:rPr>
          <w:rFonts w:ascii="楷体" w:eastAsia="楷体" w:hAnsi="楷体" w:hint="eastAsia"/>
          <w:sz w:val="18"/>
          <w:szCs w:val="18"/>
        </w:rPr>
        <w:t>（3）语言要简明扼要，恰当使用书面语。注意按问题、按分值列点，分值大的，要多角度归纳答案，分值小的，要简洁些，遵循的原则是“贵精不贵多”。</w:t>
      </w:r>
    </w:p>
    <w:p w:rsidR="00ED3769" w:rsidRPr="00F917E1" w:rsidRDefault="00ED3769" w:rsidP="00ED3769">
      <w:pPr>
        <w:adjustRightInd w:val="0"/>
        <w:snapToGrid w:val="0"/>
        <w:spacing w:line="360" w:lineRule="exact"/>
        <w:ind w:firstLineChars="200" w:firstLine="360"/>
        <w:jc w:val="left"/>
        <w:rPr>
          <w:rFonts w:ascii="楷体" w:eastAsia="楷体" w:hAnsi="楷体"/>
          <w:sz w:val="18"/>
          <w:szCs w:val="18"/>
        </w:rPr>
      </w:pPr>
    </w:p>
    <w:sectPr w:rsidR="00ED3769" w:rsidRPr="00F917E1" w:rsidSect="000458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649pt;height:316.5pt;visibility:visible;mso-wrap-style:square" o:bullet="t">
        <v:imagedata r:id="rId1" o:title="0517c4ea471059d75fa655df64b35690"/>
      </v:shape>
    </w:pict>
  </w:numPicBullet>
  <w:abstractNum w:abstractNumId="0">
    <w:nsid w:val="45F345AA"/>
    <w:multiLevelType w:val="hybridMultilevel"/>
    <w:tmpl w:val="888249CC"/>
    <w:lvl w:ilvl="0" w:tplc="85FA4B7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C9CAC3EC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B542464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9AE6004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A488A2FA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C40C797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36CAD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1092266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36280B32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917E1"/>
    <w:rsid w:val="000458EA"/>
    <w:rsid w:val="00167BD2"/>
    <w:rsid w:val="009C1655"/>
    <w:rsid w:val="00ED3769"/>
    <w:rsid w:val="00F91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:docVars>
    <w:docVar w:name="ksoschemedata" w:val="b549e2b2-960f-4230-91a9-da0f2483c3a1"/>
  </w:docVars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8EA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F917E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917E1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F917E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F917E1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F917E1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F917E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310</Words>
  <Characters>1773</Characters>
  <DocSecurity>0</DocSecurity>
  <Lines>14</Lines>
  <Paragraphs>4</Paragraphs>
  <ScaleCrop>false</ScaleCrop>
  <LinksUpToDate>false</LinksUpToDate>
  <CharactersWithSpaces>2079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2013-12-31T16:05:00Z</dcterms:created>
  <dcterms:modified xsi:type="dcterms:W3CDTF">2013-12-31T16:37:00Z</dcterms:modified>
</cp:coreProperties>
</file>