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eastAsia="zh-CN"/>
        </w:rPr>
        <w:t>中外相关史事联系对比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思想文化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百家争鸣、焚书坑儒、“罢黜百家，独尊儒术”、八股取士、文字狱、新文化运动、文艺复兴、启蒙运动。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政治隶属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：分封制、郡县制、行省制、封君封臣制、“北约（资本主义阵营）”与“华约（社会主义阵营）”。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历史上的重大改革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：①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>封建社会的改革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：商鞅变法、北魏孝文帝改革、历代帝王加强中央集权的措施、大化改新。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②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>资产阶级性质的改革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：戊戌变法、明治维新、彼得一世改革、1861年农奴制改革、罗斯福新政、社会保障制度的建立（福利国家制度）、墨西哥卡德纳斯改革。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③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>社会主义性质的改革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：改革开放、新经济政策、苏联的工业化和农业集体化、赫鲁晓夫改革、勃列日涅夫改革、戈尔巴乔夫改革。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历史上的重大革命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：①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>古代社会的革命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：改朝换代的相关事件、冲击王朝统治的起义或运动。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②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>资产阶级性质的革命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：辛亥革命、二次革命、护国战争、护法运动、英国1640年革命、美国独立战争、法国大革命、两次工业革命、美国内战、俄国二月革命。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③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>无产阶级性质的革命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：近代中国的新民主主义革命、土地改革、三大改造、巴黎公社运动、俄国十月革命。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法制建设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《汉谟拉比法典》、罗马法、庄园法庭、英国《权利法案》、美国《独立宣言》、1787年美国宪法、法国《人权宣言》及1791年宪法、《拿破仑法典》、苏联1936年宪法、《中华民国临时约法》、《中国人民政治协商会议共同纲领》、1954年宪法、“文革”（民主法制遭到严重破坏）、“全面依法治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民主与专制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中国古代专制主义中央集权制度（“人治”）、《中华民国临时约法》确立了民主共和制（美国模式）、重庆谈判与重庆政协（争取民主的较量）、新中国的政治协商制度和人民代表大会制度、古希腊民主政治、近代资本主义民主政治的形成与发展（君主立宪制和民主共和制）、中外历史上的帝制复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土地经营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商鞅变法确立了封建土地所有制（私有制）、《天朝田亩制度》、革命根据地的土地革命（“打土豪、分田地”）、抗日根据地的减租减息、《中国土地法大纲》的“耕者有其田”、土地改革、农业合作化运动、家庭联产承包责任制、西欧庄园、租地农场、美国《宅地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中国革命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五四运动、中共成立（一大、二大）、国共合作北伐（中共三大、国民党一大）、工农武装割据（武装斗争、土地革命、根据地建设）、长征、遵义会议、抗日战争（九一八事变、华北危机、“一二·九”运动、西安事变、七七事变、第二次国共合作、淞沪会战、南京大屠杀、台儿庄战役、武汉会战、第三次长沙会战、豫湘桂战役、平型关大捷、百团大战、皖南事变、中共七大）、世界性的反法西斯战争（“二战”）、解放战争（重庆谈判、全面进攻中原解放区、三大战役、渡江战役）、新中国成立（新民主主义革命基本胜利）、土地改革、三大改造【影响来源：马克思主义、十月革命】。          文化大革命是对马列主义和毛泽东思想的扭曲。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世界格局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：中国领先——闭关锁国——封闭落后——被动挨打——列强瓜分中国（鸦片战争、第二次鸦片战争、甲午中日战争、八国联军侵华战争）、“凡尔赛—华盛顿”体系——两极格局——多极化趋势、“一超多强”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经济的发展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铁器与牛耕的使用与推广、江南地区的开发、经济重心的南移、众多盛世局面（文景之治、汉武盛世、贞观之治、开元盛世、康乾盛世）、战争对经济的破坏、洋务运动、近代中国民族工业（民族资本主义）的发展、“一五”计划、三大改造、“大跃进”和人民公社化运动、三年经济困难（1959-1961年）与“八字方针”的提出、经济体制改革（农村、城市、社会主义市场经济）、对外开放、中国加入世界贸易组织（WTO）、西欧资本主义生产方式的出现（租地农场、手工工场）、新航路的开辟、早起殖民掠夺（资本的原始积累）、两次工业革命、明治维新、俄国1861年农奴制改革、苏俄（联）新经济政策、苏联模式（斯大林模式）、1929-1933年经济大危机、罗斯福新政、“二战”后主要资本主义国家的发展、“二战”后苏联的三次改革（赫鲁晓夫、勃列日涅夫、戈尔巴乔夫改革）、马歇尔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历史分期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夏朝（第一个奴隶制国家）、秦朝（第一个统一的多民族封建国家）、鸦片战争（中国近代史的开端）、洋务运动（中国近代化的开端）、新中国成立（中国现代史的开端）、十一届三中全会（开启了改革开放的新时期）、英国1640年资产阶级革命（世界近代史的开端）、新航路开辟（世界由孤立逐渐走向联合，开始连为一个整体）、俄国十月革命（世界现代史的开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抗击外来侵略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雅克萨之战、郑成功收复台湾、戚继光抗倭、鸦片战争、第二次鸦片战争、甲午中日战争、八国联军侵华战争、太平天国抗击“洋枪队”、义和团运动“扶清灭洋”、抗日战争、抗美援朝、美国独立战争、拉丁美洲独立运动、印度民族大起义、“一战”塞尔维亚反抗奥匈帝国、非暴力不合作运动、非洲民族独立运动、古巴革命和收回巴拿马运河主权、联合国（维护世界和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u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教育的发展：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科举制、重文轻武、八股取士、京师同文馆、京师大学堂、废除科举制、科教兴国战略、中世纪西欧大学的兴起。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中外条约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《尼布楚条约》、《南京条约》、《天津条约》、《北京条约》、《马关条约》、《辛丑条约》、《凡尔赛条约》、《九国公约》、《联合国家宣言》、《中苏友好同盟互助条约》。（着眼点：国家实力、国家利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15、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台湾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：郑成功收复台湾、康熙设置台湾府隶属福建省、甲午战败割台湾于日本、抗日胜利收回台湾、解放战争（渡江战役）国民党败退台湾、新中国海峡两岸的交往（“两岸三通”）、“一国两制”。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16、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中外科学著作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牛顿《自然哲学的数学原理》（物理学）；达尔文《物种起源》（生物学）；贾思勰《齐民要术》（农学）；宋应星《天工开物》（手工业）；徐光启《农政全书》（农学）；张仲景《伤寒杂病论》（医学）；孙思邈《千金方》（医学）；李时珍《本草纲目》（医药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合作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：两次国共合作；世界反法西斯联盟的形成；“北约”与“华约”；欧共体、欧盟（EU）；联合国（UN）；世界贸易组织（WTO）。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18、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中外交流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丝绸之路的开通；佛教传入中国；遣唐使；鉴真东渡；玄奘西行；郑和下西洋；洋务运动时派遣留学生；对外开放；中苏、中日、中美建交；万隆会议；和平共处五项原则；中国恢复在联合国的合法席位；新时期的全方位外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19、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u w:val="double"/>
          <w:lang w:val="en-US" w:eastAsia="zh-CN"/>
        </w:rPr>
        <w:t>重要人物识记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：</w:t>
      </w:r>
    </w:p>
    <w:p>
      <w:pPr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3A06"/>
    <w:rsid w:val="0A7F56CA"/>
    <w:rsid w:val="0EAA238F"/>
    <w:rsid w:val="1F024191"/>
    <w:rsid w:val="20165AD1"/>
    <w:rsid w:val="26E55217"/>
    <w:rsid w:val="29A32E39"/>
    <w:rsid w:val="2CFF335F"/>
    <w:rsid w:val="41AA7819"/>
    <w:rsid w:val="4A4F44D8"/>
    <w:rsid w:val="4D545B21"/>
    <w:rsid w:val="5B52117D"/>
    <w:rsid w:val="73F1401F"/>
    <w:rsid w:val="74F26830"/>
    <w:rsid w:val="7EBB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9553f671-2993-4e28-af74-42584a23bc48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林逸星</cp:lastModifiedBy>
  <dcterms:modified xsi:type="dcterms:W3CDTF">2020-04-28T11:10:36Z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