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中华文明“多元一体”</w:t>
      </w:r>
      <w:r>
        <w:rPr>
          <w:rFonts w:hint="eastAsia" w:ascii="宋体" w:hAnsi="宋体" w:eastAsia="宋体" w:cs="宋体"/>
          <w:b/>
          <w:color w:val="000000" w:themeColor="text1"/>
          <w:sz w:val="30"/>
          <w:szCs w:val="30"/>
          <w:lang w:val="en-US" w:eastAsia="zh-CN"/>
          <w14:textFill>
            <w14:solidFill>
              <w14:schemeClr w14:val="tx1"/>
            </w14:solidFill>
          </w14:textFill>
        </w:rPr>
        <w:t>格局</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imes New Roman" w:hAnsi="Times New Roman" w:cs="Times New Roman"/>
          <w:szCs w:val="21"/>
        </w:rPr>
      </w:pPr>
      <w:r>
        <w:rPr>
          <w:rFonts w:ascii="Times New Roman" w:hAnsi="Times New Roman" w:cs="Times New Roman"/>
          <w:szCs w:val="21"/>
        </w:rPr>
        <w:t xml:space="preserve">  1、中华文明总体特征</w:t>
      </w:r>
    </w:p>
    <w:p>
      <w:pPr>
        <w:spacing w:line="360" w:lineRule="auto"/>
        <w:ind w:firstLine="420"/>
        <w:rPr>
          <w:rFonts w:ascii="Times New Roman" w:hAnsi="Times New Roman" w:cs="Times New Roman"/>
        </w:rPr>
      </w:pPr>
      <w:r>
        <w:rPr>
          <w:rFonts w:ascii="Times New Roman" w:hAnsi="Times New Roman" w:cs="Times New Roman"/>
          <w:szCs w:val="21"/>
        </w:rPr>
        <w:t>“多元一体、兼容并蓄、绵延不断”</w:t>
      </w:r>
      <w:r>
        <w:rPr>
          <w:rFonts w:hint="eastAsia" w:ascii="Times New Roman" w:hAnsi="Times New Roman" w:cs="Times New Roman"/>
          <w:szCs w:val="21"/>
          <w:lang w:eastAsia="zh-CN"/>
        </w:rPr>
        <w:t>；</w:t>
      </w:r>
      <w:r>
        <w:rPr>
          <w:rFonts w:ascii="Times New Roman" w:hAnsi="Times New Roman" w:cs="Times New Roman"/>
        </w:rPr>
        <w:t>多元化与一体化并存；多样性与同一性并存</w:t>
      </w:r>
    </w:p>
    <w:p>
      <w:pPr>
        <w:spacing w:line="360" w:lineRule="auto"/>
        <w:rPr>
          <w:rFonts w:ascii="Times New Roman" w:hAnsi="Times New Roman" w:cs="Times New Roman"/>
        </w:rPr>
      </w:pPr>
      <w:r>
        <w:rPr>
          <w:rFonts w:ascii="Times New Roman" w:hAnsi="Times New Roman" w:cs="Times New Roman"/>
        </w:rPr>
        <w:t xml:space="preserve"> 2、表现：（1）区域性发展不平衡（2）呈现双向运动的特点</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lang w:val="en-US" w:eastAsia="zh-CN"/>
        </w:rPr>
        <w:t>3</w:t>
      </w:r>
      <w:r>
        <w:rPr>
          <w:rFonts w:ascii="Times New Roman" w:hAnsi="Times New Roman" w:cs="Times New Roman"/>
          <w:szCs w:val="21"/>
        </w:rPr>
        <w:t>、中华文明发展历程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bookmarkStart w:id="0" w:name="_GoBack"/>
      <w:bookmarkEnd w:id="0"/>
      <w:r>
        <w:rPr>
          <w:rFonts w:ascii="Times New Roman" w:hAnsi="Times New Roman" w:cs="Times New Roman"/>
        </w:rPr>
        <w:t>中华文明多元一体，源远流长，生生不息，展现出自身道路的特点与风格。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eastAsiaTheme="minorEastAsia"/>
          <w:lang w:val="en-US" w:eastAsia="zh-CN"/>
        </w:rPr>
      </w:pPr>
      <w:r>
        <w:rPr>
          <w:rFonts w:ascii="Times New Roman" w:hAnsi="Times New Roman" w:cs="Times New Roman"/>
        </w:rPr>
        <w:t xml:space="preserve">   （1）原始社会时期---------文明起源</w:t>
      </w:r>
      <w:r>
        <w:rPr>
          <w:rFonts w:hint="eastAsia" w:ascii="Times New Roman" w:hAnsi="Times New Roman" w:cs="Times New Roman"/>
          <w:lang w:val="en-US" w:eastAsia="zh-CN"/>
        </w:rPr>
        <w:t>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①</w:t>
      </w:r>
      <w:r>
        <w:rPr>
          <w:rFonts w:ascii="Times New Roman" w:hAnsi="Times New Roman" w:cs="Times New Roman"/>
        </w:rPr>
        <w:t>各主要文化区整体上呈现出百花齐放、多元并进的局面。</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②</w:t>
      </w:r>
      <w:r>
        <w:rPr>
          <w:rFonts w:ascii="Times New Roman" w:hAnsi="Times New Roman" w:cs="Times New Roman"/>
        </w:rPr>
        <w:t>中国原始文化星罗棋布，多姿多彩，先后经历了旧石器时代与新石器时代两个时期。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③</w:t>
      </w:r>
      <w:r>
        <w:rPr>
          <w:rFonts w:ascii="Times New Roman" w:hAnsi="Times New Roman" w:cs="Times New Roman"/>
        </w:rPr>
        <w:t xml:space="preserve">中原地区开始呈现出汇聚周围地区先进文化因素并率先发展的趋势；中原地区变成了一个兼收并蓄的核心，形成以中原地区为中心的多元一体化格局。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eastAsiaTheme="minorEastAsia"/>
          <w:lang w:val="en-US" w:eastAsia="zh-CN"/>
        </w:rPr>
      </w:pPr>
      <w:r>
        <w:rPr>
          <w:rFonts w:ascii="Times New Roman" w:hAnsi="Times New Roman" w:cs="Times New Roman"/>
        </w:rPr>
        <w:t xml:space="preserve">   （2）夏、商、西周至春秋、战国---------文明奠基</w:t>
      </w:r>
      <w:r>
        <w:rPr>
          <w:rFonts w:hint="eastAsia" w:ascii="Times New Roman" w:hAnsi="Times New Roman" w:cs="Times New Roman"/>
          <w:lang w:val="en-US" w:eastAsia="zh-CN"/>
        </w:rPr>
        <w:t>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cs="Times New Roman" w:eastAsiaTheme="minorEastAsia"/>
          <w:lang w:val="en-US" w:eastAsia="zh-CN"/>
        </w:rPr>
      </w:pPr>
      <w:r>
        <w:rPr>
          <w:rFonts w:ascii="Times New Roman" w:hAnsi="Times New Roman" w:cs="Times New Roman"/>
        </w:rPr>
        <w:t xml:space="preserve">   </w:t>
      </w:r>
      <w:r>
        <w:rPr>
          <w:rFonts w:hint="eastAsia" w:ascii="Times New Roman" w:hAnsi="Times New Roman" w:cs="Times New Roman"/>
          <w:lang w:val="en-US" w:eastAsia="zh-CN"/>
        </w:rPr>
        <w:t>夏商西周是中华文明和早期国家形成发展时期，也是奴隶制社会形成发展时期，春秋战国是政治、经济、社会、文化大变动时期，出现</w:t>
      </w:r>
      <w:r>
        <w:rPr>
          <w:rFonts w:ascii="Times New Roman" w:hAnsi="Times New Roman" w:cs="Times New Roman"/>
        </w:rPr>
        <w:t>文化第一次转折</w:t>
      </w:r>
      <w:r>
        <w:rPr>
          <w:rFonts w:hint="eastAsia" w:ascii="Times New Roman" w:hAnsi="Times New Roman" w:cs="Times New Roman"/>
          <w:lang w:eastAsia="zh-CN"/>
        </w:rPr>
        <w:t>：</w:t>
      </w:r>
      <w:r>
        <w:rPr>
          <w:rFonts w:ascii="Times New Roman" w:hAnsi="Times New Roman" w:cs="Times New Roman"/>
        </w:rPr>
        <w:t>百家争鸣</w:t>
      </w:r>
      <w:r>
        <w:rPr>
          <w:rFonts w:hint="eastAsia" w:ascii="Times New Roman" w:hAnsi="Times New Roman" w:cs="Times New Roman"/>
          <w:lang w:eastAsia="zh-CN"/>
        </w:rPr>
        <w:t>，</w:t>
      </w:r>
      <w:r>
        <w:rPr>
          <w:rFonts w:hint="eastAsia" w:ascii="Times New Roman" w:hAnsi="Times New Roman" w:cs="Times New Roman"/>
          <w:lang w:val="en-US" w:eastAsia="zh-CN"/>
        </w:rPr>
        <w:t>使得</w:t>
      </w:r>
      <w:r>
        <w:rPr>
          <w:rFonts w:ascii="Times New Roman" w:hAnsi="Times New Roman" w:cs="Times New Roman"/>
        </w:rPr>
        <w:t>文化多元发展，诸子并存</w:t>
      </w:r>
      <w:r>
        <w:rPr>
          <w:rFonts w:hint="eastAsia" w:ascii="Times New Roman" w:hAnsi="Times New Roman" w:cs="Times New Roman"/>
          <w:lang w:eastAsia="zh-CN"/>
        </w:rPr>
        <w:t>，</w:t>
      </w:r>
      <w:r>
        <w:rPr>
          <w:rFonts w:hint="eastAsia" w:ascii="Times New Roman" w:hAnsi="Times New Roman" w:cs="Times New Roman"/>
          <w:lang w:val="en-US" w:eastAsia="zh-CN"/>
        </w:rPr>
        <w:t>同时，华夏作为族群、文化、政治实体，在春期战国时期被周边各民族所认同。</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（3）秦汉时期-----------大一统的帝国模式和文化模式基本定型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秦朝顺应历史发展潮流，</w:t>
      </w:r>
      <w:r>
        <w:rPr>
          <w:rFonts w:ascii="Times New Roman" w:hAnsi="Times New Roman" w:cs="Times New Roman"/>
        </w:rPr>
        <w:t>车同轨、书同文，建立起多民族的统一的封建国家</w:t>
      </w:r>
      <w:r>
        <w:rPr>
          <w:rFonts w:hint="eastAsia" w:ascii="Times New Roman" w:hAnsi="Times New Roman" w:cs="Times New Roman"/>
          <w:lang w:val="en-US" w:eastAsia="zh-CN"/>
        </w:rPr>
        <w:t>，</w:t>
      </w:r>
      <w:r>
        <w:rPr>
          <w:rFonts w:ascii="Times New Roman" w:hAnsi="Times New Roman" w:cs="Times New Roman"/>
        </w:rPr>
        <w:t>汉武帝为实现政治上的“大一统”接受董仲舒建议“罢黜百家、独尊儒术”主张，儒学成为正统思想。中央集权政体、皇权更替、朝代循环的基本模式形成并固定下来；中国文化由多元走向一统，中原农耕文明在与周边游牧文明的冲突交融中，逐渐赢得强有力的控制地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lang w:eastAsia="zh-CN"/>
        </w:rPr>
      </w:pPr>
      <w:r>
        <w:rPr>
          <w:rFonts w:ascii="Times New Roman" w:hAnsi="Times New Roman" w:cs="Times New Roman"/>
        </w:rPr>
        <w:t>魏晋南北朝至唐中叶-----------胡汉文化、中印文化大融合</w:t>
      </w:r>
      <w:r>
        <w:rPr>
          <w:rFonts w:hint="eastAsia" w:ascii="Times New Roman" w:hAnsi="Times New Roman" w:cs="Times New Roman"/>
          <w:lang w:eastAsia="zh-CN"/>
        </w:rPr>
        <w:t>（</w:t>
      </w:r>
      <w:r>
        <w:rPr>
          <w:rFonts w:hint="eastAsia" w:ascii="Times New Roman" w:hAnsi="Times New Roman" w:cs="Times New Roman"/>
          <w:lang w:val="en-US" w:eastAsia="zh-CN"/>
        </w:rPr>
        <w:t>民族大融合</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hint="eastAsia" w:ascii="Times New Roman" w:hAnsi="Times New Roman" w:cs="Times New Roman"/>
          <w:lang w:eastAsia="zh-CN"/>
        </w:rPr>
        <w:t>东晋统治南方的时候，北方先后出现了一批割据政权。其中大部分由内迁少数民族建立，它们都采用了中原模式的国号、年号，学习汉族的典章制度，</w:t>
      </w:r>
      <w:r>
        <w:rPr>
          <w:rFonts w:hint="eastAsia" w:ascii="Times New Roman" w:hAnsi="Times New Roman" w:cs="Times New Roman"/>
          <w:lang w:val="en-US" w:eastAsia="zh-CN"/>
        </w:rPr>
        <w:t>如孝文帝改革，</w:t>
      </w:r>
      <w:r>
        <w:rPr>
          <w:rFonts w:ascii="Times New Roman" w:hAnsi="Times New Roman" w:cs="Times New Roman"/>
        </w:rPr>
        <w:t>中国古代民族融合促进了各族文化交流与融合发展促进了少数民族的封建化，即对汉文化的认同。</w:t>
      </w:r>
      <w:r>
        <w:rPr>
          <w:rFonts w:hint="eastAsia" w:ascii="Times New Roman" w:hAnsi="Times New Roman" w:cs="Times New Roman"/>
          <w:lang w:val="en-US" w:eastAsia="zh-CN"/>
        </w:rPr>
        <w:t>同时</w:t>
      </w:r>
      <w:r>
        <w:rPr>
          <w:rFonts w:ascii="Times New Roman" w:hAnsi="Times New Roman" w:cs="Times New Roman"/>
        </w:rPr>
        <w:t>儒家思想“独尊”局面被打破佛教传入逐渐实现了中国本土化，儒、玄、释、道多元文化，共存共融。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（5）、唐中叶至明中叶----------文明强化期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自耕农经济和文官政治相互结合；市井文化勃兴；</w:t>
      </w:r>
      <w:r>
        <w:rPr>
          <w:rFonts w:hint="eastAsia" w:ascii="Times New Roman" w:hAnsi="Times New Roman" w:cs="Times New Roman"/>
          <w:lang w:eastAsia="zh-CN"/>
        </w:rPr>
        <w:t>，</w:t>
      </w:r>
      <w:r>
        <w:rPr>
          <w:rFonts w:ascii="Times New Roman" w:hAnsi="Times New Roman" w:cs="Times New Roman"/>
        </w:rPr>
        <w:t>儒学复兴</w:t>
      </w:r>
      <w:r>
        <w:rPr>
          <w:rFonts w:hint="eastAsia" w:ascii="Times New Roman" w:hAnsi="Times New Roman" w:cs="Times New Roman"/>
          <w:lang w:eastAsia="zh-CN"/>
        </w:rPr>
        <w:t>，</w:t>
      </w:r>
      <w:r>
        <w:rPr>
          <w:rFonts w:ascii="Times New Roman" w:hAnsi="Times New Roman" w:cs="Times New Roman"/>
        </w:rPr>
        <w:t>理学的产生，“儒佛道”三教合流，中外文化的交融；民族文化的气质从汉唐的雄强外拓转向宋明的精致内敛.</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（6）明末到现在-------文明转型期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中西文化交汇，中国文化走向近现代化；中国文化与西方文化的冲突、调适、融合；内力、外力共同作用推动文化的现代转型（“冲击-反应”模式）；文化变革剧烈空前；从农业文明向工业文明的转化；70年代末以来，在世界信息化、全球一体化的时代氛围中，中国正在前所未有的规模和深度上经历着变革；从国家统制式的计划经济向社会主义市场经济转化；从工业文明向后工业文明转化；当下日益深化的现代转型对传统文化的激荡、挑战和提供的发展机遇都是前所未有的，中国文化史正在揭开蔚为壮观的新场景。</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影响中华民族“多元一体”格局形成的重要因素有哪些？</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Times New Roman" w:hAnsi="Times New Roman" w:cs="Times New Roman" w:eastAsiaTheme="minorEastAsia"/>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ascii="Times New Roman" w:hAnsi="Times New Roman" w:cs="Times New Roman"/>
        </w:rPr>
        <w:t xml:space="preserve">地理环境：自成一体的地理单元(共同地域）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 xml:space="preserve">政治制度：大一统的政治理念和政治格局（中央集权制度的建立和发展）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ascii="Times New Roman" w:hAnsi="Times New Roman" w:cs="Times New Roman"/>
        </w:rPr>
        <w:t xml:space="preserve">经济发展：相互依赖的经济关系（各地经济联系日益紧密）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ascii="Times New Roman" w:hAnsi="Times New Roman" w:cs="Times New Roman"/>
        </w:rPr>
        <w:t xml:space="preserve">文化思想：兼收并蓄、多元一体的中华文化（共同文化）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ascii="Times New Roman" w:hAnsi="Times New Roman" w:cs="Times New Roman"/>
        </w:rPr>
        <w:t xml:space="preserve">民族心理：共同的民族心理和亲近感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ascii="Times New Roman" w:hAnsi="Times New Roman" w:cs="Times New Roman"/>
        </w:rPr>
        <w:t>外在因素：面对侵略救亡图存促使民族觉醒和民族团结</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hint="eastAsia" w:ascii="Times New Roman" w:hAnsi="Times New Roman" w:cs="Times New Roman"/>
          <w:lang w:val="en-US" w:eastAsia="zh-CN"/>
        </w:rPr>
        <w:t xml:space="preserve">5. </w:t>
      </w:r>
      <w:r>
        <w:rPr>
          <w:rFonts w:ascii="Times New Roman" w:hAnsi="Times New Roman" w:cs="Times New Roman"/>
        </w:rPr>
        <w:t>中华民族“多元一体”格局有哪些影响？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 </w:t>
      </w:r>
      <w:r>
        <w:rPr>
          <w:rFonts w:hint="eastAsia" w:ascii="Times New Roman" w:hAnsi="Times New Roman" w:cs="Times New Roman"/>
          <w:lang w:eastAsia="zh-CN"/>
        </w:rPr>
        <w:t>（</w:t>
      </w:r>
      <w:r>
        <w:rPr>
          <w:rFonts w:ascii="Times New Roman" w:hAnsi="Times New Roman" w:cs="Times New Roman"/>
        </w:rPr>
        <w:t>1</w:t>
      </w:r>
      <w:r>
        <w:rPr>
          <w:rFonts w:hint="eastAsia" w:ascii="Times New Roman" w:hAnsi="Times New Roman" w:cs="Times New Roman"/>
          <w:lang w:eastAsia="zh-CN"/>
        </w:rPr>
        <w:t>）</w:t>
      </w:r>
      <w:r>
        <w:rPr>
          <w:rFonts w:ascii="Times New Roman" w:hAnsi="Times New Roman" w:cs="Times New Roman"/>
        </w:rPr>
        <w:t>增强民族认同，增强民族自豪感和自信心。</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有利于国家统一，有利于多民族国家的巩固。</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ascii="Times New Roman" w:hAnsi="Times New Roman" w:cs="Times New Roman"/>
        </w:rPr>
        <w:t>有利于增强民族凝聚力、形成新时代的民族精神，成为民族复兴的精神动力。</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ascii="Times New Roman" w:hAnsi="Times New Roman" w:cs="Times New Roman"/>
        </w:rPr>
        <w:t>有利于民族团结、民族平等与社会的和谐发展。</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color w:val="000000" w:themeColor="text1"/>
          <w:sz w:val="30"/>
          <w:szCs w:val="30"/>
          <w14:textFill>
            <w14:solidFill>
              <w14:schemeClr w14:val="tx1"/>
            </w14:solidFill>
          </w14:textFill>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ascii="Times New Roman" w:hAnsi="Times New Roman" w:cs="Times New Roman"/>
        </w:rPr>
        <w:t>有利于增强中华民族共同体意识的形成。</w:t>
      </w: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2FFB8"/>
    <w:multiLevelType w:val="singleLevel"/>
    <w:tmpl w:val="78B2FFB8"/>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63497"/>
    <w:rsid w:val="4BE504D8"/>
    <w:rsid w:val="7B46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578a28ea-d831-4323-a4b1-c9ff854b02bf"/>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2021-12-29T04:07:24Z</cp:lastPrinted>
  <dcterms:created xsi:type="dcterms:W3CDTF">2021-12-29T02:45:00Z</dcterms:created>
  <dcterms:modified xsi:type="dcterms:W3CDTF">2021-12-29T04:17:40Z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52A7572723C04A379B290EF8CC59445B</vt:lpwstr>
  </property>
</Properties>
</file>